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461DFC0E" w:rsidR="00C67FC1" w:rsidRPr="00BC4EE5" w:rsidRDefault="00FC6D0D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65EA6145" w:rsidR="00941E0C" w:rsidRPr="00BC4EE5" w:rsidRDefault="00FC6D0D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20E31E79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86CF456" w:rsidR="00912975" w:rsidRPr="001C6033" w:rsidRDefault="00F12C3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07758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="008461F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9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/2023</w:t>
            </w:r>
          </w:p>
        </w:tc>
      </w:tr>
      <w:tr w:rsidR="00912975" w:rsidRPr="00BC4EE5" w14:paraId="7BC29CEB" w14:textId="77777777" w:rsidTr="00A24073">
        <w:trPr>
          <w:trHeight w:val="317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656B217" w:rsidR="00912975" w:rsidRPr="003E2A89" w:rsidRDefault="008461F8" w:rsidP="00F12C3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8461F8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Aparat za neinvazivno žilno diagnostiko</w:t>
            </w:r>
          </w:p>
        </w:tc>
      </w:tr>
    </w:tbl>
    <w:p w14:paraId="740ADA0E" w14:textId="3B401DE0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>dokumentacije v zvezi z oddajo javnega naročila in ponudbe za predmetno javno naročilo, brez poprejšnjega obvestila izpolni v vseh neizpolnjenih delih največ do zneska</w:t>
      </w:r>
      <w:r w:rsidR="00FC6D0D">
        <w:rPr>
          <w:rFonts w:ascii="Tahoma" w:hAnsi="Tahoma" w:cs="Tahoma"/>
          <w:sz w:val="20"/>
          <w:szCs w:val="20"/>
          <w:lang w:val="sl-SI"/>
        </w:rPr>
        <w:t xml:space="preserve"> </w:t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C6D0D" w:rsidRPr="004A7B89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="00FC6D0D" w:rsidRPr="004A7B89">
        <w:rPr>
          <w:rFonts w:ascii="Tahoma" w:hAnsi="Tahoma" w:cs="Tahoma"/>
          <w:sz w:val="20"/>
          <w:szCs w:val="20"/>
          <w:lang w:val="sl-SI"/>
        </w:rPr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separate"/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end"/>
      </w:r>
      <w:r w:rsidR="00FC6D0D">
        <w:rPr>
          <w:rFonts w:ascii="Tahoma" w:hAnsi="Tahoma" w:cs="Tahoma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 w:rsidRPr="00F64C0F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F64C0F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z DDV</w:t>
      </w:r>
      <w:r w:rsidR="00360CB4" w:rsidRPr="00F64C0F">
        <w:rPr>
          <w:rFonts w:ascii="Tahoma" w:hAnsi="Tahoma" w:cs="Tahoma"/>
          <w:i/>
          <w:sz w:val="20"/>
          <w:szCs w:val="20"/>
          <w:lang w:val="sl-SI"/>
        </w:rPr>
        <w:t xml:space="preserve"> ali 10% pogodbene vrednosti opreme v EUR z DDV, v kolikor redni servisi niso predvideni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)</w:t>
      </w:r>
      <w:r w:rsidR="000D449E" w:rsidRPr="00F64C0F">
        <w:rPr>
          <w:rFonts w:ascii="Tahoma" w:hAnsi="Tahoma" w:cs="Tahoma"/>
          <w:i/>
          <w:sz w:val="20"/>
          <w:szCs w:val="20"/>
          <w:lang w:val="sl-SI"/>
        </w:rPr>
        <w:t xml:space="preserve"> z veljavnostjo do</w:t>
      </w:r>
      <w:r w:rsidR="00FC6D0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C6D0D" w:rsidRPr="004A7B89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="00FC6D0D" w:rsidRPr="004A7B89">
        <w:rPr>
          <w:rFonts w:ascii="Tahoma" w:hAnsi="Tahoma" w:cs="Tahoma"/>
          <w:sz w:val="20"/>
          <w:szCs w:val="20"/>
          <w:lang w:val="sl-SI"/>
        </w:rPr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separate"/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noProof/>
          <w:sz w:val="20"/>
          <w:szCs w:val="20"/>
          <w:lang w:val="sl-SI"/>
        </w:rPr>
        <w:t> </w:t>
      </w:r>
      <w:r w:rsidR="00FC6D0D" w:rsidRPr="004A7B89">
        <w:rPr>
          <w:rFonts w:ascii="Tahoma" w:hAnsi="Tahoma" w:cs="Tahoma"/>
          <w:sz w:val="20"/>
          <w:szCs w:val="20"/>
          <w:lang w:val="sl-SI"/>
        </w:rPr>
        <w:fldChar w:fldCharType="end"/>
      </w:r>
      <w:r w:rsidR="00FC6D0D" w:rsidRPr="00F64C0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AE3E19" w:rsidRPr="00F64C0F">
        <w:rPr>
          <w:rFonts w:ascii="Tahoma" w:hAnsi="Tahoma" w:cs="Tahoma"/>
          <w:i/>
          <w:sz w:val="20"/>
          <w:szCs w:val="20"/>
          <w:lang w:val="sl-SI"/>
        </w:rPr>
        <w:t>(</w:t>
      </w:r>
      <w:r w:rsidR="00AE3E19" w:rsidRPr="00F64C0F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25C6F32B" w:rsidR="00A30783" w:rsidRPr="00BC4EE5" w:rsidRDefault="00FC6D0D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68E7925D" w:rsidR="00A30783" w:rsidRPr="00BC4EE5" w:rsidRDefault="00FC6D0D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0C407D36" w:rsidR="006E4C17" w:rsidRPr="00BC4EE5" w:rsidRDefault="00FC6D0D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6505E195" w:rsidR="006E4C17" w:rsidRPr="00BC4EE5" w:rsidRDefault="00FC6D0D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CA19" w14:textId="77777777" w:rsidR="005A073F" w:rsidRDefault="005A073F" w:rsidP="00CB4327">
      <w:pPr>
        <w:spacing w:after="0" w:line="240" w:lineRule="auto"/>
      </w:pPr>
      <w:r>
        <w:separator/>
      </w:r>
    </w:p>
  </w:endnote>
  <w:endnote w:type="continuationSeparator" w:id="0">
    <w:p w14:paraId="4DD243EC" w14:textId="77777777" w:rsidR="005A073F" w:rsidRDefault="005A073F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ACD8" w14:textId="77777777" w:rsidR="005A073F" w:rsidRDefault="005A073F" w:rsidP="00CB4327">
      <w:pPr>
        <w:spacing w:after="0" w:line="240" w:lineRule="auto"/>
      </w:pPr>
      <w:r>
        <w:separator/>
      </w:r>
    </w:p>
  </w:footnote>
  <w:footnote w:type="continuationSeparator" w:id="0">
    <w:p w14:paraId="20D72A60" w14:textId="77777777" w:rsidR="005A073F" w:rsidRDefault="005A073F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77588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0C20"/>
    <w:rsid w:val="002D4C08"/>
    <w:rsid w:val="002D57E0"/>
    <w:rsid w:val="002F17D8"/>
    <w:rsid w:val="00302EB7"/>
    <w:rsid w:val="00306CB5"/>
    <w:rsid w:val="00346CE8"/>
    <w:rsid w:val="00360CB4"/>
    <w:rsid w:val="003A07A9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073F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3FDF"/>
    <w:rsid w:val="00692794"/>
    <w:rsid w:val="006E4C17"/>
    <w:rsid w:val="007127E4"/>
    <w:rsid w:val="007225BA"/>
    <w:rsid w:val="00725C6F"/>
    <w:rsid w:val="007677DE"/>
    <w:rsid w:val="007B2CBA"/>
    <w:rsid w:val="007F2788"/>
    <w:rsid w:val="00816C84"/>
    <w:rsid w:val="00821B10"/>
    <w:rsid w:val="008362AE"/>
    <w:rsid w:val="008461F8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4073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1409A"/>
    <w:rsid w:val="00C3612D"/>
    <w:rsid w:val="00C47D14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12C32"/>
    <w:rsid w:val="00F30DCA"/>
    <w:rsid w:val="00F43926"/>
    <w:rsid w:val="00F64C0F"/>
    <w:rsid w:val="00F7651F"/>
    <w:rsid w:val="00FC6D0D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2020-12-15T09:30:00Z</cp:lastPrinted>
  <dcterms:created xsi:type="dcterms:W3CDTF">2023-08-11T08:35:00Z</dcterms:created>
  <dcterms:modified xsi:type="dcterms:W3CDTF">2023-12-22T06:47:00Z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