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F7738" w:rsidRPr="00C67CE9" w14:paraId="2CF9F27E" w14:textId="77777777" w:rsidTr="00F611E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5F7738" w:rsidRPr="00C67CE9" w:rsidRDefault="005F7738" w:rsidP="005F7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56DB65E" w14:textId="37ABE380" w:rsidR="005F7738" w:rsidRPr="00C67CE9" w:rsidRDefault="005F7738" w:rsidP="005F773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200-30/2023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F7738" w:rsidRPr="00C67CE9" w14:paraId="3B1D2F20" w14:textId="77777777" w:rsidTr="00F611E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5F7738" w:rsidRPr="00C67CE9" w:rsidRDefault="005F7738" w:rsidP="005F7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20E4C0B" w14:textId="77777777" w:rsidR="005F7738" w:rsidRDefault="005F7738" w:rsidP="005F773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odvzem biološkega meteriala</w:t>
            </w:r>
          </w:p>
          <w:p w14:paraId="698815C4" w14:textId="77777777" w:rsidR="005F7738" w:rsidRPr="009F1AC7" w:rsidRDefault="005F7738" w:rsidP="005F773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krvi</w:t>
            </w:r>
          </w:p>
          <w:p w14:paraId="24B7DCE4" w14:textId="77777777" w:rsidR="005F7738" w:rsidRPr="009F1AC7" w:rsidRDefault="005F7738" w:rsidP="005F773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urin</w:t>
            </w:r>
          </w:p>
          <w:p w14:paraId="0C4E83A6" w14:textId="3CA1E4C1" w:rsidR="005F7738" w:rsidRPr="00C67CE9" w:rsidRDefault="005F7738" w:rsidP="005F7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biol.mat-ostalo</w:t>
            </w:r>
          </w:p>
        </w:tc>
      </w:tr>
      <w:tr w:rsidR="00622CF4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622CF4" w:rsidRPr="00C67CE9" w:rsidRDefault="00622CF4" w:rsidP="00622CF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622CF4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F4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F4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681"/>
        <w:gridCol w:w="2974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73C79" w:rsidRPr="003D1573" w14:paraId="72F62FA7" w14:textId="77777777" w:rsidTr="00973C79">
        <w:tc>
          <w:tcPr>
            <w:tcW w:w="1931" w:type="pct"/>
            <w:shd w:val="clear" w:color="auto" w:fill="99CC00"/>
          </w:tcPr>
          <w:p w14:paraId="2E217A6A" w14:textId="095BC4C0" w:rsidR="00973C79" w:rsidRPr="003D1573" w:rsidRDefault="00973C79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069" w:type="pct"/>
            <w:gridSpan w:val="2"/>
            <w:shd w:val="clear" w:color="auto" w:fill="FFFFFF" w:themeFill="background1"/>
          </w:tcPr>
          <w:p w14:paraId="2D3204FD" w14:textId="56720AA3" w:rsidR="00973C79" w:rsidRPr="003D1573" w:rsidRDefault="00973C79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973C79">
        <w:tc>
          <w:tcPr>
            <w:tcW w:w="1931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973C79">
        <w:tc>
          <w:tcPr>
            <w:tcW w:w="1931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5F7738"/>
    <w:rsid w:val="0060307F"/>
    <w:rsid w:val="0062111F"/>
    <w:rsid w:val="00622CF4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73C79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2023-10-17T12:00:00Z</dcterms:modified>
</cp:coreProperties>
</file>