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4F5CE184" w:rsidR="00F96AD8" w:rsidRPr="00B71D25" w:rsidRDefault="00B71D25" w:rsidP="00B71D2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B71D2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200-25/2023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79118337" w:rsidR="00F96AD8" w:rsidRPr="00B71D25" w:rsidRDefault="00B71D25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B71D2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MP za inkontinenco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431072">
    <w:abstractNumId w:val="2"/>
  </w:num>
  <w:num w:numId="2" w16cid:durableId="29847827">
    <w:abstractNumId w:val="0"/>
  </w:num>
  <w:num w:numId="3" w16cid:durableId="520097000">
    <w:abstractNumId w:val="1"/>
  </w:num>
  <w:num w:numId="4" w16cid:durableId="284393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71D25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2023-10-10T06:50:00Z</dcterms:modified>
</cp:coreProperties>
</file>