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Pr="00BA3324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A3324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9592197" w:rsidR="00495EC3" w:rsidRPr="00F369F1" w:rsidRDefault="00C75AE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A349DF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60</w:t>
            </w: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-</w:t>
            </w:r>
            <w:r w:rsidR="00A349DF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4</w:t>
            </w:r>
            <w:r w:rsidR="00715B60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766D11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</w:t>
            </w:r>
            <w:r w:rsidR="002A40DE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 xml:space="preserve"> </w: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23451BE" w14:textId="3848C8D7" w:rsidR="00F34153" w:rsidRPr="00A349DF" w:rsidRDefault="00F34153" w:rsidP="00271EC4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415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Nakup analizatorjev za </w:t>
            </w:r>
            <w:r w:rsidR="00370AD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</w:t>
            </w:r>
            <w:r w:rsidRPr="00F3415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ddelek za laboratorijsko diagnostiko s potrošnim materialom in vzdrževanjem za obdobje sedmih (7</w:t>
            </w:r>
            <w:r w:rsidR="00EA566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  <w:r w:rsidRPr="00F3415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let</w:t>
            </w:r>
          </w:p>
          <w:p w14:paraId="65376A7D" w14:textId="77777777" w:rsidR="00A349DF" w:rsidRPr="00A349DF" w:rsidRDefault="00A349DF" w:rsidP="00271E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349DF">
              <w:rPr>
                <w:rFonts w:ascii="Tahoma" w:hAnsi="Tahoma" w:cs="Tahoma"/>
                <w:color w:val="000000"/>
                <w:sz w:val="20"/>
                <w:szCs w:val="20"/>
              </w:rPr>
              <w:t>Sklop 1: Avtomatski integriran sistem za osnovno analizo urina</w:t>
            </w:r>
          </w:p>
          <w:p w14:paraId="19FD2BEF" w14:textId="77777777" w:rsidR="00A349DF" w:rsidRPr="00A349DF" w:rsidRDefault="00A349DF" w:rsidP="00271E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349DF">
              <w:rPr>
                <w:rFonts w:ascii="Tahoma" w:hAnsi="Tahoma" w:cs="Tahoma"/>
                <w:color w:val="000000"/>
                <w:sz w:val="20"/>
                <w:szCs w:val="20"/>
              </w:rPr>
              <w:t>Sklop 2: Analizatorja za izvedbo kapilarne in agarozne gelske elektroforeze</w:t>
            </w:r>
          </w:p>
          <w:p w14:paraId="208B203B" w14:textId="77777777" w:rsidR="00A349DF" w:rsidRPr="00A349DF" w:rsidRDefault="00A349DF" w:rsidP="00271E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349DF">
              <w:rPr>
                <w:rFonts w:ascii="Tahoma" w:hAnsi="Tahoma" w:cs="Tahoma"/>
                <w:color w:val="000000"/>
                <w:sz w:val="20"/>
                <w:szCs w:val="20"/>
              </w:rPr>
              <w:t>Sklop 3: POCT analizatorja za določanje koncentracije CRP</w:t>
            </w:r>
          </w:p>
          <w:p w14:paraId="7F1F6545" w14:textId="0694A546" w:rsidR="00495EC3" w:rsidRPr="00A349DF" w:rsidRDefault="00495EC3" w:rsidP="007360F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Pr="00BA3324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A3324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4C986AAE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0E416EAE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BA3324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A3324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BA3324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A3324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A3324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A3324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A3324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B604" w14:textId="77777777" w:rsidR="00F70845" w:rsidRDefault="00F70845" w:rsidP="00AA769A">
      <w:pPr>
        <w:spacing w:after="0" w:line="240" w:lineRule="auto"/>
      </w:pPr>
      <w:r>
        <w:separator/>
      </w:r>
    </w:p>
  </w:endnote>
  <w:endnote w:type="continuationSeparator" w:id="0">
    <w:p w14:paraId="2BE9B193" w14:textId="77777777" w:rsidR="00F70845" w:rsidRDefault="00F70845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1190" w14:textId="77777777" w:rsidR="00F70845" w:rsidRDefault="00F70845" w:rsidP="00AA769A">
      <w:pPr>
        <w:spacing w:after="0" w:line="240" w:lineRule="auto"/>
      </w:pPr>
      <w:r>
        <w:separator/>
      </w:r>
    </w:p>
  </w:footnote>
  <w:footnote w:type="continuationSeparator" w:id="0">
    <w:p w14:paraId="09C17D8E" w14:textId="77777777" w:rsidR="00F70845" w:rsidRDefault="00F70845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77417">
    <w:abstractNumId w:val="1"/>
  </w:num>
  <w:num w:numId="2" w16cid:durableId="9504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2D81"/>
    <w:rsid w:val="000078B7"/>
    <w:rsid w:val="000115B1"/>
    <w:rsid w:val="00043F34"/>
    <w:rsid w:val="0007438E"/>
    <w:rsid w:val="000751C8"/>
    <w:rsid w:val="00086BE0"/>
    <w:rsid w:val="00097349"/>
    <w:rsid w:val="000D6A8F"/>
    <w:rsid w:val="000D7957"/>
    <w:rsid w:val="0012790B"/>
    <w:rsid w:val="00133634"/>
    <w:rsid w:val="001543FD"/>
    <w:rsid w:val="001E2FFD"/>
    <w:rsid w:val="001E576B"/>
    <w:rsid w:val="001E75E6"/>
    <w:rsid w:val="0020268D"/>
    <w:rsid w:val="002200DA"/>
    <w:rsid w:val="00271EC4"/>
    <w:rsid w:val="00292BDE"/>
    <w:rsid w:val="002A40DE"/>
    <w:rsid w:val="002E008F"/>
    <w:rsid w:val="0030669B"/>
    <w:rsid w:val="00314B35"/>
    <w:rsid w:val="00370620"/>
    <w:rsid w:val="00370ADE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410DD"/>
    <w:rsid w:val="00564D17"/>
    <w:rsid w:val="00591F5D"/>
    <w:rsid w:val="005957DE"/>
    <w:rsid w:val="005A113A"/>
    <w:rsid w:val="005D175B"/>
    <w:rsid w:val="0062111F"/>
    <w:rsid w:val="00624455"/>
    <w:rsid w:val="00642D77"/>
    <w:rsid w:val="00655CAB"/>
    <w:rsid w:val="006618E8"/>
    <w:rsid w:val="00693A80"/>
    <w:rsid w:val="00696301"/>
    <w:rsid w:val="00700FB3"/>
    <w:rsid w:val="00703179"/>
    <w:rsid w:val="00715B60"/>
    <w:rsid w:val="007360F6"/>
    <w:rsid w:val="007447AB"/>
    <w:rsid w:val="00751C3D"/>
    <w:rsid w:val="00764A27"/>
    <w:rsid w:val="00766D11"/>
    <w:rsid w:val="007A0BE4"/>
    <w:rsid w:val="007B2A17"/>
    <w:rsid w:val="007B61B1"/>
    <w:rsid w:val="007C4A36"/>
    <w:rsid w:val="007D50D3"/>
    <w:rsid w:val="007D5E5D"/>
    <w:rsid w:val="007F6123"/>
    <w:rsid w:val="00802956"/>
    <w:rsid w:val="00877875"/>
    <w:rsid w:val="008836C5"/>
    <w:rsid w:val="008A0D22"/>
    <w:rsid w:val="008B3D9E"/>
    <w:rsid w:val="009339FD"/>
    <w:rsid w:val="00962D3F"/>
    <w:rsid w:val="00991FF2"/>
    <w:rsid w:val="009E7CB9"/>
    <w:rsid w:val="009F0ACD"/>
    <w:rsid w:val="00A349DF"/>
    <w:rsid w:val="00A76F1A"/>
    <w:rsid w:val="00A83FEB"/>
    <w:rsid w:val="00AA3498"/>
    <w:rsid w:val="00AA769A"/>
    <w:rsid w:val="00BA3324"/>
    <w:rsid w:val="00BA5659"/>
    <w:rsid w:val="00C16FA1"/>
    <w:rsid w:val="00C17DE3"/>
    <w:rsid w:val="00C45D42"/>
    <w:rsid w:val="00C560C0"/>
    <w:rsid w:val="00C71485"/>
    <w:rsid w:val="00C75AE8"/>
    <w:rsid w:val="00CA374A"/>
    <w:rsid w:val="00CB499C"/>
    <w:rsid w:val="00CC47CE"/>
    <w:rsid w:val="00CC6CAE"/>
    <w:rsid w:val="00CE5988"/>
    <w:rsid w:val="00CE7D23"/>
    <w:rsid w:val="00CF5B5A"/>
    <w:rsid w:val="00D66DF0"/>
    <w:rsid w:val="00D72939"/>
    <w:rsid w:val="00D8298B"/>
    <w:rsid w:val="00DE39C8"/>
    <w:rsid w:val="00E072B6"/>
    <w:rsid w:val="00E30AD7"/>
    <w:rsid w:val="00E4461C"/>
    <w:rsid w:val="00E52F56"/>
    <w:rsid w:val="00E61A07"/>
    <w:rsid w:val="00E7095F"/>
    <w:rsid w:val="00E72F9D"/>
    <w:rsid w:val="00E91EFF"/>
    <w:rsid w:val="00E959D0"/>
    <w:rsid w:val="00EA5667"/>
    <w:rsid w:val="00EB6EBE"/>
    <w:rsid w:val="00EE2CE4"/>
    <w:rsid w:val="00F0289C"/>
    <w:rsid w:val="00F21930"/>
    <w:rsid w:val="00F34153"/>
    <w:rsid w:val="00F369F1"/>
    <w:rsid w:val="00F55294"/>
    <w:rsid w:val="00F61523"/>
    <w:rsid w:val="00F70845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Revizija">
    <w:name w:val="Revision"/>
    <w:hidden/>
    <w:uiPriority w:val="99"/>
    <w:semiHidden/>
    <w:rsid w:val="00F34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A26E-F558-49F3-9EB0-4AF582B4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46</cp:revision>
  <dcterms:created xsi:type="dcterms:W3CDTF">2017-06-19T09:39:00Z</dcterms:created>
  <dcterms:modified xsi:type="dcterms:W3CDTF">2023-09-27T06:01:00Z</dcterms:modified>
</cp:coreProperties>
</file>