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8753485" w:rsidR="00522BC2" w:rsidRPr="000D30AC" w:rsidRDefault="00106360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3A271789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2D84A42D" w:rsidR="00522BC2" w:rsidRPr="00B13DAE" w:rsidRDefault="00C542A5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6F441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18</w:t>
            </w: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68C24E1D" w:rsidR="00522BC2" w:rsidRPr="00B13DAE" w:rsidRDefault="00F14499" w:rsidP="00864E7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Laserski aparat za operacije krčnih žil</w:t>
            </w:r>
          </w:p>
        </w:tc>
      </w:tr>
    </w:tbl>
    <w:p w14:paraId="126A20E2" w14:textId="654637C3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2624B1" w14:textId="1E0BA265" w:rsidR="00604A6A" w:rsidRPr="000D30AC" w:rsidRDefault="00604A6A" w:rsidP="000D30AC">
      <w:pPr>
        <w:spacing w:after="0" w:line="276" w:lineRule="auto"/>
        <w:rPr>
          <w:rFonts w:ascii="Tahoma" w:eastAsia="Calibri" w:hAnsi="Tahoma" w:cs="Tahoma"/>
          <w:b/>
          <w:sz w:val="18"/>
          <w:szCs w:val="18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0D30AC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1D503AF5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29F28FAA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Cena v EUR z DDV</w:t>
            </w:r>
            <w:r w:rsidR="00F0710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0D30AC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6AC7CAA3" w:rsidR="00602B9C" w:rsidRPr="000D30AC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601" w:type="dxa"/>
          </w:tcPr>
          <w:p w14:paraId="3446532E" w14:textId="5D47A05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1F7894" w:rsidRPr="000D30AC" w14:paraId="4166299A" w14:textId="77777777" w:rsidTr="00BB3966">
        <w:trPr>
          <w:trHeight w:val="245"/>
        </w:trPr>
        <w:tc>
          <w:tcPr>
            <w:tcW w:w="2356" w:type="dxa"/>
          </w:tcPr>
          <w:p w14:paraId="43D03FD9" w14:textId="03A49E4C" w:rsidR="001F7894" w:rsidRDefault="001F7894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2) Vzdrževanje za čas pričakovane življenjske dobe 7 let</w:t>
            </w:r>
          </w:p>
        </w:tc>
        <w:tc>
          <w:tcPr>
            <w:tcW w:w="2601" w:type="dxa"/>
          </w:tcPr>
          <w:p w14:paraId="272E37EF" w14:textId="25C74410" w:rsidR="001F7894" w:rsidRPr="000D30AC" w:rsidRDefault="001F7894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417" w:type="dxa"/>
          </w:tcPr>
          <w:p w14:paraId="332485F8" w14:textId="5191382E" w:rsidR="001F7894" w:rsidRPr="000D30AC" w:rsidRDefault="001F7894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B345323" w14:textId="3C9E7FD0" w:rsidR="001F7894" w:rsidRPr="000D30AC" w:rsidRDefault="001F7894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B26CE" w:rsidRPr="000D30AC" w14:paraId="29D36E1A" w14:textId="77777777" w:rsidTr="00BB3966">
        <w:trPr>
          <w:trHeight w:val="655"/>
        </w:trPr>
        <w:tc>
          <w:tcPr>
            <w:tcW w:w="2356" w:type="dxa"/>
          </w:tcPr>
          <w:p w14:paraId="2B0D01D0" w14:textId="77777777" w:rsidR="006B26CE" w:rsidRDefault="001F7894" w:rsidP="00602B9C">
            <w:pPr>
              <w:spacing w:after="200" w:line="276" w:lineRule="auto"/>
              <w:rPr>
                <w:ins w:id="3" w:author="uporabnik" w:date="2024-03-27T13:00:00Z" w16du:dateUtc="2024-03-27T12:00:00Z"/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</w:t>
            </w:r>
            <w:r w:rsidR="006B26CE">
              <w:rPr>
                <w:rFonts w:ascii="Tahoma" w:eastAsia="Calibri" w:hAnsi="Tahoma" w:cs="Tahoma"/>
                <w:sz w:val="18"/>
                <w:szCs w:val="18"/>
              </w:rPr>
              <w:t xml:space="preserve">) </w:t>
            </w:r>
            <w:r w:rsidR="0090239F">
              <w:rPr>
                <w:rFonts w:ascii="Tahoma" w:eastAsia="Calibri" w:hAnsi="Tahoma" w:cs="Tahoma"/>
                <w:sz w:val="18"/>
                <w:szCs w:val="18"/>
              </w:rPr>
              <w:t>P</w:t>
            </w:r>
            <w:r w:rsidR="006B26CE">
              <w:rPr>
                <w:rFonts w:ascii="Tahoma" w:eastAsia="Calibri" w:hAnsi="Tahoma" w:cs="Tahoma"/>
                <w:sz w:val="18"/>
                <w:szCs w:val="18"/>
              </w:rPr>
              <w:t>otrošni material</w:t>
            </w:r>
            <w:r w:rsidR="0090239F">
              <w:rPr>
                <w:rFonts w:ascii="Tahoma" w:eastAsia="Calibri" w:hAnsi="Tahoma" w:cs="Tahoma"/>
                <w:sz w:val="18"/>
                <w:szCs w:val="18"/>
              </w:rPr>
              <w:t xml:space="preserve"> za čas pričakovane življenjske dobe 7 let</w:t>
            </w:r>
          </w:p>
          <w:p w14:paraId="5D36BEC8" w14:textId="730CCA57" w:rsidR="001144A1" w:rsidRDefault="001144A1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ins w:id="4" w:author="uporabnik" w:date="2024-03-27T13:00:00Z" w16du:dateUtc="2024-03-27T12:00:00Z">
              <w:r>
                <w:t>Potrošni material za izpravnost opreme v obdobju 7 let ni vključen v predračunu."</w:t>
              </w:r>
            </w:ins>
          </w:p>
        </w:tc>
        <w:tc>
          <w:tcPr>
            <w:tcW w:w="2601" w:type="dxa"/>
          </w:tcPr>
          <w:p w14:paraId="1841DE6B" w14:textId="3664188E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0D30AC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1202C80C" w14:textId="77777777" w:rsidR="00106360" w:rsidRPr="000D30AC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0834C" w14:textId="77777777" w:rsidR="00BB79C2" w:rsidRDefault="00BB79C2" w:rsidP="000D30AC">
      <w:pPr>
        <w:spacing w:after="0" w:line="240" w:lineRule="auto"/>
      </w:pPr>
      <w:r>
        <w:separator/>
      </w:r>
    </w:p>
  </w:endnote>
  <w:endnote w:type="continuationSeparator" w:id="0">
    <w:p w14:paraId="45324D75" w14:textId="77777777" w:rsidR="00BB79C2" w:rsidRDefault="00BB79C2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7890D" w14:textId="77777777" w:rsidR="000E1554" w:rsidRDefault="000E155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-77293104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Pr="000E1554" w:rsidRDefault="000D30A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0E1554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0E1554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0E1554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D913E1" w:rsidRPr="000E1554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0E1554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30678" w14:textId="77777777" w:rsidR="000E1554" w:rsidRDefault="000E155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72839" w14:textId="77777777" w:rsidR="00BB79C2" w:rsidRDefault="00BB79C2" w:rsidP="000D30AC">
      <w:pPr>
        <w:spacing w:after="0" w:line="240" w:lineRule="auto"/>
      </w:pPr>
      <w:r>
        <w:separator/>
      </w:r>
    </w:p>
  </w:footnote>
  <w:footnote w:type="continuationSeparator" w:id="0">
    <w:p w14:paraId="4F4A2E68" w14:textId="77777777" w:rsidR="00BB79C2" w:rsidRDefault="00BB79C2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6D0D5" w14:textId="77777777" w:rsidR="000E1554" w:rsidRDefault="000E155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1584" w14:textId="069D0042" w:rsidR="000D30AC" w:rsidRDefault="000D30AC" w:rsidP="00427F26">
    <w:pPr>
      <w:pStyle w:val="Glav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846D3" w14:textId="77777777" w:rsidR="000E1554" w:rsidRDefault="000E1554">
    <w:pPr>
      <w:pStyle w:val="Glav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D30AC"/>
    <w:rsid w:val="000E1554"/>
    <w:rsid w:val="00106360"/>
    <w:rsid w:val="001144A1"/>
    <w:rsid w:val="001714B4"/>
    <w:rsid w:val="001F6BE0"/>
    <w:rsid w:val="001F7894"/>
    <w:rsid w:val="002252D9"/>
    <w:rsid w:val="002A442E"/>
    <w:rsid w:val="002D739C"/>
    <w:rsid w:val="002E1D5C"/>
    <w:rsid w:val="002E5564"/>
    <w:rsid w:val="0030750B"/>
    <w:rsid w:val="00354B16"/>
    <w:rsid w:val="00355823"/>
    <w:rsid w:val="003D3F0D"/>
    <w:rsid w:val="00427F26"/>
    <w:rsid w:val="004A2D8C"/>
    <w:rsid w:val="004A68F6"/>
    <w:rsid w:val="00522299"/>
    <w:rsid w:val="00522BC2"/>
    <w:rsid w:val="0055571B"/>
    <w:rsid w:val="00557766"/>
    <w:rsid w:val="00575DC6"/>
    <w:rsid w:val="0059751A"/>
    <w:rsid w:val="005A74F3"/>
    <w:rsid w:val="00602B9C"/>
    <w:rsid w:val="00604A6A"/>
    <w:rsid w:val="00645BAD"/>
    <w:rsid w:val="006B26CE"/>
    <w:rsid w:val="006F4416"/>
    <w:rsid w:val="007845FE"/>
    <w:rsid w:val="007A42C8"/>
    <w:rsid w:val="007E1228"/>
    <w:rsid w:val="008021E3"/>
    <w:rsid w:val="0080780B"/>
    <w:rsid w:val="008443A5"/>
    <w:rsid w:val="00864E78"/>
    <w:rsid w:val="0088774E"/>
    <w:rsid w:val="0090239F"/>
    <w:rsid w:val="009833CC"/>
    <w:rsid w:val="009D266B"/>
    <w:rsid w:val="009E3C15"/>
    <w:rsid w:val="00A22199"/>
    <w:rsid w:val="00A406C2"/>
    <w:rsid w:val="00A663EF"/>
    <w:rsid w:val="00AB09D2"/>
    <w:rsid w:val="00AD1A78"/>
    <w:rsid w:val="00B13DAE"/>
    <w:rsid w:val="00B42452"/>
    <w:rsid w:val="00B44BEA"/>
    <w:rsid w:val="00B9077C"/>
    <w:rsid w:val="00BB24FB"/>
    <w:rsid w:val="00BB3966"/>
    <w:rsid w:val="00BB79C2"/>
    <w:rsid w:val="00C24279"/>
    <w:rsid w:val="00C542A5"/>
    <w:rsid w:val="00CF4EAF"/>
    <w:rsid w:val="00D41AA0"/>
    <w:rsid w:val="00D913E1"/>
    <w:rsid w:val="00DD0DF9"/>
    <w:rsid w:val="00E22AE3"/>
    <w:rsid w:val="00EC438E"/>
    <w:rsid w:val="00F07102"/>
    <w:rsid w:val="00F14499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1F7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23</cp:revision>
  <dcterms:created xsi:type="dcterms:W3CDTF">2021-06-09T04:13:00Z</dcterms:created>
  <dcterms:modified xsi:type="dcterms:W3CDTF">2024-03-27T12:00:00Z</dcterms:modified>
</cp:coreProperties>
</file>