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"MFiles_P1021n1_P0"</w:instrText>
            </w:r>
            <w:r w:rsidRPr="004A4456">
              <w:rPr>
                <w:rFonts w:ascii="Tahoma" w:hAnsi="Tahoma" w:cs="Tahoma"/>
                <w:sz w:val="18"/>
                <w:szCs w:val="18"/>
              </w:rPr>
              <w:fldChar w:fldCharType="separate"/>
            </w:r>
            <w:r w:rsidRPr="004A4456">
              <w:rPr>
                <w:rFonts w:ascii="Tahoma" w:hAnsi="Tahoma" w:cs="Tahoma"/>
                <w:sz w:val="18"/>
                <w:szCs w:val="18"/>
              </w:rPr>
              <w:t>Splošna bolnišnica "dr. Franca Derganca" Nova Gorica</w:t>
            </w:r>
            <w:r w:rsidRPr="004A4456">
              <w:rPr>
                <w:rFonts w:ascii="Tahoma" w:hAnsi="Tahoma" w:cs="Tahoma"/>
                <w:sz w:val="18"/>
                <w:szCs w:val="18"/>
              </w:rPr>
              <w:fldChar w:fldCharType="end"/>
            </w:r>
          </w:p>
          <w:p w14:paraId="4D3E359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"MFiles_P1021n1_P1033"</w:instrText>
            </w:r>
            <w:r w:rsidRPr="004A4456">
              <w:rPr>
                <w:rFonts w:ascii="Tahoma" w:hAnsi="Tahoma" w:cs="Tahoma"/>
                <w:sz w:val="18"/>
                <w:szCs w:val="18"/>
              </w:rPr>
              <w:fldChar w:fldCharType="separate"/>
            </w:r>
            <w:r w:rsidRPr="004A4456">
              <w:rPr>
                <w:rFonts w:ascii="Tahoma" w:hAnsi="Tahoma" w:cs="Tahoma"/>
                <w:sz w:val="18"/>
                <w:szCs w:val="18"/>
              </w:rPr>
              <w:t>Ulica padlih borcev 13A</w:t>
            </w:r>
            <w:r w:rsidRPr="004A4456">
              <w:rPr>
                <w:rFonts w:ascii="Tahoma" w:hAnsi="Tahoma" w:cs="Tahoma"/>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"MFiles_PG5BC2FC14A405421BA79F5FEC63BD00E3n1_PGB3D8D77D2D654902AEB821305A1A12BC"</w:instrText>
            </w:r>
            <w:r w:rsidRPr="004A4456">
              <w:rPr>
                <w:rFonts w:ascii="Tahoma" w:hAnsi="Tahoma" w:cs="Tahoma"/>
                <w:sz w:val="18"/>
                <w:szCs w:val="18"/>
              </w:rPr>
              <w:fldChar w:fldCharType="separate"/>
            </w:r>
            <w:r w:rsidRPr="004A4456">
              <w:rPr>
                <w:rFonts w:ascii="Tahoma" w:hAnsi="Tahoma" w:cs="Tahoma"/>
                <w:sz w:val="18"/>
                <w:szCs w:val="18"/>
              </w:rPr>
              <w:t>5290 Šempeter pri Gorici</w:t>
            </w:r>
            <w:r w:rsidRPr="004A4456">
              <w:rPr>
                <w:rFonts w:ascii="Tahoma" w:hAnsi="Tahoma" w:cs="Tahoma"/>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0B41C7D6" w:rsidR="00E074CF" w:rsidRPr="004A4456" w:rsidRDefault="009D2170" w:rsidP="004A4456">
            <w:pPr>
              <w:spacing w:after="0"/>
              <w:rPr>
                <w:rFonts w:ascii="Tahoma" w:hAnsi="Tahoma" w:cs="Tahoma"/>
                <w:sz w:val="18"/>
                <w:szCs w:val="18"/>
              </w:rPr>
            </w:pP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r w:rsidRPr="004A4456">
              <w:rPr>
                <w:rFonts w:ascii="Tahoma" w:hAnsi="Tahoma" w:cs="Tahoma"/>
                <w:sz w:val="18"/>
                <w:szCs w:val="18"/>
              </w:rPr>
              <w:t>     </w:t>
            </w:r>
            <w:r w:rsidRPr="004A4456">
              <w:rPr>
                <w:rFonts w:ascii="Tahoma" w:hAnsi="Tahoma" w:cs="Tahoma"/>
                <w:sz w:val="18"/>
                <w:szCs w:val="18"/>
              </w:rPr>
              <w:fldChar w:fldCharType="end"/>
            </w:r>
            <w:r w:rsidR="00F324A4" w:rsidRPr="004A4456">
              <w:rPr>
                <w:rFonts w:ascii="Tahoma" w:hAnsi="Tahoma" w:cs="Tahoma"/>
                <w:sz w:val="18"/>
                <w:szCs w:val="18"/>
              </w:rPr>
              <w:t>/</w:t>
            </w:r>
            <w:r w:rsidR="00F324A4" w:rsidRPr="004A4456">
              <w:rPr>
                <w:rFonts w:ascii="Tahoma" w:hAnsi="Tahoma" w:cs="Tahoma"/>
                <w:sz w:val="18"/>
                <w:szCs w:val="18"/>
              </w:rPr>
              <w:fldChar w:fldCharType="begin">
                <w:ffData>
                  <w:name w:val="__Fieldmark__22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0" w:name="__Fieldmark__22_1212555425"/>
            <w:bookmarkEnd w:id="0"/>
            <w:r w:rsidR="00F324A4" w:rsidRPr="004A4456">
              <w:rPr>
                <w:rFonts w:ascii="Tahoma" w:hAnsi="Tahoma" w:cs="Tahoma"/>
                <w:sz w:val="18"/>
                <w:szCs w:val="18"/>
              </w:rPr>
              <w:t>     </w:t>
            </w:r>
            <w:r w:rsidR="00F324A4"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366BE175" w:rsidR="00E074CF" w:rsidRPr="004A4456" w:rsidRDefault="000D42DA" w:rsidP="004A4456">
            <w:pPr>
              <w:spacing w:after="0"/>
              <w:rPr>
                <w:rFonts w:ascii="Tahoma" w:hAnsi="Tahoma" w:cs="Tahoma"/>
                <w:sz w:val="18"/>
                <w:szCs w:val="18"/>
              </w:rPr>
            </w:pPr>
            <w:r w:rsidRPr="004A4456">
              <w:rPr>
                <w:rFonts w:ascii="Tahoma" w:hAnsi="Tahoma" w:cs="Tahoma"/>
                <w:sz w:val="18"/>
                <w:szCs w:val="18"/>
              </w:rPr>
              <w:t xml:space="preserve">Direktor zavoda: Dimitrij </w:t>
            </w:r>
            <w:proofErr w:type="gramStart"/>
            <w:r w:rsidRPr="004A4456">
              <w:rPr>
                <w:rFonts w:ascii="Tahoma" w:hAnsi="Tahoma" w:cs="Tahoma"/>
                <w:sz w:val="18"/>
                <w:szCs w:val="18"/>
              </w:rPr>
              <w:t>Klančič,dr.med</w:t>
            </w:r>
            <w:proofErr w:type="gramEnd"/>
            <w:r w:rsidRPr="004A4456">
              <w:rPr>
                <w:rFonts w:ascii="Tahoma" w:hAnsi="Tahoma" w:cs="Tahoma"/>
                <w:sz w:val="18"/>
                <w:szCs w:val="18"/>
              </w:rPr>
              <w:t>.,spec.int.med.</w:t>
            </w:r>
          </w:p>
        </w:tc>
      </w:tr>
    </w:tbl>
    <w:p w14:paraId="5038F7B0"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in</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IZVAJALEC</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Pogodbeni stranki ugotavljata: </w:t>
      </w:r>
    </w:p>
    <w:p w14:paraId="2038E4A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bil izvajalec izbran kot najugodnejši ponudnik na javnem razpisu JN »</w:t>
      </w:r>
      <w:r w:rsidRPr="004A4456">
        <w:rPr>
          <w:rFonts w:ascii="Tahoma" w:hAnsi="Tahoma" w:cs="Tahoma"/>
          <w:sz w:val="18"/>
          <w:szCs w:val="18"/>
        </w:rPr>
        <w:fldChar w:fldCharType="begin">
          <w:ffData>
            <w:name w:val="__Fieldmark__2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 w:name="__Fieldmark__23_1212555425"/>
      <w:bookmarkEnd w:id="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(št. odločitve </w:t>
      </w:r>
      <w:r w:rsidRPr="004A4456">
        <w:rPr>
          <w:rFonts w:ascii="Tahoma" w:hAnsi="Tahoma" w:cs="Tahoma"/>
          <w:sz w:val="18"/>
          <w:szCs w:val="18"/>
        </w:rPr>
        <w:fldChar w:fldCharType="begin">
          <w:ffData>
            <w:name w:val="__Fieldmark__24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2" w:name="__Fieldmark__24_1212555425"/>
      <w:bookmarkEnd w:id="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in da je naročnik z njim dne </w:t>
      </w:r>
      <w:r w:rsidRPr="004A4456">
        <w:rPr>
          <w:rFonts w:ascii="Tahoma" w:hAnsi="Tahoma" w:cs="Tahoma"/>
          <w:sz w:val="18"/>
          <w:szCs w:val="18"/>
        </w:rPr>
        <w:fldChar w:fldCharType="begin">
          <w:ffData>
            <w:name w:val="__Fieldmark__2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3" w:name="__Fieldmark__25_1212555425"/>
      <w:bookmarkEnd w:id="3"/>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sklenil pogodbo št. </w:t>
      </w:r>
      <w:r w:rsidRPr="004A4456">
        <w:rPr>
          <w:rFonts w:ascii="Tahoma" w:hAnsi="Tahoma" w:cs="Tahoma"/>
          <w:sz w:val="18"/>
          <w:szCs w:val="18"/>
        </w:rPr>
        <w:fldChar w:fldCharType="begin">
          <w:ffData>
            <w:name w:val="__Fieldmark__26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4" w:name="__Fieldmark__26_1212555425"/>
      <w:bookmarkEnd w:id="4"/>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za dobavo </w:t>
      </w:r>
      <w:r w:rsidRPr="004A4456">
        <w:rPr>
          <w:rFonts w:ascii="Tahoma" w:hAnsi="Tahoma" w:cs="Tahoma"/>
          <w:sz w:val="18"/>
          <w:szCs w:val="18"/>
        </w:rPr>
        <w:fldChar w:fldCharType="begin">
          <w:ffData>
            <w:name w:val="__Fieldmark__2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5" w:name="__Fieldmark__27_1212555425"/>
      <w:bookmarkEnd w:id="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41A96E1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da se je izvajalec z oddajo ponudbe (delovodniška številka ponudbe naročnika: </w:t>
      </w:r>
      <w:r w:rsidRPr="004A4456">
        <w:rPr>
          <w:rFonts w:ascii="Tahoma" w:hAnsi="Tahoma" w:cs="Tahoma"/>
          <w:sz w:val="18"/>
          <w:szCs w:val="18"/>
        </w:rPr>
        <w:fldChar w:fldCharType="begin">
          <w:ffData>
            <w:name w:val="__Fieldmark__28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6" w:name="__Fieldmark__28_1212555425"/>
      <w:bookmarkEnd w:id="6"/>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obvezal izvajati vzdrževanje ponujenih </w:t>
      </w:r>
      <w:r w:rsidRPr="004A4456">
        <w:rPr>
          <w:rFonts w:ascii="Tahoma" w:hAnsi="Tahoma" w:cs="Tahoma"/>
          <w:sz w:val="18"/>
          <w:szCs w:val="18"/>
        </w:rPr>
        <w:fldChar w:fldCharType="begin">
          <w:ffData>
            <w:name w:val="__Fieldmark__29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7" w:name="__Fieldmark__29_1212555425"/>
      <w:bookmarkEnd w:id="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za celotno dobo eksploatacije opreme (7 let) in sicer za ceno vzdrževanja (vključno s ceno delovne/servisne ure popravila), ki jo je navedel v ponudbi;</w:t>
      </w:r>
    </w:p>
    <w:p w14:paraId="1BF1D0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-da je naročnik v skladu z Zakonom o medicinskih pripomočkih (ZmedPri) po 2 odstavku </w:t>
      </w:r>
      <w:proofErr w:type="gramStart"/>
      <w:r w:rsidRPr="004A4456">
        <w:rPr>
          <w:rFonts w:ascii="Tahoma" w:hAnsi="Tahoma" w:cs="Tahoma"/>
          <w:sz w:val="18"/>
          <w:szCs w:val="18"/>
        </w:rPr>
        <w:t>19.člena</w:t>
      </w:r>
      <w:proofErr w:type="gramEnd"/>
      <w:r w:rsidRPr="004A4456">
        <w:rPr>
          <w:rFonts w:ascii="Tahoma" w:hAnsi="Tahoma" w:cs="Tahoma"/>
          <w:sz w:val="18"/>
          <w:szCs w:val="18"/>
        </w:rPr>
        <w:t xml:space="preserve"> dolžan medicinske pripomočke, ki jih uporablja pri opravljanju svoje dejavnosti vzdrževati v skladu z navodili proizvajalca medicinskih pripomočkov. </w:t>
      </w:r>
    </w:p>
    <w:p w14:paraId="26DAD41E" w14:textId="77777777" w:rsidR="00E074CF" w:rsidRPr="004A4456" w:rsidRDefault="00E074CF" w:rsidP="00E83EAE">
      <w:pPr>
        <w:spacing w:after="0"/>
        <w:jc w:val="both"/>
        <w:rPr>
          <w:rFonts w:ascii="Tahoma" w:hAnsi="Tahoma" w:cs="Tahoma"/>
          <w:sz w:val="18"/>
          <w:szCs w:val="18"/>
        </w:rPr>
      </w:pPr>
    </w:p>
    <w:p w14:paraId="3408586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465F1FF" w14:textId="0A76D912" w:rsidR="00A20638" w:rsidRPr="00805B0C" w:rsidRDefault="00F324A4" w:rsidP="00805B0C">
            <w:pPr>
              <w:spacing w:after="0"/>
              <w:jc w:val="center"/>
              <w:rPr>
                <w:rFonts w:ascii="Tahoma" w:hAnsi="Tahoma" w:cs="Tahoma"/>
                <w:b/>
                <w:bCs/>
                <w:sz w:val="18"/>
                <w:szCs w:val="18"/>
              </w:rPr>
            </w:pPr>
            <w:r w:rsidRPr="004A4456">
              <w:rPr>
                <w:rFonts w:ascii="Tahoma" w:hAnsi="Tahoma" w:cs="Tahoma"/>
                <w:b/>
                <w:bCs/>
                <w:sz w:val="18"/>
                <w:szCs w:val="18"/>
              </w:rPr>
              <w:t>POGODBO O VZDRŽEVANJU ZA JN</w:t>
            </w:r>
            <w:r w:rsidR="00A20638">
              <w:rPr>
                <w:rFonts w:ascii="Tahoma" w:hAnsi="Tahoma" w:cs="Tahoma"/>
                <w:b/>
                <w:bCs/>
                <w:sz w:val="18"/>
                <w:szCs w:val="18"/>
              </w:rPr>
              <w:t xml:space="preserve"> </w:t>
            </w:r>
            <w:r w:rsidR="00805B0C">
              <w:rPr>
                <w:rFonts w:ascii="Tahoma" w:hAnsi="Tahoma" w:cs="Tahoma"/>
                <w:b/>
                <w:bCs/>
                <w:sz w:val="18"/>
                <w:szCs w:val="18"/>
              </w:rPr>
              <w:t>Nakup novega laboratorijskega hladilnika</w:t>
            </w:r>
            <w:bookmarkStart w:id="8" w:name="bookmark=id.1t3h5sf" w:colFirst="0" w:colLast="0"/>
            <w:bookmarkEnd w:id="8"/>
          </w:p>
          <w:p w14:paraId="26274499" w14:textId="17F272BB" w:rsidR="00E074CF" w:rsidRPr="004A4456" w:rsidRDefault="000904C6" w:rsidP="000904C6">
            <w:pPr>
              <w:spacing w:after="0"/>
              <w:jc w:val="center"/>
              <w:rPr>
                <w:rFonts w:ascii="Tahoma" w:hAnsi="Tahoma" w:cs="Tahoma"/>
                <w:sz w:val="18"/>
                <w:szCs w:val="18"/>
              </w:rPr>
            </w:pPr>
            <w:r w:rsidRPr="000904C6">
              <w:rPr>
                <w:rFonts w:ascii="Tahoma" w:hAnsi="Tahoma" w:cs="Tahoma"/>
                <w:b/>
                <w:kern w:val="1"/>
                <w:sz w:val="18"/>
                <w:szCs w:val="18"/>
                <w:lang w:val="sl-SI" w:eastAsia="ar-SA"/>
              </w:rPr>
              <w:t>Številka: 270-</w:t>
            </w:r>
            <w:r w:rsidR="00805B0C">
              <w:rPr>
                <w:rFonts w:ascii="Tahoma" w:hAnsi="Tahoma" w:cs="Tahoma"/>
                <w:b/>
                <w:kern w:val="1"/>
                <w:sz w:val="18"/>
                <w:szCs w:val="18"/>
                <w:lang w:val="sl-SI" w:eastAsia="ar-SA"/>
              </w:rPr>
              <w:t>6</w:t>
            </w:r>
            <w:r w:rsidRPr="000904C6">
              <w:rPr>
                <w:rFonts w:ascii="Tahoma" w:hAnsi="Tahoma" w:cs="Tahoma"/>
                <w:b/>
                <w:kern w:val="1"/>
                <w:sz w:val="18"/>
                <w:szCs w:val="18"/>
                <w:lang w:val="sl-SI" w:eastAsia="ar-SA"/>
              </w:rPr>
              <w:t>/2023-</w:t>
            </w:r>
            <w:r w:rsidRPr="000904C6">
              <w:rPr>
                <w:rFonts w:ascii="Tahoma" w:hAnsi="Tahoma" w:cs="Tahoma"/>
                <w:b/>
                <w:kern w:val="1"/>
                <w:sz w:val="18"/>
                <w:szCs w:val="18"/>
                <w:lang w:val="sl-SI" w:eastAsia="ar-SA"/>
              </w:rPr>
              <w:fldChar w:fldCharType="begin">
                <w:ffData>
                  <w:name w:val="Besedilo191"/>
                  <w:enabled/>
                  <w:calcOnExit w:val="0"/>
                  <w:textInput/>
                </w:ffData>
              </w:fldChar>
            </w:r>
            <w:bookmarkStart w:id="9" w:name="Besedilo191"/>
            <w:r w:rsidRPr="000904C6">
              <w:rPr>
                <w:rFonts w:ascii="Tahoma" w:hAnsi="Tahoma" w:cs="Tahoma"/>
                <w:b/>
                <w:kern w:val="1"/>
                <w:sz w:val="18"/>
                <w:szCs w:val="18"/>
                <w:lang w:val="sl-SI" w:eastAsia="ar-SA"/>
              </w:rPr>
              <w:instrText xml:space="preserve"> FORMTEXT </w:instrText>
            </w:r>
            <w:r w:rsidRPr="000904C6">
              <w:rPr>
                <w:rFonts w:ascii="Tahoma" w:hAnsi="Tahoma" w:cs="Tahoma"/>
                <w:b/>
                <w:kern w:val="1"/>
                <w:sz w:val="18"/>
                <w:szCs w:val="18"/>
                <w:lang w:val="sl-SI" w:eastAsia="ar-SA"/>
              </w:rPr>
            </w:r>
            <w:r w:rsidRPr="000904C6">
              <w:rPr>
                <w:rFonts w:ascii="Tahoma" w:hAnsi="Tahoma" w:cs="Tahoma"/>
                <w:b/>
                <w:kern w:val="1"/>
                <w:sz w:val="18"/>
                <w:szCs w:val="18"/>
                <w:lang w:val="sl-SI" w:eastAsia="ar-SA"/>
              </w:rPr>
              <w:fldChar w:fldCharType="separate"/>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kern w:val="1"/>
                <w:sz w:val="18"/>
                <w:szCs w:val="18"/>
                <w:lang w:val="sl-SI" w:eastAsia="ar-SA"/>
              </w:rPr>
              <w:fldChar w:fldCharType="end"/>
            </w:r>
            <w:bookmarkEnd w:id="9"/>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A4456">
      <w:pPr>
        <w:pStyle w:val="Odstavekseznama"/>
        <w:numPr>
          <w:ilvl w:val="0"/>
          <w:numId w:val="6"/>
        </w:numPr>
        <w:spacing w:after="0"/>
        <w:jc w:val="center"/>
        <w:rPr>
          <w:rFonts w:ascii="Tahoma" w:hAnsi="Tahoma" w:cs="Tahoma"/>
          <w:sz w:val="18"/>
          <w:szCs w:val="18"/>
        </w:rPr>
      </w:pPr>
      <w:r w:rsidRPr="004A4456">
        <w:rPr>
          <w:rFonts w:ascii="Tahoma" w:hAnsi="Tahoma" w:cs="Tahoma"/>
          <w:sz w:val="18"/>
          <w:szCs w:val="18"/>
        </w:rPr>
        <w:t>člen</w:t>
      </w:r>
    </w:p>
    <w:p w14:paraId="0940368F" w14:textId="275B4DE4" w:rsidR="000904C6" w:rsidRPr="000904C6" w:rsidRDefault="004A4456" w:rsidP="000904C6">
      <w:pPr>
        <w:spacing w:after="0"/>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805B0C">
        <w:rPr>
          <w:rFonts w:ascii="Tahoma" w:hAnsi="Tahoma" w:cs="Tahoma"/>
          <w:sz w:val="18"/>
          <w:szCs w:val="18"/>
        </w:rPr>
        <w:t xml:space="preserve">laboratorijskega hladilnika. </w:t>
      </w:r>
    </w:p>
    <w:p w14:paraId="5481CF4A" w14:textId="3824D071"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nadaljevanju: oprema).</w:t>
      </w:r>
    </w:p>
    <w:p w14:paraId="12FA38A1" w14:textId="77777777" w:rsidR="00E074CF" w:rsidRPr="004A4456" w:rsidRDefault="00E074CF" w:rsidP="00E83EAE">
      <w:pPr>
        <w:spacing w:after="0"/>
        <w:jc w:val="both"/>
        <w:rPr>
          <w:rFonts w:ascii="Tahoma" w:hAnsi="Tahoma" w:cs="Tahoma"/>
          <w:sz w:val="18"/>
          <w:szCs w:val="18"/>
        </w:rPr>
      </w:pPr>
    </w:p>
    <w:p w14:paraId="245B3DC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w:t>
      </w:r>
      <w:r w:rsidRPr="004A4456">
        <w:rPr>
          <w:rFonts w:ascii="Tahoma" w:hAnsi="Tahoma" w:cs="Tahoma"/>
          <w:sz w:val="18"/>
          <w:szCs w:val="18"/>
        </w:rPr>
        <w:tab/>
        <w:t xml:space="preserve"> =</w:t>
      </w:r>
      <w:r w:rsidRPr="004A4456">
        <w:rPr>
          <w:rFonts w:ascii="Tahoma" w:hAnsi="Tahoma" w:cs="Tahoma"/>
          <w:sz w:val="18"/>
          <w:szCs w:val="18"/>
        </w:rPr>
        <w:tab/>
        <w:t>pregled dejanskega stanja</w:t>
      </w:r>
    </w:p>
    <w:p w14:paraId="569EDE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Servis</w:t>
      </w:r>
      <w:r w:rsidRPr="004A4456">
        <w:rPr>
          <w:rFonts w:ascii="Tahoma" w:hAnsi="Tahoma" w:cs="Tahoma"/>
          <w:sz w:val="18"/>
          <w:szCs w:val="18"/>
        </w:rPr>
        <w:tab/>
        <w:t xml:space="preserve"> =</w:t>
      </w:r>
      <w:r w:rsidRPr="004A4456">
        <w:rPr>
          <w:rFonts w:ascii="Tahoma" w:hAnsi="Tahoma" w:cs="Tahoma"/>
          <w:sz w:val="18"/>
          <w:szCs w:val="18"/>
        </w:rPr>
        <w:tab/>
        <w:t>dejavnost za ohranitev predpisanega stanja</w:t>
      </w:r>
    </w:p>
    <w:p w14:paraId="27D59FA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Popravilo</w:t>
      </w:r>
      <w:r w:rsidRPr="004A4456">
        <w:rPr>
          <w:rFonts w:ascii="Tahoma" w:hAnsi="Tahoma" w:cs="Tahoma"/>
          <w:sz w:val="18"/>
          <w:szCs w:val="18"/>
        </w:rPr>
        <w:tab/>
        <w:t xml:space="preserve"> =</w:t>
      </w:r>
      <w:r w:rsidRPr="004A4456">
        <w:rPr>
          <w:rFonts w:ascii="Tahoma" w:hAnsi="Tahoma" w:cs="Tahoma"/>
          <w:sz w:val="18"/>
          <w:szCs w:val="18"/>
        </w:rPr>
        <w:tab/>
        <w:t>dejavnost za povrnitev predpisanega stanja</w:t>
      </w:r>
    </w:p>
    <w:p w14:paraId="495BCE2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 in Servis pogodbena partnerja v nadaljevanju imenujeta Servisni Pregled (SP)</w:t>
      </w:r>
    </w:p>
    <w:p w14:paraId="62014067" w14:textId="77777777" w:rsidR="00E074CF" w:rsidRPr="004A4456" w:rsidRDefault="00E074CF" w:rsidP="004A4456">
      <w:pPr>
        <w:spacing w:after="0"/>
        <w:rPr>
          <w:rFonts w:ascii="Tahoma" w:hAnsi="Tahoma" w:cs="Tahoma"/>
          <w:sz w:val="18"/>
          <w:szCs w:val="18"/>
        </w:rPr>
      </w:pPr>
    </w:p>
    <w:p w14:paraId="6510A820" w14:textId="6D66171C" w:rsidR="00E074CF" w:rsidRPr="004A4456" w:rsidRDefault="004A4456" w:rsidP="004A4456">
      <w:pPr>
        <w:spacing w:after="0"/>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bo vzdrževal opremo po navodilih proizvajalca.</w:t>
      </w:r>
    </w:p>
    <w:p w14:paraId="10B676A7" w14:textId="7A7E13CA"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Proizvajalec predpisuje Servisni Pregled, ki se izvaja </w:t>
      </w:r>
      <w:r w:rsidR="004A4456">
        <w:rPr>
          <w:rFonts w:ascii="Tahoma" w:hAnsi="Tahoma" w:cs="Tahoma"/>
          <w:sz w:val="18"/>
          <w:szCs w:val="18"/>
        </w:rPr>
        <w:fldChar w:fldCharType="begin">
          <w:ffData>
            <w:name w:val="Besedilo3"/>
            <w:enabled/>
            <w:calcOnExit w:val="0"/>
            <w:textInput/>
          </w:ffData>
        </w:fldChar>
      </w:r>
      <w:bookmarkStart w:id="10"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10"/>
      <w:r w:rsidRPr="004A4456">
        <w:rPr>
          <w:rFonts w:ascii="Tahoma" w:hAnsi="Tahoma" w:cs="Tahoma"/>
          <w:sz w:val="18"/>
          <w:szCs w:val="18"/>
        </w:rPr>
        <w:t xml:space="preserve">-krat letno. </w:t>
      </w:r>
    </w:p>
    <w:p w14:paraId="42F28D6E" w14:textId="77777777" w:rsidR="00E074CF" w:rsidRPr="004A4456" w:rsidRDefault="00E074CF" w:rsidP="004A4456">
      <w:pPr>
        <w:spacing w:after="0"/>
        <w:rPr>
          <w:rFonts w:ascii="Tahoma" w:hAnsi="Tahoma" w:cs="Tahoma"/>
          <w:sz w:val="18"/>
          <w:szCs w:val="18"/>
        </w:rPr>
      </w:pPr>
    </w:p>
    <w:p w14:paraId="6E28879B" w14:textId="77777777" w:rsidR="00E074CF" w:rsidRPr="004A4456" w:rsidRDefault="00F324A4" w:rsidP="004A4456">
      <w:pPr>
        <w:spacing w:after="0"/>
        <w:jc w:val="center"/>
        <w:rPr>
          <w:rFonts w:ascii="Tahoma" w:hAnsi="Tahoma" w:cs="Tahoma"/>
          <w:sz w:val="18"/>
          <w:szCs w:val="18"/>
        </w:rPr>
      </w:pPr>
      <w:r w:rsidRPr="004A4456">
        <w:rPr>
          <w:rFonts w:ascii="Tahoma" w:hAnsi="Tahoma" w:cs="Tahoma"/>
          <w:sz w:val="18"/>
          <w:szCs w:val="18"/>
        </w:rPr>
        <w:t>3. člen</w:t>
      </w:r>
    </w:p>
    <w:p w14:paraId="23E72C9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Servisnega Pregleda obsegajo:</w:t>
      </w:r>
    </w:p>
    <w:p w14:paraId="76A54F7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pregled dejanskega stanja</w:t>
      </w:r>
    </w:p>
    <w:p w14:paraId="3EE6D9E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zamenjava predpisanih delov </w:t>
      </w:r>
      <w:proofErr w:type="gramStart"/>
      <w:r w:rsidRPr="004A4456">
        <w:rPr>
          <w:rFonts w:ascii="Tahoma" w:hAnsi="Tahoma" w:cs="Tahoma"/>
          <w:sz w:val="18"/>
          <w:szCs w:val="18"/>
        </w:rPr>
        <w:t>( v</w:t>
      </w:r>
      <w:proofErr w:type="gramEnd"/>
      <w:r w:rsidRPr="004A4456">
        <w:rPr>
          <w:rFonts w:ascii="Tahoma" w:hAnsi="Tahoma" w:cs="Tahoma"/>
          <w:sz w:val="18"/>
          <w:szCs w:val="18"/>
        </w:rPr>
        <w:t xml:space="preserve"> kolikor to proizvajalec zahteva) in preverjanje ustreznosti po kontrolnem listu </w:t>
      </w:r>
    </w:p>
    <w:p w14:paraId="39416F9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izjavo o ustreznosti predpisanim normativom</w:t>
      </w:r>
    </w:p>
    <w:p w14:paraId="1E61FDEC" w14:textId="77777777" w:rsidR="00E074CF" w:rsidRPr="004A4456" w:rsidRDefault="00E074CF" w:rsidP="00E83EAE">
      <w:pPr>
        <w:spacing w:after="0"/>
        <w:jc w:val="both"/>
        <w:rPr>
          <w:rFonts w:ascii="Tahoma" w:hAnsi="Tahoma" w:cs="Tahoma"/>
          <w:sz w:val="18"/>
          <w:szCs w:val="18"/>
        </w:rPr>
      </w:pPr>
    </w:p>
    <w:p w14:paraId="3056FDF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Skupna cena Servisnih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1" w:name="__Fieldmark__32_1212555425"/>
      <w:bookmarkEnd w:id="1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2" w:name="__Fieldmark__33_1212555425"/>
      <w:bookmarkEnd w:id="1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E83EAE">
      <w:pPr>
        <w:spacing w:after="0"/>
        <w:jc w:val="both"/>
        <w:rPr>
          <w:rFonts w:ascii="Tahoma" w:hAnsi="Tahoma" w:cs="Tahoma"/>
          <w:sz w:val="18"/>
          <w:szCs w:val="18"/>
        </w:rPr>
      </w:pPr>
    </w:p>
    <w:p w14:paraId="46E38DC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ceni je vključeno:</w:t>
      </w:r>
    </w:p>
    <w:p w14:paraId="22C3F8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material, razen potrošnega materiala, </w:t>
      </w:r>
    </w:p>
    <w:p w14:paraId="532C5F3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delo,</w:t>
      </w:r>
    </w:p>
    <w:p w14:paraId="684E525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kilometrina.</w:t>
      </w:r>
    </w:p>
    <w:p w14:paraId="1FB8DF3F" w14:textId="77777777" w:rsidR="00E074CF" w:rsidRPr="004A4456" w:rsidRDefault="00E074CF" w:rsidP="00E83EAE">
      <w:pPr>
        <w:spacing w:after="0"/>
        <w:jc w:val="both"/>
        <w:rPr>
          <w:rFonts w:ascii="Tahoma" w:hAnsi="Tahoma" w:cs="Tahoma"/>
          <w:sz w:val="18"/>
          <w:szCs w:val="18"/>
        </w:rPr>
      </w:pPr>
    </w:p>
    <w:p w14:paraId="125923FE" w14:textId="41C9807B" w:rsidR="00E074CF" w:rsidRPr="004A4456" w:rsidRDefault="004A4456" w:rsidP="00E83EAE">
      <w:pPr>
        <w:spacing w:after="0"/>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3" w:name="__Fieldmark__34_1212555425"/>
      <w:bookmarkEnd w:id="13"/>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4"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4"/>
      <w:r w:rsidR="00F324A4" w:rsidRPr="004A4456">
        <w:rPr>
          <w:rFonts w:ascii="Tahoma" w:hAnsi="Tahoma" w:cs="Tahoma"/>
          <w:sz w:val="18"/>
          <w:szCs w:val="18"/>
          <w:lang w:val="sl-SI"/>
        </w:rPr>
        <w:t xml:space="preserve"> EUR/km brez DDV.</w:t>
      </w:r>
    </w:p>
    <w:p w14:paraId="31987E62" w14:textId="77777777" w:rsidR="004A4456" w:rsidRPr="004A4456" w:rsidRDefault="004A4456" w:rsidP="00E83EAE">
      <w:pPr>
        <w:spacing w:after="0"/>
        <w:jc w:val="both"/>
        <w:rPr>
          <w:rFonts w:ascii="Tahoma" w:hAnsi="Tahoma" w:cs="Tahoma"/>
          <w:sz w:val="18"/>
          <w:szCs w:val="18"/>
          <w:lang w:val="sl-SI"/>
        </w:rPr>
      </w:pPr>
    </w:p>
    <w:p w14:paraId="18BD0528" w14:textId="6230CDDC" w:rsidR="004A4456" w:rsidRPr="004A4456" w:rsidRDefault="004A4456" w:rsidP="00E83EAE">
      <w:pPr>
        <w:spacing w:after="0"/>
        <w:jc w:val="both"/>
        <w:rPr>
          <w:rFonts w:ascii="Tahoma" w:hAnsi="Tahoma" w:cs="Tahoma"/>
          <w:sz w:val="18"/>
          <w:szCs w:val="18"/>
        </w:rPr>
      </w:pPr>
      <w:r>
        <w:rPr>
          <w:rFonts w:ascii="Tahoma" w:hAnsi="Tahoma" w:cs="Tahoma"/>
          <w:sz w:val="18"/>
          <w:szCs w:val="18"/>
          <w:lang w:val="sl-SI" w:bidi="hi-IN"/>
        </w:rPr>
        <w:t xml:space="preserve">4) </w:t>
      </w:r>
      <w:r w:rsidRPr="004A4456">
        <w:rPr>
          <w:rFonts w:ascii="Tahoma" w:hAnsi="Tahoma" w:cs="Tahoma"/>
          <w:sz w:val="18"/>
          <w:szCs w:val="18"/>
          <w:lang w:val="sl-SI" w:bidi="hi-IN"/>
        </w:rPr>
        <w:t>Cene vzdrževanja se v prvem letu trajanja pogodbe ne smejo spremeniti. Katera koli pogodbena stranka lahko po</w:t>
      </w:r>
    </w:p>
    <w:p w14:paraId="50A2F862" w14:textId="1828D62D" w:rsidR="004A4456" w:rsidRPr="004A4456" w:rsidRDefault="004A4456" w:rsidP="00E83EAE">
      <w:pPr>
        <w:spacing w:after="0"/>
        <w:jc w:val="both"/>
        <w:rPr>
          <w:rFonts w:ascii="Tahoma" w:hAnsi="Tahoma" w:cs="Tahoma"/>
          <w:sz w:val="18"/>
          <w:szCs w:val="18"/>
        </w:rPr>
      </w:pPr>
      <w:r w:rsidRPr="004A4456">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D8E00" w14:textId="77777777" w:rsidR="004A4456" w:rsidRPr="004A4456" w:rsidRDefault="004A4456" w:rsidP="00E83EAE">
      <w:pPr>
        <w:spacing w:after="0"/>
        <w:jc w:val="both"/>
        <w:rPr>
          <w:rFonts w:ascii="Tahoma" w:hAnsi="Tahoma" w:cs="Tahoma"/>
          <w:sz w:val="18"/>
          <w:szCs w:val="18"/>
        </w:rPr>
      </w:pPr>
    </w:p>
    <w:p w14:paraId="11E88F4C" w14:textId="45076502"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lang w:val="sl-SI"/>
        </w:rPr>
        <w:t xml:space="preserve">Naročnik bo v času veljavnosti pogodbe izvajalcu poravnal obveznosti iz naslova opravljenih servisnih pregledov v  60 dneh po izvedbi. V primeru neustrezne izdaje računa naročnik tega zavrne. Rok za obveznost plačila začne teči šele z dnem prejetja pravilno izstavljenega računa. </w:t>
      </w:r>
    </w:p>
    <w:p w14:paraId="21CE0C7C" w14:textId="77777777" w:rsidR="00E074CF" w:rsidRPr="004A4456" w:rsidRDefault="00E074CF" w:rsidP="00E83EAE">
      <w:pPr>
        <w:spacing w:after="0"/>
        <w:jc w:val="both"/>
        <w:rPr>
          <w:rFonts w:ascii="Tahoma" w:hAnsi="Tahoma" w:cs="Tahoma"/>
          <w:sz w:val="18"/>
          <w:szCs w:val="18"/>
        </w:rPr>
      </w:pPr>
    </w:p>
    <w:p w14:paraId="78C1BB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5) Prvi servisni pregled je ob dobavi opreme in je vštet v ceno opreme. Nadaljnji pregledi si sledijo v letnih intervalih v vrednosti 1/7 revaloriziranega zneska vzdrževanja. </w:t>
      </w:r>
    </w:p>
    <w:p w14:paraId="3B43F2A6" w14:textId="77777777" w:rsidR="00E074CF" w:rsidRPr="004A4456" w:rsidRDefault="00E074CF" w:rsidP="004A4456">
      <w:pPr>
        <w:spacing w:after="0"/>
        <w:rPr>
          <w:rFonts w:ascii="Tahoma" w:hAnsi="Tahoma" w:cs="Tahoma"/>
          <w:sz w:val="18"/>
          <w:szCs w:val="18"/>
        </w:rPr>
      </w:pPr>
    </w:p>
    <w:p w14:paraId="38C0A49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4. člen</w:t>
      </w:r>
    </w:p>
    <w:p w14:paraId="5177305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V času garancijske dobe (</w:t>
      </w:r>
      <w:r w:rsidRPr="004A4456">
        <w:rPr>
          <w:rFonts w:ascii="Tahoma" w:hAnsi="Tahoma" w:cs="Tahoma"/>
          <w:sz w:val="18"/>
          <w:szCs w:val="18"/>
        </w:rPr>
        <w:fldChar w:fldCharType="begin">
          <w:ffData>
            <w:name w:val="__Fieldmark__35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5" w:name="__Fieldmark__35_1212555425"/>
      <w:bookmarkEnd w:id="15"/>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 leti od primopredaje) bo izvajalec skrbel za brezhibno delovanje opreme brezplačno in odpravil napake na lastne stroške.</w:t>
      </w:r>
    </w:p>
    <w:p w14:paraId="64863A44" w14:textId="77777777" w:rsidR="00E074CF" w:rsidRPr="004A4456" w:rsidRDefault="00E074CF" w:rsidP="00E83EAE">
      <w:pPr>
        <w:spacing w:after="0"/>
        <w:jc w:val="both"/>
        <w:rPr>
          <w:rFonts w:ascii="Tahoma" w:hAnsi="Tahoma" w:cs="Tahoma"/>
          <w:sz w:val="18"/>
          <w:szCs w:val="18"/>
        </w:rPr>
      </w:pPr>
    </w:p>
    <w:p w14:paraId="0C76398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V primeru instalacije programa na novo strojno opremo izvajalec zagotavlja brezplačno montažo in šolanje uporabnikov naročnika.</w:t>
      </w:r>
    </w:p>
    <w:p w14:paraId="2E8A401F" w14:textId="77777777" w:rsidR="00E074CF" w:rsidRPr="004A4456" w:rsidRDefault="00E074CF" w:rsidP="004A4456">
      <w:pPr>
        <w:spacing w:after="0"/>
        <w:rPr>
          <w:rFonts w:ascii="Tahoma" w:hAnsi="Tahoma" w:cs="Tahoma"/>
          <w:sz w:val="18"/>
          <w:szCs w:val="18"/>
        </w:rPr>
      </w:pPr>
    </w:p>
    <w:p w14:paraId="08CAA8B3"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5. člen</w:t>
      </w:r>
    </w:p>
    <w:p w14:paraId="61B6A0C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Storitve izvajalca pri izvajanju opravil Popravilo po preteku garancijske dobe obsegajo:</w:t>
      </w:r>
    </w:p>
    <w:p w14:paraId="36431CF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zamenjava nadomestnih delov in potrošnega materiala.</w:t>
      </w:r>
    </w:p>
    <w:p w14:paraId="47BB9A7B" w14:textId="77777777" w:rsidR="00E074CF" w:rsidRPr="004A4456" w:rsidRDefault="00E074CF" w:rsidP="00E83EAE">
      <w:pPr>
        <w:spacing w:after="0"/>
        <w:jc w:val="both"/>
        <w:rPr>
          <w:rFonts w:ascii="Tahoma" w:hAnsi="Tahoma" w:cs="Tahoma"/>
          <w:sz w:val="18"/>
          <w:szCs w:val="18"/>
        </w:rPr>
      </w:pPr>
    </w:p>
    <w:p w14:paraId="03223D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Izvajalec bo popravila izvajal na sedežu naročnika. V izjemnih primerih, ko popravilo opreme ne bi bilo možno na sedežu naročnika, naročnik na lastne stroške poskrbi za prevoz opreme v pooblaščeni servis izvajalca in iz njega. </w:t>
      </w:r>
    </w:p>
    <w:p w14:paraId="53A1D30C" w14:textId="77777777" w:rsidR="00E074CF" w:rsidRPr="004A4456" w:rsidRDefault="00E074CF" w:rsidP="00E83EAE">
      <w:pPr>
        <w:spacing w:after="0"/>
        <w:jc w:val="both"/>
        <w:rPr>
          <w:rFonts w:ascii="Tahoma" w:hAnsi="Tahoma" w:cs="Tahoma"/>
          <w:sz w:val="18"/>
          <w:szCs w:val="18"/>
        </w:rPr>
      </w:pPr>
    </w:p>
    <w:p w14:paraId="022A63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Izvajalec posreduje naročniku po končanem delu poročilo o opravljenem delu, v katerem je specificiran porabljen material in porabljen delovni čas.</w:t>
      </w:r>
    </w:p>
    <w:p w14:paraId="2F3BFF89" w14:textId="77777777" w:rsidR="00E074CF" w:rsidRPr="004A4456" w:rsidRDefault="00E074CF" w:rsidP="00E83EAE">
      <w:pPr>
        <w:spacing w:after="0"/>
        <w:jc w:val="both"/>
        <w:rPr>
          <w:rFonts w:ascii="Tahoma" w:hAnsi="Tahoma" w:cs="Tahoma"/>
          <w:sz w:val="18"/>
          <w:szCs w:val="18"/>
        </w:rPr>
      </w:pPr>
    </w:p>
    <w:p w14:paraId="2BC6F68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Naročnik določa za nadzorno osebo – vodjo medicinske elektronike.</w:t>
      </w:r>
    </w:p>
    <w:p w14:paraId="0AEC55AA" w14:textId="77777777" w:rsidR="00E074CF" w:rsidRPr="004A4456" w:rsidRDefault="00E074CF" w:rsidP="00E83EAE">
      <w:pPr>
        <w:spacing w:after="0"/>
        <w:jc w:val="both"/>
        <w:rPr>
          <w:rFonts w:ascii="Tahoma" w:hAnsi="Tahoma" w:cs="Tahoma"/>
          <w:sz w:val="18"/>
          <w:szCs w:val="18"/>
        </w:rPr>
      </w:pPr>
    </w:p>
    <w:p w14:paraId="279F0C3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E83EAE">
      <w:pPr>
        <w:spacing w:after="0"/>
        <w:jc w:val="both"/>
        <w:rPr>
          <w:rFonts w:ascii="Tahoma" w:hAnsi="Tahoma" w:cs="Tahoma"/>
          <w:sz w:val="18"/>
          <w:szCs w:val="18"/>
        </w:rPr>
      </w:pPr>
    </w:p>
    <w:p w14:paraId="088FDAF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izvajalec predhodno pridobiti soglasje naročnika. </w:t>
      </w:r>
    </w:p>
    <w:p w14:paraId="11CEED4D" w14:textId="77777777" w:rsidR="00E074CF" w:rsidRPr="004A4456" w:rsidRDefault="00E074CF" w:rsidP="00E83EAE">
      <w:pPr>
        <w:spacing w:after="0"/>
        <w:jc w:val="both"/>
        <w:rPr>
          <w:rFonts w:ascii="Tahoma" w:hAnsi="Tahoma" w:cs="Tahoma"/>
          <w:sz w:val="18"/>
          <w:szCs w:val="18"/>
        </w:rPr>
      </w:pPr>
    </w:p>
    <w:p w14:paraId="45D985E3" w14:textId="00068D65" w:rsidR="00761F84" w:rsidRPr="004F229F" w:rsidRDefault="00F324A4" w:rsidP="00E83EAE">
      <w:pPr>
        <w:spacing w:after="0"/>
        <w:jc w:val="both"/>
        <w:rPr>
          <w:rFonts w:ascii="Tahoma" w:hAnsi="Tahoma" w:cs="Tahoma"/>
          <w:sz w:val="18"/>
          <w:szCs w:val="18"/>
        </w:rPr>
      </w:pPr>
      <w:r w:rsidRPr="004A4456">
        <w:rPr>
          <w:rFonts w:ascii="Tahoma" w:hAnsi="Tahoma" w:cs="Tahoma"/>
          <w:sz w:val="18"/>
          <w:szCs w:val="18"/>
        </w:rPr>
        <w:t>7</w:t>
      </w:r>
      <w:r w:rsidRPr="004F229F">
        <w:rPr>
          <w:rFonts w:ascii="Tahoma" w:hAnsi="Tahoma" w:cs="Tahoma"/>
          <w:sz w:val="18"/>
          <w:szCs w:val="18"/>
        </w:rPr>
        <w:t xml:space="preserve">) Izvajalec bo pristopil k izvajanju opravil na poziv skrbnika pogodbe naročnika ali njegovega namestnika v najkrajšem možnem času. Odzivni čas za odpravo napak je 4 ure od prejema sporočila o vrsti okvare, odprava napake najkasneje v 24-ih urah, dobava rezervnih delov </w:t>
      </w:r>
      <w:r w:rsidR="00932ED8">
        <w:rPr>
          <w:rFonts w:ascii="Tahoma" w:hAnsi="Tahoma" w:cs="Tahoma"/>
          <w:sz w:val="18"/>
          <w:szCs w:val="18"/>
        </w:rPr>
        <w:t xml:space="preserve">in njihova vgraditev </w:t>
      </w:r>
      <w:r w:rsidRPr="004F229F">
        <w:rPr>
          <w:rFonts w:ascii="Tahoma" w:hAnsi="Tahoma" w:cs="Tahoma"/>
          <w:sz w:val="18"/>
          <w:szCs w:val="18"/>
        </w:rPr>
        <w:t xml:space="preserve">najkasneje v </w:t>
      </w:r>
      <w:r w:rsidR="00857C87">
        <w:rPr>
          <w:rFonts w:ascii="Tahoma" w:hAnsi="Tahoma" w:cs="Tahoma"/>
          <w:sz w:val="18"/>
          <w:szCs w:val="18"/>
        </w:rPr>
        <w:t xml:space="preserve">3 </w:t>
      </w:r>
      <w:proofErr w:type="gramStart"/>
      <w:r w:rsidR="00857C87">
        <w:rPr>
          <w:rFonts w:ascii="Tahoma" w:hAnsi="Tahoma" w:cs="Tahoma"/>
          <w:sz w:val="18"/>
          <w:szCs w:val="18"/>
        </w:rPr>
        <w:t>delovnih</w:t>
      </w:r>
      <w:r w:rsidRPr="004F229F">
        <w:rPr>
          <w:rFonts w:ascii="Tahoma" w:hAnsi="Tahoma" w:cs="Tahoma"/>
          <w:sz w:val="18"/>
          <w:szCs w:val="18"/>
        </w:rPr>
        <w:t xml:space="preserve">  dneh</w:t>
      </w:r>
      <w:proofErr w:type="gramEnd"/>
      <w:r w:rsidRPr="004F229F">
        <w:rPr>
          <w:rFonts w:ascii="Tahoma" w:hAnsi="Tahoma" w:cs="Tahoma"/>
          <w:sz w:val="18"/>
          <w:szCs w:val="18"/>
        </w:rPr>
        <w:t xml:space="preserve">. </w:t>
      </w:r>
    </w:p>
    <w:p w14:paraId="4A725AB8" w14:textId="32CB3DFD" w:rsidR="00E074CF" w:rsidRPr="004A4456" w:rsidRDefault="00F324A4" w:rsidP="00E83EAE">
      <w:pPr>
        <w:spacing w:after="0"/>
        <w:jc w:val="both"/>
        <w:rPr>
          <w:rFonts w:ascii="Tahoma" w:hAnsi="Tahoma" w:cs="Tahoma"/>
          <w:sz w:val="18"/>
          <w:szCs w:val="18"/>
        </w:rPr>
      </w:pPr>
      <w:r w:rsidRPr="004F229F">
        <w:rPr>
          <w:rFonts w:ascii="Tahoma" w:hAnsi="Tahoma" w:cs="Tahoma"/>
          <w:sz w:val="18"/>
          <w:szCs w:val="18"/>
        </w:rPr>
        <w:t xml:space="preserve">V kolikor se napaka na opremi ne odpravi v 3-eh delovnih dneh oz. izvajalec ne zagotovi pravočasno rezervnega dela, izvajalec priskrbi </w:t>
      </w:r>
      <w:r w:rsidR="00932ED8">
        <w:rPr>
          <w:rFonts w:ascii="Tahoma" w:hAnsi="Tahoma" w:cs="Tahoma"/>
          <w:sz w:val="18"/>
          <w:szCs w:val="18"/>
        </w:rPr>
        <w:t xml:space="preserve">vsaj enakovredno </w:t>
      </w:r>
      <w:r w:rsidRPr="004F229F">
        <w:rPr>
          <w:rFonts w:ascii="Tahoma" w:hAnsi="Tahoma" w:cs="Tahoma"/>
          <w:sz w:val="18"/>
          <w:szCs w:val="18"/>
        </w:rPr>
        <w:t>nadomestno opremo dokler napaka ni odpravljena. V času popravila bo moral izbrani ponudnik dostaviti nadomestno opremo na svoje stroške ter ustrezno podaljšati garancijsko dobo.</w:t>
      </w:r>
    </w:p>
    <w:p w14:paraId="200F2414" w14:textId="77777777" w:rsidR="00E074CF" w:rsidRPr="004A4456" w:rsidRDefault="00E074CF" w:rsidP="00E83EAE">
      <w:pPr>
        <w:spacing w:after="0"/>
        <w:jc w:val="both"/>
        <w:rPr>
          <w:rFonts w:ascii="Tahoma" w:hAnsi="Tahoma" w:cs="Tahoma"/>
          <w:sz w:val="18"/>
          <w:szCs w:val="18"/>
        </w:rPr>
      </w:pPr>
    </w:p>
    <w:p w14:paraId="7FE7E7E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8) Izvajalec 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E83EAE">
      <w:pPr>
        <w:spacing w:after="0"/>
        <w:jc w:val="both"/>
        <w:rPr>
          <w:rFonts w:ascii="Tahoma" w:hAnsi="Tahoma" w:cs="Tahoma"/>
          <w:sz w:val="18"/>
          <w:szCs w:val="18"/>
        </w:rPr>
      </w:pPr>
    </w:p>
    <w:p w14:paraId="32251BB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9) Opravila bo naročnik plačeval po računu, ki ga izda izvajalec na osnovi potrjenega poročila o opravljenem delu.</w:t>
      </w:r>
    </w:p>
    <w:p w14:paraId="54A43715" w14:textId="77777777" w:rsidR="00E074CF" w:rsidRPr="004A4456" w:rsidRDefault="00E074CF" w:rsidP="00E83EAE">
      <w:pPr>
        <w:spacing w:after="0"/>
        <w:jc w:val="both"/>
        <w:rPr>
          <w:rFonts w:ascii="Tahoma" w:hAnsi="Tahoma" w:cs="Tahoma"/>
          <w:sz w:val="18"/>
          <w:szCs w:val="18"/>
        </w:rPr>
      </w:pPr>
    </w:p>
    <w:p w14:paraId="3AE1FC0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10) Poročilo o opravljenem delu potrdita izvajalec in skrbnik ali njegov namestnik. </w:t>
      </w:r>
    </w:p>
    <w:p w14:paraId="0A8EFC8E" w14:textId="77777777" w:rsidR="00E074CF" w:rsidRPr="004A4456" w:rsidRDefault="00E074CF" w:rsidP="00E83EAE">
      <w:pPr>
        <w:spacing w:after="0"/>
        <w:jc w:val="both"/>
        <w:rPr>
          <w:rFonts w:ascii="Tahoma" w:hAnsi="Tahoma" w:cs="Tahoma"/>
          <w:sz w:val="18"/>
          <w:szCs w:val="18"/>
        </w:rPr>
      </w:pPr>
    </w:p>
    <w:p w14:paraId="2A7B7CC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11) Poročilo o opravljenem delu je priloga računa.</w:t>
      </w:r>
    </w:p>
    <w:p w14:paraId="5E6F7433" w14:textId="77777777" w:rsidR="00E074CF" w:rsidRPr="004A4456" w:rsidRDefault="00E074CF" w:rsidP="00E83EAE">
      <w:pPr>
        <w:spacing w:after="0"/>
        <w:jc w:val="both"/>
        <w:rPr>
          <w:rFonts w:ascii="Tahoma" w:hAnsi="Tahoma" w:cs="Tahoma"/>
          <w:sz w:val="18"/>
          <w:szCs w:val="18"/>
        </w:rPr>
      </w:pPr>
    </w:p>
    <w:p w14:paraId="74C9BD6A" w14:textId="78FC77B0"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12) Naročnik bo poravnal račun za storitve v roku 60 dni po prejemu računa</w:t>
      </w:r>
      <w:r w:rsidR="00E83EAE">
        <w:rPr>
          <w:rFonts w:ascii="Tahoma" w:hAnsi="Tahoma" w:cs="Tahoma"/>
          <w:sz w:val="18"/>
          <w:szCs w:val="18"/>
        </w:rPr>
        <w:t xml:space="preserve"> oz. </w:t>
      </w:r>
      <w:r w:rsidR="00E83EAE" w:rsidRPr="00E83EAE">
        <w:rPr>
          <w:rFonts w:ascii="Tahoma" w:hAnsi="Tahoma" w:cs="Tahoma"/>
          <w:sz w:val="18"/>
          <w:szCs w:val="18"/>
        </w:rPr>
        <w:t>v roku, kot ga določa veljavna zakonodaja</w:t>
      </w:r>
    </w:p>
    <w:p w14:paraId="7A747321" w14:textId="77777777" w:rsidR="00E074CF" w:rsidRPr="004A4456" w:rsidRDefault="00E074CF" w:rsidP="004A4456">
      <w:pPr>
        <w:spacing w:after="0"/>
        <w:rPr>
          <w:rFonts w:ascii="Tahoma" w:hAnsi="Tahoma" w:cs="Tahoma"/>
          <w:sz w:val="18"/>
          <w:szCs w:val="18"/>
        </w:rPr>
      </w:pPr>
    </w:p>
    <w:p w14:paraId="6071C14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6. člen</w:t>
      </w:r>
    </w:p>
    <w:p w14:paraId="0710D096" w14:textId="1CEA7634"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Izvajalec bo obveznost vzdrževanja </w:t>
      </w:r>
      <w:r w:rsidR="00805B0C">
        <w:rPr>
          <w:rFonts w:ascii="Tahoma" w:hAnsi="Tahoma" w:cs="Tahoma"/>
          <w:sz w:val="18"/>
          <w:szCs w:val="18"/>
        </w:rPr>
        <w:t>laboratorijskega hladilnika</w:t>
      </w:r>
      <w:r w:rsidR="000904C6">
        <w:rPr>
          <w:rFonts w:ascii="Tahoma" w:hAnsi="Tahoma" w:cs="Tahoma"/>
          <w:sz w:val="18"/>
          <w:szCs w:val="18"/>
        </w:rPr>
        <w:t xml:space="preserve"> </w:t>
      </w:r>
      <w:r w:rsidRPr="004A4456">
        <w:rPr>
          <w:rFonts w:ascii="Tahoma" w:hAnsi="Tahoma" w:cs="Tahoma"/>
          <w:sz w:val="18"/>
          <w:szCs w:val="18"/>
        </w:rPr>
        <w:t xml:space="preserve">v obdobju 7-ih let po tej pogodbi zavaroval z eno bianco menico z menično izjavo in pooblastilom za unovčenje </w:t>
      </w:r>
      <w:bookmarkStart w:id="16" w:name="_Hlk41632879"/>
      <w:r w:rsidRPr="004A4456">
        <w:rPr>
          <w:rFonts w:ascii="Tahoma" w:hAnsi="Tahoma" w:cs="Tahoma"/>
          <w:sz w:val="18"/>
          <w:szCs w:val="18"/>
        </w:rPr>
        <w:t xml:space="preserve">ali bančno garancijo ali kavcijskim zavarovanjem zavarovalnice </w:t>
      </w:r>
      <w:bookmarkEnd w:id="16"/>
      <w:r w:rsidRPr="004A4456">
        <w:rPr>
          <w:rFonts w:ascii="Tahoma" w:hAnsi="Tahoma" w:cs="Tahoma"/>
          <w:sz w:val="18"/>
          <w:szCs w:val="18"/>
        </w:rPr>
        <w:t xml:space="preserve">v višini 10% zneska sedem (7) letnega vzdrževanja vse opreme (v EUR z DDV). </w:t>
      </w:r>
    </w:p>
    <w:p w14:paraId="2B1EAD69" w14:textId="77777777" w:rsidR="00E074CF" w:rsidRPr="004A4456" w:rsidRDefault="00E074CF" w:rsidP="004A4456">
      <w:pPr>
        <w:spacing w:after="0"/>
        <w:rPr>
          <w:rFonts w:ascii="Tahoma" w:hAnsi="Tahoma" w:cs="Tahoma"/>
          <w:sz w:val="18"/>
          <w:szCs w:val="18"/>
        </w:rPr>
      </w:pPr>
    </w:p>
    <w:p w14:paraId="52EF6159"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7. člen</w:t>
      </w:r>
    </w:p>
    <w:p w14:paraId="447662C2"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Naročnik se s to pogodbo zavezuje da:</w:t>
      </w:r>
    </w:p>
    <w:p w14:paraId="0CB774A3"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prostor, v katerem se nahaja oprema, ki je predmet te pogodbe, redno vzdrževal glede na higieno ter klimatske, električne in ostale pogoje, ki so določeni s tehnično dokumentacijo proizvajalca;</w:t>
      </w:r>
    </w:p>
    <w:p w14:paraId="7502419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opremo pred izvajanjem storitev očistil odn. steriliziral;</w:t>
      </w:r>
    </w:p>
    <w:p w14:paraId="729C3146" w14:textId="77777777" w:rsidR="00E074CF" w:rsidRPr="004A4456" w:rsidRDefault="00E074CF" w:rsidP="004A4456">
      <w:pPr>
        <w:spacing w:after="0"/>
        <w:rPr>
          <w:rFonts w:ascii="Tahoma" w:hAnsi="Tahoma" w:cs="Tahoma"/>
          <w:sz w:val="18"/>
          <w:szCs w:val="18"/>
        </w:rPr>
      </w:pPr>
    </w:p>
    <w:p w14:paraId="6D1B3367"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8. člen</w:t>
      </w:r>
    </w:p>
    <w:p w14:paraId="478FE2B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Izvajalec se s to pogodbo zavezuje, da:</w:t>
      </w:r>
    </w:p>
    <w:p w14:paraId="75F865E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pri opravljanju storitev ravnal kot dober strokovnjak;</w:t>
      </w:r>
    </w:p>
    <w:p w14:paraId="556A6BA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vse podatke tehničnega in poslovnega značaja, do katerih ima dostop pri izvrševanju te pogodbe, varoval kot poslovno skrivnost;</w:t>
      </w:r>
    </w:p>
    <w:p w14:paraId="6EB158A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da ne bo nikomur sporočal zdravstvenih in ostalih podatkov </w:t>
      </w:r>
      <w:proofErr w:type="gramStart"/>
      <w:r w:rsidRPr="004A4456">
        <w:rPr>
          <w:rFonts w:ascii="Tahoma" w:hAnsi="Tahoma" w:cs="Tahoma"/>
          <w:sz w:val="18"/>
          <w:szCs w:val="18"/>
        </w:rPr>
        <w:t>o  bolnikih</w:t>
      </w:r>
      <w:proofErr w:type="gramEnd"/>
      <w:r w:rsidRPr="004A4456">
        <w:rPr>
          <w:rFonts w:ascii="Tahoma" w:hAnsi="Tahoma" w:cs="Tahoma"/>
          <w:sz w:val="18"/>
          <w:szCs w:val="18"/>
        </w:rPr>
        <w:t xml:space="preserve">, s katerimi se bo seznanil pri opravljanju storitev po tej pogodbi oz. bo upošteval 13.člen pogodbe o dobavi </w:t>
      </w:r>
      <w:r w:rsidRPr="004A4456">
        <w:rPr>
          <w:rFonts w:ascii="Tahoma" w:hAnsi="Tahoma" w:cs="Tahoma"/>
          <w:sz w:val="18"/>
          <w:szCs w:val="18"/>
        </w:rPr>
        <w:fldChar w:fldCharType="begin">
          <w:ffData>
            <w:name w:val="__Fieldmark__37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7" w:name="__Fieldmark__37_1212555425"/>
      <w:bookmarkEnd w:id="17"/>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w:t>
      </w:r>
    </w:p>
    <w:p w14:paraId="24A327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bo zaradi sprostitve opreme za servisni pregled svoj prihod predhodno najavil naročniku dovolj zgodaj.</w:t>
      </w:r>
    </w:p>
    <w:p w14:paraId="22315C9D" w14:textId="77777777" w:rsidR="00E074CF" w:rsidRPr="004A4456" w:rsidRDefault="00E074CF" w:rsidP="004A4456">
      <w:pPr>
        <w:spacing w:after="0"/>
        <w:rPr>
          <w:rFonts w:ascii="Tahoma" w:hAnsi="Tahoma" w:cs="Tahoma"/>
          <w:sz w:val="18"/>
          <w:szCs w:val="18"/>
        </w:rPr>
      </w:pPr>
    </w:p>
    <w:p w14:paraId="5ABAA755"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9. člen</w:t>
      </w:r>
    </w:p>
    <w:p w14:paraId="45B25FD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Pogodba se sklepa za obdobje sedmih (7) let po primopredaji oz. podpisu primopredajnega zapisnika. </w:t>
      </w:r>
    </w:p>
    <w:p w14:paraId="67138D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w:t>
      </w:r>
    </w:p>
    <w:p w14:paraId="74294663"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 preteku roka iz prejšnjega odstavka tega člena se lahko pogodba sporazumno podaljša, o čemer se sklene aneks k tej pogodbi.</w:t>
      </w:r>
    </w:p>
    <w:p w14:paraId="6E7E35B4" w14:textId="77777777" w:rsidR="00E074CF" w:rsidRPr="004A4456" w:rsidRDefault="00E074CF" w:rsidP="004A4456">
      <w:pPr>
        <w:spacing w:after="0"/>
        <w:rPr>
          <w:rFonts w:ascii="Tahoma" w:hAnsi="Tahoma" w:cs="Tahoma"/>
          <w:sz w:val="18"/>
          <w:szCs w:val="18"/>
        </w:rPr>
      </w:pPr>
    </w:p>
    <w:p w14:paraId="7ADF3066"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A4456">
      <w:pPr>
        <w:spacing w:after="0"/>
        <w:rPr>
          <w:rFonts w:ascii="Tahoma" w:hAnsi="Tahoma" w:cs="Tahoma"/>
          <w:sz w:val="18"/>
          <w:szCs w:val="18"/>
        </w:rPr>
      </w:pPr>
    </w:p>
    <w:p w14:paraId="6740C826" w14:textId="38B507CB" w:rsidR="001F243F" w:rsidRPr="00E83EAE" w:rsidRDefault="00E83EAE" w:rsidP="00E83EAE">
      <w:pPr>
        <w:spacing w:after="0"/>
        <w:jc w:val="both"/>
        <w:rPr>
          <w:rFonts w:ascii="Tahoma" w:hAnsi="Tahoma" w:cs="Tahoma"/>
          <w:sz w:val="18"/>
          <w:szCs w:val="18"/>
        </w:rPr>
      </w:pPr>
      <w:r w:rsidRPr="00E83EAE">
        <w:rPr>
          <w:rFonts w:ascii="Tahoma" w:hAnsi="Tahoma" w:cs="Tahoma"/>
          <w:sz w:val="18"/>
          <w:szCs w:val="18"/>
        </w:rPr>
        <w:lastRenderedPageBreak/>
        <w:t xml:space="preserve">1) </w:t>
      </w:r>
      <w:r w:rsidR="001F243F" w:rsidRPr="00E83EAE">
        <w:rPr>
          <w:rFonts w:ascii="Tahoma" w:hAnsi="Tahoma" w:cs="Tahoma"/>
          <w:sz w:val="18"/>
          <w:szCs w:val="18"/>
        </w:rPr>
        <w:t>V kolikor izvajalec izgubi zastopstvo za vzdrževanje medicinske opreme oziroma spremeni dejavnost in/ali se podjetje statusno preoblikuje, lahko naročnik sklene aneks pod pogojem, da dosedanji/novi izvajalec:</w:t>
      </w:r>
    </w:p>
    <w:p w14:paraId="3B4B37D7"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ustrezna dokazila, ki bodo izkazovala spremembe;</w:t>
      </w:r>
    </w:p>
    <w:p w14:paraId="4FAA0B5F" w14:textId="0989C490"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izpolnjuje vse zahteve iz razpisne dokumentacije;</w:t>
      </w:r>
    </w:p>
    <w:p w14:paraId="4983144D" w14:textId="05468A2E"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dostavi vsa potrebna dokazila iz razpisne dokumentacije;</w:t>
      </w:r>
    </w:p>
    <w:p w14:paraId="44AEB12E" w14:textId="77777777" w:rsidR="001F243F" w:rsidRPr="00E83EAE" w:rsidRDefault="001F243F" w:rsidP="00E83EAE">
      <w:pPr>
        <w:pStyle w:val="Odstavekseznama"/>
        <w:numPr>
          <w:ilvl w:val="0"/>
          <w:numId w:val="7"/>
        </w:numPr>
        <w:spacing w:after="0"/>
        <w:jc w:val="both"/>
        <w:rPr>
          <w:rFonts w:ascii="Tahoma" w:hAnsi="Tahoma" w:cs="Tahoma"/>
          <w:sz w:val="18"/>
          <w:szCs w:val="18"/>
        </w:rPr>
      </w:pPr>
      <w:r w:rsidRPr="00E83EAE">
        <w:rPr>
          <w:rFonts w:ascii="Tahoma" w:hAnsi="Tahoma" w:cs="Tahoma"/>
          <w:sz w:val="18"/>
          <w:szCs w:val="18"/>
        </w:rPr>
        <w:t xml:space="preserve">ne obstajajo razlogi za izključitev, katere se preveri v uradnih evidencah. </w:t>
      </w:r>
    </w:p>
    <w:p w14:paraId="2CAB3EEC" w14:textId="77777777" w:rsidR="00E83EAE" w:rsidRDefault="00E83EAE" w:rsidP="004A4456">
      <w:pPr>
        <w:spacing w:after="0"/>
        <w:rPr>
          <w:rFonts w:ascii="Tahoma" w:hAnsi="Tahoma" w:cs="Tahoma"/>
          <w:sz w:val="18"/>
          <w:szCs w:val="18"/>
        </w:rPr>
      </w:pPr>
    </w:p>
    <w:p w14:paraId="63D17B42" w14:textId="4099C0A5" w:rsidR="001F243F" w:rsidRPr="004A4456" w:rsidRDefault="001F243F" w:rsidP="00E83EAE">
      <w:pPr>
        <w:spacing w:after="0"/>
        <w:jc w:val="center"/>
        <w:rPr>
          <w:rFonts w:ascii="Tahoma" w:hAnsi="Tahoma" w:cs="Tahoma"/>
          <w:sz w:val="18"/>
          <w:szCs w:val="18"/>
        </w:rPr>
      </w:pPr>
      <w:r w:rsidRPr="004A4456">
        <w:rPr>
          <w:rFonts w:ascii="Tahoma" w:hAnsi="Tahoma" w:cs="Tahoma"/>
          <w:sz w:val="18"/>
          <w:szCs w:val="18"/>
        </w:rPr>
        <w:t>11.člen</w:t>
      </w:r>
    </w:p>
    <w:p w14:paraId="5F50BC8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Pogodbeni stranki ugotavljata:</w:t>
      </w:r>
    </w:p>
    <w:p w14:paraId="375E650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so vsi dokumenti v zvezi z oddajo javnega naročila po pravnomočnosti odločitve o oddaji javnega naročila javni, če ne vsebujejo poslovnih skrivnosti, tajnih in osebnih podatkov,</w:t>
      </w:r>
    </w:p>
    <w:p w14:paraId="3B56CEC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se za poslovno skrivnost ne morejo določiti podatki, ki so po zakonu javni ali podatki o kršitvi zakona ali dobrih poslovnih običajev,</w:t>
      </w:r>
    </w:p>
    <w:p w14:paraId="0C469CB4"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veljavni predpisi s področja javnega naročanja izrecno določajo, kateri so javni podatki,</w:t>
      </w:r>
    </w:p>
    <w:p w14:paraId="0BF6700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je naročnik dolžan kot poslovno skrivnost varovati le dokumente/podatke, ki mu jih prodajalec predloži in kot take označi ter od takrat, ko se s to lastnostjo dokumenta/podatka seznani ter</w:t>
      </w:r>
    </w:p>
    <w:p w14:paraId="0834465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da tajne in osebne podatke določajo veljavni predpisi.</w:t>
      </w:r>
    </w:p>
    <w:p w14:paraId="587C0964" w14:textId="77777777" w:rsidR="00E074CF" w:rsidRPr="004A4456" w:rsidRDefault="00E074CF" w:rsidP="00E83EAE">
      <w:pPr>
        <w:spacing w:after="0"/>
        <w:jc w:val="both"/>
        <w:rPr>
          <w:rFonts w:ascii="Tahoma" w:hAnsi="Tahoma" w:cs="Tahoma"/>
          <w:sz w:val="18"/>
          <w:szCs w:val="18"/>
        </w:rPr>
      </w:pPr>
    </w:p>
    <w:p w14:paraId="2981369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E83EAE">
      <w:pPr>
        <w:spacing w:after="0"/>
        <w:jc w:val="both"/>
        <w:rPr>
          <w:rFonts w:ascii="Tahoma" w:hAnsi="Tahoma" w:cs="Tahoma"/>
          <w:sz w:val="18"/>
          <w:szCs w:val="18"/>
        </w:rPr>
      </w:pPr>
    </w:p>
    <w:p w14:paraId="020204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E83EAE">
      <w:pPr>
        <w:spacing w:after="0"/>
        <w:jc w:val="both"/>
        <w:rPr>
          <w:rFonts w:ascii="Tahoma" w:hAnsi="Tahoma" w:cs="Tahoma"/>
          <w:sz w:val="18"/>
          <w:szCs w:val="18"/>
        </w:rPr>
      </w:pPr>
    </w:p>
    <w:p w14:paraId="717DB2D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4) 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E83EAE">
      <w:pPr>
        <w:spacing w:after="0"/>
        <w:jc w:val="both"/>
        <w:rPr>
          <w:rFonts w:ascii="Tahoma" w:hAnsi="Tahoma" w:cs="Tahoma"/>
          <w:sz w:val="18"/>
          <w:szCs w:val="18"/>
        </w:rPr>
      </w:pPr>
    </w:p>
    <w:p w14:paraId="7BF5D05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E83EAE">
      <w:pPr>
        <w:spacing w:after="0"/>
        <w:jc w:val="both"/>
        <w:rPr>
          <w:rFonts w:ascii="Tahoma" w:hAnsi="Tahoma" w:cs="Tahoma"/>
          <w:sz w:val="18"/>
          <w:szCs w:val="18"/>
        </w:rPr>
      </w:pPr>
    </w:p>
    <w:p w14:paraId="55BA248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6) Prodajalec 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E83EAE">
      <w:pPr>
        <w:spacing w:after="0"/>
        <w:jc w:val="both"/>
        <w:rPr>
          <w:rFonts w:ascii="Tahoma" w:hAnsi="Tahoma" w:cs="Tahoma"/>
          <w:sz w:val="18"/>
          <w:szCs w:val="18"/>
        </w:rPr>
      </w:pPr>
    </w:p>
    <w:p w14:paraId="24284E7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A4456">
      <w:pPr>
        <w:spacing w:after="0"/>
        <w:rPr>
          <w:rFonts w:ascii="Tahoma" w:hAnsi="Tahoma" w:cs="Tahoma"/>
          <w:sz w:val="18"/>
          <w:szCs w:val="18"/>
        </w:rPr>
      </w:pPr>
    </w:p>
    <w:p w14:paraId="547F795D" w14:textId="5B758F3F" w:rsidR="00E074CF" w:rsidRPr="004A4456" w:rsidRDefault="001F243F" w:rsidP="00E83EAE">
      <w:pPr>
        <w:spacing w:after="0"/>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395FD5A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47FA23A" w14:textId="77777777" w:rsidR="00E83EAE" w:rsidRDefault="00E83EAE" w:rsidP="004A4456">
      <w:pPr>
        <w:spacing w:after="0"/>
        <w:rPr>
          <w:rFonts w:ascii="Tahoma" w:hAnsi="Tahoma" w:cs="Tahoma"/>
          <w:sz w:val="18"/>
          <w:szCs w:val="18"/>
        </w:rPr>
      </w:pPr>
    </w:p>
    <w:p w14:paraId="2C934A18" w14:textId="54F7E100"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298E54E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Ta pogodba je sklenjena pod razveznim pogojem, ki se uresniči v primeru izpolnitve ene od naslednjih okoliščin:</w:t>
      </w:r>
    </w:p>
    <w:p w14:paraId="545D22F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če bo naročnik seznanjen, da je sodišče s pravnomočno odločitvijo ugotovilo kršitev obveznosti delovne, okoljske ali socialne zakonodaje s strani izvajalca ali podizvajalca ali</w:t>
      </w:r>
    </w:p>
    <w:p w14:paraId="1413959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lastRenderedPageBreak/>
        <w:t>- če bo naročnik seznanjen, da je pristojni državni organ pri izvajalcu ali podizvajalcu v času izvajanja pogodbe ugotovil najmanj dve kršitvi v zvezi s:</w:t>
      </w:r>
    </w:p>
    <w:p w14:paraId="4E5F2B68" w14:textId="4B36809F"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plačilom za delo,</w:t>
      </w:r>
    </w:p>
    <w:p w14:paraId="3411154A" w14:textId="024D43E1"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delovnim časom,</w:t>
      </w:r>
    </w:p>
    <w:p w14:paraId="0E6A8FED" w14:textId="1B1A53F1" w:rsidR="00E074CF" w:rsidRPr="00E83EAE" w:rsidRDefault="00F324A4" w:rsidP="00E83EAE">
      <w:pPr>
        <w:pStyle w:val="Odstavekseznama"/>
        <w:numPr>
          <w:ilvl w:val="0"/>
          <w:numId w:val="8"/>
        </w:numPr>
        <w:spacing w:after="0"/>
        <w:jc w:val="both"/>
        <w:rPr>
          <w:rFonts w:ascii="Tahoma" w:hAnsi="Tahoma" w:cs="Tahoma"/>
          <w:sz w:val="18"/>
          <w:szCs w:val="18"/>
        </w:rPr>
      </w:pPr>
      <w:r w:rsidRPr="00E83EAE">
        <w:rPr>
          <w:rFonts w:ascii="Tahoma" w:hAnsi="Tahoma" w:cs="Tahoma"/>
          <w:sz w:val="18"/>
          <w:szCs w:val="18"/>
        </w:rPr>
        <w:t>počitki,</w:t>
      </w:r>
    </w:p>
    <w:p w14:paraId="29203AFC"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opravljanjem dela na podlagi pogodb civilnega prava kljub obstoju elementov delovnega razmerja ali v zvezi z zaposlovanjem na črno</w:t>
      </w:r>
    </w:p>
    <w:p w14:paraId="54839EC0"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in za kateri mu je bila s pravnomočno odločitvijo ali več pravnomočnimi odločitvami izrečena globa za prekršek, in pod pogojem, da je od seznanitve s kršitvijo in do izteka veljavnosti </w:t>
      </w:r>
      <w:proofErr w:type="gramStart"/>
      <w:r w:rsidRPr="004A4456">
        <w:rPr>
          <w:rFonts w:ascii="Tahoma" w:hAnsi="Tahoma" w:cs="Tahoma"/>
          <w:sz w:val="18"/>
          <w:szCs w:val="18"/>
        </w:rPr>
        <w:t>pogodbe  še</w:t>
      </w:r>
      <w:proofErr w:type="gramEnd"/>
      <w:r w:rsidRPr="004A4456">
        <w:rPr>
          <w:rFonts w:ascii="Tahoma" w:hAnsi="Tahoma" w:cs="Tahoma"/>
          <w:sz w:val="18"/>
          <w:szCs w:val="18"/>
        </w:rPr>
        <w:t xml:space="preserv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586E1759" w14:textId="77777777" w:rsidR="00E074CF" w:rsidRPr="004A4456" w:rsidRDefault="00E074CF" w:rsidP="00E83EAE">
      <w:pPr>
        <w:spacing w:after="0"/>
        <w:jc w:val="both"/>
        <w:rPr>
          <w:rFonts w:ascii="Tahoma" w:hAnsi="Tahoma" w:cs="Tahoma"/>
          <w:sz w:val="18"/>
          <w:szCs w:val="18"/>
        </w:rPr>
      </w:pPr>
    </w:p>
    <w:p w14:paraId="128284E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V primeru izpolnitve okoliščine in pogojev iz prejšnjega odstavka se šteje, da je pogodba razvezana z dnem sklenitve nove pogodbe o izvedbi javnega naročila za predmetno naročilo. O datumu sklenitve nove </w:t>
      </w:r>
      <w:proofErr w:type="gramStart"/>
      <w:r w:rsidRPr="004A4456">
        <w:rPr>
          <w:rFonts w:ascii="Tahoma" w:hAnsi="Tahoma" w:cs="Tahoma"/>
          <w:sz w:val="18"/>
          <w:szCs w:val="18"/>
        </w:rPr>
        <w:t>pogodbe  bo</w:t>
      </w:r>
      <w:proofErr w:type="gramEnd"/>
      <w:r w:rsidRPr="004A4456">
        <w:rPr>
          <w:rFonts w:ascii="Tahoma" w:hAnsi="Tahoma" w:cs="Tahoma"/>
          <w:sz w:val="18"/>
          <w:szCs w:val="18"/>
        </w:rPr>
        <w:t xml:space="preserve"> naročnik obvestil izvajalca.</w:t>
      </w:r>
    </w:p>
    <w:p w14:paraId="34307385" w14:textId="77777777" w:rsidR="00E074CF" w:rsidRPr="004A4456" w:rsidRDefault="00E074CF" w:rsidP="00E83EAE">
      <w:pPr>
        <w:spacing w:after="0"/>
        <w:jc w:val="both"/>
        <w:rPr>
          <w:rFonts w:ascii="Tahoma" w:hAnsi="Tahoma" w:cs="Tahoma"/>
          <w:sz w:val="18"/>
          <w:szCs w:val="18"/>
        </w:rPr>
      </w:pPr>
    </w:p>
    <w:p w14:paraId="41CC8F9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Če naročnik v roku 30 dni od seznanitve s kršitvijo ne začne novega postopka javnega naročila, se šteje, da je pogodba razvezana trideseti dan od seznanitve s kršitvijo.</w:t>
      </w:r>
    </w:p>
    <w:p w14:paraId="5FAE026D" w14:textId="77777777" w:rsidR="00E074CF" w:rsidRPr="004A4456" w:rsidRDefault="00E074CF" w:rsidP="004A4456">
      <w:pPr>
        <w:spacing w:after="0"/>
        <w:rPr>
          <w:rFonts w:ascii="Tahoma" w:hAnsi="Tahoma" w:cs="Tahoma"/>
          <w:sz w:val="18"/>
          <w:szCs w:val="18"/>
        </w:rPr>
      </w:pPr>
    </w:p>
    <w:p w14:paraId="319FF6A0" w14:textId="4A5C1557"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60C528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Morebitne spore iz te pogodbe, ki jih pogodbeni stranki ne bi mogli rešiti sporazumno, rešuje stvarno pristojno sodišče tožene stranke.</w:t>
      </w:r>
    </w:p>
    <w:p w14:paraId="06B35292" w14:textId="77777777" w:rsidR="00E074CF" w:rsidRPr="004A4456" w:rsidRDefault="00E074CF" w:rsidP="004A4456">
      <w:pPr>
        <w:spacing w:after="0"/>
        <w:rPr>
          <w:rFonts w:ascii="Tahoma" w:hAnsi="Tahoma" w:cs="Tahoma"/>
          <w:sz w:val="18"/>
          <w:szCs w:val="18"/>
        </w:rPr>
      </w:pPr>
    </w:p>
    <w:p w14:paraId="28736E7A" w14:textId="53108614"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6F620413" w14:textId="77777777" w:rsidR="00E074CF" w:rsidRDefault="00F324A4" w:rsidP="00E83EAE">
      <w:pPr>
        <w:spacing w:after="0"/>
        <w:jc w:val="both"/>
        <w:rPr>
          <w:rFonts w:ascii="Tahoma" w:hAnsi="Tahoma" w:cs="Tahoma"/>
          <w:sz w:val="18"/>
          <w:szCs w:val="18"/>
        </w:rPr>
      </w:pPr>
      <w:r w:rsidRPr="004A4456">
        <w:rPr>
          <w:rFonts w:ascii="Tahoma" w:hAnsi="Tahoma" w:cs="Tahoma"/>
          <w:sz w:val="18"/>
          <w:szCs w:val="18"/>
        </w:rPr>
        <w:t>1) Pogodba je napisana v dveh (2) enakih izvodih, od katerih prejme naročnik en (1) in izvajalec 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18"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18"/>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9"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0"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0"/>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21" w:name="Text182"/>
        <w:bookmarkEnd w:id="21"/>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2"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2"/>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3"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4A84EE9"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Klančič,dr.med.,</w:t>
            </w:r>
          </w:p>
          <w:p w14:paraId="17E7EEBA"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F100" w14:textId="77777777" w:rsidR="00E300F4" w:rsidRDefault="00E300F4">
      <w:pPr>
        <w:spacing w:after="0" w:line="240" w:lineRule="auto"/>
      </w:pPr>
      <w:r>
        <w:separator/>
      </w:r>
    </w:p>
  </w:endnote>
  <w:endnote w:type="continuationSeparator" w:id="0">
    <w:p w14:paraId="62B2FFEC" w14:textId="77777777" w:rsidR="00E300F4" w:rsidRDefault="00E30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7861" w14:textId="77777777" w:rsidR="00E074CF" w:rsidRDefault="00F324A4">
    <w:pPr>
      <w:pStyle w:val="Noga"/>
      <w:spacing w:after="0" w:line="100" w:lineRule="atLeast"/>
      <w:jc w:val="right"/>
    </w:pPr>
    <w:r>
      <w:rPr>
        <w:rFonts w:ascii="Verdana" w:hAnsi="Verdana" w:cs="Verdana"/>
        <w:sz w:val="16"/>
        <w:szCs w:val="16"/>
        <w:lang w:val="sl-SI"/>
      </w:rPr>
      <w:t xml:space="preserve">Stran </w:t>
    </w:r>
    <w:r>
      <w:fldChar w:fldCharType="begin"/>
    </w:r>
    <w:r>
      <w:instrText>PAGE \* ARABIC</w:instrText>
    </w:r>
    <w:r>
      <w:fldChar w:fldCharType="separate"/>
    </w:r>
    <w:r>
      <w:t>3</w:t>
    </w:r>
    <w:r>
      <w:fldChar w:fldCharType="end"/>
    </w:r>
    <w:r>
      <w:rPr>
        <w:rFonts w:ascii="Verdana" w:hAnsi="Verdana" w:cs="Verdana"/>
        <w:sz w:val="16"/>
        <w:szCs w:val="16"/>
        <w:lang w:val="sl-SI"/>
      </w:rPr>
      <w:t>/</w:t>
    </w:r>
    <w:r>
      <w:fldChar w:fldCharType="begin"/>
    </w:r>
    <w:r>
      <w:instrText>NUMPAGES \* ARABIC</w:instrText>
    </w:r>
    <w:r>
      <w:fldChar w:fldCharType="separate"/>
    </w:r>
    <w:r>
      <w:t>4</w:t>
    </w:r>
    <w:r>
      <w:fldChar w:fldCharType="end"/>
    </w:r>
  </w:p>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3942" w14:textId="77777777" w:rsidR="00E300F4" w:rsidRDefault="00E300F4">
      <w:pPr>
        <w:spacing w:after="0" w:line="240" w:lineRule="auto"/>
      </w:pPr>
      <w:r>
        <w:separator/>
      </w:r>
    </w:p>
  </w:footnote>
  <w:footnote w:type="continuationSeparator" w:id="0">
    <w:p w14:paraId="65FFA99D" w14:textId="77777777" w:rsidR="00E300F4" w:rsidRDefault="00E30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6353654">
    <w:abstractNumId w:val="8"/>
  </w:num>
  <w:num w:numId="2" w16cid:durableId="1398822524">
    <w:abstractNumId w:val="6"/>
  </w:num>
  <w:num w:numId="3" w16cid:durableId="293950706">
    <w:abstractNumId w:val="3"/>
  </w:num>
  <w:num w:numId="4" w16cid:durableId="1598099268">
    <w:abstractNumId w:val="2"/>
  </w:num>
  <w:num w:numId="5" w16cid:durableId="14118746">
    <w:abstractNumId w:val="7"/>
  </w:num>
  <w:num w:numId="6" w16cid:durableId="60367130">
    <w:abstractNumId w:val="5"/>
  </w:num>
  <w:num w:numId="7" w16cid:durableId="1892303380">
    <w:abstractNumId w:val="4"/>
  </w:num>
  <w:num w:numId="8" w16cid:durableId="804470972">
    <w:abstractNumId w:val="1"/>
  </w:num>
  <w:num w:numId="9" w16cid:durableId="166423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904C6"/>
    <w:rsid w:val="000D42DA"/>
    <w:rsid w:val="001B1117"/>
    <w:rsid w:val="001F243F"/>
    <w:rsid w:val="00425C05"/>
    <w:rsid w:val="004A4456"/>
    <w:rsid w:val="004F229F"/>
    <w:rsid w:val="00761F84"/>
    <w:rsid w:val="00805357"/>
    <w:rsid w:val="00805B0C"/>
    <w:rsid w:val="00857C87"/>
    <w:rsid w:val="00932ED8"/>
    <w:rsid w:val="0093417C"/>
    <w:rsid w:val="009D2170"/>
    <w:rsid w:val="00A20638"/>
    <w:rsid w:val="00CA012F"/>
    <w:rsid w:val="00E074CF"/>
    <w:rsid w:val="00E300F4"/>
    <w:rsid w:val="00E83EAE"/>
    <w:rsid w:val="00F324A4"/>
    <w:rsid w:val="00FE41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2374</Words>
  <Characters>13534</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13</cp:revision>
  <dcterms:created xsi:type="dcterms:W3CDTF">2023-05-17T06:57:00Z</dcterms:created>
  <dcterms:modified xsi:type="dcterms:W3CDTF">2023-07-06T06:07:00Z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