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BE00C9B" w:rsidR="007E0223" w:rsidRPr="003D1573" w:rsidRDefault="00752A1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252-1/2023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239A5C2C" w:rsidR="007E0223" w:rsidRPr="00121543" w:rsidRDefault="0009702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2154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Namizni masni spektrometer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51CB084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97020">
        <w:rPr>
          <w:rFonts w:ascii="Tahoma" w:eastAsia="HG Mincho Light J" w:hAnsi="Tahoma" w:cs="Tahoma"/>
          <w:color w:val="000000"/>
          <w:sz w:val="18"/>
          <w:szCs w:val="18"/>
          <w:lang w:eastAsia="ar-SA"/>
        </w:rPr>
        <w:t>Namizni masni spektrometer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020"/>
    <w:rsid w:val="00097349"/>
    <w:rsid w:val="000D6A8F"/>
    <w:rsid w:val="000D7957"/>
    <w:rsid w:val="000E5E42"/>
    <w:rsid w:val="00121543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52A12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2023-05-12T05:44:00Z</dcterms:modified>
</cp:coreProperties>
</file>