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20DAD0" w14:textId="77777777" w:rsidR="009831F2" w:rsidRPr="00561825" w:rsidRDefault="009831F2">
      <w:pPr>
        <w:spacing w:after="0" w:line="100" w:lineRule="atLeast"/>
        <w:rPr>
          <w:rStyle w:val="BalloonTextChar"/>
          <w:rFonts w:ascii="Tahoma" w:hAnsi="Tahoma" w:cs="Tahoma"/>
        </w:rPr>
      </w:pPr>
      <w:bookmarkStart w:id="0" w:name="_GoBack"/>
      <w:bookmarkEnd w:id="0"/>
    </w:p>
    <w:p w14:paraId="537724AB" w14:textId="77777777" w:rsidR="009831F2" w:rsidRPr="00561825" w:rsidRDefault="0050209A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 w:rsidRPr="00561825">
        <w:rPr>
          <w:rFonts w:ascii="Tahoma" w:hAnsi="Tahoma" w:cs="Tahoma"/>
          <w:b/>
          <w:sz w:val="20"/>
          <w:szCs w:val="20"/>
        </w:rPr>
        <w:t>SPECIFIKACIJE</w:t>
      </w:r>
    </w:p>
    <w:p w14:paraId="1CC69C6C" w14:textId="77777777" w:rsidR="009831F2" w:rsidRPr="00561825" w:rsidRDefault="009831F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9703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40"/>
      </w:tblGrid>
      <w:tr w:rsidR="009831F2" w:rsidRPr="00561825" w14:paraId="59BA7AB0" w14:textId="77777777" w:rsidTr="004B0191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0A6BAF15" w14:textId="77777777" w:rsidR="009831F2" w:rsidRPr="00561825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1825">
              <w:rPr>
                <w:rFonts w:ascii="Tahoma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2875EB" w14:textId="77777777" w:rsidR="009831F2" w:rsidRPr="00561825" w:rsidRDefault="0050209A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561825">
              <w:rPr>
                <w:rFonts w:ascii="Tahoma" w:hAnsi="Tahoma" w:cs="Tahoma"/>
              </w:rPr>
              <w:fldChar w:fldCharType="begin" w:fldLock="1"/>
            </w:r>
            <w:r w:rsidRPr="00561825">
              <w:rPr>
                <w:rFonts w:ascii="Tahoma" w:hAnsi="Tahoma" w:cs="Tahoma"/>
              </w:rPr>
              <w:instrText>DOCPROPERTY "MFiles_P1021n1_P0"</w:instrText>
            </w:r>
            <w:r w:rsidRPr="00561825">
              <w:rPr>
                <w:rFonts w:ascii="Tahoma" w:hAnsi="Tahoma" w:cs="Tahoma"/>
              </w:rPr>
              <w:fldChar w:fldCharType="separate"/>
            </w:r>
            <w:r w:rsidRPr="00561825">
              <w:rPr>
                <w:rFonts w:ascii="Tahoma" w:hAnsi="Tahoma" w:cs="Tahoma"/>
              </w:rPr>
              <w:t>Splošna bolnišnica "dr. Franca Derganca" Nova Gorica</w:t>
            </w:r>
            <w:r w:rsidRPr="00561825">
              <w:rPr>
                <w:rFonts w:ascii="Tahoma" w:hAnsi="Tahoma" w:cs="Tahoma"/>
              </w:rPr>
              <w:fldChar w:fldCharType="end"/>
            </w:r>
          </w:p>
          <w:p w14:paraId="0B40A88B" w14:textId="77777777" w:rsidR="009831F2" w:rsidRPr="00561825" w:rsidRDefault="0050209A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561825">
              <w:rPr>
                <w:rFonts w:ascii="Tahoma" w:hAnsi="Tahoma" w:cs="Tahoma"/>
              </w:rPr>
              <w:fldChar w:fldCharType="begin" w:fldLock="1"/>
            </w:r>
            <w:r w:rsidRPr="00561825">
              <w:rPr>
                <w:rFonts w:ascii="Tahoma" w:hAnsi="Tahoma" w:cs="Tahoma"/>
              </w:rPr>
              <w:instrText>DOCPROPERTY "MFiles_P1021n1_P1033"</w:instrText>
            </w:r>
            <w:r w:rsidRPr="00561825">
              <w:rPr>
                <w:rFonts w:ascii="Tahoma" w:hAnsi="Tahoma" w:cs="Tahoma"/>
              </w:rPr>
              <w:fldChar w:fldCharType="separate"/>
            </w:r>
            <w:r w:rsidRPr="00561825">
              <w:rPr>
                <w:rFonts w:ascii="Tahoma" w:hAnsi="Tahoma" w:cs="Tahoma"/>
              </w:rPr>
              <w:t>Ulica padlih borcev 13A</w:t>
            </w:r>
            <w:r w:rsidRPr="00561825">
              <w:rPr>
                <w:rFonts w:ascii="Tahoma" w:hAnsi="Tahoma" w:cs="Tahoma"/>
              </w:rPr>
              <w:fldChar w:fldCharType="end"/>
            </w:r>
          </w:p>
          <w:p w14:paraId="4A8E8CC0" w14:textId="77777777" w:rsidR="009831F2" w:rsidRPr="00561825" w:rsidRDefault="0050209A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561825">
              <w:rPr>
                <w:rFonts w:ascii="Tahoma" w:hAnsi="Tahoma" w:cs="Tahoma"/>
              </w:rPr>
              <w:fldChar w:fldCharType="begin" w:fldLock="1"/>
            </w:r>
            <w:r w:rsidRPr="00561825">
              <w:rPr>
                <w:rFonts w:ascii="Tahoma" w:hAnsi="Tahoma" w:cs="Tahoma"/>
              </w:rPr>
              <w:instrText>DOCPROPERTY "MFiles_PG5BC2FC14A405421BA79F5FEC63BD00E3n1_PGB3D8D77D2D654902AEB821305A1A12BC"</w:instrText>
            </w:r>
            <w:r w:rsidRPr="00561825">
              <w:rPr>
                <w:rFonts w:ascii="Tahoma" w:hAnsi="Tahoma" w:cs="Tahoma"/>
              </w:rPr>
              <w:fldChar w:fldCharType="separate"/>
            </w:r>
            <w:r w:rsidRPr="00561825">
              <w:rPr>
                <w:rFonts w:ascii="Tahoma" w:hAnsi="Tahoma" w:cs="Tahoma"/>
              </w:rPr>
              <w:t>5290 Šempeter pri Gorici</w:t>
            </w:r>
            <w:r w:rsidRPr="00561825">
              <w:rPr>
                <w:rFonts w:ascii="Tahoma" w:hAnsi="Tahoma" w:cs="Tahoma"/>
              </w:rPr>
              <w:fldChar w:fldCharType="end"/>
            </w:r>
          </w:p>
        </w:tc>
      </w:tr>
      <w:tr w:rsidR="009831F2" w:rsidRPr="00561825" w14:paraId="1140DB1F" w14:textId="77777777" w:rsidTr="004B0191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6201A314" w14:textId="77777777" w:rsidR="009831F2" w:rsidRPr="00561825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561825"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DA1ABE" w14:textId="47790C90" w:rsidR="009831F2" w:rsidRPr="00561825" w:rsidRDefault="00E845C5" w:rsidP="00924ABD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61825">
              <w:rPr>
                <w:rFonts w:ascii="Tahoma" w:hAnsi="Tahoma" w:cs="Tahoma"/>
                <w:b/>
                <w:bCs/>
                <w:sz w:val="18"/>
                <w:szCs w:val="18"/>
              </w:rPr>
              <w:t>252</w:t>
            </w:r>
            <w:r w:rsidR="0050209A" w:rsidRPr="00561825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7C0719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="0050209A" w:rsidRPr="00561825">
              <w:rPr>
                <w:rFonts w:ascii="Tahoma" w:hAnsi="Tahoma" w:cs="Tahoma"/>
                <w:b/>
                <w:bCs/>
                <w:sz w:val="18"/>
                <w:szCs w:val="18"/>
              </w:rPr>
              <w:t>/20</w:t>
            </w:r>
            <w:r w:rsidR="00924ABD" w:rsidRPr="00561825"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</w:p>
        </w:tc>
      </w:tr>
      <w:tr w:rsidR="009831F2" w:rsidRPr="00561825" w14:paraId="5DCD2AB5" w14:textId="77777777" w:rsidTr="004B0191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0022DD8D" w14:textId="77777777" w:rsidR="009831F2" w:rsidRPr="00561825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561825"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E607FC" w14:textId="570EF66A" w:rsidR="009831F2" w:rsidRPr="00561825" w:rsidRDefault="0086508A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508A">
              <w:rPr>
                <w:rFonts w:ascii="Tahoma" w:hAnsi="Tahoma" w:cs="Tahoma"/>
                <w:b/>
                <w:bCs/>
                <w:sz w:val="18"/>
                <w:szCs w:val="20"/>
              </w:rPr>
              <w:t>Očesni diagnostični ultrazvočni aparat</w:t>
            </w:r>
          </w:p>
        </w:tc>
      </w:tr>
    </w:tbl>
    <w:p w14:paraId="448038F1" w14:textId="77777777" w:rsidR="006049BD" w:rsidRPr="00561825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bookmarkStart w:id="1" w:name="_Hlk10623904"/>
      <w:bookmarkEnd w:id="1"/>
    </w:p>
    <w:p w14:paraId="389F26C2" w14:textId="658084DF" w:rsidR="009831F2" w:rsidRPr="00D4271B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D4271B">
        <w:rPr>
          <w:rFonts w:ascii="Tahoma" w:eastAsia="Times New Roman" w:hAnsi="Tahoma" w:cs="Tahoma"/>
          <w:sz w:val="18"/>
          <w:szCs w:val="18"/>
          <w:lang w:eastAsia="sl-SI"/>
        </w:rPr>
        <w:t xml:space="preserve">Predmet javnega naročila zajema dobavo opreme: </w:t>
      </w:r>
      <w:r w:rsidR="0086508A" w:rsidRPr="0086508A">
        <w:rPr>
          <w:rFonts w:ascii="Tahoma" w:hAnsi="Tahoma" w:cs="Tahoma"/>
          <w:b/>
          <w:bCs/>
          <w:sz w:val="18"/>
          <w:szCs w:val="18"/>
        </w:rPr>
        <w:t xml:space="preserve">Očesni diagnostični ultrazvočni aparat </w:t>
      </w:r>
      <w:r w:rsidRPr="00D4271B">
        <w:rPr>
          <w:rFonts w:ascii="Tahoma" w:eastAsia="Times New Roman" w:hAnsi="Tahoma" w:cs="Tahoma"/>
          <w:sz w:val="18"/>
          <w:szCs w:val="18"/>
          <w:lang w:eastAsia="sl-SI"/>
        </w:rPr>
        <w:t>(v nadaljevanju oprema/aparat) in vzdrževanje opreme za čas pričakovane življenjske dobe (7 let).</w:t>
      </w:r>
    </w:p>
    <w:p w14:paraId="078A7C2E" w14:textId="37DF9DBB" w:rsidR="006049BD" w:rsidRPr="00D4271B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D4271B">
        <w:rPr>
          <w:rFonts w:ascii="Tahoma" w:eastAsia="Times New Roman" w:hAnsi="Tahoma" w:cs="Tahoma"/>
          <w:sz w:val="18"/>
          <w:szCs w:val="18"/>
          <w:lang w:eastAsia="sl-SI"/>
        </w:rPr>
        <w:t>Ponudba mora zajemati ves material potreben za montažo in povezavo opreme, ki mora biti zajet v ponudbeno ceno.</w:t>
      </w:r>
    </w:p>
    <w:p w14:paraId="06DB992F" w14:textId="77777777" w:rsidR="006049BD" w:rsidRPr="00D4271B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12245B61" w14:textId="3AFF03DC" w:rsidR="009831F2" w:rsidRPr="00D4271B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D4271B">
        <w:rPr>
          <w:rFonts w:ascii="Tahoma" w:eastAsia="HG Mincho Light J;Times New Rom" w:hAnsi="Tahoma" w:cs="Tahoma"/>
          <w:sz w:val="18"/>
          <w:szCs w:val="18"/>
        </w:rPr>
        <w:t>Ponujeno: Proizvajalec: __________</w:t>
      </w:r>
      <w:r w:rsidR="006049BD" w:rsidRPr="00D4271B">
        <w:rPr>
          <w:rFonts w:ascii="Tahoma" w:eastAsia="HG Mincho Light J;Times New Rom" w:hAnsi="Tahoma" w:cs="Tahoma"/>
          <w:sz w:val="18"/>
          <w:szCs w:val="18"/>
        </w:rPr>
        <w:t>____________________</w:t>
      </w:r>
      <w:r w:rsidRPr="00D4271B">
        <w:rPr>
          <w:rFonts w:ascii="Tahoma" w:eastAsia="HG Mincho Light J;Times New Rom" w:hAnsi="Tahoma" w:cs="Tahoma"/>
          <w:sz w:val="18"/>
          <w:szCs w:val="18"/>
        </w:rPr>
        <w:t>_______</w:t>
      </w:r>
    </w:p>
    <w:p w14:paraId="239E59D6" w14:textId="77777777" w:rsidR="006049BD" w:rsidRPr="00D4271B" w:rsidRDefault="006049BD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17D24AC8" w14:textId="18B2EF98" w:rsidR="009831F2" w:rsidRPr="00D4271B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D4271B"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14:paraId="798B8EC4" w14:textId="77777777" w:rsidR="00650210" w:rsidRPr="00D4271B" w:rsidRDefault="00650210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963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44"/>
        <w:gridCol w:w="3402"/>
        <w:gridCol w:w="1593"/>
      </w:tblGrid>
      <w:tr w:rsidR="009831F2" w:rsidRPr="00D4271B" w14:paraId="57048BDE" w14:textId="77777777" w:rsidTr="004F19B6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79F0EEEC" w14:textId="77777777" w:rsidR="009831F2" w:rsidRPr="00D4271B" w:rsidRDefault="0050209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4271B">
              <w:rPr>
                <w:rFonts w:ascii="Tahoma" w:hAnsi="Tahoma" w:cs="Tahoma"/>
                <w:b/>
                <w:bCs/>
                <w:sz w:val="18"/>
                <w:szCs w:val="18"/>
              </w:rPr>
              <w:t>Zahtevana tehnična specifikacija</w:t>
            </w:r>
          </w:p>
        </w:tc>
        <w:tc>
          <w:tcPr>
            <w:tcW w:w="49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2B0AC3C1" w14:textId="11669C61" w:rsidR="009831F2" w:rsidRPr="00D4271B" w:rsidRDefault="008806D0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4271B">
              <w:rPr>
                <w:rFonts w:ascii="Tahoma" w:hAnsi="Tahoma" w:cs="Tahoma"/>
                <w:b/>
                <w:bCs/>
                <w:sz w:val="18"/>
                <w:szCs w:val="18"/>
              </w:rPr>
              <w:t>IZPOLNI PONUDNIK</w:t>
            </w:r>
          </w:p>
        </w:tc>
      </w:tr>
      <w:tr w:rsidR="00682377" w:rsidRPr="00D4271B" w14:paraId="6E031E5C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A957B3" w14:textId="08B0A3CA" w:rsidR="00682377" w:rsidRPr="00D4271B" w:rsidRDefault="00682377" w:rsidP="00F80C0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384CCA" w14:textId="1021AB80" w:rsidR="00682377" w:rsidRPr="00D4271B" w:rsidRDefault="00682377" w:rsidP="008445C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4271B"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okument in številka strani, na kateri je razvidno izpolnjevanje zahteve. 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96247F" w14:textId="6A1FFBCF" w:rsidR="00682377" w:rsidRPr="00D4271B" w:rsidRDefault="00682377" w:rsidP="00F80C0B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6049BD" w:rsidRPr="00D4271B" w14:paraId="088C003A" w14:textId="77777777" w:rsidTr="004B0191"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4A5A62C5" w14:textId="34613097" w:rsidR="006049BD" w:rsidRPr="00D4271B" w:rsidRDefault="004B0191" w:rsidP="004B0191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4271B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</w:t>
            </w:r>
            <w:r w:rsidR="0086508A">
              <w:rPr>
                <w:rFonts w:ascii="Tahoma" w:hAnsi="Tahoma" w:cs="Tahoma"/>
                <w:b/>
                <w:bCs/>
                <w:sz w:val="20"/>
                <w:szCs w:val="18"/>
              </w:rPr>
              <w:t>Očesni diagnostični ultrazvočni aparat</w:t>
            </w:r>
          </w:p>
        </w:tc>
      </w:tr>
      <w:tr w:rsidR="00682377" w:rsidRPr="00247613" w14:paraId="76A8DC3A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077E24" w14:textId="672B2190" w:rsidR="00682377" w:rsidRPr="00247613" w:rsidRDefault="00682377" w:rsidP="00B22625">
            <w:pPr>
              <w:suppressAutoHyphens w:val="0"/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47613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 xml:space="preserve">1. 20 MHz </w:t>
            </w:r>
            <w:proofErr w:type="spellStart"/>
            <w:r w:rsidRPr="00247613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anularna</w:t>
            </w:r>
            <w:proofErr w:type="spellEnd"/>
            <w:r w:rsidRPr="00247613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 xml:space="preserve"> B </w:t>
            </w:r>
            <w:proofErr w:type="spellStart"/>
            <w:r w:rsidRPr="00247613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sonda</w:t>
            </w:r>
            <w:proofErr w:type="spellEnd"/>
            <w:r w:rsidRPr="00247613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 xml:space="preserve"> s 5 </w:t>
            </w:r>
            <w:proofErr w:type="spellStart"/>
            <w:r w:rsidRPr="00247613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koncentričnimi</w:t>
            </w:r>
            <w:proofErr w:type="spellEnd"/>
            <w:r w:rsidRPr="00247613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247613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transducerji</w:t>
            </w:r>
            <w:proofErr w:type="spellEnd"/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 xml:space="preserve"> in </w:t>
            </w:r>
            <w:proofErr w:type="spellStart"/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akcelerometrom</w:t>
            </w:r>
            <w:proofErr w:type="spellEnd"/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za</w:t>
            </w:r>
            <w:proofErr w:type="spellEnd"/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lokalizacijo</w:t>
            </w:r>
            <w:proofErr w:type="spellEnd"/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položaja</w:t>
            </w:r>
            <w:proofErr w:type="spellEnd"/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sonde</w:t>
            </w:r>
            <w:proofErr w:type="spellEnd"/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C49F25" w14:textId="77777777" w:rsidR="00682377" w:rsidRPr="00247613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7ECDC6" w14:textId="3741D0C7" w:rsidR="00682377" w:rsidRPr="00247613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247613" w14:paraId="21F57163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839338" w14:textId="7757D31F" w:rsidR="00682377" w:rsidRPr="00247613" w:rsidRDefault="00682377" w:rsidP="003A7A2E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47613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20 MHz </w:t>
            </w:r>
            <w:r w:rsidRPr="00247613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B sonda mora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istočasno </w:t>
            </w:r>
            <w:r w:rsidRPr="00247613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omogočati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visoko resolucijo sprednjega segmenta, steklovine in zadnjega očesnega segmenta</w:t>
            </w:r>
            <w:r w:rsidRPr="00247613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931513" w14:textId="77777777" w:rsidR="00682377" w:rsidRPr="00247613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B37E00" w14:textId="7B9F26A6" w:rsidR="00682377" w:rsidRPr="00247613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D4271B" w14:paraId="601ED1FA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F2D6B7" w14:textId="050F366F" w:rsidR="00682377" w:rsidRPr="00D4271B" w:rsidRDefault="00682377" w:rsidP="00924A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3. B 20 MHz sonda mora omogočati prikaz položaja sonde na očesu, smer ultrazvočnega snopa in sledljivost preiskav na isti lokaciji.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EF0A7C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2427FD" w14:textId="672853BF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D4271B" w14:paraId="2BCCC1BD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90C2AA" w14:textId="0B94A043" w:rsidR="00682377" w:rsidRDefault="00682377" w:rsidP="00924A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4. Standardizirana 8 MHz A sonda, digitalno programiranje S ojačevalnika za standardizirano </w:t>
            </w:r>
            <w:proofErr w:type="spellStart"/>
            <w:r>
              <w:rPr>
                <w:rFonts w:ascii="Tahoma" w:eastAsia="HG Mincho Light J;Times New Rom" w:hAnsi="Tahoma" w:cs="Tahoma"/>
                <w:sz w:val="18"/>
                <w:szCs w:val="18"/>
              </w:rPr>
              <w:t>ehografijo</w:t>
            </w:r>
            <w:proofErr w:type="spellEnd"/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in diferenciacijo tkiva (po prof. dr. Karlu </w:t>
            </w:r>
            <w:proofErr w:type="spellStart"/>
            <w:r>
              <w:rPr>
                <w:rFonts w:ascii="Tahoma" w:eastAsia="HG Mincho Light J;Times New Rom" w:hAnsi="Tahoma" w:cs="Tahoma"/>
                <w:sz w:val="18"/>
                <w:szCs w:val="18"/>
              </w:rPr>
              <w:t>Ossoinigu</w:t>
            </w:r>
            <w:proofErr w:type="spellEnd"/>
            <w:r>
              <w:rPr>
                <w:rFonts w:ascii="Tahoma" w:eastAsia="HG Mincho Light J;Times New Rom" w:hAnsi="Tahoma" w:cs="Tahoma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F0598C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A840DA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D4271B" w14:paraId="18CCD300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A15416" w14:textId="77777777" w:rsidR="00682377" w:rsidRDefault="00682377" w:rsidP="00924A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5. 50 MHz UBM sonda</w:t>
            </w:r>
          </w:p>
          <w:p w14:paraId="6894BB22" w14:textId="59454654" w:rsidR="00682377" w:rsidRDefault="00682377" w:rsidP="00924A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31A33A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4FA07D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D4271B" w14:paraId="52616BC1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02EB9D" w14:textId="4E77432D" w:rsidR="00682377" w:rsidRPr="00D4271B" w:rsidRDefault="00682377" w:rsidP="00CF117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6. Sonda za biometrijo z notranjim in zunanjim namerilnim snopom.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AC5CD9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15977D" w14:textId="44AF512C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D4271B" w14:paraId="4CE8C3B6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3A456E" w14:textId="1F92836A" w:rsidR="00682377" w:rsidRPr="00D4271B" w:rsidRDefault="00682377" w:rsidP="00CF117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7. 21 palčni integrirani zaslon, občutljiv na dotik z mrežnim, HDMI, USB izhodi in priključki za sonde.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7A9CAB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8672A3" w14:textId="4572832B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D4271B" w14:paraId="4440E362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23B06D" w14:textId="52C83021" w:rsidR="00682377" w:rsidRDefault="00682377" w:rsidP="00FA4209">
            <w:pPr>
              <w:tabs>
                <w:tab w:val="left" w:pos="139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8. Trdi disk najmanj 1 TB</w:t>
            </w:r>
          </w:p>
          <w:p w14:paraId="751B7AA3" w14:textId="7C5B29AD" w:rsidR="00682377" w:rsidRPr="00D4271B" w:rsidRDefault="00682377" w:rsidP="00FA4209">
            <w:pPr>
              <w:tabs>
                <w:tab w:val="left" w:pos="139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641BF0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3CA98A" w14:textId="52DE6973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D4271B" w14:paraId="3BA74A83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5FEEB0" w14:textId="64EB4BC9" w:rsidR="00682377" w:rsidRPr="00D4271B" w:rsidRDefault="00682377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9. SSD za operacijski sistem z najmanj 128 GB, RAM najmanj 16 GB.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9A6AB8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547F5F" w14:textId="724014B3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D4271B" w14:paraId="15B168CB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E245C1" w14:textId="31C74A24" w:rsidR="00682377" w:rsidRPr="00D4271B" w:rsidRDefault="00682377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10. Izvoz slik in video sekvenc v EMR, HIS, RIS, PACS, DICOM kompatibilno.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E955B3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9ABF80" w14:textId="17A9D1E3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D4271B" w14:paraId="0D5E6225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605755" w14:textId="4574250A" w:rsidR="00682377" w:rsidRPr="00D4271B" w:rsidRDefault="00682377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11. Omogočeno mora biti tiskanje s PC, USB video in DICOM tiskalniki.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2AB0C6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03158C" w14:textId="7A012A25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D4271B" w14:paraId="6EB49B2C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3416BE" w14:textId="71C5A45F" w:rsidR="00682377" w:rsidRDefault="00682377" w:rsidP="003A7A2E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12. Brezžično </w:t>
            </w:r>
            <w:proofErr w:type="spellStart"/>
            <w:r>
              <w:rPr>
                <w:rFonts w:ascii="Tahoma" w:eastAsia="HG Mincho Light J;Times New Rom" w:hAnsi="Tahoma" w:cs="Tahoma"/>
                <w:sz w:val="18"/>
                <w:szCs w:val="18"/>
              </w:rPr>
              <w:t>multifunkcijsko</w:t>
            </w:r>
            <w:proofErr w:type="spellEnd"/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nožno stikalo.</w:t>
            </w:r>
          </w:p>
          <w:p w14:paraId="78E7E773" w14:textId="2C223545" w:rsidR="00682377" w:rsidRPr="00D4271B" w:rsidRDefault="00682377" w:rsidP="003A7A2E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45628E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A727F3" w14:textId="0A0B51D1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D4271B" w14:paraId="75CE582C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596C5D" w14:textId="14D000ED" w:rsidR="00682377" w:rsidRDefault="00682377" w:rsidP="005C6B47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13. Voziček za UZ aparat na koleščkih.</w:t>
            </w:r>
          </w:p>
          <w:p w14:paraId="21B1D79B" w14:textId="37625535" w:rsidR="00682377" w:rsidRPr="00D4271B" w:rsidRDefault="00682377" w:rsidP="005C6B47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A9DDDC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A90916" w14:textId="064C6E81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82377" w:rsidRPr="00D4271B" w14:paraId="4D8484B2" w14:textId="77777777" w:rsidTr="00B22625"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9EF0A4" w14:textId="1EC9DCA9" w:rsidR="00682377" w:rsidRDefault="00682377" w:rsidP="005C6B47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14. Pregrinjalo za aparat.</w:t>
            </w:r>
          </w:p>
          <w:p w14:paraId="3B039725" w14:textId="526BB47C" w:rsidR="00682377" w:rsidRPr="00D4271B" w:rsidRDefault="00682377" w:rsidP="005C6B47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29D6FB" w14:textId="77777777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CA289B" w14:textId="5CF3E8C1" w:rsidR="00682377" w:rsidRPr="00D4271B" w:rsidRDefault="0068237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8D3DAC8" w14:textId="23FCB0E1" w:rsidR="008A708A" w:rsidRDefault="008A708A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14:paraId="301A7A9C" w14:textId="632188C6" w:rsidR="00247613" w:rsidRDefault="00247613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V ceni aparata morajo biti tudi stroški preventivnih letnih pregledov po določilih proizvajalca. </w:t>
      </w:r>
    </w:p>
    <w:p w14:paraId="188906DF" w14:textId="091786DB" w:rsidR="00247613" w:rsidRDefault="00247613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Aparat mora biti nov </w:t>
      </w:r>
      <w:r w:rsidR="00B16067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s</w:t>
      </w: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 </w:t>
      </w:r>
      <w:r w:rsidR="00B16067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24-</w:t>
      </w: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mesečno garancijo</w:t>
      </w:r>
      <w:r w:rsidR="00FD4915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 za aparat in </w:t>
      </w:r>
      <w:r w:rsidR="00B16067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24-</w:t>
      </w:r>
      <w:r w:rsidR="00FD4915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mesečno garancijo za sondo</w:t>
      </w: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.</w:t>
      </w:r>
    </w:p>
    <w:p w14:paraId="5F027905" w14:textId="669D47A3" w:rsidR="00247613" w:rsidRPr="00D4271B" w:rsidRDefault="00247613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Aparat mora biti dostavljen v </w:t>
      </w:r>
      <w:r w:rsidR="00B16067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9</w:t>
      </w: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0 dneh po podpisu pogodbe. </w:t>
      </w:r>
    </w:p>
    <w:p w14:paraId="14E97FEE" w14:textId="3BFEFD7D" w:rsidR="004F19B6" w:rsidRDefault="004D4925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Ponudnik </w:t>
      </w:r>
      <w:r w:rsidR="00682377">
        <w:rPr>
          <w:rFonts w:ascii="Tahoma" w:hAnsi="Tahoma" w:cs="Tahoma"/>
          <w:sz w:val="18"/>
          <w:szCs w:val="18"/>
        </w:rPr>
        <w:t xml:space="preserve">mora </w:t>
      </w:r>
      <w:r>
        <w:rPr>
          <w:rFonts w:ascii="Tahoma" w:hAnsi="Tahoma" w:cs="Tahoma"/>
          <w:sz w:val="18"/>
          <w:szCs w:val="18"/>
        </w:rPr>
        <w:t>priloži</w:t>
      </w:r>
      <w:r w:rsidR="00682377"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z w:val="18"/>
          <w:szCs w:val="18"/>
        </w:rPr>
        <w:t xml:space="preserve"> dokumentacijo, iz katere je razvidno izpolnjevanje tehničnih </w:t>
      </w:r>
      <w:r w:rsidR="00682377">
        <w:rPr>
          <w:rFonts w:ascii="Tahoma" w:hAnsi="Tahoma" w:cs="Tahoma"/>
          <w:sz w:val="18"/>
          <w:szCs w:val="18"/>
        </w:rPr>
        <w:t xml:space="preserve">zahtev oziroma </w:t>
      </w:r>
      <w:r>
        <w:rPr>
          <w:rFonts w:ascii="Tahoma" w:hAnsi="Tahoma" w:cs="Tahoma"/>
          <w:sz w:val="18"/>
          <w:szCs w:val="18"/>
        </w:rPr>
        <w:t xml:space="preserve">specifikacij. V kolikor za posamezno zahtevo ali njen del ponudnik s tako dokumentacijo ne razpolaga </w:t>
      </w:r>
      <w:r w:rsidR="00243F71"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z w:val="18"/>
          <w:szCs w:val="18"/>
        </w:rPr>
        <w:t xml:space="preserve"> je ne more pridobiti, lahko predloži lastno izjavo o izpolnjevanju takih zahtev oziroma delov zahtev.</w:t>
      </w:r>
    </w:p>
    <w:p w14:paraId="3AAAD1B6" w14:textId="77777777" w:rsidR="004F19B6" w:rsidRDefault="004F19B6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7685496" w14:textId="77777777" w:rsidR="004F19B6" w:rsidRDefault="004F19B6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B433D78" w14:textId="2C4A03E0" w:rsidR="009831F2" w:rsidRPr="00247613" w:rsidRDefault="009831F2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F0906" w:rsidRPr="00D4271B" w14:paraId="4E0257FC" w14:textId="77777777" w:rsidTr="000F2494">
        <w:tc>
          <w:tcPr>
            <w:tcW w:w="5000" w:type="pct"/>
            <w:gridSpan w:val="3"/>
            <w:shd w:val="clear" w:color="auto" w:fill="FFFFFF"/>
          </w:tcPr>
          <w:p w14:paraId="5DBD9B79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 xml:space="preserve">V/na 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 xml:space="preserve">, dne 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4F0906" w:rsidRPr="00D4271B" w14:paraId="2A5F8431" w14:textId="77777777" w:rsidTr="000F2494">
        <w:tc>
          <w:tcPr>
            <w:tcW w:w="1886" w:type="pct"/>
            <w:shd w:val="clear" w:color="auto" w:fill="FFFFFF"/>
          </w:tcPr>
          <w:p w14:paraId="4AF62F05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FFFFFF"/>
          </w:tcPr>
          <w:p w14:paraId="6176AFCD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  <w:shd w:val="clear" w:color="auto" w:fill="FFFFFF"/>
          </w:tcPr>
          <w:p w14:paraId="21433546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4F0906" w:rsidRPr="00D4271B" w14:paraId="04868DF6" w14:textId="77777777" w:rsidTr="00BD2658">
        <w:tc>
          <w:tcPr>
            <w:tcW w:w="1886" w:type="pct"/>
            <w:shd w:val="clear" w:color="auto" w:fill="92D050"/>
          </w:tcPr>
          <w:p w14:paraId="2D5F0366" w14:textId="77777777" w:rsidR="004F0906" w:rsidRPr="00D4271B" w:rsidRDefault="004F0906" w:rsidP="004F0906">
            <w:pPr>
              <w:keepLines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Zastopnik/prokurist (ime in priimek)</w:t>
            </w:r>
          </w:p>
          <w:p w14:paraId="3112315A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92D050"/>
          </w:tcPr>
          <w:p w14:paraId="21FC269C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1509" w:type="pct"/>
            <w:shd w:val="clear" w:color="auto" w:fill="92D050"/>
          </w:tcPr>
          <w:p w14:paraId="6161EB23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Žig</w:t>
            </w:r>
          </w:p>
        </w:tc>
      </w:tr>
      <w:tr w:rsidR="004F0906" w:rsidRPr="00561825" w14:paraId="78FB01A5" w14:textId="77777777" w:rsidTr="000F2494">
        <w:trPr>
          <w:trHeight w:val="655"/>
        </w:trPr>
        <w:tc>
          <w:tcPr>
            <w:tcW w:w="1886" w:type="pct"/>
          </w:tcPr>
          <w:p w14:paraId="3900CD97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EDBEEAC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5" w:type="pct"/>
          </w:tcPr>
          <w:p w14:paraId="06602E01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</w:tcPr>
          <w:p w14:paraId="32D19709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2D9BF05D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5260ED2F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B781643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4E04B4A" w14:textId="46BA744D" w:rsidR="004F0906" w:rsidRPr="00561825" w:rsidRDefault="004F0906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14:paraId="09AA32DD" w14:textId="1FB99B8A" w:rsidR="009831F2" w:rsidRPr="00561825" w:rsidRDefault="0050209A" w:rsidP="004F0906">
      <w:pPr>
        <w:spacing w:after="0" w:line="240" w:lineRule="auto"/>
        <w:rPr>
          <w:rFonts w:ascii="Tahoma" w:hAnsi="Tahoma" w:cs="Tahoma"/>
          <w:sz w:val="16"/>
          <w:szCs w:val="28"/>
        </w:rPr>
      </w:pP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</w:p>
    <w:p w14:paraId="616DEDAC" w14:textId="77777777" w:rsidR="009831F2" w:rsidRPr="00561825" w:rsidRDefault="009831F2">
      <w:pPr>
        <w:spacing w:after="0" w:line="100" w:lineRule="atLeast"/>
        <w:jc w:val="both"/>
        <w:rPr>
          <w:rFonts w:ascii="Tahoma" w:hAnsi="Tahoma" w:cs="Tahoma"/>
        </w:rPr>
      </w:pPr>
    </w:p>
    <w:sectPr w:rsidR="009831F2" w:rsidRPr="0056182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34881" w14:textId="77777777" w:rsidR="00EB1E55" w:rsidRDefault="00EB1E55">
      <w:pPr>
        <w:spacing w:after="0" w:line="240" w:lineRule="auto"/>
      </w:pPr>
      <w:r>
        <w:separator/>
      </w:r>
    </w:p>
  </w:endnote>
  <w:endnote w:type="continuationSeparator" w:id="0">
    <w:p w14:paraId="7A0B39CC" w14:textId="77777777" w:rsidR="00EB1E55" w:rsidRDefault="00EB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G Mincho Light J;Times New Rom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5476" w14:textId="77777777" w:rsidR="009831F2" w:rsidRDefault="0050209A">
    <w:pPr>
      <w:pStyle w:val="Noga"/>
      <w:jc w:val="right"/>
    </w:pPr>
    <w:r>
      <w:t xml:space="preserve">Stran </w:t>
    </w:r>
    <w:r>
      <w:fldChar w:fldCharType="begin"/>
    </w:r>
    <w:r>
      <w:instrText>PAGE</w:instrText>
    </w:r>
    <w:r>
      <w:fldChar w:fldCharType="separate"/>
    </w:r>
    <w:r w:rsidR="00B22625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 w:rsidR="00B22625">
      <w:rPr>
        <w:noProof/>
      </w:rPr>
      <w:t>2</w:t>
    </w:r>
    <w:r>
      <w:fldChar w:fldCharType="end"/>
    </w:r>
  </w:p>
  <w:p w14:paraId="7A07013D" w14:textId="77777777" w:rsidR="009831F2" w:rsidRDefault="009831F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4DECA" w14:textId="77777777" w:rsidR="009831F2" w:rsidRDefault="0050209A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</w:rPr>
      <w:t xml:space="preserve">Stran </w:t>
    </w:r>
    <w:r>
      <w:rPr>
        <w:rFonts w:ascii="Verdana" w:hAnsi="Verdana" w:cs="Verdana"/>
        <w:sz w:val="16"/>
        <w:szCs w:val="16"/>
      </w:rPr>
      <w:fldChar w:fldCharType="begin"/>
    </w:r>
    <w:r>
      <w:instrText>PAGE</w:instrText>
    </w:r>
    <w:r>
      <w:fldChar w:fldCharType="separate"/>
    </w:r>
    <w:r w:rsidR="00B22625">
      <w:rPr>
        <w:noProof/>
      </w:rPr>
      <w:t>1</w:t>
    </w:r>
    <w:r>
      <w:fldChar w:fldCharType="end"/>
    </w:r>
    <w:r>
      <w:rPr>
        <w:rFonts w:ascii="Verdana" w:hAnsi="Verdana" w:cs="Verdana"/>
        <w:sz w:val="16"/>
        <w:szCs w:val="16"/>
      </w:rPr>
      <w:t>/</w:t>
    </w:r>
    <w:r>
      <w:rPr>
        <w:rFonts w:ascii="Verdana" w:hAnsi="Verdana" w:cs="Verdana"/>
        <w:sz w:val="16"/>
        <w:szCs w:val="16"/>
      </w:rPr>
      <w:fldChar w:fldCharType="begin"/>
    </w:r>
    <w:r>
      <w:instrText>NUMPAGES</w:instrText>
    </w:r>
    <w:r>
      <w:fldChar w:fldCharType="separate"/>
    </w:r>
    <w:r w:rsidR="00B22625">
      <w:rPr>
        <w:noProof/>
      </w:rPr>
      <w:t>2</w:t>
    </w:r>
    <w:r>
      <w:fldChar w:fldCharType="end"/>
    </w:r>
  </w:p>
  <w:p w14:paraId="36D3D40F" w14:textId="77777777" w:rsidR="009831F2" w:rsidRDefault="009831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45A0E" w14:textId="77777777" w:rsidR="00EB1E55" w:rsidRDefault="00EB1E55">
      <w:pPr>
        <w:spacing w:after="0" w:line="240" w:lineRule="auto"/>
      </w:pPr>
      <w:r>
        <w:separator/>
      </w:r>
    </w:p>
  </w:footnote>
  <w:footnote w:type="continuationSeparator" w:id="0">
    <w:p w14:paraId="20E2F630" w14:textId="77777777" w:rsidR="00EB1E55" w:rsidRDefault="00EB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4E183" w14:textId="07EE9B6D" w:rsidR="009831F2" w:rsidRDefault="009831F2">
    <w:pPr>
      <w:pStyle w:val="Glav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2C7E3" w14:textId="49609BB0" w:rsidR="009831F2" w:rsidRDefault="009831F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98F"/>
    <w:multiLevelType w:val="multilevel"/>
    <w:tmpl w:val="E1F077AE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BE219A8"/>
    <w:multiLevelType w:val="hybridMultilevel"/>
    <w:tmpl w:val="B6440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3105D"/>
    <w:multiLevelType w:val="hybridMultilevel"/>
    <w:tmpl w:val="CD26AE4E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0DB9"/>
    <w:multiLevelType w:val="hybridMultilevel"/>
    <w:tmpl w:val="CD26AE4E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82E1C"/>
    <w:multiLevelType w:val="hybridMultilevel"/>
    <w:tmpl w:val="42426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05673"/>
    <w:multiLevelType w:val="hybridMultilevel"/>
    <w:tmpl w:val="F322E5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0BC9"/>
    <w:multiLevelType w:val="hybridMultilevel"/>
    <w:tmpl w:val="B61A7F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2A2F"/>
    <w:multiLevelType w:val="hybridMultilevel"/>
    <w:tmpl w:val="7B3C0F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6828"/>
    <w:multiLevelType w:val="hybridMultilevel"/>
    <w:tmpl w:val="973EAA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D0C6F"/>
    <w:multiLevelType w:val="hybridMultilevel"/>
    <w:tmpl w:val="79E245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E0E92"/>
    <w:multiLevelType w:val="hybridMultilevel"/>
    <w:tmpl w:val="FC0877D6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70B9D"/>
    <w:multiLevelType w:val="hybridMultilevel"/>
    <w:tmpl w:val="E73EF9E2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92864"/>
    <w:multiLevelType w:val="hybridMultilevel"/>
    <w:tmpl w:val="10888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0682F"/>
    <w:multiLevelType w:val="multilevel"/>
    <w:tmpl w:val="3918C2A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63B146BC"/>
    <w:multiLevelType w:val="multilevel"/>
    <w:tmpl w:val="CFE6665A"/>
    <w:lvl w:ilvl="0">
      <w:start w:val="1"/>
      <w:numFmt w:val="bullet"/>
      <w:lvlText w:val="-"/>
      <w:lvlJc w:val="left"/>
      <w:pPr>
        <w:ind w:left="180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C571240"/>
    <w:multiLevelType w:val="multilevel"/>
    <w:tmpl w:val="9CFC1D2E"/>
    <w:lvl w:ilvl="0">
      <w:start w:val="2"/>
      <w:numFmt w:val="decimal"/>
      <w:lvlText w:val="%1.)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0745FA6"/>
    <w:multiLevelType w:val="hybridMultilevel"/>
    <w:tmpl w:val="D2BE5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A0C64"/>
    <w:multiLevelType w:val="multilevel"/>
    <w:tmpl w:val="30FED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AE3386A"/>
    <w:multiLevelType w:val="hybridMultilevel"/>
    <w:tmpl w:val="D2BE5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67D52"/>
    <w:multiLevelType w:val="hybridMultilevel"/>
    <w:tmpl w:val="F2F8CFA0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24004"/>
    <w:multiLevelType w:val="hybridMultilevel"/>
    <w:tmpl w:val="C8C6D326"/>
    <w:lvl w:ilvl="0" w:tplc="8FDC7B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573E8"/>
    <w:multiLevelType w:val="multilevel"/>
    <w:tmpl w:val="BE4044FC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0"/>
  </w:num>
  <w:num w:numId="5">
    <w:abstractNumId w:val="13"/>
  </w:num>
  <w:num w:numId="6">
    <w:abstractNumId w:val="17"/>
  </w:num>
  <w:num w:numId="7">
    <w:abstractNumId w:val="20"/>
  </w:num>
  <w:num w:numId="8">
    <w:abstractNumId w:val="2"/>
  </w:num>
  <w:num w:numId="9">
    <w:abstractNumId w:val="3"/>
  </w:num>
  <w:num w:numId="10">
    <w:abstractNumId w:val="19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8"/>
  </w:num>
  <w:num w:numId="16">
    <w:abstractNumId w:val="9"/>
  </w:num>
  <w:num w:numId="17">
    <w:abstractNumId w:val="18"/>
  </w:num>
  <w:num w:numId="18">
    <w:abstractNumId w:val="1"/>
  </w:num>
  <w:num w:numId="19">
    <w:abstractNumId w:val="7"/>
  </w:num>
  <w:num w:numId="20">
    <w:abstractNumId w:val="4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1F2"/>
    <w:rsid w:val="00011AE8"/>
    <w:rsid w:val="0001530A"/>
    <w:rsid w:val="00027F57"/>
    <w:rsid w:val="000547BC"/>
    <w:rsid w:val="0008490E"/>
    <w:rsid w:val="000B595D"/>
    <w:rsid w:val="000C64B1"/>
    <w:rsid w:val="000D0F85"/>
    <w:rsid w:val="001079C3"/>
    <w:rsid w:val="0014627D"/>
    <w:rsid w:val="00243F71"/>
    <w:rsid w:val="00247613"/>
    <w:rsid w:val="002559CC"/>
    <w:rsid w:val="002B3129"/>
    <w:rsid w:val="003646A1"/>
    <w:rsid w:val="00386EAA"/>
    <w:rsid w:val="003A7A2E"/>
    <w:rsid w:val="00456F21"/>
    <w:rsid w:val="00497953"/>
    <w:rsid w:val="004B0191"/>
    <w:rsid w:val="004D4925"/>
    <w:rsid w:val="004F0906"/>
    <w:rsid w:val="004F19B6"/>
    <w:rsid w:val="004F48B8"/>
    <w:rsid w:val="0050209A"/>
    <w:rsid w:val="00502DE6"/>
    <w:rsid w:val="00561825"/>
    <w:rsid w:val="005C6B47"/>
    <w:rsid w:val="005E6FCE"/>
    <w:rsid w:val="006007B3"/>
    <w:rsid w:val="006049BD"/>
    <w:rsid w:val="00650210"/>
    <w:rsid w:val="006634F2"/>
    <w:rsid w:val="006747B9"/>
    <w:rsid w:val="00682377"/>
    <w:rsid w:val="006B3721"/>
    <w:rsid w:val="006C1717"/>
    <w:rsid w:val="006F6021"/>
    <w:rsid w:val="00776003"/>
    <w:rsid w:val="007C0719"/>
    <w:rsid w:val="007E7C90"/>
    <w:rsid w:val="00801B2F"/>
    <w:rsid w:val="00801FD2"/>
    <w:rsid w:val="008445C2"/>
    <w:rsid w:val="0086508A"/>
    <w:rsid w:val="008774A9"/>
    <w:rsid w:val="008806D0"/>
    <w:rsid w:val="008A708A"/>
    <w:rsid w:val="008D359D"/>
    <w:rsid w:val="008E2479"/>
    <w:rsid w:val="00924ABD"/>
    <w:rsid w:val="00925643"/>
    <w:rsid w:val="009831F2"/>
    <w:rsid w:val="00A2627F"/>
    <w:rsid w:val="00A30325"/>
    <w:rsid w:val="00AD77D7"/>
    <w:rsid w:val="00B16067"/>
    <w:rsid w:val="00B22625"/>
    <w:rsid w:val="00B22B68"/>
    <w:rsid w:val="00B42F2C"/>
    <w:rsid w:val="00B67474"/>
    <w:rsid w:val="00BD2658"/>
    <w:rsid w:val="00BF312E"/>
    <w:rsid w:val="00C0775D"/>
    <w:rsid w:val="00C30EE1"/>
    <w:rsid w:val="00C42582"/>
    <w:rsid w:val="00C428EC"/>
    <w:rsid w:val="00C92437"/>
    <w:rsid w:val="00CF117D"/>
    <w:rsid w:val="00D35A03"/>
    <w:rsid w:val="00D4271B"/>
    <w:rsid w:val="00D92BDA"/>
    <w:rsid w:val="00E336A1"/>
    <w:rsid w:val="00E40E9A"/>
    <w:rsid w:val="00E845C5"/>
    <w:rsid w:val="00EB1E55"/>
    <w:rsid w:val="00EC6C42"/>
    <w:rsid w:val="00F7696F"/>
    <w:rsid w:val="00F86B1B"/>
    <w:rsid w:val="00FA4209"/>
    <w:rsid w:val="00FC1CED"/>
    <w:rsid w:val="00FD390B"/>
    <w:rsid w:val="00FD4915"/>
    <w:rsid w:val="00FE366A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C4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Times New Roman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 w:cs="Times New Roman"/>
      <w:b w:val="0"/>
      <w:color w:val="000000"/>
      <w:sz w:val="20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sz w:val="18"/>
      <w:szCs w:val="18"/>
      <w:lang w:val="sl-S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lang w:val="sl-SI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eastAsia="Times New Roman" w:hAnsi="Tahoma" w:cs="Tahoma"/>
      <w:color w:val="000000"/>
      <w:sz w:val="18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imes New Roman" w:hAnsi="Tahoma" w:cs="Tahom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  <w:bCs/>
      <w:color w:val="000000"/>
    </w:rPr>
  </w:style>
  <w:style w:type="character" w:customStyle="1" w:styleId="WW8Num24z1">
    <w:name w:val="WW8Num24z1"/>
    <w:qFormat/>
    <w:rPr>
      <w:rFonts w:ascii="Calibri" w:eastAsia="Calibri" w:hAnsi="Calibri" w:cs="Calibri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cs="Tahoma"/>
      <w:lang w:val="sl-SI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eastAsia="Times New Roman" w:hAnsi="Tahoma" w:cs="Tahoma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Tahoma" w:hAnsi="Tahoma" w:cs="Tahoma"/>
      <w:sz w:val="18"/>
      <w:szCs w:val="18"/>
      <w:lang w:val="sl-SI"/>
    </w:rPr>
  </w:style>
  <w:style w:type="character" w:customStyle="1" w:styleId="WW8NumSt17z0">
    <w:name w:val="WW8NumSt17z0"/>
    <w:qFormat/>
    <w:rPr>
      <w:rFonts w:cs="Tahoma"/>
      <w:lang w:val="sl-SI"/>
    </w:rPr>
  </w:style>
  <w:style w:type="character" w:customStyle="1" w:styleId="WW8NumSt20z1">
    <w:name w:val="WW8NumSt20z1"/>
    <w:qFormat/>
    <w:rPr>
      <w:rFonts w:ascii="Tahoma" w:hAnsi="Tahoma" w:cs="Tahoma"/>
      <w:lang w:val="sl-SI"/>
    </w:rPr>
  </w:style>
  <w:style w:type="character" w:customStyle="1" w:styleId="WW8NumSt20z2">
    <w:name w:val="WW8NumSt20z2"/>
    <w:qFormat/>
    <w:rPr>
      <w:rFonts w:cs="Tahoma"/>
      <w:sz w:val="18"/>
      <w:szCs w:val="18"/>
      <w:lang w:val="sl-SI"/>
    </w:rPr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  <w:sz w:val="20"/>
    </w:rPr>
  </w:style>
  <w:style w:type="character" w:styleId="Pripombasklic">
    <w:name w:val="annotation reference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</w:rPr>
  </w:style>
  <w:style w:type="character" w:customStyle="1" w:styleId="ListLabel6">
    <w:name w:val="ListLabel 6"/>
    <w:qFormat/>
    <w:rPr>
      <w:rFonts w:eastAsia="Times New Roman" w:cs="Tahoma"/>
      <w:sz w:val="18"/>
      <w:szCs w:val="18"/>
      <w:highlight w:val="yellow"/>
      <w:lang w:val="sl-SI" w:eastAsia="en-US"/>
    </w:rPr>
  </w:style>
  <w:style w:type="character" w:customStyle="1" w:styleId="ListLabel7">
    <w:name w:val="ListLabel 7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ListLabel8">
    <w:name w:val="ListLabel 8"/>
    <w:qFormat/>
    <w:rPr>
      <w:rFonts w:ascii="Verdana" w:hAnsi="Verdana" w:cs="Tahoma"/>
      <w:sz w:val="18"/>
    </w:rPr>
  </w:style>
  <w:style w:type="character" w:customStyle="1" w:styleId="ListLabel9">
    <w:name w:val="ListLabel 9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ListLabel10">
    <w:name w:val="ListLabel 1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;Courier New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;Courier New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pPr>
      <w:suppressLineNumbers/>
      <w:tabs>
        <w:tab w:val="center" w:pos="4680"/>
        <w:tab w:val="right" w:pos="9360"/>
      </w:tabs>
    </w:p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qFormat/>
    <w:pPr>
      <w:ind w:left="720"/>
    </w:pPr>
  </w:style>
  <w:style w:type="paragraph" w:styleId="Pripombabesedilo">
    <w:name w:val="annotation text"/>
    <w:basedOn w:val="Navaden"/>
    <w:qFormat/>
    <w:rPr>
      <w:sz w:val="20"/>
      <w:szCs w:val="20"/>
    </w:rPr>
  </w:style>
  <w:style w:type="paragraph" w:styleId="Zadevapripombe">
    <w:name w:val="annotation subject"/>
    <w:basedOn w:val="Pripombabesedilo"/>
    <w:qFormat/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color w:val="00000A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Revizija">
    <w:name w:val="Revision"/>
    <w:hidden/>
    <w:uiPriority w:val="99"/>
    <w:semiHidden/>
    <w:rsid w:val="00AD77D7"/>
    <w:rPr>
      <w:rFonts w:ascii="Calibri" w:eastAsia="Calibri" w:hAnsi="Calibri" w:cs="Calibri"/>
      <w:color w:val="00000A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Uporabnik</cp:lastModifiedBy>
  <cp:revision>27</cp:revision>
  <cp:lastPrinted>2022-06-14T07:40:00Z</cp:lastPrinted>
  <dcterms:created xsi:type="dcterms:W3CDTF">2021-11-21T14:13:00Z</dcterms:created>
  <dcterms:modified xsi:type="dcterms:W3CDTF">2022-08-11T17:40:00Z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