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07A8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F9200BC" w:rsidR="00332952" w:rsidRPr="00417330" w:rsidRDefault="00ED7A77"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E2B9CC"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direktor: </w:t>
            </w:r>
            <w:r w:rsidR="00FA38B7">
              <w:rPr>
                <w:rFonts w:ascii="Tahoma" w:hAnsi="Tahoma" w:cs="Tahoma"/>
                <w:sz w:val="18"/>
                <w:szCs w:val="18"/>
                <w:lang w:val="sl-SI"/>
              </w:rPr>
              <w:t>Dimitrij Klančič,dr.med., 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6D0A693"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FA38B7">
              <w:rPr>
                <w:rFonts w:ascii="Tahoma" w:hAnsi="Tahoma" w:cs="Tahoma"/>
                <w:b/>
                <w:sz w:val="18"/>
                <w:szCs w:val="18"/>
                <w:lang w:val="sl-SI"/>
              </w:rPr>
              <w:t>Dializni material in raztopine CAPD,PD</w:t>
            </w:r>
            <w:r w:rsidRPr="00417330">
              <w:rPr>
                <w:rFonts w:ascii="Tahoma" w:hAnsi="Tahoma" w:cs="Tahoma"/>
                <w:b/>
                <w:sz w:val="18"/>
                <w:szCs w:val="18"/>
                <w:lang w:val="sl-SI"/>
              </w:rPr>
              <w:t xml:space="preserve">; </w:t>
            </w:r>
          </w:p>
          <w:p w14:paraId="7AEBD4C0" w14:textId="607A9461" w:rsidR="00FA38B7" w:rsidRPr="00FA38B7" w:rsidRDefault="00FA38B7" w:rsidP="00FA38B7">
            <w:pPr>
              <w:keepLines/>
              <w:widowControl w:val="0"/>
              <w:spacing w:after="0" w:line="240" w:lineRule="auto"/>
              <w:jc w:val="center"/>
              <w:rPr>
                <w:rFonts w:ascii="Tahoma" w:hAnsi="Tahoma" w:cs="Tahoma"/>
                <w:b/>
                <w:sz w:val="18"/>
                <w:szCs w:val="18"/>
                <w:lang w:val="sl-SI"/>
              </w:rPr>
            </w:pPr>
            <w:r w:rsidRPr="00FA38B7">
              <w:rPr>
                <w:rFonts w:ascii="Tahoma" w:hAnsi="Tahoma" w:cs="Tahoma"/>
                <w:b/>
                <w:sz w:val="18"/>
                <w:szCs w:val="18"/>
                <w:lang w:val="sl-SI"/>
              </w:rPr>
              <w:t>Sklop 1</w:t>
            </w:r>
            <w:r>
              <w:rPr>
                <w:rFonts w:ascii="Tahoma" w:hAnsi="Tahoma" w:cs="Tahoma"/>
                <w:b/>
                <w:sz w:val="18"/>
                <w:szCs w:val="18"/>
                <w:lang w:val="sl-SI"/>
              </w:rPr>
              <w:t xml:space="preserve">: </w:t>
            </w:r>
            <w:r w:rsidRPr="00FA38B7">
              <w:rPr>
                <w:rFonts w:ascii="Tahoma" w:hAnsi="Tahoma" w:cs="Tahoma"/>
                <w:b/>
                <w:sz w:val="18"/>
                <w:szCs w:val="18"/>
                <w:lang w:val="sl-SI"/>
              </w:rPr>
              <w:t>Dializni material, JR 1485-1</w:t>
            </w:r>
            <w:r w:rsidR="00ED7A77">
              <w:rPr>
                <w:rFonts w:ascii="Tahoma" w:hAnsi="Tahoma" w:cs="Tahoma"/>
                <w:b/>
                <w:sz w:val="18"/>
                <w:szCs w:val="18"/>
                <w:lang w:val="sl-SI"/>
              </w:rPr>
              <w:t>NP</w:t>
            </w:r>
          </w:p>
          <w:p w14:paraId="5110E2F0" w14:textId="52599CF3" w:rsidR="00FA38B7" w:rsidRDefault="00FA38B7" w:rsidP="00FA38B7">
            <w:pPr>
              <w:keepLines/>
              <w:widowControl w:val="0"/>
              <w:spacing w:after="0" w:line="240" w:lineRule="auto"/>
              <w:jc w:val="center"/>
              <w:rPr>
                <w:rFonts w:ascii="Tahoma" w:hAnsi="Tahoma" w:cs="Tahoma"/>
                <w:b/>
                <w:sz w:val="18"/>
                <w:szCs w:val="18"/>
                <w:lang w:val="sl-SI"/>
              </w:rPr>
            </w:pPr>
            <w:r w:rsidRPr="00FA38B7">
              <w:rPr>
                <w:rFonts w:ascii="Tahoma" w:hAnsi="Tahoma" w:cs="Tahoma"/>
                <w:b/>
                <w:sz w:val="18"/>
                <w:szCs w:val="18"/>
                <w:lang w:val="sl-SI"/>
              </w:rPr>
              <w:t>Sklop 2:</w:t>
            </w:r>
            <w:r>
              <w:rPr>
                <w:rFonts w:ascii="Tahoma" w:hAnsi="Tahoma" w:cs="Tahoma"/>
                <w:b/>
                <w:sz w:val="18"/>
                <w:szCs w:val="18"/>
                <w:lang w:val="sl-SI"/>
              </w:rPr>
              <w:t xml:space="preserve"> </w:t>
            </w:r>
            <w:r w:rsidRPr="00FA38B7">
              <w:rPr>
                <w:rFonts w:ascii="Tahoma" w:hAnsi="Tahoma" w:cs="Tahoma"/>
                <w:b/>
                <w:sz w:val="18"/>
                <w:szCs w:val="18"/>
                <w:lang w:val="sl-SI"/>
              </w:rPr>
              <w:t>Dializni material-raztopine CAPD,PD, JR1485-2</w:t>
            </w:r>
            <w:r w:rsidR="00ED7A77">
              <w:rPr>
                <w:rFonts w:ascii="Tahoma" w:hAnsi="Tahoma" w:cs="Tahoma"/>
                <w:b/>
                <w:sz w:val="18"/>
                <w:szCs w:val="18"/>
                <w:lang w:val="sl-SI"/>
              </w:rPr>
              <w:t>NP</w:t>
            </w:r>
          </w:p>
          <w:p w14:paraId="368EB61F" w14:textId="77E41D08" w:rsidR="00A00472" w:rsidRPr="00417330" w:rsidRDefault="00110A3C" w:rsidP="00FA38B7">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FA38B7">
              <w:rPr>
                <w:rFonts w:ascii="Tahoma" w:hAnsi="Tahoma" w:cs="Tahoma"/>
                <w:b/>
                <w:sz w:val="18"/>
                <w:szCs w:val="18"/>
              </w:rPr>
              <w:t>200-</w:t>
            </w:r>
            <w:r w:rsidR="00ED7A77">
              <w:rPr>
                <w:rFonts w:ascii="Tahoma" w:hAnsi="Tahoma" w:cs="Tahoma"/>
                <w:b/>
                <w:sz w:val="18"/>
                <w:szCs w:val="18"/>
              </w:rPr>
              <w:t>17</w:t>
            </w:r>
            <w:r w:rsidR="00FA38B7">
              <w:rPr>
                <w:rFonts w:ascii="Tahoma" w:hAnsi="Tahoma" w:cs="Tahoma"/>
                <w:b/>
                <w:sz w:val="18"/>
                <w:szCs w:val="18"/>
              </w:rPr>
              <w:t>/2022-</w:t>
            </w:r>
            <w:r w:rsidR="00FA38B7">
              <w:rPr>
                <w:rFonts w:ascii="Tahoma" w:hAnsi="Tahoma" w:cs="Tahoma"/>
                <w:b/>
                <w:sz w:val="18"/>
                <w:szCs w:val="18"/>
              </w:rPr>
              <w:fldChar w:fldCharType="begin">
                <w:ffData>
                  <w:name w:val="Besedilo220"/>
                  <w:enabled/>
                  <w:calcOnExit w:val="0"/>
                  <w:textInput/>
                </w:ffData>
              </w:fldChar>
            </w:r>
            <w:bookmarkStart w:id="0" w:name="Besedilo220"/>
            <w:r w:rsidR="00FA38B7">
              <w:rPr>
                <w:rFonts w:ascii="Tahoma" w:hAnsi="Tahoma" w:cs="Tahoma"/>
                <w:b/>
                <w:sz w:val="18"/>
                <w:szCs w:val="18"/>
              </w:rPr>
              <w:instrText xml:space="preserve"> FORMTEXT </w:instrText>
            </w:r>
            <w:r w:rsidR="00FA38B7">
              <w:rPr>
                <w:rFonts w:ascii="Tahoma" w:hAnsi="Tahoma" w:cs="Tahoma"/>
                <w:b/>
                <w:sz w:val="18"/>
                <w:szCs w:val="18"/>
              </w:rPr>
            </w:r>
            <w:r w:rsidR="00FA38B7">
              <w:rPr>
                <w:rFonts w:ascii="Tahoma" w:hAnsi="Tahoma" w:cs="Tahoma"/>
                <w:b/>
                <w:sz w:val="18"/>
                <w:szCs w:val="18"/>
              </w:rPr>
              <w:fldChar w:fldCharType="separate"/>
            </w:r>
            <w:r w:rsidR="00FA38B7">
              <w:rPr>
                <w:rFonts w:ascii="Tahoma" w:hAnsi="Tahoma" w:cs="Tahoma"/>
                <w:b/>
                <w:noProof/>
                <w:sz w:val="18"/>
                <w:szCs w:val="18"/>
              </w:rPr>
              <w:t> </w:t>
            </w:r>
            <w:r w:rsidR="00FA38B7">
              <w:rPr>
                <w:rFonts w:ascii="Tahoma" w:hAnsi="Tahoma" w:cs="Tahoma"/>
                <w:b/>
                <w:noProof/>
                <w:sz w:val="18"/>
                <w:szCs w:val="18"/>
              </w:rPr>
              <w:t> </w:t>
            </w:r>
            <w:r w:rsidR="00FA38B7">
              <w:rPr>
                <w:rFonts w:ascii="Tahoma" w:hAnsi="Tahoma" w:cs="Tahoma"/>
                <w:b/>
                <w:noProof/>
                <w:sz w:val="18"/>
                <w:szCs w:val="18"/>
              </w:rPr>
              <w:t> </w:t>
            </w:r>
            <w:r w:rsidR="00FA38B7">
              <w:rPr>
                <w:rFonts w:ascii="Tahoma" w:hAnsi="Tahoma" w:cs="Tahoma"/>
                <w:b/>
                <w:noProof/>
                <w:sz w:val="18"/>
                <w:szCs w:val="18"/>
              </w:rPr>
              <w:t> </w:t>
            </w:r>
            <w:r w:rsidR="00FA38B7">
              <w:rPr>
                <w:rFonts w:ascii="Tahoma" w:hAnsi="Tahoma" w:cs="Tahoma"/>
                <w:b/>
                <w:noProof/>
                <w:sz w:val="18"/>
                <w:szCs w:val="18"/>
              </w:rPr>
              <w:t> </w:t>
            </w:r>
            <w:r w:rsidR="00FA38B7">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316A846" w:rsidR="00A00472" w:rsidRPr="00417330" w:rsidRDefault="00FA38B7">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ED7A77">
              <w:rPr>
                <w:rFonts w:ascii="Tahoma" w:hAnsi="Tahoma" w:cs="Tahoma"/>
                <w:sz w:val="18"/>
                <w:szCs w:val="18"/>
                <w:lang w:val="sl-SI"/>
              </w:rPr>
              <w:t>17</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E9E2E7A"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FA38B7">
        <w:rPr>
          <w:rFonts w:ascii="Tahoma" w:hAnsi="Tahoma" w:cs="Tahoma"/>
          <w:sz w:val="18"/>
          <w:szCs w:val="18"/>
          <w:lang w:val="sl-SI"/>
        </w:rPr>
        <w:t xml:space="preserve">dializnega materiala in raztopine CAPD, PD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6B1B0C10" w14:textId="4ADB80E7" w:rsidR="00FA38B7" w:rsidRPr="00FA38B7" w:rsidRDefault="00FA38B7" w:rsidP="00FA38B7">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49249554"/>
      <w:r w:rsidRPr="00FA38B7">
        <w:rPr>
          <w:rFonts w:ascii="Tahoma" w:hAnsi="Tahoma" w:cs="Tahoma"/>
          <w:sz w:val="18"/>
          <w:szCs w:val="18"/>
          <w:lang w:val="sl-SI"/>
        </w:rPr>
        <w:t>Sklop 1:</w:t>
      </w:r>
      <w:r w:rsidRPr="00FA38B7">
        <w:rPr>
          <w:rFonts w:ascii="Tahoma" w:hAnsi="Tahoma" w:cs="Tahoma"/>
          <w:sz w:val="18"/>
          <w:szCs w:val="18"/>
          <w:lang w:val="sl-SI"/>
        </w:rPr>
        <w:tab/>
        <w:t>Dializni material, JR 1485-1</w:t>
      </w:r>
      <w:r w:rsidR="00ED7A77">
        <w:rPr>
          <w:rFonts w:ascii="Tahoma" w:hAnsi="Tahoma" w:cs="Tahoma"/>
          <w:sz w:val="18"/>
          <w:szCs w:val="18"/>
          <w:lang w:val="sl-SI"/>
        </w:rPr>
        <w:t>NP</w:t>
      </w:r>
    </w:p>
    <w:p w14:paraId="25BB5FA9" w14:textId="62713F47" w:rsidR="00385FF3" w:rsidRDefault="00FA38B7" w:rsidP="00FA38B7">
      <w:pPr>
        <w:pStyle w:val="Odstavekseznama"/>
        <w:keepLines/>
        <w:widowControl w:val="0"/>
        <w:numPr>
          <w:ilvl w:val="0"/>
          <w:numId w:val="22"/>
        </w:numPr>
        <w:spacing w:after="120" w:line="240" w:lineRule="auto"/>
        <w:jc w:val="both"/>
        <w:rPr>
          <w:rFonts w:ascii="Tahoma" w:hAnsi="Tahoma" w:cs="Tahoma"/>
          <w:sz w:val="18"/>
          <w:szCs w:val="18"/>
          <w:lang w:val="sl-SI"/>
        </w:rPr>
      </w:pPr>
      <w:r w:rsidRPr="00FA38B7">
        <w:rPr>
          <w:rFonts w:ascii="Tahoma" w:hAnsi="Tahoma" w:cs="Tahoma"/>
          <w:sz w:val="18"/>
          <w:szCs w:val="18"/>
          <w:lang w:val="sl-SI"/>
        </w:rPr>
        <w:t>Sklop 2:</w:t>
      </w:r>
      <w:r w:rsidRPr="00FA38B7">
        <w:rPr>
          <w:rFonts w:ascii="Tahoma" w:hAnsi="Tahoma" w:cs="Tahoma"/>
          <w:sz w:val="18"/>
          <w:szCs w:val="18"/>
          <w:lang w:val="sl-SI"/>
        </w:rPr>
        <w:tab/>
        <w:t>Dializni material-raztopine CAPD,PD, JR1485-2</w:t>
      </w:r>
      <w:r w:rsidR="00ED7A77">
        <w:rPr>
          <w:rFonts w:ascii="Tahoma" w:hAnsi="Tahoma" w:cs="Tahoma"/>
          <w:sz w:val="18"/>
          <w:szCs w:val="18"/>
          <w:lang w:val="sl-SI"/>
        </w:rPr>
        <w:t>NP</w:t>
      </w:r>
      <w:r>
        <w:rPr>
          <w:rFonts w:ascii="Tahoma" w:hAnsi="Tahoma" w:cs="Tahoma"/>
          <w:sz w:val="18"/>
          <w:szCs w:val="18"/>
          <w:lang w:val="sl-SI"/>
        </w:rPr>
        <w:t>.</w:t>
      </w: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75C75E80" w14:textId="071C4560" w:rsidR="00ED7A77" w:rsidRDefault="00ED7A77" w:rsidP="00746072">
      <w:pPr>
        <w:pStyle w:val="Odstavekseznama"/>
        <w:numPr>
          <w:ilvl w:val="2"/>
          <w:numId w:val="7"/>
        </w:numPr>
        <w:spacing w:after="120" w:line="240" w:lineRule="auto"/>
        <w:jc w:val="both"/>
        <w:rPr>
          <w:rFonts w:ascii="Tahoma" w:hAnsi="Tahoma" w:cs="Tahoma"/>
          <w:sz w:val="18"/>
          <w:szCs w:val="18"/>
          <w:lang w:val="sl-SI"/>
        </w:rPr>
      </w:pPr>
      <w:r w:rsidRPr="00ED7A77">
        <w:rPr>
          <w:rFonts w:ascii="Tahoma" w:hAnsi="Tahoma" w:cs="Tahoma"/>
          <w:b/>
          <w:bCs/>
          <w:sz w:val="18"/>
          <w:szCs w:val="18"/>
          <w:lang w:val="sl-SI"/>
        </w:rPr>
        <w:t>Sklop 1:</w:t>
      </w:r>
      <w:r w:rsidRPr="00ED7A77">
        <w:rPr>
          <w:rFonts w:ascii="Tahoma" w:hAnsi="Tahoma" w:cs="Tahoma"/>
          <w:sz w:val="18"/>
          <w:szCs w:val="18"/>
          <w:lang w:val="sl-SI"/>
        </w:rPr>
        <w:t xml:space="preserve"> </w:t>
      </w:r>
      <w:r w:rsidR="007E7421" w:rsidRPr="00ED7A77">
        <w:rPr>
          <w:rFonts w:ascii="Tahoma" w:hAnsi="Tahoma" w:cs="Tahoma"/>
          <w:sz w:val="18"/>
          <w:szCs w:val="18"/>
          <w:lang w:val="sl-SI"/>
        </w:rPr>
        <w:t xml:space="preserve">Pogodbeni stranki se dogovorita za ceno po ceniku, kot izhaja iz prodajalčevega ponudbenega predračuna. </w:t>
      </w:r>
      <w:r w:rsidR="007A746D" w:rsidRPr="00ED7A77">
        <w:rPr>
          <w:rFonts w:ascii="Tahoma" w:hAnsi="Tahoma" w:cs="Tahoma"/>
          <w:sz w:val="18"/>
          <w:szCs w:val="18"/>
          <w:lang w:val="sl-SI"/>
        </w:rPr>
        <w:t xml:space="preserve">Cena je fiksna za obdobje veljavnosti razpisa in vključuje končno nabavno vrednost blaga z vsemi stroški in morebitnimi popusti ter DDV. </w:t>
      </w:r>
    </w:p>
    <w:p w14:paraId="629E1E48" w14:textId="77777777" w:rsidR="00ED7A77" w:rsidRPr="00ED7A77" w:rsidRDefault="00ED7A77" w:rsidP="00ED7A77">
      <w:pPr>
        <w:pStyle w:val="Odstavekseznama"/>
        <w:spacing w:after="120" w:line="240" w:lineRule="auto"/>
        <w:jc w:val="both"/>
        <w:rPr>
          <w:rFonts w:ascii="Tahoma" w:hAnsi="Tahoma" w:cs="Tahoma"/>
          <w:sz w:val="18"/>
          <w:szCs w:val="18"/>
          <w:lang w:val="sl-SI"/>
        </w:rPr>
      </w:pPr>
    </w:p>
    <w:p w14:paraId="45D47E89" w14:textId="69330475" w:rsidR="00C023D8" w:rsidRDefault="00ED7A77" w:rsidP="00ED7A77">
      <w:pPr>
        <w:pStyle w:val="Odstavekseznama"/>
        <w:spacing w:after="120" w:line="240" w:lineRule="auto"/>
        <w:jc w:val="both"/>
        <w:rPr>
          <w:rFonts w:ascii="Tahoma" w:hAnsi="Tahoma" w:cs="Tahoma"/>
          <w:sz w:val="18"/>
          <w:szCs w:val="18"/>
          <w:lang w:val="sl-SI"/>
        </w:rPr>
      </w:pPr>
      <w:r w:rsidRPr="00ED7A77">
        <w:rPr>
          <w:rFonts w:ascii="Tahoma" w:hAnsi="Tahoma" w:cs="Tahoma"/>
          <w:b/>
          <w:bCs/>
          <w:sz w:val="18"/>
          <w:szCs w:val="18"/>
          <w:lang w:val="sl-SI"/>
        </w:rPr>
        <w:t>Sklop 2:</w:t>
      </w:r>
      <w:r>
        <w:rPr>
          <w:rFonts w:ascii="Tahoma" w:hAnsi="Tahoma" w:cs="Tahoma"/>
          <w:sz w:val="18"/>
          <w:szCs w:val="18"/>
          <w:lang w:val="sl-SI"/>
        </w:rPr>
        <w:t xml:space="preserve"> </w:t>
      </w:r>
      <w:r w:rsidR="00C023D8" w:rsidRPr="00ED7A77">
        <w:rPr>
          <w:rFonts w:ascii="Tahoma" w:hAnsi="Tahoma" w:cs="Tahoma"/>
          <w:sz w:val="18"/>
          <w:szCs w:val="18"/>
          <w:lang w:val="sl-SI"/>
        </w:rPr>
        <w:t>Prodajalec se zavezuje, da bo v obdobju veljavnosti tega okvirnega sporazuma/pogodbe naročniku dobavljal zdravila upoštevajoč % popusta na veljavno ceno zdravila, ki ga je podal v ponudbi. % popusta je fiksen za obdobje veljavnosti razpisa.</w:t>
      </w:r>
    </w:p>
    <w:p w14:paraId="653EF849" w14:textId="77777777" w:rsidR="00ED7A77" w:rsidRPr="00C023D8" w:rsidRDefault="00ED7A77" w:rsidP="00ED7A77">
      <w:pPr>
        <w:pStyle w:val="Odstavekseznama"/>
        <w:spacing w:after="120" w:line="240" w:lineRule="auto"/>
        <w:jc w:val="both"/>
        <w:rPr>
          <w:rFonts w:ascii="Tahoma" w:hAnsi="Tahoma" w:cs="Tahoma"/>
          <w:sz w:val="18"/>
          <w:szCs w:val="18"/>
          <w:lang w:val="sl-SI"/>
        </w:rPr>
      </w:pP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FA38B7" w:rsidRDefault="00CF7AE3" w:rsidP="00C240EB">
      <w:pPr>
        <w:pStyle w:val="Odstavekseznama"/>
        <w:numPr>
          <w:ilvl w:val="2"/>
          <w:numId w:val="7"/>
        </w:numPr>
        <w:jc w:val="both"/>
        <w:rPr>
          <w:rFonts w:ascii="Tahoma" w:hAnsi="Tahoma" w:cs="Tahoma"/>
          <w:sz w:val="18"/>
          <w:szCs w:val="18"/>
          <w:lang w:val="sl-SI"/>
        </w:rPr>
      </w:pPr>
      <w:r w:rsidRPr="00FA38B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8"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9"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0"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5584B8ED" w:rsidR="005C0ABA" w:rsidRPr="00ED7A77" w:rsidRDefault="00B73C1A" w:rsidP="00ED7A77">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1"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2"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49CE07" w14:textId="77777777" w:rsidR="00ED7A77" w:rsidRPr="00ED7A77" w:rsidRDefault="00ED7A77" w:rsidP="00ED7A77">
            <w:pPr>
              <w:suppressAutoHyphens/>
              <w:spacing w:after="0" w:line="240" w:lineRule="auto"/>
              <w:jc w:val="both"/>
              <w:rPr>
                <w:rFonts w:ascii="Tahoma" w:eastAsia="Times New Roman" w:hAnsi="Tahoma" w:cs="Tahoma"/>
                <w:bCs/>
                <w:color w:val="000000"/>
                <w:sz w:val="18"/>
                <w:szCs w:val="18"/>
                <w:lang w:val="sl-SI" w:eastAsia="zh-CN"/>
              </w:rPr>
            </w:pPr>
            <w:r w:rsidRPr="00ED7A77">
              <w:rPr>
                <w:rFonts w:ascii="Tahoma" w:eastAsia="Times New Roman" w:hAnsi="Tahoma" w:cs="Tahoma"/>
                <w:bCs/>
                <w:color w:val="000000"/>
                <w:sz w:val="18"/>
                <w:szCs w:val="18"/>
                <w:lang w:val="sl-SI" w:eastAsia="zh-CN"/>
              </w:rPr>
              <w:t>Splošna bolnišnica »Dr. Franca Derganca« Nova Gorica, Ulica padlih borcev 13/a, 5290 Šempeter pri Gorici –  lekarna - vsak delovni dan med 7,30 in 15,00 uro (razloženo).</w:t>
            </w:r>
          </w:p>
          <w:p w14:paraId="3FADC042" w14:textId="77777777" w:rsidR="00ED7A77" w:rsidRDefault="00ED7A77" w:rsidP="00ED7A77">
            <w:pPr>
              <w:keepLines/>
              <w:widowControl w:val="0"/>
              <w:spacing w:after="0" w:line="240" w:lineRule="auto"/>
              <w:jc w:val="both"/>
              <w:rPr>
                <w:rFonts w:ascii="Tahoma" w:hAnsi="Tahoma" w:cs="Tahoma"/>
                <w:sz w:val="18"/>
                <w:szCs w:val="18"/>
                <w:lang w:val="sl-SI"/>
              </w:rPr>
            </w:pPr>
          </w:p>
          <w:p w14:paraId="047E51D5" w14:textId="02883D8B" w:rsidR="00C023D8" w:rsidRPr="00C023D8"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Medicinske pripomočke:</w:t>
            </w:r>
          </w:p>
          <w:p w14:paraId="08B0A9BA" w14:textId="77777777" w:rsidR="00D07A81"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 JR 1485-1: N00</w:t>
            </w:r>
            <w:r w:rsidR="00D07A81">
              <w:rPr>
                <w:rFonts w:ascii="Tahoma" w:hAnsi="Tahoma" w:cs="Tahoma"/>
                <w:sz w:val="18"/>
                <w:szCs w:val="18"/>
                <w:lang w:val="sl-SI"/>
              </w:rPr>
              <w:t>2618</w:t>
            </w:r>
          </w:p>
          <w:p w14:paraId="7D161A50" w14:textId="58A83578" w:rsidR="00C023D8" w:rsidRPr="00C023D8" w:rsidRDefault="00C023D8" w:rsidP="00ED7A77">
            <w:pPr>
              <w:keepLines/>
              <w:widowControl w:val="0"/>
              <w:spacing w:after="0" w:line="240" w:lineRule="auto"/>
              <w:jc w:val="both"/>
              <w:rPr>
                <w:rFonts w:ascii="Tahoma" w:hAnsi="Tahoma" w:cs="Tahoma"/>
                <w:sz w:val="18"/>
                <w:szCs w:val="18"/>
                <w:lang w:val="sl-SI"/>
              </w:rPr>
            </w:pPr>
          </w:p>
          <w:p w14:paraId="53FC6945" w14:textId="77777777" w:rsidR="00C023D8" w:rsidRPr="00C023D8"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in zdravilia:</w:t>
            </w:r>
          </w:p>
          <w:p w14:paraId="35FC56ED" w14:textId="77777777" w:rsidR="00D07A81"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 xml:space="preserve">- JR 1485-2: </w:t>
            </w:r>
            <w:r w:rsidR="00D07A81">
              <w:rPr>
                <w:rFonts w:ascii="Tahoma" w:hAnsi="Tahoma" w:cs="Tahoma"/>
                <w:sz w:val="18"/>
                <w:szCs w:val="18"/>
                <w:lang w:val="sl-SI"/>
              </w:rPr>
              <w:t>N009099, N009100</w:t>
            </w:r>
          </w:p>
          <w:p w14:paraId="155F5FCD" w14:textId="10033475" w:rsidR="00C023D8" w:rsidRPr="00C023D8"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na lokacijo posameznega uporabnika (pacienta) v imenu in za račun naročnika. Izbrani dobavitelj se zavezuje, da bo izvedel to storitev v skladu z navodili naročnika in pravili dobre distribucijske prakse, kar pa ne odvezuje naročnika odgovornosti do tretjih oseb.</w:t>
            </w:r>
          </w:p>
          <w:p w14:paraId="75197E91" w14:textId="06EAE5E3" w:rsidR="00C023D8" w:rsidRPr="00E60132" w:rsidRDefault="00C023D8" w:rsidP="00ED7A77">
            <w:pPr>
              <w:keepLines/>
              <w:widowControl w:val="0"/>
              <w:spacing w:after="0" w:line="240" w:lineRule="auto"/>
              <w:jc w:val="both"/>
              <w:rPr>
                <w:rFonts w:ascii="Tahoma" w:hAnsi="Tahoma" w:cs="Tahoma"/>
                <w:sz w:val="18"/>
                <w:szCs w:val="18"/>
                <w:lang w:val="sl-SI"/>
              </w:rPr>
            </w:pPr>
            <w:r w:rsidRPr="00C023D8">
              <w:rPr>
                <w:rFonts w:ascii="Tahoma" w:hAnsi="Tahoma" w:cs="Tahoma"/>
                <w:sz w:val="18"/>
                <w:szCs w:val="18"/>
                <w:lang w:val="sl-SI"/>
              </w:rPr>
              <w:t>Ponudnik za te art. v sistemu NMVS, ki ga je vzpostavil in ga tudi vzdržuje Zavod za preverjanje avtentičnosti zdravil Slovenije (ZAPAZ), izvede deaktivacijo edinstvene oznake s poverilnicami bolnišnične lekarne, ob tem pa se obstoječa distribucijska pot blaga ne spreminja. Navedeno je potrdila tudi Javna agencija Republike Slovenije za zdravila in medicinske pripomočke (JAZMP).</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384270C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3A4E51" w:rsidRPr="003A4E51">
              <w:rPr>
                <w:rFonts w:ascii="Tahoma" w:hAnsi="Tahoma" w:cs="Tahoma"/>
                <w:sz w:val="18"/>
                <w:szCs w:val="18"/>
                <w:lang w:val="sl-SI"/>
              </w:rPr>
              <w:t>oziroma v roku, kot ga določa veljavna zakonodaja</w:t>
            </w:r>
            <w:r w:rsidR="003A4E51">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3CBA8" w14:textId="1A17FD92" w:rsidR="00A00472" w:rsidRDefault="007E7421" w:rsidP="0025747F">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4E40940E" w:rsidR="00C023D8" w:rsidRPr="00417330" w:rsidRDefault="00C023D8">
            <w:pPr>
              <w:keepLines/>
              <w:widowControl w:val="0"/>
              <w:spacing w:after="0" w:line="240" w:lineRule="auto"/>
              <w:jc w:val="both"/>
              <w:rPr>
                <w:rFonts w:ascii="Tahoma" w:hAnsi="Tahoma" w:cs="Tahoma"/>
                <w:sz w:val="18"/>
                <w:szCs w:val="18"/>
                <w:lang w:val="sl-SI"/>
              </w:rPr>
            </w:pPr>
            <w:r w:rsidRPr="0025747F">
              <w:rPr>
                <w:rFonts w:ascii="Tahoma" w:hAnsi="Tahoma" w:cs="Tahoma"/>
                <w:sz w:val="18"/>
                <w:szCs w:val="18"/>
                <w:lang w:val="sl-SI"/>
              </w:rPr>
              <w:t xml:space="preserve">Ko ponudnik blago lahko dostavi brez zadržkov, potrditev naročila ni potrebna. </w:t>
            </w:r>
            <w:r w:rsidRPr="0025747F">
              <w:rPr>
                <w:rFonts w:ascii="Tahoma" w:hAnsi="Tahoma" w:cs="Tahoma"/>
                <w:sz w:val="18"/>
                <w:szCs w:val="18"/>
                <w:lang w:val="sl-SI"/>
              </w:rPr>
              <w:br/>
              <w:t>Ko pa dostava v dogovorjenem roku (kjer je rok dobave 3 dni) ni mogoča, mora ponudnik naročniku posredovat informacijo v roku 4 ur.</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D0E91EA" w:rsidR="00FB702E" w:rsidRPr="00417330" w:rsidRDefault="00C240EB" w:rsidP="00D07A81">
            <w:pPr>
              <w:keepLines/>
              <w:widowControl w:val="0"/>
              <w:spacing w:after="0" w:line="240" w:lineRule="auto"/>
              <w:rPr>
                <w:rFonts w:ascii="Tahoma" w:eastAsia="Times New Roman" w:hAnsi="Tahoma" w:cs="Tahoma"/>
                <w:sz w:val="18"/>
                <w:szCs w:val="18"/>
                <w:lang w:val="sl-SI" w:eastAsia="sl-SI"/>
              </w:rPr>
            </w:pPr>
            <w:r w:rsidRPr="00C240EB">
              <w:rPr>
                <w:rFonts w:ascii="Tahoma" w:eastAsia="Times New Roman" w:hAnsi="Tahoma" w:cs="Tahoma"/>
                <w:sz w:val="18"/>
                <w:szCs w:val="18"/>
                <w:lang w:val="sl-SI" w:eastAsia="sl-SI"/>
              </w:rPr>
              <w:t xml:space="preserve">Rok dobave na lokacijo naročnika:  3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73391DBE" w:rsidR="00CF7AE3" w:rsidRPr="00FA38B7" w:rsidRDefault="00CF7AE3" w:rsidP="00CF7AE3">
      <w:pPr>
        <w:pStyle w:val="Odstavekseznama"/>
        <w:numPr>
          <w:ilvl w:val="2"/>
          <w:numId w:val="6"/>
        </w:numPr>
        <w:jc w:val="both"/>
        <w:rPr>
          <w:rFonts w:ascii="Tahoma" w:hAnsi="Tahoma" w:cs="Tahoma"/>
          <w:sz w:val="18"/>
          <w:szCs w:val="18"/>
          <w:lang w:val="sl-SI"/>
        </w:rPr>
      </w:pPr>
      <w:r w:rsidRPr="00FA38B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w:t>
      </w:r>
      <w:r w:rsidR="00C240EB">
        <w:rPr>
          <w:rFonts w:ascii="Tahoma" w:hAnsi="Tahoma" w:cs="Tahoma"/>
          <w:sz w:val="18"/>
          <w:szCs w:val="18"/>
          <w:lang w:val="sl-SI"/>
        </w:rPr>
        <w:t xml:space="preserve"> oz. enakem % popusta</w:t>
      </w:r>
      <w:r w:rsidRPr="00FA38B7">
        <w:rPr>
          <w:rFonts w:ascii="Tahoma" w:hAnsi="Tahoma" w:cs="Tahoma"/>
          <w:sz w:val="18"/>
          <w:szCs w:val="18"/>
          <w:lang w:val="sl-SI"/>
        </w:rPr>
        <w:t>.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49D0BFF6" w:rsidR="00A00472"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4D2C715" w14:textId="2964D351" w:rsidR="001B376A" w:rsidRPr="0025747F" w:rsidRDefault="001B376A" w:rsidP="0025747F">
      <w:pPr>
        <w:keepLines/>
        <w:widowControl w:val="0"/>
        <w:numPr>
          <w:ilvl w:val="2"/>
          <w:numId w:val="8"/>
        </w:numPr>
        <w:spacing w:after="120" w:line="240" w:lineRule="auto"/>
        <w:jc w:val="both"/>
        <w:rPr>
          <w:rFonts w:ascii="Tahoma" w:hAnsi="Tahoma" w:cs="Tahoma"/>
          <w:sz w:val="18"/>
          <w:szCs w:val="18"/>
          <w:lang w:val="sl-SI"/>
        </w:rPr>
      </w:pPr>
      <w:r w:rsidRPr="0025747F">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12AC2A5A" w:rsidR="00A00472" w:rsidRPr="00417330" w:rsidRDefault="00494675">
            <w:pPr>
              <w:keepLines/>
              <w:widowControl w:val="0"/>
              <w:spacing w:after="0" w:line="240" w:lineRule="auto"/>
              <w:jc w:val="both"/>
              <w:rPr>
                <w:rFonts w:ascii="Tahoma" w:hAnsi="Tahoma" w:cs="Tahoma"/>
                <w:sz w:val="18"/>
                <w:szCs w:val="18"/>
              </w:rPr>
            </w:pPr>
            <w:r>
              <w:rPr>
                <w:rFonts w:ascii="Tahoma" w:hAnsi="Tahoma" w:cs="Tahoma"/>
                <w:sz w:val="18"/>
                <w:szCs w:val="18"/>
              </w:rPr>
              <w:t>17.02.2024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5715DD1C" w:rsidR="00417330" w:rsidRPr="00417330" w:rsidRDefault="00FA38B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71E17D1C" w:rsidR="00417330" w:rsidRPr="00417330" w:rsidRDefault="00FA38B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r w:rsidR="00494675">
              <w:rPr>
                <w:rFonts w:ascii="Tahoma" w:eastAsia="SimSun" w:hAnsi="Tahoma" w:cs="Tahoma"/>
                <w:kern w:val="1"/>
                <w:sz w:val="18"/>
                <w:szCs w:val="18"/>
                <w:lang w:val="sl-SI" w:eastAsia="hi-IN" w:bidi="hi-IN"/>
              </w:rPr>
              <w:t xml:space="preserve"> </w:t>
            </w:r>
            <w:r>
              <w:rPr>
                <w:rFonts w:ascii="Tahoma" w:eastAsia="SimSun" w:hAnsi="Tahoma" w:cs="Tahoma"/>
                <w:kern w:val="1"/>
                <w:sz w:val="18"/>
                <w:szCs w:val="18"/>
                <w:lang w:val="sl-SI" w:eastAsia="hi-IN" w:bidi="hi-IN"/>
              </w:rPr>
              <w:t>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4597" w14:textId="77777777" w:rsidR="007147B4" w:rsidRDefault="007147B4" w:rsidP="00787D0D">
      <w:pPr>
        <w:spacing w:after="0" w:line="240" w:lineRule="auto"/>
      </w:pPr>
      <w:r>
        <w:separator/>
      </w:r>
    </w:p>
  </w:endnote>
  <w:endnote w:type="continuationSeparator" w:id="0">
    <w:p w14:paraId="49B39CE4" w14:textId="77777777" w:rsidR="007147B4" w:rsidRDefault="007147B4"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83CA" w14:textId="77777777" w:rsidR="007147B4" w:rsidRDefault="007147B4" w:rsidP="00787D0D">
      <w:pPr>
        <w:spacing w:after="0" w:line="240" w:lineRule="auto"/>
      </w:pPr>
      <w:r>
        <w:separator/>
      </w:r>
    </w:p>
  </w:footnote>
  <w:footnote w:type="continuationSeparator" w:id="0">
    <w:p w14:paraId="529FD464" w14:textId="77777777" w:rsidR="007147B4" w:rsidRDefault="007147B4"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0932837">
    <w:abstractNumId w:val="13"/>
  </w:num>
  <w:num w:numId="2" w16cid:durableId="1742023149">
    <w:abstractNumId w:val="18"/>
  </w:num>
  <w:num w:numId="3" w16cid:durableId="204296550">
    <w:abstractNumId w:val="19"/>
  </w:num>
  <w:num w:numId="4" w16cid:durableId="1401635252">
    <w:abstractNumId w:val="7"/>
  </w:num>
  <w:num w:numId="5" w16cid:durableId="774246679">
    <w:abstractNumId w:val="14"/>
  </w:num>
  <w:num w:numId="6" w16cid:durableId="1924559410">
    <w:abstractNumId w:val="25"/>
  </w:num>
  <w:num w:numId="7" w16cid:durableId="1241017546">
    <w:abstractNumId w:val="23"/>
  </w:num>
  <w:num w:numId="8" w16cid:durableId="1557231661">
    <w:abstractNumId w:val="4"/>
  </w:num>
  <w:num w:numId="9" w16cid:durableId="775830791">
    <w:abstractNumId w:val="2"/>
  </w:num>
  <w:num w:numId="10" w16cid:durableId="126970577">
    <w:abstractNumId w:val="5"/>
  </w:num>
  <w:num w:numId="11" w16cid:durableId="98066276">
    <w:abstractNumId w:val="12"/>
  </w:num>
  <w:num w:numId="12" w16cid:durableId="1948732059">
    <w:abstractNumId w:val="6"/>
  </w:num>
  <w:num w:numId="13" w16cid:durableId="1417626986">
    <w:abstractNumId w:val="17"/>
  </w:num>
  <w:num w:numId="14" w16cid:durableId="105732743">
    <w:abstractNumId w:val="3"/>
  </w:num>
  <w:num w:numId="15" w16cid:durableId="993604162">
    <w:abstractNumId w:val="15"/>
  </w:num>
  <w:num w:numId="16" w16cid:durableId="1002929836">
    <w:abstractNumId w:val="1"/>
  </w:num>
  <w:num w:numId="17" w16cid:durableId="1441756064">
    <w:abstractNumId w:val="11"/>
  </w:num>
  <w:num w:numId="18" w16cid:durableId="437675373">
    <w:abstractNumId w:val="10"/>
  </w:num>
  <w:num w:numId="19" w16cid:durableId="303899468">
    <w:abstractNumId w:val="8"/>
  </w:num>
  <w:num w:numId="20" w16cid:durableId="667752707">
    <w:abstractNumId w:val="0"/>
  </w:num>
  <w:num w:numId="21" w16cid:durableId="1303314990">
    <w:abstractNumId w:val="22"/>
  </w:num>
  <w:num w:numId="22" w16cid:durableId="364060823">
    <w:abstractNumId w:val="9"/>
  </w:num>
  <w:num w:numId="23" w16cid:durableId="21829321">
    <w:abstractNumId w:val="20"/>
  </w:num>
  <w:num w:numId="24" w16cid:durableId="107355899">
    <w:abstractNumId w:val="21"/>
  </w:num>
  <w:num w:numId="25" w16cid:durableId="1188711566">
    <w:abstractNumId w:val="16"/>
  </w:num>
  <w:num w:numId="26" w16cid:durableId="2028211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10A3C"/>
    <w:rsid w:val="00112588"/>
    <w:rsid w:val="001B376A"/>
    <w:rsid w:val="001E6B84"/>
    <w:rsid w:val="001F17F1"/>
    <w:rsid w:val="0025747F"/>
    <w:rsid w:val="00283D03"/>
    <w:rsid w:val="002C66A1"/>
    <w:rsid w:val="002D056B"/>
    <w:rsid w:val="002D6A64"/>
    <w:rsid w:val="00310DC3"/>
    <w:rsid w:val="0032237D"/>
    <w:rsid w:val="00332952"/>
    <w:rsid w:val="00385FF3"/>
    <w:rsid w:val="0039153C"/>
    <w:rsid w:val="003A4E51"/>
    <w:rsid w:val="003D180C"/>
    <w:rsid w:val="003F6EA8"/>
    <w:rsid w:val="00404DA2"/>
    <w:rsid w:val="00417330"/>
    <w:rsid w:val="0043390A"/>
    <w:rsid w:val="00434C12"/>
    <w:rsid w:val="00494675"/>
    <w:rsid w:val="004A6E02"/>
    <w:rsid w:val="004E0E5B"/>
    <w:rsid w:val="00572E03"/>
    <w:rsid w:val="005C0ABA"/>
    <w:rsid w:val="00632E64"/>
    <w:rsid w:val="00682256"/>
    <w:rsid w:val="007147B4"/>
    <w:rsid w:val="007509FE"/>
    <w:rsid w:val="00764236"/>
    <w:rsid w:val="00787D0D"/>
    <w:rsid w:val="007A746D"/>
    <w:rsid w:val="007E7421"/>
    <w:rsid w:val="007F7C67"/>
    <w:rsid w:val="00804B28"/>
    <w:rsid w:val="008D619C"/>
    <w:rsid w:val="008E21F7"/>
    <w:rsid w:val="009219BF"/>
    <w:rsid w:val="00956DBE"/>
    <w:rsid w:val="009701DA"/>
    <w:rsid w:val="0097503C"/>
    <w:rsid w:val="009C2EAA"/>
    <w:rsid w:val="00A00472"/>
    <w:rsid w:val="00A627C3"/>
    <w:rsid w:val="00A80C39"/>
    <w:rsid w:val="00AC4DA5"/>
    <w:rsid w:val="00AD3ECE"/>
    <w:rsid w:val="00B32699"/>
    <w:rsid w:val="00B73C1A"/>
    <w:rsid w:val="00BC2F1D"/>
    <w:rsid w:val="00BF7284"/>
    <w:rsid w:val="00C023D8"/>
    <w:rsid w:val="00C240EB"/>
    <w:rsid w:val="00C63FA8"/>
    <w:rsid w:val="00C80D5C"/>
    <w:rsid w:val="00CF7AE3"/>
    <w:rsid w:val="00D07A81"/>
    <w:rsid w:val="00D4308D"/>
    <w:rsid w:val="00D95DBD"/>
    <w:rsid w:val="00DC2F26"/>
    <w:rsid w:val="00E05D38"/>
    <w:rsid w:val="00E43680"/>
    <w:rsid w:val="00E60132"/>
    <w:rsid w:val="00E7543D"/>
    <w:rsid w:val="00E7797E"/>
    <w:rsid w:val="00ED7A77"/>
    <w:rsid w:val="00F704C4"/>
    <w:rsid w:val="00FA38B7"/>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ED7A7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3615</Words>
  <Characters>20608</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cp:lastPrinted>2021-03-12T10:59:00Z</cp:lastPrinted>
  <dcterms:created xsi:type="dcterms:W3CDTF">2022-03-31T09:46:00Z</dcterms:created>
  <dcterms:modified xsi:type="dcterms:W3CDTF">2022-07-06T11:31:00Z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