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64BC" w14:textId="2229B441" w:rsidR="007D50D3" w:rsidRPr="0041630B" w:rsidRDefault="00042106" w:rsidP="0041630B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6D2002D5" w:rsidR="00042106" w:rsidRPr="008E0F7B" w:rsidRDefault="0041630B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260-3/2022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C8F9635" w14:textId="381D89E8" w:rsidR="001920F7" w:rsidRPr="001920F7" w:rsidRDefault="001920F7" w:rsidP="00BA7A32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920F7">
              <w:rPr>
                <w:rFonts w:ascii="Tahoma" w:hAnsi="Tahoma" w:cs="Tahoma"/>
                <w:b/>
                <w:sz w:val="20"/>
                <w:szCs w:val="20"/>
              </w:rPr>
              <w:t xml:space="preserve">Laboratorijske preiskave </w:t>
            </w:r>
          </w:p>
          <w:p w14:paraId="134D1DC4" w14:textId="77777777" w:rsidR="0041630B" w:rsidRPr="007250EA" w:rsidRDefault="0041630B" w:rsidP="0041630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Sklop 1: Specialne hematološke preiskave</w:t>
            </w:r>
          </w:p>
          <w:p w14:paraId="107BA499" w14:textId="77777777" w:rsidR="0041630B" w:rsidRPr="007250EA" w:rsidRDefault="0041630B" w:rsidP="0041630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Sklop 2: Specialne imunološke preiskave</w:t>
            </w:r>
          </w:p>
          <w:p w14:paraId="7266447E" w14:textId="77777777" w:rsidR="0041630B" w:rsidRPr="007250EA" w:rsidRDefault="0041630B" w:rsidP="0041630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Sklop 3: Preiskave za imunologijo revmatizma</w:t>
            </w:r>
          </w:p>
          <w:p w14:paraId="585E777B" w14:textId="77777777" w:rsidR="0041630B" w:rsidRPr="007250EA" w:rsidRDefault="0041630B" w:rsidP="0041630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Sklop 4:Preiskave klinične kemije in biokemije</w:t>
            </w:r>
          </w:p>
          <w:p w14:paraId="3B1A7E21" w14:textId="77777777" w:rsidR="0041630B" w:rsidRPr="007250EA" w:rsidRDefault="0041630B" w:rsidP="0041630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Sklop 5: Alergološke preiskave,celiakija</w:t>
            </w:r>
          </w:p>
          <w:p w14:paraId="026586AB" w14:textId="77777777" w:rsidR="0041630B" w:rsidRPr="007250EA" w:rsidRDefault="0041630B" w:rsidP="0041630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Sklop 6: Transfuzijske preiskave</w:t>
            </w:r>
          </w:p>
          <w:p w14:paraId="0BEBF6F6" w14:textId="77777777" w:rsidR="0041630B" w:rsidRPr="007250EA" w:rsidRDefault="0041630B" w:rsidP="0041630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Sklop 7: Hormoni in rastni faktorji</w:t>
            </w:r>
          </w:p>
          <w:p w14:paraId="766DEE9E" w14:textId="77777777" w:rsidR="0041630B" w:rsidRPr="007250EA" w:rsidRDefault="0041630B" w:rsidP="0041630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Sklop 8: Preiskave za oceno presnovnih motenj</w:t>
            </w:r>
          </w:p>
          <w:p w14:paraId="72681D85" w14:textId="77777777" w:rsidR="0041630B" w:rsidRPr="007250EA" w:rsidRDefault="0041630B" w:rsidP="0041630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Sklop 9: Tumorski označevalci</w:t>
            </w:r>
          </w:p>
          <w:p w14:paraId="1F416B3C" w14:textId="77777777" w:rsidR="0041630B" w:rsidRPr="007250EA" w:rsidRDefault="0041630B" w:rsidP="0041630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Sklop 10: Mikrobiološke preiskave</w:t>
            </w:r>
          </w:p>
          <w:p w14:paraId="2BBB9046" w14:textId="77777777" w:rsidR="0041630B" w:rsidRPr="007250EA" w:rsidRDefault="0041630B" w:rsidP="0041630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Sklop 11: Mikrobiološke preiskave-mikobakterije</w:t>
            </w:r>
          </w:p>
          <w:p w14:paraId="17CD10AF" w14:textId="559A9F1A" w:rsidR="00042106" w:rsidRPr="003B07AF" w:rsidRDefault="0041630B" w:rsidP="0041630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Sklop 12: Preiskave za spremljanje konc. zdravil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405354C0" w14:textId="34F4E81F" w:rsidR="00042106" w:rsidRDefault="00042106" w:rsidP="001920F7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3279C42E" w14:textId="77777777" w:rsidR="0041630B" w:rsidRPr="008E0F7B" w:rsidRDefault="0041630B" w:rsidP="001920F7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49F67349" w:rsidR="00042106" w:rsidRPr="001920F7" w:rsidRDefault="00042106" w:rsidP="001920F7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lastRenderedPageBreak/>
        <w:t>ZAHTEVEK ZA PODATKE IZ KAZENSKE EVIDENCE FIZIČNIH OSEB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139"/>
        <w:gridCol w:w="1101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41630B">
        <w:trPr>
          <w:trHeight w:val="877"/>
          <w:jc w:val="center"/>
        </w:trPr>
        <w:tc>
          <w:tcPr>
            <w:tcW w:w="4139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5555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AA795AE" w14:textId="77777777" w:rsidTr="0041630B">
        <w:trPr>
          <w:trHeight w:val="20"/>
          <w:jc w:val="center"/>
        </w:trPr>
        <w:tc>
          <w:tcPr>
            <w:tcW w:w="4139" w:type="dxa"/>
            <w:shd w:val="clear" w:color="auto" w:fill="99CC00"/>
            <w:vAlign w:val="center"/>
          </w:tcPr>
          <w:p w14:paraId="18CAABF7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5555" w:type="dxa"/>
            <w:gridSpan w:val="2"/>
            <w:shd w:val="clear" w:color="auto" w:fill="FFFFFF" w:themeFill="background1"/>
            <w:vAlign w:val="center"/>
          </w:tcPr>
          <w:p w14:paraId="3233DCBA" w14:textId="38586167" w:rsidR="00042106" w:rsidRPr="008E0F7B" w:rsidRDefault="0041630B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260-3/2022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119EB413" w14:textId="77777777" w:rsidTr="0041630B">
        <w:trPr>
          <w:trHeight w:val="20"/>
          <w:jc w:val="center"/>
        </w:trPr>
        <w:tc>
          <w:tcPr>
            <w:tcW w:w="4139" w:type="dxa"/>
            <w:shd w:val="clear" w:color="auto" w:fill="99CC00"/>
            <w:vAlign w:val="center"/>
          </w:tcPr>
          <w:p w14:paraId="5A25D9F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5555" w:type="dxa"/>
            <w:gridSpan w:val="2"/>
            <w:shd w:val="clear" w:color="auto" w:fill="FFFFFF" w:themeFill="background1"/>
            <w:vAlign w:val="center"/>
          </w:tcPr>
          <w:p w14:paraId="10CC7148" w14:textId="78419707" w:rsidR="001920F7" w:rsidRPr="001920F7" w:rsidRDefault="001920F7" w:rsidP="001920F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920F7">
              <w:rPr>
                <w:rFonts w:ascii="Tahoma" w:hAnsi="Tahoma" w:cs="Tahoma"/>
                <w:b/>
                <w:sz w:val="20"/>
                <w:szCs w:val="20"/>
              </w:rPr>
              <w:t xml:space="preserve">Laboratorijske preiskave </w:t>
            </w:r>
          </w:p>
          <w:p w14:paraId="6D87EDE2" w14:textId="77777777" w:rsidR="0041630B" w:rsidRPr="007250EA" w:rsidRDefault="0041630B" w:rsidP="0041630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Sklop 1: Specialne hematološke preiskave</w:t>
            </w:r>
          </w:p>
          <w:p w14:paraId="12BDDEF5" w14:textId="77777777" w:rsidR="0041630B" w:rsidRPr="007250EA" w:rsidRDefault="0041630B" w:rsidP="0041630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Sklop 2: Specialne imunološke preiskave</w:t>
            </w:r>
          </w:p>
          <w:p w14:paraId="191F0731" w14:textId="77777777" w:rsidR="0041630B" w:rsidRPr="007250EA" w:rsidRDefault="0041630B" w:rsidP="0041630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Sklop 3: Preiskave za imunologijo revmatizma</w:t>
            </w:r>
          </w:p>
          <w:p w14:paraId="5663A064" w14:textId="77777777" w:rsidR="0041630B" w:rsidRPr="007250EA" w:rsidRDefault="0041630B" w:rsidP="0041630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Sklop 4:Preiskave klinične kemije in biokemije</w:t>
            </w:r>
          </w:p>
          <w:p w14:paraId="470D0201" w14:textId="77777777" w:rsidR="0041630B" w:rsidRPr="007250EA" w:rsidRDefault="0041630B" w:rsidP="0041630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Sklop 5: Alergološke preiskave,celiakija</w:t>
            </w:r>
          </w:p>
          <w:p w14:paraId="5912CCDC" w14:textId="77777777" w:rsidR="0041630B" w:rsidRPr="007250EA" w:rsidRDefault="0041630B" w:rsidP="0041630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Sklop 6: Transfuzijske preiskave</w:t>
            </w:r>
          </w:p>
          <w:p w14:paraId="4149EE5C" w14:textId="77777777" w:rsidR="0041630B" w:rsidRPr="007250EA" w:rsidRDefault="0041630B" w:rsidP="0041630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Sklop 7: Hormoni in rastni faktorji</w:t>
            </w:r>
          </w:p>
          <w:p w14:paraId="4C4A227A" w14:textId="77777777" w:rsidR="0041630B" w:rsidRPr="007250EA" w:rsidRDefault="0041630B" w:rsidP="0041630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Sklop 8: Preiskave za oceno presnovnih motenj</w:t>
            </w:r>
          </w:p>
          <w:p w14:paraId="5319811B" w14:textId="77777777" w:rsidR="0041630B" w:rsidRPr="007250EA" w:rsidRDefault="0041630B" w:rsidP="0041630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Sklop 9: Tumorski označevalci</w:t>
            </w:r>
          </w:p>
          <w:p w14:paraId="147ABA09" w14:textId="77777777" w:rsidR="0041630B" w:rsidRPr="007250EA" w:rsidRDefault="0041630B" w:rsidP="0041630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Sklop 10: Mikrobiološke preiskave</w:t>
            </w:r>
          </w:p>
          <w:p w14:paraId="433F9AD9" w14:textId="77777777" w:rsidR="0041630B" w:rsidRPr="007250EA" w:rsidRDefault="0041630B" w:rsidP="0041630B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Sklop 11: Mikrobiološke preiskave-mikobakterije</w:t>
            </w:r>
          </w:p>
          <w:p w14:paraId="79281446" w14:textId="7A245DC8" w:rsidR="00042106" w:rsidRPr="003B07AF" w:rsidRDefault="0041630B" w:rsidP="0041630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250EA">
              <w:rPr>
                <w:rFonts w:ascii="Tahoma" w:eastAsia="Calibri" w:hAnsi="Tahoma" w:cs="Tahoma"/>
                <w:bCs/>
                <w:sz w:val="18"/>
                <w:szCs w:val="18"/>
              </w:rPr>
              <w:t>Sklop 12: Preiskave za spremljanje konc. zdravil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41630B">
        <w:trPr>
          <w:trHeight w:val="20"/>
          <w:jc w:val="center"/>
        </w:trPr>
        <w:tc>
          <w:tcPr>
            <w:tcW w:w="4139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5555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41630B">
        <w:trPr>
          <w:trHeight w:val="20"/>
          <w:jc w:val="center"/>
        </w:trPr>
        <w:tc>
          <w:tcPr>
            <w:tcW w:w="4139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5555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41630B">
        <w:trPr>
          <w:trHeight w:val="20"/>
          <w:jc w:val="center"/>
        </w:trPr>
        <w:tc>
          <w:tcPr>
            <w:tcW w:w="4139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5555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41630B">
        <w:trPr>
          <w:trHeight w:val="20"/>
          <w:jc w:val="center"/>
        </w:trPr>
        <w:tc>
          <w:tcPr>
            <w:tcW w:w="4139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5555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41630B">
        <w:trPr>
          <w:trHeight w:val="20"/>
          <w:jc w:val="center"/>
        </w:trPr>
        <w:tc>
          <w:tcPr>
            <w:tcW w:w="4139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5555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41630B">
        <w:trPr>
          <w:trHeight w:val="20"/>
          <w:jc w:val="center"/>
        </w:trPr>
        <w:tc>
          <w:tcPr>
            <w:tcW w:w="4139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1101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41630B">
        <w:trPr>
          <w:trHeight w:val="20"/>
          <w:jc w:val="center"/>
        </w:trPr>
        <w:tc>
          <w:tcPr>
            <w:tcW w:w="4139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41630B">
        <w:trPr>
          <w:trHeight w:val="20"/>
          <w:jc w:val="center"/>
        </w:trPr>
        <w:tc>
          <w:tcPr>
            <w:tcW w:w="4139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5555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41630B">
        <w:trPr>
          <w:trHeight w:val="20"/>
          <w:jc w:val="center"/>
        </w:trPr>
        <w:tc>
          <w:tcPr>
            <w:tcW w:w="4139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5555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41630B">
        <w:trPr>
          <w:trHeight w:val="20"/>
          <w:jc w:val="center"/>
        </w:trPr>
        <w:tc>
          <w:tcPr>
            <w:tcW w:w="4139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55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AA30A82" w14:textId="319D87E8" w:rsidR="00042106" w:rsidRPr="0041630B" w:rsidRDefault="00042106" w:rsidP="0041630B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tbl>
      <w:tblPr>
        <w:tblpPr w:leftFromText="180" w:rightFromText="180" w:vertAnchor="text" w:horzAnchor="margin" w:tblpY="-291"/>
        <w:tblOverlap w:val="never"/>
        <w:tblW w:w="9464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4"/>
        <w:gridCol w:w="5870"/>
      </w:tblGrid>
      <w:tr w:rsidR="00042106" w:rsidRPr="008E0F7B" w14:paraId="665A3917" w14:textId="77777777" w:rsidTr="0041630B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41630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lastRenderedPageBreak/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8E0F7B" w14:paraId="5E9A9B7D" w14:textId="77777777" w:rsidTr="0041630B">
        <w:tc>
          <w:tcPr>
            <w:tcW w:w="1899" w:type="pct"/>
            <w:shd w:val="clear" w:color="auto" w:fill="FFFFFF" w:themeFill="background1"/>
          </w:tcPr>
          <w:p w14:paraId="2E4D0252" w14:textId="77777777" w:rsidR="00042106" w:rsidRPr="008E0F7B" w:rsidRDefault="00042106" w:rsidP="0041630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101" w:type="pct"/>
            <w:shd w:val="clear" w:color="auto" w:fill="FFFFFF" w:themeFill="background1"/>
          </w:tcPr>
          <w:p w14:paraId="5B5ECAE5" w14:textId="77777777" w:rsidR="00042106" w:rsidRPr="008E0F7B" w:rsidRDefault="00042106" w:rsidP="0041630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41630B">
        <w:tc>
          <w:tcPr>
            <w:tcW w:w="1899" w:type="pct"/>
            <w:shd w:val="clear" w:color="auto" w:fill="99CC00"/>
          </w:tcPr>
          <w:p w14:paraId="6C4C049E" w14:textId="77777777" w:rsidR="00042106" w:rsidRPr="008E0F7B" w:rsidRDefault="00042106" w:rsidP="0041630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41630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101" w:type="pct"/>
            <w:shd w:val="clear" w:color="auto" w:fill="99CC00"/>
          </w:tcPr>
          <w:p w14:paraId="0780B40B" w14:textId="77777777" w:rsidR="00042106" w:rsidRPr="008E0F7B" w:rsidRDefault="00042106" w:rsidP="0041630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41630B">
        <w:tc>
          <w:tcPr>
            <w:tcW w:w="1899" w:type="pct"/>
          </w:tcPr>
          <w:p w14:paraId="4717AA23" w14:textId="77777777" w:rsidR="00042106" w:rsidRPr="008E0F7B" w:rsidRDefault="00042106" w:rsidP="0041630B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41630B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101" w:type="pct"/>
          </w:tcPr>
          <w:p w14:paraId="3E3923D5" w14:textId="77777777" w:rsidR="00042106" w:rsidRPr="008E0F7B" w:rsidRDefault="00042106" w:rsidP="0041630B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41630B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 w:rsidP="0041630B">
      <w:pPr>
        <w:spacing w:after="0"/>
      </w:pPr>
    </w:p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B013" w14:textId="77777777" w:rsidR="007773C6" w:rsidRDefault="007773C6" w:rsidP="006E0EB7">
      <w:pPr>
        <w:spacing w:after="0" w:line="240" w:lineRule="auto"/>
      </w:pPr>
      <w:r>
        <w:separator/>
      </w:r>
    </w:p>
  </w:endnote>
  <w:endnote w:type="continuationSeparator" w:id="0">
    <w:p w14:paraId="03A526C5" w14:textId="77777777" w:rsidR="007773C6" w:rsidRDefault="007773C6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9BAD" w14:textId="77777777" w:rsidR="007773C6" w:rsidRDefault="007773C6" w:rsidP="006E0EB7">
      <w:pPr>
        <w:spacing w:after="0" w:line="240" w:lineRule="auto"/>
      </w:pPr>
      <w:r>
        <w:separator/>
      </w:r>
    </w:p>
  </w:footnote>
  <w:footnote w:type="continuationSeparator" w:id="0">
    <w:p w14:paraId="059B764F" w14:textId="77777777" w:rsidR="007773C6" w:rsidRDefault="007773C6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2FE6"/>
    <w:rsid w:val="0012790B"/>
    <w:rsid w:val="00133634"/>
    <w:rsid w:val="001543FD"/>
    <w:rsid w:val="001920F7"/>
    <w:rsid w:val="001A6EE4"/>
    <w:rsid w:val="001E2FFD"/>
    <w:rsid w:val="002200DA"/>
    <w:rsid w:val="00292BDE"/>
    <w:rsid w:val="002E008F"/>
    <w:rsid w:val="00314B35"/>
    <w:rsid w:val="00350DF3"/>
    <w:rsid w:val="00370620"/>
    <w:rsid w:val="00390EA8"/>
    <w:rsid w:val="003B07AF"/>
    <w:rsid w:val="0041630B"/>
    <w:rsid w:val="00416782"/>
    <w:rsid w:val="004E7CF6"/>
    <w:rsid w:val="00526C50"/>
    <w:rsid w:val="00564D17"/>
    <w:rsid w:val="00591F5D"/>
    <w:rsid w:val="005957DE"/>
    <w:rsid w:val="006127DD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21875"/>
    <w:rsid w:val="00BA5659"/>
    <w:rsid w:val="00BA7A32"/>
    <w:rsid w:val="00C17DE3"/>
    <w:rsid w:val="00C45D42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507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2017-06-19T09:35:00Z</dcterms:created>
  <dcterms:modified xsi:type="dcterms:W3CDTF">2022-03-24T08:31:00Z</dcterms:modified>
</cp:coreProperties>
</file>