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05AF4B33" w:rsidR="00522BC2" w:rsidRPr="00D52F5D" w:rsidRDefault="00035DD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260-11</w:t>
            </w:r>
            <w:r w:rsidR="00D175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522BC2" w:rsidRPr="005E70A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4F37CF3F" w:rsidR="00522BC2" w:rsidRPr="0078183D" w:rsidRDefault="0078183D" w:rsidP="0078183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Obposteljni monitorji s transportnim monitorjem (10 kos) in centralni monitor (1 kos) </w:t>
            </w:r>
          </w:p>
        </w:tc>
      </w:tr>
    </w:tbl>
    <w:p w14:paraId="126A20E2" w14:textId="03783DBE" w:rsidR="00354B16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5E70A8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  <w:bookmarkStart w:id="0" w:name="_GoBack"/>
      <w:bookmarkEnd w:id="0"/>
    </w:p>
    <w:p w14:paraId="6C3A5EEF" w14:textId="1ECA02FB" w:rsidR="00855546" w:rsidRDefault="00855546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1134"/>
        <w:gridCol w:w="2339"/>
        <w:gridCol w:w="2339"/>
      </w:tblGrid>
      <w:tr w:rsidR="00554DE6" w:rsidRPr="005E70A8" w14:paraId="78685487" w14:textId="77777777" w:rsidTr="001C4A11">
        <w:trPr>
          <w:trHeight w:val="72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FD8D" w14:textId="2F618491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41550303"/>
            <w:r w:rsidRPr="005E70A8">
              <w:rPr>
                <w:rFonts w:ascii="Tahoma" w:eastAsia="Calibri" w:hAnsi="Tahoma" w:cs="Tahoma"/>
                <w:sz w:val="18"/>
                <w:szCs w:val="18"/>
              </w:rPr>
              <w:t>1)</w:t>
            </w:r>
            <w:r w:rsidR="003A77ED">
              <w:rPr>
                <w:rFonts w:ascii="Tahoma" w:eastAsia="Calibri" w:hAnsi="Tahoma" w:cs="Tahoma"/>
                <w:sz w:val="18"/>
                <w:szCs w:val="18"/>
              </w:rPr>
              <w:t>Aparati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017000D7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D9E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EM  v EUR brez DDV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73A02352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6177F32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v EUR brez DDV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51B719DF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v EUR z DDV</w:t>
            </w:r>
          </w:p>
        </w:tc>
      </w:tr>
      <w:tr w:rsidR="00554DE6" w:rsidRPr="005E70A8" w14:paraId="3C471FA8" w14:textId="77777777" w:rsidTr="001C4A11">
        <w:trPr>
          <w:trHeight w:val="20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BB0C" w14:textId="64AC2544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Monitor</w:t>
            </w:r>
            <w:r w:rsidR="00FE5153">
              <w:rPr>
                <w:rFonts w:ascii="Tahoma" w:eastAsia="Calibri" w:hAnsi="Tahoma" w:cs="Tahoma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ACE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EE5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970E5E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0EFDAB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2" w:name="Besedilo40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267AF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3" w:name="Besedilo4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554DE6" w:rsidRPr="005E70A8" w14:paraId="7571CD1F" w14:textId="77777777" w:rsidTr="001C4A11">
        <w:trPr>
          <w:trHeight w:val="20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63B0A" w14:textId="1BBB5211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Centralni</w:t>
            </w:r>
            <w:r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monitor</w:t>
            </w:r>
            <w:r w:rsidR="00FE5153">
              <w:rPr>
                <w:rFonts w:ascii="Tahoma" w:eastAsia="Calibri" w:hAnsi="Tahoma" w:cs="Tahoma"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6C2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115D4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4" w:name="Besedilo39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AF2614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54B2B8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5" w:name="Besedilo41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59146F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bookmarkStart w:id="6" w:name="Besedilo43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554DE6" w:rsidRPr="005E70A8" w14:paraId="67900574" w14:textId="77777777" w:rsidTr="001C4A11">
        <w:trPr>
          <w:trHeight w:val="206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7268F" w14:textId="77777777" w:rsidR="00554DE6" w:rsidRPr="00D75EE0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F03" w14:textId="77777777" w:rsidR="00554DE6" w:rsidRPr="00D75EE0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DF5F" w14:textId="77777777" w:rsidR="00554DE6" w:rsidRPr="00D75EE0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BB0BB7" w14:textId="77777777" w:rsidR="00554DE6" w:rsidRPr="00D75EE0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BD3AE7" w14:textId="77777777" w:rsidR="00554DE6" w:rsidRPr="00D75EE0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7" w:name="Besedilo44"/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899E71" w14:textId="77777777" w:rsidR="00554DE6" w:rsidRPr="00D75EE0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bookmarkStart w:id="8" w:name="Besedilo45"/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</w:tr>
    </w:tbl>
    <w:bookmarkEnd w:id="1"/>
    <w:p w14:paraId="1B2E1A05" w14:textId="7502C22E" w:rsidR="00554DE6" w:rsidRPr="00FE5153" w:rsidRDefault="00FE5153" w:rsidP="00554DE6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r w:rsidRPr="00FE5153">
        <w:rPr>
          <w:rFonts w:ascii="Tahoma" w:eastAsia="Calibri" w:hAnsi="Tahoma" w:cs="Tahoma"/>
          <w:sz w:val="18"/>
          <w:szCs w:val="18"/>
        </w:rPr>
        <w:t xml:space="preserve">*: </w:t>
      </w:r>
      <w:r w:rsidRPr="00FE5153">
        <w:rPr>
          <w:rFonts w:ascii="Tahoma" w:hAnsi="Tahoma" w:cs="Tahoma"/>
          <w:sz w:val="18"/>
          <w:szCs w:val="18"/>
        </w:rPr>
        <w:t>Ponudnik mora ponuditi tudi ves pribor – potrošni material (kabli, senzorji,…), ki je potreben za nemoten začetek dela z opremo in sicer za večkratno uporabo za odrasle za  vse monitorje in za otroke (2x komplet kablov in senzorjev  za otroka)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2376"/>
        <w:gridCol w:w="709"/>
        <w:gridCol w:w="851"/>
        <w:gridCol w:w="2693"/>
        <w:gridCol w:w="2835"/>
      </w:tblGrid>
      <w:tr w:rsidR="00554DE6" w:rsidRPr="005E70A8" w14:paraId="285FD7A2" w14:textId="77777777" w:rsidTr="00DA04FD">
        <w:trPr>
          <w:trHeight w:val="605"/>
        </w:trPr>
        <w:tc>
          <w:tcPr>
            <w:tcW w:w="2376" w:type="dxa"/>
            <w:shd w:val="clear" w:color="auto" w:fill="99CC00"/>
          </w:tcPr>
          <w:p w14:paraId="52A8F45A" w14:textId="029FD8C3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9" w:name="_Hlk41550332"/>
            <w:r w:rsidRPr="005E70A8">
              <w:rPr>
                <w:rFonts w:ascii="Tahoma" w:eastAsia="Calibri" w:hAnsi="Tahoma" w:cs="Tahoma"/>
                <w:sz w:val="18"/>
                <w:szCs w:val="18"/>
              </w:rPr>
              <w:t>2)</w:t>
            </w:r>
            <w:r w:rsidR="003A77ED">
              <w:rPr>
                <w:rFonts w:ascii="Tahoma" w:eastAsia="Calibri" w:hAnsi="Tahoma" w:cs="Tahoma"/>
                <w:sz w:val="18"/>
                <w:szCs w:val="18"/>
              </w:rPr>
              <w:t>Dodatno</w:t>
            </w:r>
          </w:p>
        </w:tc>
        <w:tc>
          <w:tcPr>
            <w:tcW w:w="709" w:type="dxa"/>
            <w:shd w:val="clear" w:color="auto" w:fill="99CC00"/>
          </w:tcPr>
          <w:p w14:paraId="36B305ED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851" w:type="dxa"/>
            <w:shd w:val="clear" w:color="auto" w:fill="99CC00"/>
          </w:tcPr>
          <w:p w14:paraId="0CF717CA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Količina</w:t>
            </w:r>
          </w:p>
        </w:tc>
        <w:tc>
          <w:tcPr>
            <w:tcW w:w="2693" w:type="dxa"/>
            <w:shd w:val="clear" w:color="auto" w:fill="99CC00"/>
          </w:tcPr>
          <w:p w14:paraId="7E5846D1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v EUR brez DDV</w:t>
            </w:r>
          </w:p>
        </w:tc>
        <w:tc>
          <w:tcPr>
            <w:tcW w:w="2835" w:type="dxa"/>
            <w:shd w:val="clear" w:color="auto" w:fill="99CC00"/>
          </w:tcPr>
          <w:p w14:paraId="1BA1C719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v EUR z DDV</w:t>
            </w:r>
          </w:p>
        </w:tc>
      </w:tr>
      <w:tr w:rsidR="00554DE6" w:rsidRPr="005E70A8" w14:paraId="29FD413E" w14:textId="77777777" w:rsidTr="00DA04FD">
        <w:tc>
          <w:tcPr>
            <w:tcW w:w="2376" w:type="dxa"/>
          </w:tcPr>
          <w:p w14:paraId="7FE03B9D" w14:textId="4DFC9D7F" w:rsidR="00554DE6" w:rsidRPr="005E70A8" w:rsidRDefault="00FA378A" w:rsidP="008C4D72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Dodatni modul BISx4 modul s povezovalnimi kabli</w:t>
            </w:r>
            <w:r w:rsidR="003800F4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FE5153">
              <w:rPr>
                <w:rFonts w:ascii="Tahoma" w:eastAsia="Calibri" w:hAnsi="Tahoma" w:cs="Tahoma"/>
                <w:sz w:val="16"/>
                <w:szCs w:val="16"/>
              </w:rPr>
              <w:t>**</w:t>
            </w:r>
          </w:p>
        </w:tc>
        <w:tc>
          <w:tcPr>
            <w:tcW w:w="709" w:type="dxa"/>
          </w:tcPr>
          <w:p w14:paraId="585BE71A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kpl</w:t>
            </w:r>
          </w:p>
        </w:tc>
        <w:tc>
          <w:tcPr>
            <w:tcW w:w="851" w:type="dxa"/>
          </w:tcPr>
          <w:p w14:paraId="58BDAE08" w14:textId="62EDE99D" w:rsidR="00FE5153" w:rsidRPr="005E70A8" w:rsidRDefault="00FE5153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CA3DB9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AED3BA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A378A" w:rsidRPr="005E70A8" w14:paraId="028FB1ED" w14:textId="77777777" w:rsidTr="00DA04FD">
        <w:tc>
          <w:tcPr>
            <w:tcW w:w="2376" w:type="dxa"/>
          </w:tcPr>
          <w:p w14:paraId="1D1712F3" w14:textId="0E031ACA" w:rsidR="00FA378A" w:rsidRPr="005E70A8" w:rsidRDefault="00FA378A" w:rsidP="008C4D72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Dodatni modul NMT s povezovalnimi kabli</w:t>
            </w:r>
            <w:r w:rsidR="003800F4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="00FE5153">
              <w:rPr>
                <w:rFonts w:ascii="Tahoma" w:eastAsia="Calibri" w:hAnsi="Tahoma" w:cs="Tahoma"/>
                <w:sz w:val="18"/>
                <w:szCs w:val="18"/>
              </w:rPr>
              <w:t>***</w:t>
            </w:r>
          </w:p>
        </w:tc>
        <w:tc>
          <w:tcPr>
            <w:tcW w:w="709" w:type="dxa"/>
          </w:tcPr>
          <w:p w14:paraId="193EB23F" w14:textId="17EB277A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kpl</w:t>
            </w:r>
          </w:p>
        </w:tc>
        <w:tc>
          <w:tcPr>
            <w:tcW w:w="851" w:type="dxa"/>
          </w:tcPr>
          <w:p w14:paraId="1548D6AF" w14:textId="4BEA1895" w:rsidR="00FA378A" w:rsidRPr="005E70A8" w:rsidRDefault="00FE5153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60A91B" w14:textId="538076BD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4426C1" w14:textId="3F5AF548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6807D272" w14:textId="77777777" w:rsidTr="00DA04FD">
        <w:tc>
          <w:tcPr>
            <w:tcW w:w="2376" w:type="dxa"/>
          </w:tcPr>
          <w:p w14:paraId="73BCA39D" w14:textId="5130E203" w:rsidR="00554DE6" w:rsidRPr="005E70A8" w:rsidRDefault="005C6CF8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Vzpostavitev povezave v bolnišnični informacijski sistem </w:t>
            </w:r>
            <w:r w:rsidR="00554DE6" w:rsidRPr="005E70A8">
              <w:rPr>
                <w:rFonts w:ascii="Tahoma" w:eastAsia="Calibri" w:hAnsi="Tahoma" w:cs="Tahoma"/>
                <w:sz w:val="18"/>
                <w:szCs w:val="18"/>
              </w:rPr>
              <w:t>Birpis</w:t>
            </w:r>
          </w:p>
        </w:tc>
        <w:tc>
          <w:tcPr>
            <w:tcW w:w="709" w:type="dxa"/>
          </w:tcPr>
          <w:p w14:paraId="26DDB1CD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kpl</w:t>
            </w:r>
          </w:p>
        </w:tc>
        <w:tc>
          <w:tcPr>
            <w:tcW w:w="851" w:type="dxa"/>
          </w:tcPr>
          <w:p w14:paraId="21FAD161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3F29CA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330306" w14:textId="77777777" w:rsidR="00554DE6" w:rsidRPr="005E70A8" w:rsidRDefault="00554DE6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A378A" w:rsidRPr="005E70A8" w14:paraId="7FBEE282" w14:textId="77777777" w:rsidTr="00DA04FD">
        <w:tc>
          <w:tcPr>
            <w:tcW w:w="2376" w:type="dxa"/>
          </w:tcPr>
          <w:p w14:paraId="5108E6C2" w14:textId="29D69B38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Vzpostavitev mobilnega serverja za nadzor na vsaj 200 mobilnih napravah (ANDROID)</w:t>
            </w:r>
          </w:p>
        </w:tc>
        <w:tc>
          <w:tcPr>
            <w:tcW w:w="709" w:type="dxa"/>
          </w:tcPr>
          <w:p w14:paraId="5D89766B" w14:textId="011811A4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Kpl</w:t>
            </w:r>
          </w:p>
        </w:tc>
        <w:tc>
          <w:tcPr>
            <w:tcW w:w="851" w:type="dxa"/>
          </w:tcPr>
          <w:p w14:paraId="7D90CDD2" w14:textId="13696213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34E128" w14:textId="539F7B65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AE9CB8" w14:textId="284DB5B9" w:rsidR="00FA378A" w:rsidRPr="005E70A8" w:rsidRDefault="00FA378A" w:rsidP="001C4A11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10F24E64" w14:textId="77777777" w:rsidTr="00DA04FD">
        <w:tc>
          <w:tcPr>
            <w:tcW w:w="2376" w:type="dxa"/>
          </w:tcPr>
          <w:p w14:paraId="0F215461" w14:textId="77777777" w:rsidR="00554DE6" w:rsidRPr="00D75EE0" w:rsidRDefault="00554DE6" w:rsidP="001C4A1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709" w:type="dxa"/>
          </w:tcPr>
          <w:p w14:paraId="0CAED579" w14:textId="77777777" w:rsidR="00554DE6" w:rsidRPr="00D75EE0" w:rsidRDefault="00554DE6" w:rsidP="001C4A1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14:paraId="2A403A55" w14:textId="77777777" w:rsidR="00554DE6" w:rsidRPr="00D75EE0" w:rsidRDefault="00554DE6" w:rsidP="001C4A1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0A8B45" w14:textId="77777777" w:rsidR="00554DE6" w:rsidRPr="00D75EE0" w:rsidRDefault="00554DE6" w:rsidP="001C4A1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8DBF58" w14:textId="77777777" w:rsidR="00554DE6" w:rsidRPr="00D75EE0" w:rsidRDefault="00554DE6" w:rsidP="001C4A11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D75EE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bookmarkEnd w:id="9"/>
    <w:p w14:paraId="3AB60761" w14:textId="0E3DA8F0" w:rsidR="00554DE6" w:rsidRDefault="00FE5153" w:rsidP="00554DE6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**</w:t>
      </w:r>
      <w:r w:rsidR="008C4D72">
        <w:rPr>
          <w:rFonts w:ascii="Tahoma" w:eastAsia="Calibri" w:hAnsi="Tahoma" w:cs="Tahoma"/>
          <w:sz w:val="18"/>
          <w:szCs w:val="18"/>
        </w:rPr>
        <w:t>: Ponudnik mora ponuditi zahtevane module s potrošnim materialom za vsaj 5 pacientov</w:t>
      </w:r>
    </w:p>
    <w:p w14:paraId="1C09312D" w14:textId="1E628733" w:rsidR="008C4D72" w:rsidRDefault="00FE5153" w:rsidP="00554DE6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>
        <w:rPr>
          <w:rFonts w:ascii="Tahoma" w:eastAsia="Calibri" w:hAnsi="Tahoma" w:cs="Tahoma"/>
          <w:sz w:val="18"/>
          <w:szCs w:val="18"/>
        </w:rPr>
        <w:t>***</w:t>
      </w:r>
      <w:r w:rsidR="008C4D72">
        <w:rPr>
          <w:rFonts w:ascii="Tahoma" w:eastAsia="Calibri" w:hAnsi="Tahoma" w:cs="Tahoma"/>
          <w:sz w:val="18"/>
          <w:szCs w:val="18"/>
        </w:rPr>
        <w:t>: Ponudnik mora ponuditi zahtevane module s potrošnim materialom za vsaj 5 pacientov</w:t>
      </w:r>
    </w:p>
    <w:p w14:paraId="58DE2869" w14:textId="77777777" w:rsidR="008C4D72" w:rsidRPr="005E70A8" w:rsidRDefault="008C4D72" w:rsidP="00554DE6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3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9"/>
        <w:gridCol w:w="719"/>
        <w:gridCol w:w="1067"/>
        <w:gridCol w:w="1514"/>
        <w:gridCol w:w="1798"/>
        <w:gridCol w:w="1798"/>
      </w:tblGrid>
      <w:tr w:rsidR="005C6CF8" w:rsidRPr="005E70A8" w14:paraId="65A714BB" w14:textId="77777777" w:rsidTr="00E9700D">
        <w:trPr>
          <w:trHeight w:val="1342"/>
        </w:trPr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E152" w14:textId="44291E98" w:rsidR="005C6CF8" w:rsidRPr="005E70A8" w:rsidRDefault="005C6CF8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0" w:name="_Hlk41550344"/>
            <w:r w:rsidRPr="005E70A8">
              <w:rPr>
                <w:rFonts w:ascii="Tahoma" w:eastAsia="Calibri" w:hAnsi="Tahoma" w:cs="Tahoma"/>
                <w:sz w:val="18"/>
                <w:szCs w:val="18"/>
              </w:rPr>
              <w:t>3)</w:t>
            </w:r>
            <w:r w:rsidR="003A77ED">
              <w:rPr>
                <w:rFonts w:ascii="Tahoma" w:eastAsia="Calibri" w:hAnsi="Tahoma" w:cs="Tahoma"/>
                <w:sz w:val="18"/>
                <w:szCs w:val="18"/>
              </w:rPr>
              <w:t>Potrošni material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6650DCE1" w14:textId="77777777" w:rsidR="005C6CF8" w:rsidRPr="005E70A8" w:rsidRDefault="005C6CF8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3698A0" w14:textId="77777777" w:rsidR="005C6CF8" w:rsidRPr="005E70A8" w:rsidRDefault="005C6CF8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48A19C1" w14:textId="77777777" w:rsidR="005C6CF8" w:rsidRPr="005E70A8" w:rsidRDefault="005C6CF8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ABC9C" w14:textId="77777777" w:rsidR="005C6CF8" w:rsidRPr="005E70A8" w:rsidRDefault="005C6CF8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68B0" w14:textId="77777777" w:rsidR="005C6CF8" w:rsidRPr="005E70A8" w:rsidRDefault="005C6CF8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54DE6" w:rsidRPr="005E70A8" w14:paraId="2B2DA147" w14:textId="77777777" w:rsidTr="001C4A11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403F" w14:textId="62341FBB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EKG kabel </w:t>
            </w:r>
            <w:r w:rsidR="00FA378A">
              <w:rPr>
                <w:rFonts w:ascii="Tahoma" w:eastAsia="Calibri" w:hAnsi="Tahoma" w:cs="Tahoma"/>
                <w:sz w:val="18"/>
                <w:szCs w:val="18"/>
              </w:rPr>
              <w:t>3/5 kanalni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37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43FFC9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B8AB85" w14:textId="0B2E17A1" w:rsidR="00554DE6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8DD90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1" w:name="Besedilo51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CBC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12" w:name="Besedilo5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</w:tr>
      <w:tr w:rsidR="00554DE6" w:rsidRPr="005E70A8" w14:paraId="4EF05661" w14:textId="77777777" w:rsidTr="001C4A11">
        <w:trPr>
          <w:trHeight w:val="61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E581" w14:textId="2A4BE95E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Žice-3kanalni EKG</w:t>
            </w:r>
            <w:r w:rsidR="00FA378A">
              <w:rPr>
                <w:rFonts w:ascii="Tahoma" w:eastAsia="Calibri" w:hAnsi="Tahoma" w:cs="Tahoma"/>
                <w:sz w:val="18"/>
                <w:szCs w:val="18"/>
              </w:rPr>
              <w:t>-gumbki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EFF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004AE8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6465795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14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DCE7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3"/>
                  <w:enabled/>
                  <w:calcOnExit w:val="0"/>
                  <w:textInput/>
                </w:ffData>
              </w:fldChar>
            </w:r>
            <w:bookmarkStart w:id="13" w:name="Besedilo53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4170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14" w:name="Besedilo54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  <w:tr w:rsidR="00554DE6" w:rsidRPr="005E70A8" w14:paraId="476FF1E6" w14:textId="77777777" w:rsidTr="001C4A11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EA844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Spo 2 kabel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418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B07F15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081474" w14:textId="63F60396" w:rsidR="00554DE6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59F74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</w:instrText>
            </w:r>
            <w:bookmarkStart w:id="15" w:name="Besedilo55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DB9D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16" w:name="Besedilo56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6"/>
          </w:p>
        </w:tc>
      </w:tr>
      <w:tr w:rsidR="00554DE6" w:rsidRPr="005E70A8" w14:paraId="7BCC37B4" w14:textId="77777777" w:rsidTr="001C4A11">
        <w:trPr>
          <w:trHeight w:val="3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D28E" w14:textId="2BEDF09A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lastRenderedPageBreak/>
              <w:t xml:space="preserve">Naprstni senzor </w:t>
            </w:r>
            <w:r w:rsidR="00FA378A">
              <w:rPr>
                <w:rFonts w:ascii="Tahoma" w:eastAsia="Calibri" w:hAnsi="Tahoma" w:cs="Tahoma"/>
                <w:sz w:val="18"/>
                <w:szCs w:val="18"/>
              </w:rPr>
              <w:t>za Spo 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ECD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706073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30FB8A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70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95DB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17" w:name="Besedilo57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7B94B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A378A" w:rsidRPr="005E70A8" w14:paraId="6AE39073" w14:textId="77777777" w:rsidTr="001C4A11">
        <w:trPr>
          <w:trHeight w:val="324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FC2F" w14:textId="7FB4A9CF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Cev za NIPB (merjenje neinvazivnega tlaka)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576F" w14:textId="50E358A5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9F3EA7" w14:textId="77777777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3353C7" w14:textId="3CCC81BE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7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BB3A" w14:textId="325D1B94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9A48" w14:textId="38F7BF01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5D857A20" w14:textId="77777777" w:rsidTr="001C4A11">
        <w:trPr>
          <w:trHeight w:val="905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DCD7" w14:textId="12F3B3F8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Manšeta za večkratno uporabo XL </w:t>
            </w:r>
            <w:r w:rsidR="00FA378A">
              <w:rPr>
                <w:rFonts w:ascii="Tahoma" w:eastAsia="Calibri" w:hAnsi="Tahoma" w:cs="Tahoma"/>
                <w:sz w:val="18"/>
                <w:szCs w:val="18"/>
              </w:rPr>
              <w:t>(46-66 cm)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05E3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8B0E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96724A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76D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A2C63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4552FF49" w14:textId="77777777" w:rsidTr="001C4A11">
        <w:trPr>
          <w:trHeight w:val="922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B0540" w14:textId="336B236D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Manšeta za večkratno uporabo L </w:t>
            </w:r>
            <w:r w:rsidR="00FA378A">
              <w:rPr>
                <w:rFonts w:ascii="Tahoma" w:eastAsia="Calibri" w:hAnsi="Tahoma" w:cs="Tahoma"/>
                <w:sz w:val="18"/>
                <w:szCs w:val="18"/>
              </w:rPr>
              <w:t>(33-47 cm)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A1C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28D030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C7AE3C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24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03BF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088F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5FCD5683" w14:textId="77777777" w:rsidTr="001C4A11">
        <w:trPr>
          <w:trHeight w:val="922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D05" w14:textId="66B6A864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Manšeta za večkratno uporabo M </w:t>
            </w:r>
            <w:r w:rsidR="00FA378A">
              <w:rPr>
                <w:rFonts w:ascii="Tahoma" w:eastAsia="Calibri" w:hAnsi="Tahoma" w:cs="Tahoma"/>
                <w:sz w:val="18"/>
                <w:szCs w:val="18"/>
              </w:rPr>
              <w:t>(25 – 35 cm)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F910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DFC941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8B8C7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35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56EED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62A0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5F0EFEBC" w14:textId="77777777" w:rsidTr="001C4A11">
        <w:trPr>
          <w:trHeight w:val="939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CB6E1" w14:textId="5F6A9A14" w:rsidR="00554DE6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IBP kabel</w:t>
            </w:r>
            <w:r w:rsidR="00554DE6" w:rsidRPr="005E70A8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C708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6049F5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0223DB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58F5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8505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A378A" w:rsidRPr="005E70A8" w14:paraId="3747067D" w14:textId="77777777" w:rsidTr="001C4A11">
        <w:trPr>
          <w:trHeight w:val="939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94A9" w14:textId="7715B1F4" w:rsidR="00FA378A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ICP modul + kabel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C72" w14:textId="1658C651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8DFBF7" w14:textId="77777777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0828AB" w14:textId="66BCE1D2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FE36" w14:textId="69277A74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5281" w14:textId="2A919C98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A378A" w:rsidRPr="005E70A8" w14:paraId="056D7C0A" w14:textId="77777777" w:rsidTr="001C4A11">
        <w:trPr>
          <w:trHeight w:val="939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20001" w14:textId="28A6ABD1" w:rsidR="00FA378A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ICP kateter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E1DB" w14:textId="1D1A3902" w:rsidR="00FA378A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CF370F1" w14:textId="77777777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4093FD" w14:textId="1209D187" w:rsidR="00FA378A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100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FA7F" w14:textId="6E78D242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ACB6" w14:textId="2C272BA2" w:rsidR="00FA378A" w:rsidRPr="005E70A8" w:rsidRDefault="00FA378A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10FC4C95" w14:textId="77777777" w:rsidTr="001C4A11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5E0B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D7A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/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27073A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/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0BF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/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C9D7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8" w:name="Besedilo46"/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19C0C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9" w:name="Besedilo50"/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5E70A8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end"/>
            </w:r>
            <w:bookmarkEnd w:id="19"/>
          </w:p>
        </w:tc>
      </w:tr>
      <w:tr w:rsidR="00554DE6" w:rsidRPr="005E70A8" w14:paraId="547BB973" w14:textId="77777777" w:rsidTr="001C4A11">
        <w:trPr>
          <w:trHeight w:val="307"/>
        </w:trPr>
        <w:tc>
          <w:tcPr>
            <w:tcW w:w="2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A9E6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del. ure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81D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0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F63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bookmarkStart w:id="20" w:name="Besedilo47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</w:tcBorders>
          </w:tcPr>
          <w:p w14:paraId="3A26D6BC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C82E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7D68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554DE6" w:rsidRPr="005E70A8" w14:paraId="4CF90383" w14:textId="77777777" w:rsidTr="001C4A11">
        <w:trPr>
          <w:trHeight w:val="307"/>
        </w:trPr>
        <w:tc>
          <w:tcPr>
            <w:tcW w:w="246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533C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2133F233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</w:tcPr>
          <w:p w14:paraId="60DF5A5A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514" w:type="dxa"/>
          </w:tcPr>
          <w:p w14:paraId="739A2800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D8B1F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1F85" w14:textId="77777777" w:rsidR="00554DE6" w:rsidRPr="005E70A8" w:rsidRDefault="00554DE6" w:rsidP="001C4A1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1939"/>
      </w:tblGrid>
      <w:tr w:rsidR="00554DE6" w:rsidRPr="005E70A8" w14:paraId="2AB90F66" w14:textId="77777777" w:rsidTr="001C4A11">
        <w:tc>
          <w:tcPr>
            <w:tcW w:w="1952" w:type="dxa"/>
            <w:shd w:val="clear" w:color="auto" w:fill="99CC00"/>
          </w:tcPr>
          <w:p w14:paraId="08089C66" w14:textId="6D73BC2A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21" w:name="_Hlk41551649"/>
            <w:bookmarkEnd w:id="10"/>
            <w:r w:rsidRPr="005E70A8">
              <w:rPr>
                <w:rFonts w:ascii="Tahoma" w:eastAsia="Calibri" w:hAnsi="Tahoma" w:cs="Tahoma"/>
                <w:sz w:val="18"/>
                <w:szCs w:val="18"/>
              </w:rPr>
              <w:t>4)</w:t>
            </w:r>
            <w:r w:rsidR="003A77ED">
              <w:rPr>
                <w:rFonts w:ascii="Tahoma" w:eastAsia="Calibri" w:hAnsi="Tahoma" w:cs="Tahoma"/>
                <w:sz w:val="18"/>
                <w:szCs w:val="18"/>
              </w:rPr>
              <w:t>Vzdrževanje</w:t>
            </w:r>
          </w:p>
        </w:tc>
        <w:tc>
          <w:tcPr>
            <w:tcW w:w="1716" w:type="dxa"/>
            <w:shd w:val="clear" w:color="auto" w:fill="99CC00"/>
          </w:tcPr>
          <w:p w14:paraId="4D64A66F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2951BEB3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shd w:val="clear" w:color="auto" w:fill="99CC00"/>
          </w:tcPr>
          <w:p w14:paraId="400DB2B8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939" w:type="dxa"/>
            <w:shd w:val="clear" w:color="auto" w:fill="99CC00"/>
          </w:tcPr>
          <w:p w14:paraId="688E0094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554DE6" w:rsidRPr="005E70A8" w14:paraId="2607C673" w14:textId="77777777" w:rsidTr="001C4A11"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18908989" w14:textId="5D65E02C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Vzdrževanj</w:t>
            </w:r>
            <w:r w:rsidR="005C6CF8">
              <w:rPr>
                <w:rFonts w:ascii="Tahoma" w:eastAsia="Calibri" w:hAnsi="Tahoma" w:cs="Tahoma"/>
                <w:sz w:val="18"/>
                <w:szCs w:val="18"/>
              </w:rPr>
              <w:t>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933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EB8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A5F9D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301C5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554DE6" w:rsidRPr="005E70A8" w14:paraId="5A8D9A1A" w14:textId="77777777" w:rsidTr="001C4A11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54E220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del. ure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FE1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24CE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A3B30D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18C6C1" w14:textId="77777777" w:rsidR="00554DE6" w:rsidRPr="005E70A8" w:rsidRDefault="00554DE6" w:rsidP="001C4A11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21"/>
    <w:p w14:paraId="055DB5EF" w14:textId="1F7DE06B" w:rsidR="00554DE6" w:rsidRDefault="00554DE6" w:rsidP="00554DE6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04D52C65" w14:textId="46E11992" w:rsidR="007C1BFD" w:rsidRP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E70A8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5E70A8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5E70A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E70A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33766781" w14:textId="606D83E6" w:rsid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3D4DF292" w14:textId="725FA660" w:rsidR="0061360E" w:rsidRDefault="0061360E">
      <w:pPr>
        <w:rPr>
          <w:rFonts w:ascii="Tahoma" w:hAnsi="Tahoma" w:cs="Tahoma"/>
          <w:sz w:val="18"/>
          <w:szCs w:val="18"/>
        </w:rPr>
      </w:pPr>
    </w:p>
    <w:p w14:paraId="7E4A3FCA" w14:textId="77777777" w:rsidR="0061360E" w:rsidRPr="005E70A8" w:rsidRDefault="0061360E">
      <w:pPr>
        <w:rPr>
          <w:rFonts w:ascii="Tahoma" w:hAnsi="Tahoma" w:cs="Tahoma"/>
          <w:sz w:val="18"/>
          <w:szCs w:val="18"/>
        </w:rPr>
      </w:pPr>
    </w:p>
    <w:sectPr w:rsidR="0061360E" w:rsidRPr="005E70A8" w:rsidSect="00354B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4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04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2B5CE3F8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35DDD"/>
    <w:rsid w:val="00075B9D"/>
    <w:rsid w:val="001714B4"/>
    <w:rsid w:val="0019272A"/>
    <w:rsid w:val="001F6BE0"/>
    <w:rsid w:val="002A442E"/>
    <w:rsid w:val="002D739C"/>
    <w:rsid w:val="002E5564"/>
    <w:rsid w:val="0030750B"/>
    <w:rsid w:val="0032791A"/>
    <w:rsid w:val="00354B16"/>
    <w:rsid w:val="00355823"/>
    <w:rsid w:val="003800F4"/>
    <w:rsid w:val="00396F91"/>
    <w:rsid w:val="003A6BD6"/>
    <w:rsid w:val="003A77ED"/>
    <w:rsid w:val="003C1613"/>
    <w:rsid w:val="004A2D8C"/>
    <w:rsid w:val="004A6310"/>
    <w:rsid w:val="004A68F6"/>
    <w:rsid w:val="00522299"/>
    <w:rsid w:val="00522BC2"/>
    <w:rsid w:val="005403F3"/>
    <w:rsid w:val="00554DE6"/>
    <w:rsid w:val="00575DC6"/>
    <w:rsid w:val="0059751A"/>
    <w:rsid w:val="005A74F3"/>
    <w:rsid w:val="005C6CF8"/>
    <w:rsid w:val="005E70A8"/>
    <w:rsid w:val="005F4597"/>
    <w:rsid w:val="00604A6A"/>
    <w:rsid w:val="0061360E"/>
    <w:rsid w:val="00645BAD"/>
    <w:rsid w:val="007238D5"/>
    <w:rsid w:val="00733F89"/>
    <w:rsid w:val="00747F9A"/>
    <w:rsid w:val="00766E02"/>
    <w:rsid w:val="0078183D"/>
    <w:rsid w:val="007845FE"/>
    <w:rsid w:val="007A42C8"/>
    <w:rsid w:val="007C1BFD"/>
    <w:rsid w:val="007F31C1"/>
    <w:rsid w:val="008021E3"/>
    <w:rsid w:val="0080780B"/>
    <w:rsid w:val="00855546"/>
    <w:rsid w:val="008C2042"/>
    <w:rsid w:val="008C4D72"/>
    <w:rsid w:val="009833CC"/>
    <w:rsid w:val="0099650B"/>
    <w:rsid w:val="009B7A7C"/>
    <w:rsid w:val="009D266B"/>
    <w:rsid w:val="00A22199"/>
    <w:rsid w:val="00A406C2"/>
    <w:rsid w:val="00AB09D2"/>
    <w:rsid w:val="00AD1A78"/>
    <w:rsid w:val="00B44BEA"/>
    <w:rsid w:val="00BA638D"/>
    <w:rsid w:val="00BF4B6B"/>
    <w:rsid w:val="00CF4EAF"/>
    <w:rsid w:val="00D175AA"/>
    <w:rsid w:val="00D41AA0"/>
    <w:rsid w:val="00D5128C"/>
    <w:rsid w:val="00D52F5D"/>
    <w:rsid w:val="00D72C62"/>
    <w:rsid w:val="00D75EE0"/>
    <w:rsid w:val="00D91AD6"/>
    <w:rsid w:val="00DA04FD"/>
    <w:rsid w:val="00E22AE3"/>
    <w:rsid w:val="00EB5831"/>
    <w:rsid w:val="00EC438E"/>
    <w:rsid w:val="00F42E1B"/>
    <w:rsid w:val="00F910F4"/>
    <w:rsid w:val="00FA378A"/>
    <w:rsid w:val="00FE17D6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E515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E515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E51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E515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E515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E5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40C09-32EB-480E-B22B-29C3B030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34</cp:revision>
  <dcterms:created xsi:type="dcterms:W3CDTF">2019-06-06T11:34:00Z</dcterms:created>
  <dcterms:modified xsi:type="dcterms:W3CDTF">2021-10-12T10:29:00Z</dcterms:modified>
</cp:coreProperties>
</file>