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2275669A" w:rsidR="00A7098E" w:rsidRPr="00D17C5D" w:rsidRDefault="00FF45C0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252-1/2021</w:t>
            </w:r>
            <w:bookmarkStart w:id="0" w:name="_GoBack"/>
            <w:bookmarkEnd w:id="0"/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4F61D538" w:rsidR="00A7098E" w:rsidRPr="00D17C5D" w:rsidRDefault="001B5A52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03D58">
              <w:rPr>
                <w:rFonts w:ascii="Tahoma" w:hAnsi="Tahoma" w:cs="Tahoma"/>
                <w:b/>
                <w:bCs/>
                <w:sz w:val="20"/>
                <w:szCs w:val="20"/>
              </w:rPr>
              <w:t>OPERACIJSKI RTG MINI C LOK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F45C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F45C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2012-04-20T09:02:00Z</cp:lastPrinted>
  <dcterms:created xsi:type="dcterms:W3CDTF">2019-02-14T08:22:00Z</dcterms:created>
  <dcterms:modified xsi:type="dcterms:W3CDTF">2021-10-05T06:20:00Z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