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6E361" w14:textId="77777777" w:rsidR="00100CDD" w:rsidRDefault="00100CDD">
      <w:pPr>
        <w:widowControl w:val="0"/>
        <w:spacing w:after="0"/>
        <w:ind w:left="0" w:hanging="2"/>
        <w:rPr>
          <w:rFonts w:ascii="Tahoma" w:eastAsia="Arial" w:hAnsi="Tahoma" w:cs="Tahoma"/>
          <w:color w:val="000000"/>
          <w:sz w:val="18"/>
          <w:szCs w:val="18"/>
        </w:rPr>
      </w:pPr>
    </w:p>
    <w:tbl>
      <w:tblPr>
        <w:tblW w:w="969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68"/>
        <w:gridCol w:w="7427"/>
      </w:tblGrid>
      <w:tr w:rsidR="00100CDD" w14:paraId="4246900A" w14:textId="77777777">
        <w:trPr>
          <w:trHeight w:val="20"/>
          <w:jc w:val="center"/>
        </w:trPr>
        <w:tc>
          <w:tcPr>
            <w:tcW w:w="9694" w:type="dxa"/>
            <w:gridSpan w:val="2"/>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2E0A1B"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NAROČNIK</w:t>
            </w:r>
          </w:p>
        </w:tc>
      </w:tr>
      <w:tr w:rsidR="00100CDD" w14:paraId="09D6B736"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810AE7E"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02EFF7"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Splošna bolnišnica "dr. Franca Derganca" Nova Gorica</w:t>
            </w:r>
          </w:p>
          <w:p w14:paraId="42BCA88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Ulica padlih borcev 13A</w:t>
            </w:r>
          </w:p>
          <w:p w14:paraId="5A9B108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5290 Šempeter pri Gorici</w:t>
            </w:r>
          </w:p>
        </w:tc>
      </w:tr>
      <w:tr w:rsidR="00100CDD" w14:paraId="0A34AD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D3F38C2"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712F69"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SI11427205</w:t>
            </w:r>
          </w:p>
        </w:tc>
      </w:tr>
      <w:tr w:rsidR="00100CDD" w14:paraId="7D9EF3E0"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1E495F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5A709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5055695</w:t>
            </w:r>
          </w:p>
        </w:tc>
      </w:tr>
      <w:tr w:rsidR="00100CDD" w14:paraId="7BBD315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5FEC518"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DC1924"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SI56 0110 0603 0279 058</w:t>
            </w:r>
          </w:p>
        </w:tc>
      </w:tr>
      <w:tr w:rsidR="00100CDD" w14:paraId="68B6E995"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41C0BAA"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F83FD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05/330 1100</w:t>
            </w:r>
          </w:p>
        </w:tc>
      </w:tr>
      <w:tr w:rsidR="00100CDD" w14:paraId="54D8FA5C"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C2BF356"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230DE5"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Tajnistvo.direktorja@bolnisnica-go.si</w:t>
            </w:r>
          </w:p>
        </w:tc>
      </w:tr>
      <w:tr w:rsidR="00100CDD" w14:paraId="19FD4C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309720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C68C293"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
        </w:tc>
      </w:tr>
      <w:tr w:rsidR="00100CDD" w14:paraId="4C977B0E"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5606531"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16D287"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v.d.direktorja zavoda: mag. Ernest Gortan</w:t>
            </w:r>
          </w:p>
        </w:tc>
      </w:tr>
    </w:tbl>
    <w:p w14:paraId="6A58A538" w14:textId="77777777" w:rsidR="00100CDD" w:rsidRDefault="00D91FF3">
      <w:pPr>
        <w:widowControl w:val="0"/>
        <w:spacing w:before="120" w:after="120"/>
        <w:ind w:left="0" w:hanging="2"/>
        <w:rPr>
          <w:rFonts w:ascii="Tahoma" w:eastAsia="Tahoma" w:hAnsi="Tahoma" w:cs="Tahoma"/>
          <w:color w:val="000000"/>
          <w:sz w:val="18"/>
          <w:szCs w:val="18"/>
        </w:rPr>
      </w:pPr>
      <w:proofErr w:type="gramStart"/>
      <w:r>
        <w:rPr>
          <w:rFonts w:ascii="Tahoma" w:eastAsia="Tahoma" w:hAnsi="Tahoma" w:cs="Tahoma"/>
          <w:color w:val="000000"/>
          <w:sz w:val="18"/>
          <w:szCs w:val="18"/>
        </w:rPr>
        <w:t>in</w:t>
      </w:r>
      <w:proofErr w:type="gramEnd"/>
    </w:p>
    <w:tbl>
      <w:tblPr>
        <w:tblW w:w="970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76"/>
        <w:gridCol w:w="2552"/>
        <w:gridCol w:w="2409"/>
        <w:gridCol w:w="2466"/>
      </w:tblGrid>
      <w:tr w:rsidR="00100CDD" w14:paraId="15FD694D"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5C74D14" w14:textId="77777777" w:rsidR="00100CDD" w:rsidRDefault="00D91FF3">
            <w:pPr>
              <w:widowControl w:val="0"/>
              <w:spacing w:after="0" w:line="240" w:lineRule="auto"/>
              <w:ind w:left="0" w:hanging="2"/>
              <w:jc w:val="both"/>
              <w:rPr>
                <w:rFonts w:ascii="Tahoma" w:eastAsia="Tahoma" w:hAnsi="Tahoma" w:cs="Tahoma"/>
                <w:color w:val="000000"/>
                <w:sz w:val="18"/>
                <w:szCs w:val="18"/>
              </w:rPr>
            </w:pPr>
            <w:r>
              <w:rPr>
                <w:rFonts w:ascii="Tahoma" w:eastAsia="Tahoma" w:hAnsi="Tahoma" w:cs="Tahoma"/>
                <w:b/>
                <w:color w:val="000000"/>
                <w:sz w:val="18"/>
                <w:szCs w:val="18"/>
              </w:rPr>
              <w:t>IZVAJALEC</w:t>
            </w:r>
          </w:p>
        </w:tc>
        <w:tc>
          <w:tcPr>
            <w:tcW w:w="2552"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9E4DC26"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Poslovodeči partner</w:t>
            </w:r>
          </w:p>
        </w:tc>
        <w:tc>
          <w:tcPr>
            <w:tcW w:w="2409"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BDE5626"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2</w:t>
            </w:r>
          </w:p>
        </w:tc>
        <w:tc>
          <w:tcPr>
            <w:tcW w:w="2466"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B9BE06C"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X</w:t>
            </w:r>
          </w:p>
        </w:tc>
      </w:tr>
      <w:tr w:rsidR="00100CDD" w14:paraId="693CF850"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BD6F3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5F5177"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C51194"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404252"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5A3277A6"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30EFB9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D5AFBC"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C392C5"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E25061"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768BFFA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D24F00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19E6E8"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BC375D"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A49F9B"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257099C"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73DCB882"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9F4EA1"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B987CFB"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FFAB30"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23D71F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0186FD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487D14A"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74EE95"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F1A46C"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47FA0C6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A4ADDF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3110AA"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590062"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707309"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118BD98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EBA365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C4660D"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72C9D93"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D2459C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95AD78" w14:textId="77777777" w:rsidR="00100CDD" w:rsidRDefault="00100CDD">
            <w:pPr>
              <w:widowControl w:val="0"/>
              <w:spacing w:after="0" w:line="240" w:lineRule="auto"/>
              <w:ind w:left="0" w:hanging="2"/>
              <w:rPr>
                <w:rFonts w:ascii="Tahoma" w:eastAsia="Tahoma" w:hAnsi="Tahoma" w:cs="Tahoma"/>
                <w:color w:val="000000"/>
                <w:sz w:val="18"/>
                <w:szCs w:val="18"/>
              </w:rPr>
            </w:pPr>
          </w:p>
        </w:tc>
      </w:tr>
    </w:tbl>
    <w:p w14:paraId="75A5E717" w14:textId="77777777" w:rsidR="00100CDD" w:rsidRDefault="00100CDD">
      <w:pPr>
        <w:spacing w:after="0" w:line="240" w:lineRule="auto"/>
        <w:ind w:left="0" w:hanging="2"/>
        <w:jc w:val="both"/>
        <w:rPr>
          <w:rFonts w:ascii="Tahoma" w:eastAsia="Tahoma" w:hAnsi="Tahoma" w:cs="Tahoma"/>
          <w:color w:val="000000"/>
          <w:sz w:val="18"/>
          <w:szCs w:val="18"/>
        </w:rPr>
      </w:pPr>
    </w:p>
    <w:p w14:paraId="789F63A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Pogodbeni stranki ugotavljata: </w:t>
      </w:r>
    </w:p>
    <w:p w14:paraId="15BDDE26" w14:textId="77777777" w:rsidR="00100CDD" w:rsidRDefault="00D91FF3">
      <w:pPr>
        <w:spacing w:after="0" w:line="240" w:lineRule="auto"/>
        <w:ind w:left="0" w:hanging="2"/>
        <w:jc w:val="both"/>
      </w:pPr>
      <w:proofErr w:type="gramStart"/>
      <w:r>
        <w:rPr>
          <w:rFonts w:ascii="Tahoma" w:eastAsia="Tahoma" w:hAnsi="Tahoma" w:cs="Tahoma"/>
          <w:color w:val="000000"/>
          <w:sz w:val="18"/>
          <w:szCs w:val="18"/>
        </w:rPr>
        <w:t>-  da</w:t>
      </w:r>
      <w:proofErr w:type="gramEnd"/>
      <w:r>
        <w:rPr>
          <w:rFonts w:ascii="Tahoma" w:eastAsia="Tahoma" w:hAnsi="Tahoma" w:cs="Tahoma"/>
          <w:color w:val="000000"/>
          <w:sz w:val="18"/>
          <w:szCs w:val="18"/>
        </w:rPr>
        <w:t xml:space="preserve"> je bil izvajalec izbran kot najugodnejši ponudnik na javnem razpisu JN »</w:t>
      </w:r>
      <w:r>
        <w:fldChar w:fldCharType="begin">
          <w:ffData>
            <w:name w:val="Besedilo6"/>
            <w:enabled/>
            <w:calcOnExit w:val="0"/>
            <w:textInput/>
          </w:ffData>
        </w:fldChar>
      </w:r>
      <w:r>
        <w:instrText>FORMTEXT</w:instrText>
      </w:r>
      <w:r>
        <w:fldChar w:fldCharType="separate"/>
      </w:r>
      <w:bookmarkStart w:id="0" w:name="bookmark=id.gjdgxs"/>
      <w:bookmarkStart w:id="1" w:name="Besedilo6"/>
      <w:bookmarkStart w:id="2" w:name="Besedilo61"/>
      <w:bookmarkEnd w:id="0"/>
      <w:bookmarkEnd w:id="1"/>
      <w:r>
        <w:rPr>
          <w:rFonts w:ascii="Tahoma" w:eastAsia="Tahoma" w:hAnsi="Tahoma" w:cs="Tahoma"/>
          <w:color w:val="000000"/>
          <w:sz w:val="18"/>
          <w:szCs w:val="18"/>
        </w:rPr>
        <w:t>     </w:t>
      </w:r>
      <w:r>
        <w:fldChar w:fldCharType="end"/>
      </w:r>
      <w:bookmarkEnd w:id="2"/>
      <w:r>
        <w:rPr>
          <w:rFonts w:ascii="Tahoma" w:eastAsia="Tahoma" w:hAnsi="Tahoma" w:cs="Tahoma"/>
          <w:color w:val="000000"/>
          <w:sz w:val="18"/>
          <w:szCs w:val="18"/>
        </w:rPr>
        <w:t xml:space="preserve">« (št. </w:t>
      </w:r>
      <w:proofErr w:type="gramStart"/>
      <w:r>
        <w:rPr>
          <w:rFonts w:ascii="Tahoma" w:eastAsia="Tahoma" w:hAnsi="Tahoma" w:cs="Tahoma"/>
          <w:color w:val="000000"/>
          <w:sz w:val="18"/>
          <w:szCs w:val="18"/>
        </w:rPr>
        <w:t>odločitve</w:t>
      </w:r>
      <w:proofErr w:type="gramEnd"/>
      <w:r>
        <w:rPr>
          <w:rFonts w:ascii="Tahoma" w:eastAsia="Tahoma" w:hAnsi="Tahoma" w:cs="Tahoma"/>
          <w:color w:val="000000"/>
          <w:sz w:val="18"/>
          <w:szCs w:val="18"/>
        </w:rPr>
        <w:t xml:space="preserve"> </w:t>
      </w:r>
      <w:r>
        <w:fldChar w:fldCharType="begin">
          <w:ffData>
            <w:name w:val="Besedilo7"/>
            <w:enabled/>
            <w:calcOnExit w:val="0"/>
            <w:textInput/>
          </w:ffData>
        </w:fldChar>
      </w:r>
      <w:r>
        <w:instrText>FORMTEXT</w:instrText>
      </w:r>
      <w:r>
        <w:fldChar w:fldCharType="separate"/>
      </w:r>
      <w:bookmarkStart w:id="3" w:name="bookmark=id.30j0zll"/>
      <w:bookmarkStart w:id="4" w:name="Besedilo7"/>
      <w:bookmarkStart w:id="5" w:name="Besedilo71"/>
      <w:bookmarkEnd w:id="3"/>
      <w:bookmarkEnd w:id="4"/>
      <w:r>
        <w:rPr>
          <w:rFonts w:ascii="Tahoma" w:eastAsia="Tahoma" w:hAnsi="Tahoma" w:cs="Tahoma"/>
          <w:color w:val="000000"/>
          <w:sz w:val="18"/>
          <w:szCs w:val="18"/>
        </w:rPr>
        <w:t>     </w:t>
      </w:r>
      <w:r>
        <w:fldChar w:fldCharType="end"/>
      </w:r>
      <w:bookmarkEnd w:id="5"/>
      <w:r>
        <w:rPr>
          <w:rFonts w:ascii="Tahoma" w:eastAsia="Tahoma" w:hAnsi="Tahoma" w:cs="Tahoma"/>
          <w:color w:val="000000"/>
          <w:sz w:val="18"/>
          <w:szCs w:val="18"/>
        </w:rPr>
        <w:t xml:space="preserve">) in da je naročnik z njim dne </w:t>
      </w:r>
      <w:r>
        <w:fldChar w:fldCharType="begin">
          <w:ffData>
            <w:name w:val="Besedilo8"/>
            <w:enabled/>
            <w:calcOnExit w:val="0"/>
            <w:textInput/>
          </w:ffData>
        </w:fldChar>
      </w:r>
      <w:r>
        <w:instrText>FORMTEXT</w:instrText>
      </w:r>
      <w:r>
        <w:fldChar w:fldCharType="separate"/>
      </w:r>
      <w:bookmarkStart w:id="6" w:name="bookmark=id.1fob9te"/>
      <w:bookmarkStart w:id="7" w:name="Besedilo8"/>
      <w:bookmarkStart w:id="8" w:name="Besedilo81"/>
      <w:bookmarkEnd w:id="6"/>
      <w:bookmarkEnd w:id="7"/>
      <w:r>
        <w:rPr>
          <w:rFonts w:ascii="Tahoma" w:eastAsia="Tahoma" w:hAnsi="Tahoma" w:cs="Tahoma"/>
          <w:color w:val="000000"/>
          <w:sz w:val="18"/>
          <w:szCs w:val="18"/>
        </w:rPr>
        <w:t>     </w:t>
      </w:r>
      <w:r>
        <w:fldChar w:fldCharType="end"/>
      </w:r>
      <w:bookmarkEnd w:id="8"/>
      <w:r>
        <w:rPr>
          <w:rFonts w:ascii="Tahoma" w:eastAsia="Tahoma" w:hAnsi="Tahoma" w:cs="Tahoma"/>
          <w:color w:val="000000"/>
          <w:sz w:val="18"/>
          <w:szCs w:val="18"/>
        </w:rPr>
        <w:t xml:space="preserve"> sklenil pogodbo št. </w:t>
      </w:r>
      <w:r>
        <w:fldChar w:fldCharType="begin">
          <w:ffData>
            <w:name w:val="Besedilo9"/>
            <w:enabled/>
            <w:calcOnExit w:val="0"/>
            <w:textInput/>
          </w:ffData>
        </w:fldChar>
      </w:r>
      <w:r>
        <w:instrText>FORMTEXT</w:instrText>
      </w:r>
      <w:r>
        <w:fldChar w:fldCharType="separate"/>
      </w:r>
      <w:bookmarkStart w:id="9" w:name="bookmark=id.3znysh7"/>
      <w:bookmarkStart w:id="10" w:name="Besedilo9"/>
      <w:bookmarkStart w:id="11" w:name="Besedilo91"/>
      <w:bookmarkEnd w:id="9"/>
      <w:bookmarkEnd w:id="10"/>
      <w:r>
        <w:rPr>
          <w:rFonts w:ascii="Tahoma" w:eastAsia="Tahoma" w:hAnsi="Tahoma" w:cs="Tahoma"/>
          <w:color w:val="000000"/>
          <w:sz w:val="18"/>
          <w:szCs w:val="18"/>
        </w:rPr>
        <w:t>     </w:t>
      </w:r>
      <w:r>
        <w:fldChar w:fldCharType="end"/>
      </w:r>
      <w:bookmarkEnd w:id="11"/>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za</w:t>
      </w:r>
      <w:proofErr w:type="gramEnd"/>
      <w:r>
        <w:rPr>
          <w:rFonts w:ascii="Tahoma" w:eastAsia="Tahoma" w:hAnsi="Tahoma" w:cs="Tahoma"/>
          <w:color w:val="000000"/>
          <w:sz w:val="18"/>
          <w:szCs w:val="18"/>
        </w:rPr>
        <w:t xml:space="preserve"> dobavo </w:t>
      </w:r>
      <w:r>
        <w:fldChar w:fldCharType="begin">
          <w:ffData>
            <w:name w:val="Besedilo10"/>
            <w:enabled/>
            <w:calcOnExit w:val="0"/>
            <w:textInput/>
          </w:ffData>
        </w:fldChar>
      </w:r>
      <w:r>
        <w:instrText>FORMTEXT</w:instrText>
      </w:r>
      <w:r>
        <w:fldChar w:fldCharType="separate"/>
      </w:r>
      <w:bookmarkStart w:id="12" w:name="bookmark=id.2et92p0"/>
      <w:bookmarkStart w:id="13" w:name="Besedilo10"/>
      <w:bookmarkStart w:id="14" w:name="Besedilo101"/>
      <w:bookmarkEnd w:id="12"/>
      <w:bookmarkEnd w:id="13"/>
      <w:r>
        <w:rPr>
          <w:rFonts w:ascii="Tahoma" w:eastAsia="Tahoma" w:hAnsi="Tahoma" w:cs="Tahoma"/>
          <w:color w:val="000000"/>
          <w:sz w:val="18"/>
          <w:szCs w:val="18"/>
        </w:rPr>
        <w:t>     </w:t>
      </w:r>
      <w:r>
        <w:fldChar w:fldCharType="end"/>
      </w:r>
      <w:bookmarkEnd w:id="14"/>
      <w:r>
        <w:rPr>
          <w:rFonts w:ascii="Tahoma" w:eastAsia="Tahoma" w:hAnsi="Tahoma" w:cs="Tahoma"/>
          <w:color w:val="000000"/>
          <w:sz w:val="18"/>
          <w:szCs w:val="18"/>
        </w:rPr>
        <w:t>;</w:t>
      </w:r>
    </w:p>
    <w:p w14:paraId="3000165F" w14:textId="77777777" w:rsidR="00100CDD" w:rsidRDefault="00D91FF3">
      <w:pPr>
        <w:spacing w:after="0" w:line="240" w:lineRule="auto"/>
        <w:ind w:left="0" w:hanging="2"/>
        <w:jc w:val="both"/>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da</w:t>
      </w:r>
      <w:proofErr w:type="gramEnd"/>
      <w:r>
        <w:rPr>
          <w:rFonts w:ascii="Tahoma" w:eastAsia="Tahoma" w:hAnsi="Tahoma" w:cs="Tahoma"/>
          <w:color w:val="000000"/>
          <w:sz w:val="18"/>
          <w:szCs w:val="18"/>
        </w:rPr>
        <w:t xml:space="preserve"> se je izvajalec z oddajo ponudbe (delovodniška številka ponudbe naročnika: </w:t>
      </w:r>
      <w:r>
        <w:fldChar w:fldCharType="begin">
          <w:ffData>
            <w:name w:val="Besedilo11"/>
            <w:enabled/>
            <w:calcOnExit w:val="0"/>
            <w:textInput/>
          </w:ffData>
        </w:fldChar>
      </w:r>
      <w:r>
        <w:instrText>FORMTEXT</w:instrText>
      </w:r>
      <w:r>
        <w:fldChar w:fldCharType="separate"/>
      </w:r>
      <w:bookmarkStart w:id="15" w:name="bookmark=id.tyjcwt"/>
      <w:bookmarkStart w:id="16" w:name="Besedilo11"/>
      <w:bookmarkStart w:id="17" w:name="Besedilo111"/>
      <w:bookmarkEnd w:id="15"/>
      <w:bookmarkEnd w:id="16"/>
      <w:r>
        <w:rPr>
          <w:rFonts w:ascii="Tahoma" w:eastAsia="Tahoma" w:hAnsi="Tahoma" w:cs="Tahoma"/>
          <w:color w:val="000000"/>
          <w:sz w:val="18"/>
          <w:szCs w:val="18"/>
        </w:rPr>
        <w:t>     </w:t>
      </w:r>
      <w:r>
        <w:fldChar w:fldCharType="end"/>
      </w:r>
      <w:bookmarkEnd w:id="17"/>
      <w:r>
        <w:rPr>
          <w:rFonts w:ascii="Tahoma" w:eastAsia="Tahoma" w:hAnsi="Tahoma" w:cs="Tahoma"/>
          <w:color w:val="000000"/>
          <w:sz w:val="18"/>
          <w:szCs w:val="18"/>
        </w:rPr>
        <w:t xml:space="preserve"> obvezal izvajati vzdrževanje ponujenih </w:t>
      </w:r>
      <w:r>
        <w:fldChar w:fldCharType="begin">
          <w:ffData>
            <w:name w:val="Besedilo12"/>
            <w:enabled/>
            <w:calcOnExit w:val="0"/>
            <w:textInput/>
          </w:ffData>
        </w:fldChar>
      </w:r>
      <w:r>
        <w:instrText>FORMTEXT</w:instrText>
      </w:r>
      <w:r>
        <w:fldChar w:fldCharType="separate"/>
      </w:r>
      <w:bookmarkStart w:id="18" w:name="bookmark=id.3dy6vkm"/>
      <w:bookmarkStart w:id="19" w:name="Besedilo12"/>
      <w:bookmarkStart w:id="20" w:name="Besedilo121"/>
      <w:bookmarkEnd w:id="18"/>
      <w:bookmarkEnd w:id="19"/>
      <w:r>
        <w:rPr>
          <w:rFonts w:ascii="Tahoma" w:eastAsia="Tahoma" w:hAnsi="Tahoma" w:cs="Tahoma"/>
          <w:color w:val="000000"/>
          <w:sz w:val="18"/>
          <w:szCs w:val="18"/>
        </w:rPr>
        <w:t>     </w:t>
      </w:r>
      <w:r>
        <w:fldChar w:fldCharType="end"/>
      </w:r>
      <w:bookmarkEnd w:id="20"/>
      <w:r>
        <w:rPr>
          <w:rFonts w:ascii="Tahoma" w:eastAsia="Tahoma" w:hAnsi="Tahoma" w:cs="Tahoma"/>
          <w:color w:val="000000"/>
          <w:sz w:val="18"/>
          <w:szCs w:val="18"/>
        </w:rPr>
        <w:t xml:space="preserve"> za celotno dobo eksploatacije aparata (7 let) in sicer za ceno vzdrževanja (vključno s ceno delovne/servisne ure popravila), ki jo je navedel v ponudbi;</w:t>
      </w:r>
    </w:p>
    <w:p w14:paraId="0E6707B1" w14:textId="2B160BA0" w:rsidR="00100CDD" w:rsidRDefault="00D91FF3">
      <w:pPr>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w:t>
      </w:r>
      <w:r w:rsidR="00DE19A9" w:rsidRPr="00E20909">
        <w:rPr>
          <w:rFonts w:ascii="Tahoma" w:eastAsia="Times New Roman" w:hAnsi="Tahoma" w:cs="Tahoma"/>
          <w:b/>
          <w:bCs/>
          <w:sz w:val="18"/>
          <w:szCs w:val="18"/>
          <w:lang w:val="sl-SI"/>
        </w:rPr>
        <w:t>da je naročnik v skladu z Zakonom o medicinskih pripomočkih (ZmedPri) po 2 odstavku 19.člena dolžan medicinske pripomočke, ki jih uporablja pri opravljanju svoje dejavnosti vzdrževati v skladu z navodili proizvajalca medicinskih pripomočkov.</w:t>
      </w:r>
    </w:p>
    <w:p w14:paraId="219EC83A" w14:textId="77777777" w:rsidR="00100CDD" w:rsidRDefault="00100CDD">
      <w:pPr>
        <w:spacing w:after="0" w:line="240" w:lineRule="auto"/>
        <w:ind w:left="0" w:hanging="2"/>
        <w:jc w:val="both"/>
        <w:rPr>
          <w:rFonts w:ascii="Tahoma" w:eastAsia="Tahoma" w:hAnsi="Tahoma" w:cs="Tahoma"/>
          <w:color w:val="000000"/>
          <w:sz w:val="18"/>
          <w:szCs w:val="18"/>
        </w:rPr>
      </w:pPr>
    </w:p>
    <w:p w14:paraId="63741204" w14:textId="77777777" w:rsidR="00100CDD" w:rsidRDefault="00D91FF3">
      <w:pPr>
        <w:spacing w:after="0" w:line="240" w:lineRule="auto"/>
        <w:ind w:left="0" w:hanging="2"/>
        <w:jc w:val="both"/>
        <w:rPr>
          <w:rFonts w:ascii="Tahoma" w:eastAsia="Tahoma" w:hAnsi="Tahoma" w:cs="Tahoma"/>
          <w:color w:val="000000"/>
          <w:sz w:val="18"/>
          <w:szCs w:val="18"/>
        </w:rPr>
      </w:pPr>
      <w:proofErr w:type="gramStart"/>
      <w:r>
        <w:rPr>
          <w:rFonts w:ascii="Tahoma" w:eastAsia="Tahoma" w:hAnsi="Tahoma" w:cs="Tahoma"/>
          <w:color w:val="000000"/>
          <w:sz w:val="18"/>
          <w:szCs w:val="18"/>
        </w:rPr>
        <w:t>zato</w:t>
      </w:r>
      <w:proofErr w:type="gramEnd"/>
      <w:r>
        <w:rPr>
          <w:rFonts w:ascii="Tahoma" w:eastAsia="Tahoma" w:hAnsi="Tahoma" w:cs="Tahoma"/>
          <w:color w:val="000000"/>
          <w:sz w:val="18"/>
          <w:szCs w:val="18"/>
        </w:rPr>
        <w:t xml:space="preserve"> sklepata naslednjo </w:t>
      </w:r>
    </w:p>
    <w:p w14:paraId="76E3FF16"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 xml:space="preserve"> </w:t>
      </w:r>
    </w:p>
    <w:tbl>
      <w:tblPr>
        <w:tblW w:w="96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94"/>
      </w:tblGrid>
      <w:tr w:rsidR="00100CDD" w14:paraId="3DE04A91" w14:textId="77777777">
        <w:trPr>
          <w:trHeight w:val="20"/>
        </w:trPr>
        <w:tc>
          <w:tcPr>
            <w:tcW w:w="9694" w:type="dxa"/>
            <w:tcBorders>
              <w:top w:val="single" w:sz="4" w:space="0" w:color="000001"/>
              <w:left w:val="single" w:sz="4" w:space="0" w:color="000001"/>
              <w:bottom w:val="single" w:sz="4" w:space="0" w:color="000001"/>
              <w:right w:val="single" w:sz="4" w:space="0" w:color="000001"/>
            </w:tcBorders>
            <w:shd w:val="clear" w:color="auto" w:fill="99CC00"/>
            <w:tcMar>
              <w:left w:w="103" w:type="dxa"/>
            </w:tcMar>
            <w:vAlign w:val="center"/>
          </w:tcPr>
          <w:p w14:paraId="23BDF4D1" w14:textId="77777777" w:rsidR="00100CDD" w:rsidRDefault="00D91FF3">
            <w:pP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POGODBO O VZDRŽEVANJU ZA JN</w:t>
            </w:r>
          </w:p>
          <w:p w14:paraId="4965B949" w14:textId="77777777" w:rsidR="00100CDD" w:rsidRDefault="00D91FF3">
            <w:pP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Kardiološki ultrazvočni apara</w:t>
            </w:r>
            <w:bookmarkStart w:id="21" w:name="bookmark=id.1t3h5sf"/>
            <w:bookmarkEnd w:id="21"/>
            <w:r>
              <w:rPr>
                <w:rFonts w:ascii="Tahoma" w:eastAsia="Tahoma" w:hAnsi="Tahoma" w:cs="Tahoma"/>
                <w:b/>
                <w:color w:val="000000"/>
                <w:sz w:val="18"/>
                <w:szCs w:val="18"/>
              </w:rPr>
              <w:t>t</w:t>
            </w:r>
          </w:p>
          <w:p w14:paraId="5E820AAC" w14:textId="77777777" w:rsidR="00100CDD" w:rsidRDefault="00D91FF3">
            <w:pPr>
              <w:widowControl w:val="0"/>
              <w:spacing w:after="0"/>
              <w:ind w:left="0" w:hanging="2"/>
              <w:jc w:val="center"/>
              <w:rPr>
                <w:rFonts w:ascii="Tahoma" w:eastAsia="Tahoma" w:hAnsi="Tahoma" w:cs="Tahoma"/>
                <w:color w:val="000000"/>
                <w:sz w:val="18"/>
                <w:szCs w:val="18"/>
              </w:rPr>
            </w:pPr>
            <w:r>
              <w:rPr>
                <w:rFonts w:ascii="Tahoma" w:eastAsia="Tahoma" w:hAnsi="Tahoma" w:cs="Tahoma"/>
                <w:b/>
                <w:color w:val="000000"/>
                <w:sz w:val="18"/>
                <w:szCs w:val="18"/>
              </w:rPr>
              <w:t>številka 270-4/2021-</w:t>
            </w:r>
            <w:bookmarkStart w:id="22" w:name="bookmark=id.4d34og8"/>
            <w:bookmarkEnd w:id="22"/>
            <w:r>
              <w:rPr>
                <w:rFonts w:ascii="Tahoma" w:eastAsia="Tahoma" w:hAnsi="Tahoma" w:cs="Tahoma"/>
                <w:b/>
                <w:color w:val="000000"/>
                <w:sz w:val="18"/>
                <w:szCs w:val="18"/>
              </w:rPr>
              <w:t>     </w:t>
            </w:r>
          </w:p>
        </w:tc>
      </w:tr>
    </w:tbl>
    <w:p w14:paraId="60996D99" w14:textId="77777777" w:rsidR="00100CDD" w:rsidRDefault="00100CDD">
      <w:pPr>
        <w:widowControl w:val="0"/>
        <w:spacing w:after="0"/>
        <w:ind w:left="0" w:hanging="2"/>
        <w:jc w:val="both"/>
        <w:rPr>
          <w:rFonts w:ascii="Tahoma" w:eastAsia="Tahoma" w:hAnsi="Tahoma" w:cs="Tahoma"/>
          <w:color w:val="000000"/>
          <w:sz w:val="18"/>
          <w:szCs w:val="18"/>
        </w:rPr>
      </w:pPr>
    </w:p>
    <w:p w14:paraId="790E6703" w14:textId="77777777" w:rsidR="00100CDD" w:rsidRDefault="00100CDD">
      <w:pPr>
        <w:spacing w:after="0" w:line="240" w:lineRule="auto"/>
        <w:ind w:left="0" w:hanging="2"/>
        <w:rPr>
          <w:rFonts w:ascii="Tahoma" w:eastAsia="Tahoma" w:hAnsi="Tahoma" w:cs="Tahoma"/>
          <w:color w:val="000000"/>
          <w:sz w:val="18"/>
          <w:szCs w:val="18"/>
          <w:highlight w:val="yellow"/>
        </w:rPr>
      </w:pPr>
    </w:p>
    <w:p w14:paraId="3892D587" w14:textId="77777777" w:rsidR="00100CDD" w:rsidRDefault="00D91FF3">
      <w:pPr>
        <w:numPr>
          <w:ilvl w:val="0"/>
          <w:numId w:val="1"/>
        </w:num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člen</w:t>
      </w:r>
    </w:p>
    <w:p w14:paraId="74166432" w14:textId="77777777" w:rsidR="00100CDD" w:rsidRDefault="00D91FF3">
      <w:pPr>
        <w:spacing w:after="0" w:line="240" w:lineRule="auto"/>
        <w:ind w:left="0" w:hanging="2"/>
        <w:jc w:val="both"/>
      </w:pPr>
      <w:r>
        <w:rPr>
          <w:rFonts w:ascii="Tahoma" w:eastAsia="Tahoma" w:hAnsi="Tahoma" w:cs="Tahoma"/>
          <w:color w:val="000000"/>
          <w:sz w:val="18"/>
          <w:szCs w:val="18"/>
        </w:rPr>
        <w:t xml:space="preserve">Predmet pogodbe je vzdrževanje </w:t>
      </w:r>
      <w:r>
        <w:fldChar w:fldCharType="begin">
          <w:ffData>
            <w:name w:val="Besedilo15"/>
            <w:enabled/>
            <w:calcOnExit w:val="0"/>
            <w:textInput/>
          </w:ffData>
        </w:fldChar>
      </w:r>
      <w:r>
        <w:instrText>FORMTEXT</w:instrText>
      </w:r>
      <w:r>
        <w:fldChar w:fldCharType="separate"/>
      </w:r>
      <w:bookmarkStart w:id="23" w:name="bookmark=id.2s8eyo1"/>
      <w:bookmarkStart w:id="24" w:name="Besedilo15"/>
      <w:bookmarkStart w:id="25" w:name="Besedilo151"/>
      <w:bookmarkEnd w:id="23"/>
      <w:bookmarkEnd w:id="24"/>
      <w:r>
        <w:rPr>
          <w:rFonts w:ascii="Tahoma" w:eastAsia="Tahoma" w:hAnsi="Tahoma" w:cs="Tahoma"/>
          <w:color w:val="000000"/>
          <w:sz w:val="18"/>
          <w:szCs w:val="18"/>
        </w:rPr>
        <w:t>     </w:t>
      </w:r>
      <w:r>
        <w:fldChar w:fldCharType="end"/>
      </w:r>
      <w:bookmarkEnd w:id="25"/>
      <w:r>
        <w:rPr>
          <w:rFonts w:ascii="Tahoma" w:eastAsia="Tahoma" w:hAnsi="Tahoma" w:cs="Tahoma"/>
          <w:color w:val="000000"/>
          <w:sz w:val="18"/>
          <w:szCs w:val="18"/>
        </w:rPr>
        <w:t> </w:t>
      </w:r>
      <w:r>
        <w:rPr>
          <w:rFonts w:ascii="Tahoma" w:eastAsia="Tahoma" w:hAnsi="Tahoma" w:cs="Tahoma"/>
          <w:color w:val="000000"/>
          <w:sz w:val="18"/>
          <w:szCs w:val="18"/>
        </w:rPr>
        <w:t>(v nadaljevanju: aparat).</w:t>
      </w:r>
    </w:p>
    <w:p w14:paraId="1A0ECF4C"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Definicije vzdrževanja v skladu s standardom DIN 31051:</w:t>
      </w:r>
    </w:p>
    <w:p w14:paraId="45335746"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Pregled</w:t>
      </w:r>
      <w:r>
        <w:rPr>
          <w:rFonts w:ascii="Tahoma" w:eastAsia="Tahoma" w:hAnsi="Tahoma" w:cs="Tahoma"/>
          <w:color w:val="000000"/>
          <w:sz w:val="18"/>
          <w:szCs w:val="18"/>
        </w:rPr>
        <w:tab/>
        <w:t>=</w:t>
      </w:r>
      <w:r>
        <w:rPr>
          <w:rFonts w:ascii="Tahoma" w:eastAsia="Tahoma" w:hAnsi="Tahoma" w:cs="Tahoma"/>
          <w:color w:val="000000"/>
          <w:sz w:val="18"/>
          <w:szCs w:val="18"/>
        </w:rPr>
        <w:tab/>
        <w:t>pregled dejanskega stanja</w:t>
      </w:r>
    </w:p>
    <w:p w14:paraId="5DA7E8E7"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Servis</w:t>
      </w:r>
      <w:r>
        <w:rPr>
          <w:rFonts w:ascii="Tahoma" w:eastAsia="Tahoma" w:hAnsi="Tahoma" w:cs="Tahoma"/>
          <w:color w:val="000000"/>
          <w:sz w:val="18"/>
          <w:szCs w:val="18"/>
        </w:rPr>
        <w:tab/>
        <w:t>=</w:t>
      </w:r>
      <w:r>
        <w:rPr>
          <w:rFonts w:ascii="Tahoma" w:eastAsia="Tahoma" w:hAnsi="Tahoma" w:cs="Tahoma"/>
          <w:color w:val="000000"/>
          <w:sz w:val="18"/>
          <w:szCs w:val="18"/>
        </w:rPr>
        <w:tab/>
        <w:t>dejavnost za ohranitev predpisanega stanja</w:t>
      </w:r>
    </w:p>
    <w:p w14:paraId="0D9EC2E8"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Popravilo</w:t>
      </w:r>
      <w:r>
        <w:rPr>
          <w:rFonts w:ascii="Tahoma" w:eastAsia="Tahoma" w:hAnsi="Tahoma" w:cs="Tahoma"/>
          <w:color w:val="000000"/>
          <w:sz w:val="18"/>
          <w:szCs w:val="18"/>
        </w:rPr>
        <w:tab/>
        <w:t>=</w:t>
      </w:r>
      <w:r>
        <w:rPr>
          <w:rFonts w:ascii="Tahoma" w:eastAsia="Tahoma" w:hAnsi="Tahoma" w:cs="Tahoma"/>
          <w:color w:val="000000"/>
          <w:sz w:val="18"/>
          <w:szCs w:val="18"/>
        </w:rPr>
        <w:tab/>
        <w:t>dejavnost za povrnitev predpisanega stanja</w:t>
      </w:r>
    </w:p>
    <w:p w14:paraId="1EA801B8"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Pregled </w:t>
      </w:r>
      <w:r>
        <w:rPr>
          <w:rFonts w:ascii="Tahoma" w:eastAsia="Tahoma" w:hAnsi="Tahoma" w:cs="Tahoma"/>
          <w:color w:val="000000"/>
          <w:sz w:val="18"/>
          <w:szCs w:val="18"/>
        </w:rPr>
        <w:t xml:space="preserve">in </w:t>
      </w:r>
      <w:r>
        <w:rPr>
          <w:rFonts w:ascii="Tahoma" w:eastAsia="Tahoma" w:hAnsi="Tahoma" w:cs="Tahoma"/>
          <w:i/>
          <w:color w:val="000000"/>
          <w:sz w:val="18"/>
          <w:szCs w:val="18"/>
        </w:rPr>
        <w:t xml:space="preserve">Servis </w:t>
      </w:r>
      <w:r>
        <w:rPr>
          <w:rFonts w:ascii="Tahoma" w:eastAsia="Tahoma" w:hAnsi="Tahoma" w:cs="Tahoma"/>
          <w:color w:val="000000"/>
          <w:sz w:val="18"/>
          <w:szCs w:val="18"/>
        </w:rPr>
        <w:t xml:space="preserve">pogodbena partnerja v nadaljevanju imenujeta </w:t>
      </w:r>
      <w:r>
        <w:rPr>
          <w:rFonts w:ascii="Tahoma" w:eastAsia="Tahoma" w:hAnsi="Tahoma" w:cs="Tahoma"/>
          <w:i/>
          <w:color w:val="000000"/>
          <w:sz w:val="18"/>
          <w:szCs w:val="18"/>
        </w:rPr>
        <w:t>Servisni Pregled</w:t>
      </w:r>
      <w:r>
        <w:rPr>
          <w:rFonts w:ascii="Tahoma" w:eastAsia="Tahoma" w:hAnsi="Tahoma" w:cs="Tahoma"/>
          <w:color w:val="000000"/>
          <w:sz w:val="18"/>
          <w:szCs w:val="18"/>
        </w:rPr>
        <w:t xml:space="preserve"> (</w:t>
      </w:r>
      <w:r>
        <w:rPr>
          <w:rFonts w:ascii="Tahoma" w:eastAsia="Tahoma" w:hAnsi="Tahoma" w:cs="Tahoma"/>
          <w:i/>
          <w:color w:val="000000"/>
          <w:sz w:val="18"/>
          <w:szCs w:val="18"/>
        </w:rPr>
        <w:t>SP</w:t>
      </w:r>
      <w:r>
        <w:rPr>
          <w:rFonts w:ascii="Tahoma" w:eastAsia="Tahoma" w:hAnsi="Tahoma" w:cs="Tahoma"/>
          <w:color w:val="000000"/>
          <w:sz w:val="18"/>
          <w:szCs w:val="18"/>
        </w:rPr>
        <w:t>)</w:t>
      </w:r>
    </w:p>
    <w:p w14:paraId="2E56B59A" w14:textId="77777777" w:rsidR="00100CDD" w:rsidRDefault="00100CDD">
      <w:pPr>
        <w:spacing w:after="0" w:line="240" w:lineRule="auto"/>
        <w:ind w:left="0" w:hanging="2"/>
        <w:rPr>
          <w:rFonts w:ascii="Tahoma" w:eastAsia="Tahoma" w:hAnsi="Tahoma" w:cs="Tahoma"/>
          <w:color w:val="000000"/>
          <w:sz w:val="18"/>
          <w:szCs w:val="18"/>
        </w:rPr>
      </w:pPr>
    </w:p>
    <w:p w14:paraId="4F81B2E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2. </w:t>
      </w:r>
      <w:proofErr w:type="gramStart"/>
      <w:r>
        <w:rPr>
          <w:rFonts w:ascii="Tahoma" w:eastAsia="Tahoma" w:hAnsi="Tahoma" w:cs="Tahoma"/>
          <w:color w:val="000000"/>
          <w:sz w:val="18"/>
          <w:szCs w:val="18"/>
        </w:rPr>
        <w:t>člen</w:t>
      </w:r>
      <w:proofErr w:type="gramEnd"/>
    </w:p>
    <w:p w14:paraId="3DB93F94"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Izvajalec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vzdrževal aparat po navodilih proizvajalca.</w:t>
      </w:r>
    </w:p>
    <w:p w14:paraId="06C8EDAE" w14:textId="14A259D8" w:rsidR="00100CDD" w:rsidRPr="00E20909" w:rsidRDefault="00D91FF3">
      <w:pPr>
        <w:spacing w:after="0" w:line="240" w:lineRule="auto"/>
        <w:ind w:left="0" w:hanging="2"/>
        <w:jc w:val="both"/>
        <w:rPr>
          <w:rFonts w:ascii="Tahoma" w:eastAsia="Tahoma" w:hAnsi="Tahoma" w:cs="Tahoma"/>
          <w:sz w:val="18"/>
          <w:szCs w:val="18"/>
        </w:rPr>
      </w:pPr>
      <w:r w:rsidRPr="00E20909">
        <w:rPr>
          <w:rFonts w:ascii="Tahoma" w:eastAsia="Tahoma" w:hAnsi="Tahoma" w:cs="Tahoma"/>
          <w:sz w:val="18"/>
          <w:szCs w:val="18"/>
        </w:rPr>
        <w:t xml:space="preserve">Proizvajalec </w:t>
      </w:r>
      <w:proofErr w:type="gramStart"/>
      <w:r w:rsidRPr="00E20909">
        <w:rPr>
          <w:rFonts w:ascii="Tahoma" w:eastAsia="Tahoma" w:hAnsi="Tahoma" w:cs="Tahoma"/>
          <w:sz w:val="18"/>
          <w:szCs w:val="18"/>
        </w:rPr>
        <w:t xml:space="preserve">predpisuje  </w:t>
      </w:r>
      <w:r w:rsidRPr="00E20909">
        <w:rPr>
          <w:rFonts w:ascii="Tahoma" w:eastAsia="Tahoma" w:hAnsi="Tahoma" w:cs="Tahoma"/>
          <w:i/>
          <w:sz w:val="18"/>
          <w:szCs w:val="18"/>
        </w:rPr>
        <w:t>Servisni</w:t>
      </w:r>
      <w:proofErr w:type="gramEnd"/>
      <w:r w:rsidRPr="00E20909">
        <w:rPr>
          <w:rFonts w:ascii="Tahoma" w:eastAsia="Tahoma" w:hAnsi="Tahoma" w:cs="Tahoma"/>
          <w:i/>
          <w:sz w:val="18"/>
          <w:szCs w:val="18"/>
        </w:rPr>
        <w:t xml:space="preserve"> Pregled</w:t>
      </w:r>
      <w:r w:rsidRPr="00E20909">
        <w:rPr>
          <w:rFonts w:ascii="Tahoma" w:eastAsia="Tahoma" w:hAnsi="Tahoma" w:cs="Tahoma"/>
          <w:sz w:val="18"/>
          <w:szCs w:val="18"/>
        </w:rPr>
        <w:t xml:space="preserve"> , ki se izvaja </w:t>
      </w:r>
      <w:r w:rsidR="00DE19A9" w:rsidRPr="00E20909">
        <w:rPr>
          <w:rFonts w:ascii="Tahoma" w:eastAsia="Tahoma" w:hAnsi="Tahoma" w:cs="Tahoma"/>
          <w:sz w:val="18"/>
          <w:szCs w:val="18"/>
        </w:rPr>
        <w:t>_</w:t>
      </w:r>
      <w:r w:rsidRPr="00E20909">
        <w:rPr>
          <w:rFonts w:ascii="Tahoma" w:eastAsia="Tahoma" w:hAnsi="Tahoma" w:cs="Tahoma"/>
          <w:sz w:val="18"/>
          <w:szCs w:val="18"/>
        </w:rPr>
        <w:t xml:space="preserve">-krat letno. </w:t>
      </w:r>
    </w:p>
    <w:p w14:paraId="6552E8AD" w14:textId="77777777" w:rsidR="00100CDD" w:rsidRDefault="00100CDD">
      <w:pPr>
        <w:spacing w:after="0" w:line="240" w:lineRule="auto"/>
        <w:ind w:left="0" w:hanging="2"/>
        <w:rPr>
          <w:rFonts w:ascii="Tahoma" w:eastAsia="Tahoma" w:hAnsi="Tahoma" w:cs="Tahoma"/>
          <w:color w:val="000000"/>
          <w:sz w:val="18"/>
          <w:szCs w:val="18"/>
        </w:rPr>
      </w:pPr>
    </w:p>
    <w:p w14:paraId="38B52517"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3. </w:t>
      </w:r>
      <w:proofErr w:type="gramStart"/>
      <w:r>
        <w:rPr>
          <w:rFonts w:ascii="Tahoma" w:eastAsia="Tahoma" w:hAnsi="Tahoma" w:cs="Tahoma"/>
          <w:color w:val="000000"/>
          <w:sz w:val="18"/>
          <w:szCs w:val="18"/>
        </w:rPr>
        <w:t>člen</w:t>
      </w:r>
      <w:proofErr w:type="gramEnd"/>
    </w:p>
    <w:p w14:paraId="185CC0F2"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Servisnega Pregleda</w:t>
      </w:r>
      <w:r>
        <w:rPr>
          <w:rFonts w:ascii="Tahoma" w:eastAsia="Tahoma" w:hAnsi="Tahoma" w:cs="Tahoma"/>
          <w:color w:val="000000"/>
          <w:sz w:val="18"/>
          <w:szCs w:val="18"/>
        </w:rPr>
        <w:t xml:space="preserve"> obsegajo:</w:t>
      </w:r>
    </w:p>
    <w:p w14:paraId="3962B25F"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pregled</w:t>
      </w:r>
      <w:proofErr w:type="gramEnd"/>
      <w:r>
        <w:rPr>
          <w:rFonts w:ascii="Tahoma" w:eastAsia="Tahoma" w:hAnsi="Tahoma" w:cs="Tahoma"/>
          <w:color w:val="000000"/>
          <w:sz w:val="18"/>
          <w:szCs w:val="18"/>
        </w:rPr>
        <w:t xml:space="preserve"> dejanskega stanja</w:t>
      </w:r>
    </w:p>
    <w:p w14:paraId="1A61B1AB" w14:textId="7632809C"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lastRenderedPageBreak/>
        <w:t xml:space="preserve">- </w:t>
      </w:r>
      <w:proofErr w:type="gramStart"/>
      <w:r>
        <w:rPr>
          <w:rFonts w:ascii="Tahoma" w:eastAsia="Tahoma" w:hAnsi="Tahoma" w:cs="Tahoma"/>
          <w:color w:val="000000"/>
          <w:sz w:val="18"/>
          <w:szCs w:val="18"/>
        </w:rPr>
        <w:t>zamenjava</w:t>
      </w:r>
      <w:proofErr w:type="gramEnd"/>
      <w:r>
        <w:rPr>
          <w:rFonts w:ascii="Tahoma" w:eastAsia="Tahoma" w:hAnsi="Tahoma" w:cs="Tahoma"/>
          <w:color w:val="000000"/>
          <w:sz w:val="18"/>
          <w:szCs w:val="18"/>
        </w:rPr>
        <w:t xml:space="preserve"> predpisanih delov </w:t>
      </w:r>
      <w:r w:rsidR="00DE19A9">
        <w:rPr>
          <w:rFonts w:ascii="Tahoma" w:eastAsia="Times New Roman" w:hAnsi="Tahoma" w:cs="Tahoma"/>
          <w:sz w:val="18"/>
          <w:szCs w:val="18"/>
          <w:lang w:val="sl-SI"/>
        </w:rPr>
        <w:t xml:space="preserve">(v kolikor to proizvajalec zahteva) </w:t>
      </w:r>
      <w:r>
        <w:rPr>
          <w:rFonts w:ascii="Tahoma" w:eastAsia="Tahoma" w:hAnsi="Tahoma" w:cs="Tahoma"/>
          <w:color w:val="000000"/>
          <w:sz w:val="18"/>
          <w:szCs w:val="18"/>
        </w:rPr>
        <w:t xml:space="preserve">in preverjanje ustreznosti po kontrolnem listu </w:t>
      </w:r>
    </w:p>
    <w:p w14:paraId="30E9A7B7"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izjavo</w:t>
      </w:r>
      <w:proofErr w:type="gramEnd"/>
      <w:r>
        <w:rPr>
          <w:rFonts w:ascii="Tahoma" w:eastAsia="Tahoma" w:hAnsi="Tahoma" w:cs="Tahoma"/>
          <w:color w:val="000000"/>
          <w:sz w:val="18"/>
          <w:szCs w:val="18"/>
        </w:rPr>
        <w:t xml:space="preserve"> o ustreznosti predpisanim normativom</w:t>
      </w:r>
    </w:p>
    <w:p w14:paraId="0ED3F2F9" w14:textId="77777777" w:rsidR="00100CDD" w:rsidRDefault="00D91FF3">
      <w:pPr>
        <w:spacing w:after="0" w:line="240" w:lineRule="auto"/>
        <w:ind w:left="0" w:hanging="2"/>
        <w:jc w:val="both"/>
      </w:pPr>
      <w:r>
        <w:rPr>
          <w:rFonts w:ascii="Tahoma" w:eastAsia="Tahoma" w:hAnsi="Tahoma" w:cs="Tahoma"/>
          <w:color w:val="000000"/>
          <w:sz w:val="18"/>
          <w:szCs w:val="18"/>
        </w:rPr>
        <w:t>Skupna cena Servisnih pregledov znaša:</w:t>
      </w:r>
      <w:r>
        <w:rPr>
          <w:rFonts w:ascii="Tahoma" w:eastAsia="Tahoma" w:hAnsi="Tahoma" w:cs="Tahoma"/>
          <w:b/>
          <w:color w:val="000000"/>
          <w:sz w:val="18"/>
          <w:szCs w:val="18"/>
        </w:rPr>
        <w:t xml:space="preserve"> </w:t>
      </w:r>
      <w:r>
        <w:fldChar w:fldCharType="begin">
          <w:ffData>
            <w:name w:val="Besedilo16"/>
            <w:enabled/>
            <w:calcOnExit w:val="0"/>
            <w:textInput/>
          </w:ffData>
        </w:fldChar>
      </w:r>
      <w:r>
        <w:instrText>FORMTEXT</w:instrText>
      </w:r>
      <w:r>
        <w:fldChar w:fldCharType="separate"/>
      </w:r>
      <w:bookmarkStart w:id="26" w:name="Besedilo16"/>
      <w:bookmarkStart w:id="27" w:name="Besedilo161"/>
      <w:bookmarkEnd w:id="26"/>
      <w:r>
        <w:rPr>
          <w:rFonts w:ascii="Tahoma" w:eastAsia="Tahoma" w:hAnsi="Tahoma" w:cs="Tahoma"/>
          <w:b/>
          <w:color w:val="000000"/>
          <w:sz w:val="18"/>
          <w:szCs w:val="18"/>
        </w:rPr>
        <w:t>     </w:t>
      </w:r>
      <w:r>
        <w:fldChar w:fldCharType="end"/>
      </w:r>
      <w:bookmarkEnd w:id="27"/>
      <w:r>
        <w:rPr>
          <w:rFonts w:ascii="Tahoma" w:eastAsia="Tahoma" w:hAnsi="Tahoma" w:cs="Tahoma"/>
          <w:b/>
          <w:color w:val="000000"/>
          <w:sz w:val="18"/>
          <w:szCs w:val="18"/>
        </w:rPr>
        <w:t> </w:t>
      </w:r>
      <w:r>
        <w:rPr>
          <w:rFonts w:ascii="Tahoma" w:eastAsia="Tahoma" w:hAnsi="Tahoma" w:cs="Tahoma"/>
          <w:b/>
          <w:color w:val="000000"/>
          <w:sz w:val="18"/>
          <w:szCs w:val="18"/>
        </w:rPr>
        <w:t xml:space="preserve">EUR brez DDV oz. </w:t>
      </w:r>
      <w:r>
        <w:fldChar w:fldCharType="begin">
          <w:ffData>
            <w:name w:val="Besedilo17"/>
            <w:enabled/>
            <w:calcOnExit w:val="0"/>
            <w:textInput/>
          </w:ffData>
        </w:fldChar>
      </w:r>
      <w:r>
        <w:instrText>FORMTEXT</w:instrText>
      </w:r>
      <w:r>
        <w:fldChar w:fldCharType="separate"/>
      </w:r>
      <w:bookmarkStart w:id="28" w:name="bookmark=id.17dp8vu"/>
      <w:bookmarkStart w:id="29" w:name="Besedilo17"/>
      <w:bookmarkStart w:id="30" w:name="Besedilo171"/>
      <w:bookmarkEnd w:id="28"/>
      <w:bookmarkEnd w:id="29"/>
      <w:r>
        <w:rPr>
          <w:rFonts w:ascii="Tahoma" w:eastAsia="Tahoma" w:hAnsi="Tahoma" w:cs="Tahoma"/>
          <w:b/>
          <w:color w:val="000000"/>
          <w:sz w:val="18"/>
          <w:szCs w:val="18"/>
        </w:rPr>
        <w:t>     </w:t>
      </w:r>
      <w:r>
        <w:fldChar w:fldCharType="end"/>
      </w:r>
      <w:bookmarkEnd w:id="30"/>
      <w:r>
        <w:rPr>
          <w:rFonts w:ascii="Tahoma" w:eastAsia="Tahoma" w:hAnsi="Tahoma" w:cs="Tahoma"/>
          <w:b/>
          <w:color w:val="000000"/>
          <w:sz w:val="18"/>
          <w:szCs w:val="18"/>
        </w:rPr>
        <w:t xml:space="preserve"> EUR z DDV</w:t>
      </w:r>
      <w:r>
        <w:rPr>
          <w:rFonts w:ascii="Tahoma" w:eastAsia="Tahoma" w:hAnsi="Tahoma" w:cs="Tahoma"/>
          <w:color w:val="000000"/>
          <w:sz w:val="18"/>
          <w:szCs w:val="18"/>
        </w:rPr>
        <w:t xml:space="preserve"> za obdobje veljavnosti </w:t>
      </w:r>
      <w:proofErr w:type="gramStart"/>
      <w:r>
        <w:rPr>
          <w:rFonts w:ascii="Tahoma" w:eastAsia="Tahoma" w:hAnsi="Tahoma" w:cs="Tahoma"/>
          <w:color w:val="000000"/>
          <w:sz w:val="18"/>
          <w:szCs w:val="18"/>
        </w:rPr>
        <w:t>te</w:t>
      </w:r>
      <w:proofErr w:type="gramEnd"/>
      <w:r>
        <w:rPr>
          <w:rFonts w:ascii="Tahoma" w:eastAsia="Tahoma" w:hAnsi="Tahoma" w:cs="Tahoma"/>
          <w:color w:val="000000"/>
          <w:sz w:val="18"/>
          <w:szCs w:val="18"/>
        </w:rPr>
        <w:t xml:space="preserve"> pogodbe (sedem let). </w:t>
      </w:r>
    </w:p>
    <w:p w14:paraId="741CE59D" w14:textId="22AE5730" w:rsidR="00100CDD" w:rsidRDefault="00100CDD">
      <w:pPr>
        <w:spacing w:after="0" w:line="240" w:lineRule="auto"/>
        <w:ind w:left="0" w:hanging="2"/>
        <w:jc w:val="both"/>
        <w:rPr>
          <w:rFonts w:ascii="Tahoma" w:eastAsia="Tahoma" w:hAnsi="Tahoma" w:cs="Tahoma"/>
          <w:color w:val="000000"/>
          <w:sz w:val="18"/>
          <w:szCs w:val="18"/>
        </w:rPr>
      </w:pPr>
    </w:p>
    <w:p w14:paraId="3F4DC675" w14:textId="77777777" w:rsidR="00C25382" w:rsidRPr="00E20909" w:rsidRDefault="00C25382" w:rsidP="00C25382">
      <w:pPr>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V ceni je vključeno:</w:t>
      </w:r>
    </w:p>
    <w:p w14:paraId="25C34242" w14:textId="77777777" w:rsidR="00C25382" w:rsidRPr="00E20909"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w:t>
      </w:r>
      <w:proofErr w:type="gramStart"/>
      <w:r w:rsidRPr="00E20909">
        <w:rPr>
          <w:rFonts w:ascii="Tahoma" w:eastAsia="Tahoma" w:hAnsi="Tahoma" w:cs="Tahoma"/>
          <w:color w:val="000000"/>
          <w:sz w:val="18"/>
          <w:szCs w:val="18"/>
        </w:rPr>
        <w:t>material</w:t>
      </w:r>
      <w:proofErr w:type="gramEnd"/>
      <w:r w:rsidRPr="00E20909">
        <w:rPr>
          <w:rFonts w:ascii="Tahoma" w:eastAsia="Tahoma" w:hAnsi="Tahoma" w:cs="Tahoma"/>
          <w:color w:val="000000"/>
          <w:sz w:val="18"/>
          <w:szCs w:val="18"/>
        </w:rPr>
        <w:t xml:space="preserve">, razen potrošnega materiala, </w:t>
      </w:r>
    </w:p>
    <w:p w14:paraId="4ED1A9F4" w14:textId="77777777" w:rsidR="00C25382" w:rsidRPr="00E20909"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w:t>
      </w:r>
      <w:proofErr w:type="gramStart"/>
      <w:r w:rsidRPr="00E20909">
        <w:rPr>
          <w:rFonts w:ascii="Tahoma" w:eastAsia="Tahoma" w:hAnsi="Tahoma" w:cs="Tahoma"/>
          <w:color w:val="000000"/>
          <w:sz w:val="18"/>
          <w:szCs w:val="18"/>
        </w:rPr>
        <w:t>delo</w:t>
      </w:r>
      <w:proofErr w:type="gramEnd"/>
      <w:r w:rsidRPr="00E20909">
        <w:rPr>
          <w:rFonts w:ascii="Tahoma" w:eastAsia="Tahoma" w:hAnsi="Tahoma" w:cs="Tahoma"/>
          <w:color w:val="000000"/>
          <w:sz w:val="18"/>
          <w:szCs w:val="18"/>
        </w:rPr>
        <w:t>,</w:t>
      </w:r>
    </w:p>
    <w:p w14:paraId="5C71D686" w14:textId="77777777" w:rsidR="00C25382"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w:t>
      </w:r>
      <w:proofErr w:type="gramStart"/>
      <w:r w:rsidRPr="00E20909">
        <w:rPr>
          <w:rFonts w:ascii="Tahoma" w:eastAsia="Tahoma" w:hAnsi="Tahoma" w:cs="Tahoma"/>
          <w:color w:val="000000"/>
          <w:sz w:val="18"/>
          <w:szCs w:val="18"/>
        </w:rPr>
        <w:t>kilometrina</w:t>
      </w:r>
      <w:proofErr w:type="gramEnd"/>
      <w:r w:rsidRPr="00E20909">
        <w:rPr>
          <w:rFonts w:ascii="Tahoma" w:eastAsia="Tahoma" w:hAnsi="Tahoma" w:cs="Tahoma"/>
          <w:color w:val="000000"/>
          <w:sz w:val="18"/>
          <w:szCs w:val="18"/>
        </w:rPr>
        <w:t>.</w:t>
      </w:r>
    </w:p>
    <w:p w14:paraId="15537F77" w14:textId="77777777" w:rsidR="00C25382" w:rsidRDefault="00C25382">
      <w:pPr>
        <w:spacing w:after="0" w:line="240" w:lineRule="auto"/>
        <w:ind w:left="0" w:hanging="2"/>
        <w:jc w:val="both"/>
        <w:rPr>
          <w:rFonts w:ascii="Tahoma" w:eastAsia="Tahoma" w:hAnsi="Tahoma" w:cs="Tahoma"/>
          <w:color w:val="000000"/>
          <w:sz w:val="18"/>
          <w:szCs w:val="18"/>
        </w:rPr>
      </w:pPr>
    </w:p>
    <w:p w14:paraId="13A1A9DB" w14:textId="373F4A2A" w:rsidR="00100CDD" w:rsidRDefault="00D91FF3">
      <w:pPr>
        <w:spacing w:after="0" w:line="240" w:lineRule="auto"/>
        <w:ind w:left="0" w:hanging="2"/>
        <w:jc w:val="both"/>
      </w:pPr>
      <w:r>
        <w:rPr>
          <w:rFonts w:ascii="Tahoma" w:eastAsia="Tahoma" w:hAnsi="Tahoma" w:cs="Tahoma"/>
          <w:color w:val="000000"/>
          <w:sz w:val="18"/>
          <w:szCs w:val="18"/>
        </w:rPr>
        <w:t xml:space="preserve">Cena delovne ure v pogarancijski dobi znaša </w:t>
      </w:r>
      <w:bookmarkStart w:id="31" w:name="bookmark=id.3rdcrjn"/>
      <w:bookmarkEnd w:id="31"/>
      <w:r>
        <w:rPr>
          <w:rFonts w:ascii="Tahoma" w:eastAsia="Tahoma" w:hAnsi="Tahoma" w:cs="Tahoma"/>
          <w:color w:val="000000"/>
          <w:sz w:val="18"/>
          <w:szCs w:val="18"/>
        </w:rPr>
        <w:t> </w:t>
      </w:r>
      <w:r>
        <w:fldChar w:fldCharType="begin">
          <w:ffData>
            <w:name w:val="Besedilo18"/>
            <w:enabled/>
            <w:calcOnExit w:val="0"/>
            <w:textInput/>
          </w:ffData>
        </w:fldChar>
      </w:r>
      <w:r>
        <w:instrText>FORMTEXT</w:instrText>
      </w:r>
      <w:r>
        <w:fldChar w:fldCharType="separate"/>
      </w:r>
      <w:bookmarkStart w:id="32" w:name="Besedilo18"/>
      <w:bookmarkStart w:id="33" w:name="Besedilo181"/>
      <w:bookmarkEnd w:id="32"/>
      <w:r>
        <w:rPr>
          <w:rFonts w:ascii="Tahoma" w:eastAsia="Tahoma" w:hAnsi="Tahoma" w:cs="Tahoma"/>
          <w:color w:val="000000"/>
          <w:sz w:val="18"/>
          <w:szCs w:val="18"/>
        </w:rPr>
        <w:t>     </w:t>
      </w:r>
      <w:r>
        <w:fldChar w:fldCharType="end"/>
      </w:r>
      <w:bookmarkEnd w:id="33"/>
      <w:r>
        <w:rPr>
          <w:rFonts w:ascii="Tahoma" w:eastAsia="Tahoma" w:hAnsi="Tahoma" w:cs="Tahoma"/>
          <w:color w:val="000000"/>
          <w:sz w:val="18"/>
          <w:szCs w:val="18"/>
        </w:rPr>
        <w:t xml:space="preserve"> EUR brez DDV</w:t>
      </w:r>
      <w:r w:rsidR="00C25382">
        <w:rPr>
          <w:rFonts w:ascii="Tahoma" w:eastAsia="Times New Roman" w:hAnsi="Tahoma" w:cs="Tahoma"/>
          <w:sz w:val="18"/>
          <w:szCs w:val="18"/>
          <w:lang w:val="sl-SI"/>
        </w:rPr>
        <w:t>,</w:t>
      </w:r>
      <w:r w:rsidR="00C25382" w:rsidRPr="00E20909">
        <w:rPr>
          <w:rFonts w:ascii="Tahoma" w:eastAsia="Times New Roman" w:hAnsi="Tahoma" w:cs="Tahoma"/>
          <w:sz w:val="18"/>
          <w:szCs w:val="18"/>
          <w:lang w:val="sl-SI"/>
        </w:rPr>
        <w:t xml:space="preserve"> </w:t>
      </w:r>
      <w:r w:rsidR="002D57DE" w:rsidRPr="00E20909">
        <w:rPr>
          <w:rFonts w:ascii="Tahoma" w:eastAsia="Times New Roman" w:hAnsi="Tahoma" w:cs="Tahoma"/>
          <w:sz w:val="18"/>
          <w:szCs w:val="18"/>
          <w:lang w:val="sl-SI"/>
        </w:rPr>
        <w:t xml:space="preserve">enkraten prihod </w:t>
      </w:r>
      <w:proofErr w:type="gramStart"/>
      <w:r w:rsidR="002D57DE" w:rsidRPr="00E20909">
        <w:rPr>
          <w:rFonts w:ascii="Tahoma" w:eastAsia="Times New Roman" w:hAnsi="Tahoma" w:cs="Tahoma"/>
          <w:sz w:val="18"/>
          <w:szCs w:val="18"/>
          <w:lang w:val="sl-SI"/>
        </w:rPr>
        <w:t>na</w:t>
      </w:r>
      <w:proofErr w:type="gramEnd"/>
      <w:r w:rsidR="002D57DE" w:rsidRPr="00E20909">
        <w:rPr>
          <w:rFonts w:ascii="Tahoma" w:eastAsia="Times New Roman" w:hAnsi="Tahoma" w:cs="Tahoma"/>
          <w:sz w:val="18"/>
          <w:szCs w:val="18"/>
          <w:lang w:val="sl-SI"/>
        </w:rPr>
        <w:t xml:space="preserve"> lokacijo naročnika</w:t>
      </w:r>
      <w:r w:rsidR="00C25382" w:rsidRPr="00E20909">
        <w:rPr>
          <w:rFonts w:ascii="Tahoma" w:eastAsia="Times New Roman" w:hAnsi="Tahoma" w:cs="Tahoma"/>
          <w:sz w:val="18"/>
          <w:szCs w:val="18"/>
          <w:lang w:val="sl-SI"/>
        </w:rPr>
        <w:t xml:space="preserve"> </w:t>
      </w:r>
      <w:r w:rsidR="002D57DE" w:rsidRPr="00E20909">
        <w:rPr>
          <w:rFonts w:ascii="Tahoma" w:eastAsia="Times New Roman" w:hAnsi="Tahoma" w:cs="Tahoma"/>
          <w:sz w:val="18"/>
          <w:szCs w:val="18"/>
          <w:lang w:val="sl-SI"/>
        </w:rPr>
        <w:t xml:space="preserve">pa </w:t>
      </w:r>
      <w:r w:rsidR="002D57DE" w:rsidRPr="00E20909">
        <w:rPr>
          <w:rFonts w:ascii="Tahoma" w:eastAsia="Times New Roman" w:hAnsi="Tahoma" w:cs="Tahoma"/>
          <w:sz w:val="18"/>
          <w:szCs w:val="18"/>
          <w:lang w:val="sl-SI"/>
        </w:rPr>
        <w:softHyphen/>
      </w:r>
      <w:r w:rsidR="002D57DE" w:rsidRPr="00E20909">
        <w:rPr>
          <w:rFonts w:ascii="Tahoma" w:eastAsia="Times New Roman" w:hAnsi="Tahoma" w:cs="Tahoma"/>
          <w:sz w:val="18"/>
          <w:szCs w:val="18"/>
          <w:lang w:val="sl-SI"/>
        </w:rPr>
        <w:softHyphen/>
      </w:r>
      <w:r w:rsidR="002D57DE" w:rsidRPr="00E20909">
        <w:rPr>
          <w:rFonts w:ascii="Tahoma" w:eastAsia="Times New Roman" w:hAnsi="Tahoma" w:cs="Tahoma"/>
          <w:sz w:val="18"/>
          <w:szCs w:val="18"/>
          <w:lang w:val="sl-SI"/>
        </w:rPr>
        <w:softHyphen/>
        <w:t>___</w:t>
      </w:r>
      <w:r w:rsidR="00C25382" w:rsidRPr="00E20909">
        <w:rPr>
          <w:rFonts w:ascii="Tahoma" w:eastAsia="Times New Roman" w:hAnsi="Tahoma" w:cs="Tahoma"/>
          <w:sz w:val="18"/>
          <w:szCs w:val="18"/>
          <w:lang w:val="sl-SI"/>
        </w:rPr>
        <w:t xml:space="preserve"> EUR brez DDV</w:t>
      </w:r>
      <w:r w:rsidRPr="00E20909">
        <w:rPr>
          <w:rFonts w:ascii="Tahoma" w:eastAsia="Tahoma" w:hAnsi="Tahoma" w:cs="Tahoma"/>
          <w:color w:val="000000"/>
          <w:sz w:val="18"/>
          <w:szCs w:val="18"/>
        </w:rPr>
        <w:t>.</w:t>
      </w:r>
    </w:p>
    <w:p w14:paraId="3BFDE6BD" w14:textId="77777777" w:rsidR="00100CDD" w:rsidRDefault="00100CDD">
      <w:pPr>
        <w:spacing w:after="0" w:line="240" w:lineRule="auto"/>
        <w:ind w:left="0" w:hanging="2"/>
        <w:jc w:val="both"/>
        <w:rPr>
          <w:rFonts w:ascii="Tahoma" w:eastAsia="Tahoma" w:hAnsi="Tahoma" w:cs="Tahoma"/>
          <w:color w:val="000000"/>
          <w:sz w:val="18"/>
          <w:szCs w:val="18"/>
        </w:rPr>
      </w:pPr>
    </w:p>
    <w:p w14:paraId="48D6BB74" w14:textId="77777777" w:rsidR="00100CDD" w:rsidRDefault="00100CDD">
      <w:pPr>
        <w:tabs>
          <w:tab w:val="left" w:pos="450"/>
        </w:tabs>
        <w:spacing w:after="0" w:line="240" w:lineRule="auto"/>
        <w:ind w:left="0" w:hanging="2"/>
        <w:jc w:val="both"/>
        <w:rPr>
          <w:rFonts w:ascii="Tahoma" w:eastAsia="Tahoma" w:hAnsi="Tahoma" w:cs="Tahoma"/>
          <w:color w:val="000000"/>
          <w:sz w:val="18"/>
          <w:szCs w:val="18"/>
        </w:rPr>
      </w:pPr>
    </w:p>
    <w:p w14:paraId="70E22C53" w14:textId="77777777" w:rsidR="00100CDD" w:rsidRDefault="00D91FF3">
      <w:pPr>
        <w:tabs>
          <w:tab w:val="left" w:pos="450"/>
        </w:tabs>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Cene vzdrževanja po tej pogodbi (</w:t>
      </w:r>
      <w:r>
        <w:rPr>
          <w:rFonts w:ascii="Tahoma" w:eastAsia="Tahoma" w:hAnsi="Tahoma" w:cs="Tahoma"/>
          <w:i/>
          <w:color w:val="000000"/>
          <w:sz w:val="18"/>
          <w:szCs w:val="18"/>
        </w:rPr>
        <w:t>Servisni pregledi in Popravila)</w:t>
      </w:r>
      <w:r>
        <w:rPr>
          <w:rFonts w:ascii="Tahoma" w:eastAsia="Tahoma" w:hAnsi="Tahoma" w:cs="Tahoma"/>
          <w:color w:val="000000"/>
          <w:sz w:val="18"/>
          <w:szCs w:val="18"/>
        </w:rPr>
        <w:t xml:space="preserve"> se bo revalorizirale 1x letno v višini spremembe drobno prodajnih cen v RS v preteklem letu, vendar ne več kot 2</w:t>
      </w:r>
      <w:proofErr w:type="gramStart"/>
      <w:r>
        <w:rPr>
          <w:rFonts w:ascii="Tahoma" w:eastAsia="Tahoma" w:hAnsi="Tahoma" w:cs="Tahoma"/>
          <w:color w:val="000000"/>
          <w:sz w:val="18"/>
          <w:szCs w:val="18"/>
        </w:rPr>
        <w:t>,4</w:t>
      </w:r>
      <w:proofErr w:type="gramEnd"/>
      <w:r>
        <w:rPr>
          <w:rFonts w:ascii="Tahoma" w:eastAsia="Tahoma" w:hAnsi="Tahoma" w:cs="Tahoma"/>
          <w:color w:val="000000"/>
          <w:sz w:val="18"/>
          <w:szCs w:val="18"/>
        </w:rPr>
        <w:t>% letno.</w:t>
      </w:r>
    </w:p>
    <w:p w14:paraId="2FCB6E8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v času veljavnosti pogodbe izvajalcu poravnal obveznosti iz naslova opravljenih servisnih pregledov v 60 </w:t>
      </w:r>
      <w:proofErr w:type="gramStart"/>
      <w:r>
        <w:rPr>
          <w:rFonts w:ascii="Tahoma" w:eastAsia="Tahoma" w:hAnsi="Tahoma" w:cs="Tahoma"/>
          <w:color w:val="000000"/>
          <w:sz w:val="18"/>
          <w:szCs w:val="18"/>
        </w:rPr>
        <w:t>dneh  po</w:t>
      </w:r>
      <w:proofErr w:type="gramEnd"/>
      <w:r>
        <w:rPr>
          <w:rFonts w:ascii="Tahoma" w:eastAsia="Tahoma" w:hAnsi="Tahoma" w:cs="Tahoma"/>
          <w:color w:val="000000"/>
          <w:sz w:val="18"/>
          <w:szCs w:val="18"/>
        </w:rPr>
        <w:t xml:space="preserve"> izvedbi. </w:t>
      </w:r>
      <w:proofErr w:type="gramStart"/>
      <w:r>
        <w:rPr>
          <w:rFonts w:ascii="Tahoma" w:eastAsia="Tahoma" w:hAnsi="Tahoma" w:cs="Tahoma"/>
          <w:color w:val="000000"/>
          <w:sz w:val="18"/>
          <w:szCs w:val="18"/>
        </w:rPr>
        <w:t>V primeru neustrezne izdaje računa naročnik tega zavrne.</w:t>
      </w:r>
      <w:proofErr w:type="gramEnd"/>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Rok za obveznost plačila začne teči šele z dnem prejetja pravilno izstavljenega računa.</w:t>
      </w:r>
      <w:proofErr w:type="gramEnd"/>
      <w:r>
        <w:rPr>
          <w:rFonts w:ascii="Tahoma" w:eastAsia="Tahoma" w:hAnsi="Tahoma" w:cs="Tahoma"/>
          <w:color w:val="000000"/>
          <w:sz w:val="18"/>
          <w:szCs w:val="18"/>
        </w:rPr>
        <w:t xml:space="preserve"> </w:t>
      </w:r>
    </w:p>
    <w:p w14:paraId="2A5C0CFB" w14:textId="77777777" w:rsidR="00100CDD" w:rsidRDefault="00100CDD">
      <w:pPr>
        <w:spacing w:after="0" w:line="240" w:lineRule="auto"/>
        <w:ind w:left="0" w:hanging="2"/>
        <w:jc w:val="both"/>
        <w:rPr>
          <w:rFonts w:ascii="Tahoma" w:eastAsia="Tahoma" w:hAnsi="Tahoma" w:cs="Tahoma"/>
          <w:color w:val="000000"/>
          <w:sz w:val="18"/>
          <w:szCs w:val="18"/>
        </w:rPr>
      </w:pPr>
    </w:p>
    <w:p w14:paraId="286ACE27" w14:textId="0FA08DF5" w:rsidR="00100CDD" w:rsidRDefault="00D91FF3">
      <w:pPr>
        <w:spacing w:after="0" w:line="240" w:lineRule="auto"/>
        <w:ind w:left="0" w:hanging="2"/>
        <w:jc w:val="both"/>
        <w:rPr>
          <w:rFonts w:ascii="Tahoma" w:eastAsia="Tahoma" w:hAnsi="Tahoma" w:cs="Tahoma"/>
          <w:color w:val="000000"/>
          <w:sz w:val="18"/>
          <w:szCs w:val="18"/>
        </w:rPr>
      </w:pPr>
      <w:proofErr w:type="gramStart"/>
      <w:r>
        <w:rPr>
          <w:rFonts w:ascii="Tahoma" w:eastAsia="Tahoma" w:hAnsi="Tahoma" w:cs="Tahoma"/>
          <w:color w:val="000000"/>
          <w:sz w:val="18"/>
          <w:szCs w:val="18"/>
        </w:rPr>
        <w:t>Prvi servisni pregled je ob dobavi aparat</w:t>
      </w:r>
      <w:r w:rsidR="00C25382">
        <w:rPr>
          <w:rFonts w:ascii="Tahoma" w:eastAsia="Tahoma" w:hAnsi="Tahoma" w:cs="Tahoma"/>
          <w:color w:val="000000"/>
          <w:sz w:val="18"/>
          <w:szCs w:val="18"/>
        </w:rPr>
        <w:t>a</w:t>
      </w:r>
      <w:r w:rsidR="00C25382" w:rsidRPr="00C25382">
        <w:rPr>
          <w:rFonts w:ascii="Tahoma" w:eastAsia="Times New Roman" w:hAnsi="Tahoma" w:cs="Tahoma"/>
          <w:sz w:val="18"/>
          <w:szCs w:val="18"/>
          <w:lang w:val="sl-SI"/>
        </w:rPr>
        <w:t xml:space="preserve"> </w:t>
      </w:r>
      <w:r w:rsidR="00C25382">
        <w:rPr>
          <w:rFonts w:ascii="Tahoma" w:eastAsia="Times New Roman" w:hAnsi="Tahoma" w:cs="Tahoma"/>
          <w:sz w:val="18"/>
          <w:szCs w:val="18"/>
          <w:lang w:val="sl-SI"/>
        </w:rPr>
        <w:t>in je vštet v ceno aparata</w:t>
      </w:r>
      <w:r>
        <w:rPr>
          <w:rFonts w:ascii="Tahoma" w:eastAsia="Tahoma" w:hAnsi="Tahoma" w:cs="Tahoma"/>
          <w:color w:val="000000"/>
          <w:sz w:val="18"/>
          <w:szCs w:val="18"/>
        </w:rPr>
        <w:t>.</w:t>
      </w:r>
      <w:proofErr w:type="gramEnd"/>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Nadaljnji pregledi si sledijo v letnih intervalih v vrednosti 1/7 revaloriziranega zneska vzdrževanja.</w:t>
      </w:r>
      <w:proofErr w:type="gramEnd"/>
      <w:r>
        <w:rPr>
          <w:rFonts w:ascii="Tahoma" w:eastAsia="Tahoma" w:hAnsi="Tahoma" w:cs="Tahoma"/>
          <w:color w:val="000000"/>
          <w:sz w:val="18"/>
          <w:szCs w:val="18"/>
        </w:rPr>
        <w:t xml:space="preserve"> </w:t>
      </w:r>
    </w:p>
    <w:p w14:paraId="24738742" w14:textId="77777777" w:rsidR="00100CDD" w:rsidRDefault="00100CDD">
      <w:pPr>
        <w:spacing w:after="0" w:line="240" w:lineRule="auto"/>
        <w:ind w:left="0" w:hanging="2"/>
        <w:jc w:val="both"/>
        <w:rPr>
          <w:rFonts w:ascii="Tahoma" w:eastAsia="Tahoma" w:hAnsi="Tahoma" w:cs="Tahoma"/>
          <w:color w:val="000000"/>
          <w:sz w:val="18"/>
          <w:szCs w:val="18"/>
        </w:rPr>
      </w:pPr>
    </w:p>
    <w:p w14:paraId="7F18C7B0"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4. </w:t>
      </w:r>
      <w:proofErr w:type="gramStart"/>
      <w:r>
        <w:rPr>
          <w:rFonts w:ascii="Tahoma" w:eastAsia="Tahoma" w:hAnsi="Tahoma" w:cs="Tahoma"/>
          <w:color w:val="000000"/>
          <w:sz w:val="18"/>
          <w:szCs w:val="18"/>
        </w:rPr>
        <w:t>člen</w:t>
      </w:r>
      <w:proofErr w:type="gramEnd"/>
    </w:p>
    <w:p w14:paraId="74B1AD89" w14:textId="77777777" w:rsidR="00100CDD" w:rsidRDefault="00D91FF3">
      <w:pPr>
        <w:spacing w:after="0" w:line="240" w:lineRule="auto"/>
        <w:ind w:left="0" w:hanging="2"/>
        <w:jc w:val="both"/>
      </w:pPr>
      <w:r>
        <w:rPr>
          <w:rFonts w:ascii="Tahoma" w:eastAsia="Tahoma" w:hAnsi="Tahoma" w:cs="Tahoma"/>
          <w:color w:val="000000"/>
          <w:sz w:val="18"/>
          <w:szCs w:val="18"/>
        </w:rPr>
        <w:t>V času garancijske dobe (</w:t>
      </w:r>
      <w:r>
        <w:fldChar w:fldCharType="begin">
          <w:ffData>
            <w:name w:val="Besedilo19"/>
            <w:enabled/>
            <w:calcOnExit w:val="0"/>
            <w:textInput/>
          </w:ffData>
        </w:fldChar>
      </w:r>
      <w:r>
        <w:instrText>FORMTEXT</w:instrText>
      </w:r>
      <w:r>
        <w:fldChar w:fldCharType="separate"/>
      </w:r>
      <w:bookmarkStart w:id="34" w:name="bookmark=id.26in1rg"/>
      <w:bookmarkStart w:id="35" w:name="Besedilo19"/>
      <w:bookmarkStart w:id="36" w:name="Besedilo191"/>
      <w:bookmarkEnd w:id="34"/>
      <w:bookmarkEnd w:id="35"/>
      <w:r>
        <w:rPr>
          <w:rFonts w:ascii="Tahoma" w:eastAsia="Tahoma" w:hAnsi="Tahoma" w:cs="Tahoma"/>
          <w:color w:val="000000"/>
          <w:sz w:val="18"/>
          <w:szCs w:val="18"/>
        </w:rPr>
        <w:t>     </w:t>
      </w:r>
      <w:r>
        <w:fldChar w:fldCharType="end"/>
      </w:r>
      <w:bookmarkEnd w:id="36"/>
      <w:r>
        <w:rPr>
          <w:rFonts w:ascii="Tahoma" w:eastAsia="Tahoma" w:hAnsi="Tahoma" w:cs="Tahoma"/>
          <w:color w:val="000000"/>
          <w:sz w:val="18"/>
          <w:szCs w:val="18"/>
        </w:rPr>
        <w:t xml:space="preserve"> leti </w:t>
      </w:r>
      <w:proofErr w:type="gramStart"/>
      <w:r>
        <w:rPr>
          <w:rFonts w:ascii="Tahoma" w:eastAsia="Tahoma" w:hAnsi="Tahoma" w:cs="Tahoma"/>
          <w:color w:val="000000"/>
          <w:sz w:val="18"/>
          <w:szCs w:val="18"/>
        </w:rPr>
        <w:t>od</w:t>
      </w:r>
      <w:proofErr w:type="gramEnd"/>
      <w:r>
        <w:rPr>
          <w:rFonts w:ascii="Tahoma" w:eastAsia="Tahoma" w:hAnsi="Tahoma" w:cs="Tahoma"/>
          <w:color w:val="000000"/>
          <w:sz w:val="18"/>
          <w:szCs w:val="18"/>
        </w:rPr>
        <w:t xml:space="preserve"> primopredaje) bo izvajalec skrbel za brezhibno delovanje aparata brezplačno in odpravil napake na lastne stroške.</w:t>
      </w:r>
    </w:p>
    <w:p w14:paraId="5F5B51AF" w14:textId="77777777" w:rsidR="00100CDD" w:rsidRDefault="00100CDD">
      <w:pPr>
        <w:spacing w:after="0" w:line="240" w:lineRule="auto"/>
        <w:ind w:left="0" w:hanging="2"/>
        <w:jc w:val="both"/>
        <w:rPr>
          <w:rFonts w:ascii="Tahoma" w:eastAsia="Tahoma" w:hAnsi="Tahoma" w:cs="Tahoma"/>
          <w:color w:val="000000"/>
          <w:sz w:val="18"/>
          <w:szCs w:val="18"/>
        </w:rPr>
      </w:pPr>
    </w:p>
    <w:p w14:paraId="4D599C9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V primeru instalacije programa </w:t>
      </w:r>
      <w:proofErr w:type="gramStart"/>
      <w:r>
        <w:rPr>
          <w:rFonts w:ascii="Tahoma" w:eastAsia="Tahoma" w:hAnsi="Tahoma" w:cs="Tahoma"/>
          <w:color w:val="000000"/>
          <w:sz w:val="18"/>
          <w:szCs w:val="18"/>
        </w:rPr>
        <w:t>na</w:t>
      </w:r>
      <w:proofErr w:type="gramEnd"/>
      <w:r>
        <w:rPr>
          <w:rFonts w:ascii="Tahoma" w:eastAsia="Tahoma" w:hAnsi="Tahoma" w:cs="Tahoma"/>
          <w:color w:val="000000"/>
          <w:sz w:val="18"/>
          <w:szCs w:val="18"/>
        </w:rPr>
        <w:t xml:space="preserve"> novo strojno opremo izvajalec zagotavlja brezplačno montažo in šolanje uporabnikov naročnika.</w:t>
      </w:r>
    </w:p>
    <w:p w14:paraId="01D9038F" w14:textId="77777777" w:rsidR="00100CDD" w:rsidRDefault="00100CDD">
      <w:pPr>
        <w:spacing w:after="0" w:line="240" w:lineRule="auto"/>
        <w:ind w:left="0" w:hanging="2"/>
        <w:jc w:val="both"/>
        <w:rPr>
          <w:rFonts w:ascii="Tahoma" w:eastAsia="Tahoma" w:hAnsi="Tahoma" w:cs="Tahoma"/>
          <w:color w:val="000000"/>
          <w:sz w:val="18"/>
          <w:szCs w:val="18"/>
        </w:rPr>
      </w:pPr>
    </w:p>
    <w:p w14:paraId="7D6A28FC"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5. </w:t>
      </w:r>
      <w:proofErr w:type="gramStart"/>
      <w:r>
        <w:rPr>
          <w:rFonts w:ascii="Tahoma" w:eastAsia="Tahoma" w:hAnsi="Tahoma" w:cs="Tahoma"/>
          <w:color w:val="000000"/>
          <w:sz w:val="18"/>
          <w:szCs w:val="18"/>
        </w:rPr>
        <w:t>člen</w:t>
      </w:r>
      <w:proofErr w:type="gramEnd"/>
    </w:p>
    <w:p w14:paraId="6CB359E9" w14:textId="77777777" w:rsidR="00100CDD" w:rsidRDefault="00D91FF3">
      <w:pPr>
        <w:keepNext/>
        <w:tabs>
          <w:tab w:val="left" w:pos="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Popravilo</w:t>
      </w:r>
      <w:r>
        <w:rPr>
          <w:rFonts w:ascii="Tahoma" w:eastAsia="Tahoma" w:hAnsi="Tahoma" w:cs="Tahoma"/>
          <w:color w:val="000000"/>
          <w:sz w:val="18"/>
          <w:szCs w:val="18"/>
        </w:rPr>
        <w:t xml:space="preserve"> po preteku garancijske dobe obsegajo:</w:t>
      </w:r>
    </w:p>
    <w:p w14:paraId="378D350F"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zamenjava</w:t>
      </w:r>
      <w:proofErr w:type="gramEnd"/>
      <w:r>
        <w:rPr>
          <w:rFonts w:ascii="Tahoma" w:eastAsia="Tahoma" w:hAnsi="Tahoma" w:cs="Tahoma"/>
          <w:color w:val="000000"/>
          <w:sz w:val="18"/>
          <w:szCs w:val="18"/>
        </w:rPr>
        <w:t xml:space="preserve"> nadomestnih delov in potrošnega materiala.</w:t>
      </w:r>
    </w:p>
    <w:p w14:paraId="3F394C34"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Izvajalec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popravila izvajal na sedežu naročnika. V izjemnih primerih, </w:t>
      </w:r>
      <w:proofErr w:type="gramStart"/>
      <w:r>
        <w:rPr>
          <w:rFonts w:ascii="Tahoma" w:eastAsia="Tahoma" w:hAnsi="Tahoma" w:cs="Tahoma"/>
          <w:color w:val="000000"/>
          <w:sz w:val="18"/>
          <w:szCs w:val="18"/>
        </w:rPr>
        <w:t>ko</w:t>
      </w:r>
      <w:proofErr w:type="gramEnd"/>
      <w:r>
        <w:rPr>
          <w:rFonts w:ascii="Tahoma" w:eastAsia="Tahoma" w:hAnsi="Tahoma" w:cs="Tahoma"/>
          <w:color w:val="000000"/>
          <w:sz w:val="18"/>
          <w:szCs w:val="18"/>
        </w:rPr>
        <w:t xml:space="preserve"> popravilo aparata ne bi bilo možno na sedežu naročnika, naročnik na lastne stroške poskrbi za prevoz aparata v pooblaščeni servis izvajalca in iz njega. </w:t>
      </w:r>
    </w:p>
    <w:p w14:paraId="142D32DF"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Izvajalec posreduje naročniku po končanem delu poročilo o opravljenem delu, v katerem je specificiran porabljen material in porabljen delovni </w:t>
      </w:r>
      <w:proofErr w:type="gramStart"/>
      <w:r>
        <w:rPr>
          <w:rFonts w:ascii="Tahoma" w:eastAsia="Tahoma" w:hAnsi="Tahoma" w:cs="Tahoma"/>
          <w:color w:val="000000"/>
          <w:sz w:val="18"/>
          <w:szCs w:val="18"/>
        </w:rPr>
        <w:t>čas</w:t>
      </w:r>
      <w:proofErr w:type="gramEnd"/>
      <w:r>
        <w:rPr>
          <w:rFonts w:ascii="Tahoma" w:eastAsia="Tahoma" w:hAnsi="Tahoma" w:cs="Tahoma"/>
          <w:color w:val="000000"/>
          <w:sz w:val="18"/>
          <w:szCs w:val="18"/>
        </w:rPr>
        <w:t>.</w:t>
      </w:r>
    </w:p>
    <w:p w14:paraId="25054F88" w14:textId="77777777" w:rsidR="00100CDD" w:rsidRDefault="00100CDD">
      <w:pPr>
        <w:spacing w:after="0" w:line="240" w:lineRule="auto"/>
        <w:ind w:left="0" w:hanging="2"/>
        <w:jc w:val="both"/>
        <w:rPr>
          <w:rFonts w:ascii="Tahoma" w:eastAsia="Tahoma" w:hAnsi="Tahoma" w:cs="Tahoma"/>
          <w:color w:val="000000"/>
          <w:sz w:val="18"/>
          <w:szCs w:val="18"/>
        </w:rPr>
      </w:pPr>
    </w:p>
    <w:p w14:paraId="57C8E8ED" w14:textId="77777777" w:rsidR="00100CDD" w:rsidRDefault="00D91FF3">
      <w:pPr>
        <w:spacing w:after="0" w:line="240" w:lineRule="auto"/>
        <w:ind w:left="0" w:hanging="2"/>
        <w:jc w:val="both"/>
        <w:rPr>
          <w:rFonts w:ascii="Tahoma" w:eastAsia="Tahoma" w:hAnsi="Tahoma" w:cs="Tahoma"/>
          <w:color w:val="000000"/>
          <w:sz w:val="18"/>
          <w:szCs w:val="18"/>
        </w:rPr>
      </w:pPr>
      <w:proofErr w:type="gramStart"/>
      <w:r>
        <w:rPr>
          <w:rFonts w:ascii="Tahoma" w:eastAsia="Tahoma" w:hAnsi="Tahoma" w:cs="Tahoma"/>
          <w:color w:val="000000"/>
          <w:sz w:val="18"/>
          <w:szCs w:val="18"/>
        </w:rPr>
        <w:t xml:space="preserve">Naročnik določa za nadzorno osebo – </w:t>
      </w:r>
      <w:sdt>
        <w:sdtPr>
          <w:id w:val="322387115"/>
        </w:sdtPr>
        <w:sdtEndPr/>
        <w:sdtContent>
          <w:r>
            <w:rPr>
              <w:rFonts w:ascii="Tahoma" w:eastAsia="Tahoma" w:hAnsi="Tahoma" w:cs="Tahoma"/>
              <w:color w:val="000000"/>
              <w:sz w:val="18"/>
              <w:szCs w:val="18"/>
            </w:rPr>
            <w:t>vodjo medicinske elektronike.</w:t>
          </w:r>
          <w:proofErr w:type="gramEnd"/>
        </w:sdtContent>
      </w:sdt>
    </w:p>
    <w:p w14:paraId="519CA1BD" w14:textId="77777777" w:rsidR="00100CDD" w:rsidRDefault="00100CDD">
      <w:pPr>
        <w:spacing w:after="0" w:line="240" w:lineRule="auto"/>
        <w:ind w:left="0" w:hanging="2"/>
        <w:jc w:val="both"/>
        <w:rPr>
          <w:rFonts w:ascii="Tahoma" w:eastAsia="Tahoma" w:hAnsi="Tahoma" w:cs="Tahoma"/>
          <w:color w:val="000000"/>
          <w:sz w:val="18"/>
          <w:szCs w:val="18"/>
        </w:rPr>
      </w:pPr>
    </w:p>
    <w:p w14:paraId="00F5C11B" w14:textId="0FBFDA3B"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potrdi nadzorna oseba</w:t>
      </w:r>
      <w:r w:rsidR="00C25382">
        <w:rPr>
          <w:rFonts w:ascii="Tahoma" w:eastAsia="Tahoma" w:hAnsi="Tahoma" w:cs="Tahoma"/>
          <w:color w:val="000000"/>
          <w:sz w:val="18"/>
          <w:szCs w:val="18"/>
        </w:rPr>
        <w:t xml:space="preserve"> </w:t>
      </w:r>
      <w:proofErr w:type="gramStart"/>
      <w:r w:rsidR="00C25382" w:rsidRPr="00E20909">
        <w:rPr>
          <w:rFonts w:ascii="Tahoma" w:eastAsia="Tahoma" w:hAnsi="Tahoma" w:cs="Tahoma"/>
          <w:color w:val="000000"/>
          <w:sz w:val="18"/>
          <w:szCs w:val="18"/>
        </w:rPr>
        <w:t>ali</w:t>
      </w:r>
      <w:proofErr w:type="gramEnd"/>
      <w:r w:rsidR="00C25382" w:rsidRPr="00E20909">
        <w:rPr>
          <w:rFonts w:ascii="Tahoma" w:eastAsia="Tahoma" w:hAnsi="Tahoma" w:cs="Tahoma"/>
          <w:color w:val="000000"/>
          <w:sz w:val="18"/>
          <w:szCs w:val="18"/>
        </w:rPr>
        <w:t xml:space="preserve"> njegov namestnik.</w:t>
      </w:r>
    </w:p>
    <w:p w14:paraId="6EFDDC6F" w14:textId="77777777" w:rsidR="00100CDD" w:rsidRDefault="00D91FF3">
      <w:pPr>
        <w:spacing w:after="0" w:line="240" w:lineRule="auto"/>
        <w:ind w:left="0" w:hanging="2"/>
        <w:jc w:val="both"/>
        <w:rPr>
          <w:rFonts w:ascii="Tahoma" w:eastAsia="Tahoma" w:hAnsi="Tahoma" w:cs="Tahoma"/>
          <w:color w:val="000000"/>
          <w:sz w:val="18"/>
          <w:szCs w:val="18"/>
        </w:rPr>
      </w:pPr>
      <w:proofErr w:type="gramStart"/>
      <w:r>
        <w:rPr>
          <w:rFonts w:ascii="Tahoma" w:eastAsia="Tahoma" w:hAnsi="Tahoma" w:cs="Tahoma"/>
          <w:color w:val="000000"/>
          <w:sz w:val="18"/>
          <w:szCs w:val="18"/>
        </w:rPr>
        <w:t>V primeru, da vrednost popravila aparata presega 1/3 vrednosti novega aparata, mora izvajalec predhodno pridobiti soglasje naročnika.</w:t>
      </w:r>
      <w:proofErr w:type="gramEnd"/>
      <w:r>
        <w:rPr>
          <w:rFonts w:ascii="Tahoma" w:eastAsia="Tahoma" w:hAnsi="Tahoma" w:cs="Tahoma"/>
          <w:color w:val="000000"/>
          <w:sz w:val="18"/>
          <w:szCs w:val="18"/>
        </w:rPr>
        <w:t xml:space="preserve"> </w:t>
      </w:r>
    </w:p>
    <w:p w14:paraId="1BFE6DF0" w14:textId="7DB5716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Izvajalec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pristopil k izvajanju opravil na poziv nadzorne osebe naročnika</w:t>
      </w:r>
      <w:r w:rsidR="00C25382">
        <w:rPr>
          <w:rFonts w:ascii="Tahoma" w:eastAsia="Tahoma" w:hAnsi="Tahoma" w:cs="Tahoma"/>
          <w:color w:val="000000"/>
          <w:sz w:val="18"/>
          <w:szCs w:val="18"/>
        </w:rPr>
        <w:t xml:space="preserve"> </w:t>
      </w:r>
      <w:r w:rsidR="00C25382" w:rsidRPr="00E20909">
        <w:rPr>
          <w:rFonts w:ascii="Tahoma" w:eastAsia="Tahoma" w:hAnsi="Tahoma" w:cs="Tahoma"/>
          <w:color w:val="000000"/>
          <w:sz w:val="18"/>
          <w:szCs w:val="18"/>
        </w:rPr>
        <w:t>ali njegovega namestnika</w:t>
      </w:r>
      <w:r>
        <w:rPr>
          <w:rFonts w:ascii="Tahoma" w:eastAsia="Tahoma" w:hAnsi="Tahoma" w:cs="Tahoma"/>
          <w:color w:val="000000"/>
          <w:sz w:val="18"/>
          <w:szCs w:val="18"/>
        </w:rPr>
        <w:t xml:space="preserve"> v najkrajšem možnem času. Odzivni čas za odpravo napak je 1 dan od prejema sporočila o vrsti okvare, odprava napake najkasneje v</w:t>
      </w:r>
      <w:sdt>
        <w:sdtPr>
          <w:id w:val="128200994"/>
        </w:sdtPr>
        <w:sdtEndPr/>
        <w:sdtContent>
          <w:r>
            <w:rPr>
              <w:rFonts w:ascii="Tahoma" w:hAnsi="Tahoma" w:cs="Tahoma"/>
              <w:sz w:val="18"/>
              <w:szCs w:val="18"/>
            </w:rPr>
            <w:t xml:space="preserve"> 3-eh delovnih dneh, </w:t>
          </w:r>
        </w:sdtContent>
      </w:sdt>
      <w:r>
        <w:rPr>
          <w:rFonts w:ascii="Tahoma" w:eastAsia="Tahoma" w:hAnsi="Tahoma" w:cs="Tahoma"/>
          <w:color w:val="000000"/>
          <w:sz w:val="18"/>
          <w:szCs w:val="18"/>
        </w:rPr>
        <w:t xml:space="preserve"> dobava rezervnih delov najkasneje v </w:t>
      </w:r>
      <w:proofErr w:type="gramStart"/>
      <w:r>
        <w:rPr>
          <w:rFonts w:ascii="Tahoma" w:eastAsia="Tahoma" w:hAnsi="Tahoma" w:cs="Tahoma"/>
          <w:color w:val="000000"/>
          <w:sz w:val="18"/>
          <w:szCs w:val="18"/>
        </w:rPr>
        <w:t>14  dneh</w:t>
      </w:r>
      <w:proofErr w:type="gramEnd"/>
      <w:r>
        <w:rPr>
          <w:rFonts w:ascii="Tahoma" w:eastAsia="Tahoma" w:hAnsi="Tahoma" w:cs="Tahoma"/>
          <w:color w:val="000000"/>
          <w:sz w:val="18"/>
          <w:szCs w:val="18"/>
        </w:rPr>
        <w:t xml:space="preserve">. V kolikor se napaka </w:t>
      </w:r>
      <w:proofErr w:type="gramStart"/>
      <w:r>
        <w:rPr>
          <w:rFonts w:ascii="Tahoma" w:eastAsia="Tahoma" w:hAnsi="Tahoma" w:cs="Tahoma"/>
          <w:color w:val="000000"/>
          <w:sz w:val="18"/>
          <w:szCs w:val="18"/>
        </w:rPr>
        <w:t>na</w:t>
      </w:r>
      <w:proofErr w:type="gramEnd"/>
      <w:r>
        <w:rPr>
          <w:rFonts w:ascii="Tahoma" w:eastAsia="Tahoma" w:hAnsi="Tahoma" w:cs="Tahoma"/>
          <w:color w:val="000000"/>
          <w:sz w:val="18"/>
          <w:szCs w:val="18"/>
        </w:rPr>
        <w:t xml:space="preserve"> aparatu ne odpravi v 3-eh delovnih dneh oz. izvajalec ne zagotovi pravočasno rezervnega dela, izvajalec priskrbi kakovostni nadomestni aparat dokler napaka ni odpravljena. V času popravila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moral izvajalec dostaviti nadomesten aparat na svoje stroške ter ustrezno podaljšati garancijsko dobo.</w:t>
      </w:r>
    </w:p>
    <w:p w14:paraId="0ACC4684" w14:textId="09AA68C6"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Izvajalec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izvajal opravila po naročilu nadzorne osebe</w:t>
      </w:r>
      <w:r w:rsidR="005E6478">
        <w:rPr>
          <w:rFonts w:ascii="Tahoma" w:eastAsia="Tahoma" w:hAnsi="Tahoma" w:cs="Tahoma"/>
          <w:color w:val="000000"/>
          <w:sz w:val="18"/>
          <w:szCs w:val="18"/>
        </w:rPr>
        <w:t xml:space="preserve"> </w:t>
      </w:r>
      <w:r w:rsidR="005E6478" w:rsidRPr="00E20909">
        <w:rPr>
          <w:rFonts w:ascii="Tahoma" w:eastAsia="Tahoma" w:hAnsi="Tahoma" w:cs="Tahoma"/>
          <w:color w:val="000000"/>
          <w:sz w:val="18"/>
          <w:szCs w:val="18"/>
        </w:rPr>
        <w:t>ali njegovega namestnika,</w:t>
      </w:r>
      <w:r>
        <w:rPr>
          <w:rFonts w:ascii="Tahoma" w:eastAsia="Tahoma" w:hAnsi="Tahoma" w:cs="Tahoma"/>
          <w:color w:val="000000"/>
          <w:sz w:val="18"/>
          <w:szCs w:val="18"/>
        </w:rPr>
        <w:t xml:space="preserve"> praviloma ob delavnikih med 8 in 16 uro, v nujnih primerih pa tudi izven. O nujni odpravi napak odloča nadzorna oseba. </w:t>
      </w:r>
    </w:p>
    <w:p w14:paraId="59B9DD84" w14:textId="044391AB"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Opravila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naročnik plačeval po računu, ki ga izda izvajalec na osnovi potrjenega poročila o opravljenem delu. Poročilo o opravljenem delu potrdita izvajalec in nadzorna oseba naročnika</w:t>
      </w:r>
      <w:bookmarkStart w:id="37" w:name="_GoBack"/>
      <w:bookmarkEnd w:id="37"/>
      <w:r w:rsidR="005E6478" w:rsidRPr="00E20909">
        <w:rPr>
          <w:rFonts w:ascii="Tahoma" w:eastAsia="Tahoma" w:hAnsi="Tahoma" w:cs="Tahoma"/>
          <w:color w:val="000000"/>
          <w:sz w:val="18"/>
          <w:szCs w:val="18"/>
        </w:rPr>
        <w:t xml:space="preserve"> </w:t>
      </w:r>
      <w:proofErr w:type="gramStart"/>
      <w:r w:rsidR="005E6478" w:rsidRPr="00E20909">
        <w:rPr>
          <w:rFonts w:ascii="Tahoma" w:eastAsia="Tahoma" w:hAnsi="Tahoma" w:cs="Tahoma"/>
          <w:color w:val="000000"/>
          <w:sz w:val="18"/>
          <w:szCs w:val="18"/>
        </w:rPr>
        <w:t>ali</w:t>
      </w:r>
      <w:proofErr w:type="gramEnd"/>
      <w:r w:rsidR="005E6478" w:rsidRPr="00E20909">
        <w:rPr>
          <w:rFonts w:ascii="Tahoma" w:eastAsia="Tahoma" w:hAnsi="Tahoma" w:cs="Tahoma"/>
          <w:color w:val="000000"/>
          <w:sz w:val="18"/>
          <w:szCs w:val="18"/>
        </w:rPr>
        <w:t xml:space="preserve"> njegovega namestnika</w:t>
      </w:r>
      <w:r w:rsidRPr="00E20909">
        <w:rPr>
          <w:rFonts w:ascii="Tahoma" w:eastAsia="Tahoma" w:hAnsi="Tahoma" w:cs="Tahoma"/>
          <w:color w:val="000000"/>
          <w:sz w:val="18"/>
          <w:szCs w:val="18"/>
        </w:rPr>
        <w:t>.</w:t>
      </w:r>
    </w:p>
    <w:p w14:paraId="4A73E732" w14:textId="77777777" w:rsidR="00100CDD" w:rsidRDefault="00D91FF3">
      <w:pPr>
        <w:spacing w:after="0" w:line="240" w:lineRule="auto"/>
        <w:ind w:left="0" w:hanging="2"/>
        <w:jc w:val="both"/>
        <w:rPr>
          <w:rFonts w:ascii="Tahoma" w:eastAsia="Tahoma" w:hAnsi="Tahoma" w:cs="Tahoma"/>
          <w:color w:val="000000"/>
          <w:sz w:val="18"/>
          <w:szCs w:val="18"/>
        </w:rPr>
      </w:pPr>
      <w:proofErr w:type="gramStart"/>
      <w:r>
        <w:rPr>
          <w:rFonts w:ascii="Tahoma" w:eastAsia="Tahoma" w:hAnsi="Tahoma" w:cs="Tahoma"/>
          <w:color w:val="000000"/>
          <w:sz w:val="18"/>
          <w:szCs w:val="18"/>
        </w:rPr>
        <w:t>Poročilo o opravljenem delu je priloga računa.</w:t>
      </w:r>
      <w:proofErr w:type="gramEnd"/>
    </w:p>
    <w:p w14:paraId="5B7945A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poravnal račun za storitve v roku 60 dni po prejemu računa.</w:t>
      </w:r>
    </w:p>
    <w:p w14:paraId="5670EA82" w14:textId="77777777" w:rsidR="00100CDD" w:rsidRDefault="00100CDD">
      <w:pPr>
        <w:spacing w:after="0" w:line="240" w:lineRule="auto"/>
        <w:ind w:left="0" w:hanging="2"/>
        <w:jc w:val="both"/>
        <w:rPr>
          <w:rFonts w:ascii="Tahoma" w:eastAsia="Tahoma" w:hAnsi="Tahoma" w:cs="Tahoma"/>
          <w:color w:val="000000"/>
          <w:sz w:val="18"/>
          <w:szCs w:val="18"/>
        </w:rPr>
      </w:pPr>
    </w:p>
    <w:p w14:paraId="44E15FD5"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6. </w:t>
      </w:r>
      <w:proofErr w:type="gramStart"/>
      <w:r>
        <w:rPr>
          <w:rFonts w:ascii="Tahoma" w:eastAsia="Tahoma" w:hAnsi="Tahoma" w:cs="Tahoma"/>
          <w:color w:val="000000"/>
          <w:sz w:val="18"/>
          <w:szCs w:val="18"/>
        </w:rPr>
        <w:t>člen</w:t>
      </w:r>
      <w:proofErr w:type="gramEnd"/>
    </w:p>
    <w:p w14:paraId="152649B8" w14:textId="77777777" w:rsidR="00100CDD" w:rsidRDefault="00D91FF3">
      <w:pPr>
        <w:spacing w:after="0" w:line="240" w:lineRule="auto"/>
        <w:ind w:left="0" w:hanging="2"/>
        <w:jc w:val="both"/>
      </w:pPr>
      <w:bookmarkStart w:id="38" w:name="_heading=h.35nkun2"/>
      <w:bookmarkEnd w:id="38"/>
      <w:r>
        <w:rPr>
          <w:rFonts w:ascii="Tahoma" w:eastAsia="Tahoma" w:hAnsi="Tahoma" w:cs="Tahoma"/>
          <w:color w:val="000000"/>
          <w:sz w:val="18"/>
          <w:szCs w:val="18"/>
        </w:rPr>
        <w:lastRenderedPageBreak/>
        <w:t xml:space="preserve">Izvajalec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obveznost vzdrževanja </w:t>
      </w:r>
      <w:r>
        <w:fldChar w:fldCharType="begin">
          <w:ffData>
            <w:name w:val="Besedilo20"/>
            <w:enabled/>
            <w:calcOnExit w:val="0"/>
            <w:textInput/>
          </w:ffData>
        </w:fldChar>
      </w:r>
      <w:r>
        <w:instrText>FORMTEXT</w:instrText>
      </w:r>
      <w:r>
        <w:fldChar w:fldCharType="separate"/>
      </w:r>
      <w:bookmarkStart w:id="39" w:name="bookmark=id.lnxbz9"/>
      <w:bookmarkStart w:id="40" w:name="Besedilo20"/>
      <w:bookmarkStart w:id="41" w:name="Besedilo201"/>
      <w:bookmarkEnd w:id="39"/>
      <w:bookmarkEnd w:id="40"/>
      <w:r>
        <w:rPr>
          <w:rFonts w:ascii="Tahoma" w:eastAsia="Tahoma" w:hAnsi="Tahoma" w:cs="Tahoma"/>
          <w:color w:val="000000"/>
          <w:sz w:val="18"/>
          <w:szCs w:val="18"/>
        </w:rPr>
        <w:t>     </w:t>
      </w:r>
      <w:r>
        <w:fldChar w:fldCharType="end"/>
      </w:r>
      <w:bookmarkEnd w:id="41"/>
      <w:r>
        <w:rPr>
          <w:rFonts w:ascii="Tahoma" w:eastAsia="Tahoma" w:hAnsi="Tahoma" w:cs="Tahoma"/>
          <w:color w:val="000000"/>
          <w:sz w:val="18"/>
          <w:szCs w:val="18"/>
        </w:rPr>
        <w:t xml:space="preserve"> v obdobju 7-ih let po tej pogodbi zavaroval z bianco menico z menično izjavo in pooblastilom za unovčenje ali bančno garancijo ali kavcijskim zavarovanjem zavarovalnice v višini 50% zneska sedem (7) letnega vzdrževanja vse opreme (v EUR z DDV). </w:t>
      </w:r>
    </w:p>
    <w:p w14:paraId="78E6DB6D" w14:textId="77777777" w:rsidR="00100CDD" w:rsidRDefault="00100CDD">
      <w:pPr>
        <w:spacing w:after="0" w:line="240" w:lineRule="auto"/>
        <w:ind w:left="0" w:hanging="2"/>
        <w:jc w:val="both"/>
        <w:rPr>
          <w:rFonts w:ascii="Tahoma" w:eastAsia="Tahoma" w:hAnsi="Tahoma" w:cs="Tahoma"/>
          <w:color w:val="000000"/>
          <w:sz w:val="18"/>
          <w:szCs w:val="18"/>
        </w:rPr>
      </w:pPr>
    </w:p>
    <w:p w14:paraId="4B7CDEA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7. </w:t>
      </w:r>
      <w:proofErr w:type="gramStart"/>
      <w:r>
        <w:rPr>
          <w:rFonts w:ascii="Tahoma" w:eastAsia="Tahoma" w:hAnsi="Tahoma" w:cs="Tahoma"/>
          <w:color w:val="000000"/>
          <w:sz w:val="18"/>
          <w:szCs w:val="18"/>
        </w:rPr>
        <w:t>člen</w:t>
      </w:r>
      <w:proofErr w:type="gramEnd"/>
    </w:p>
    <w:p w14:paraId="1076A8D4"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Naročnik se s to pogodbo zavezuje da:</w:t>
      </w:r>
    </w:p>
    <w:p w14:paraId="33377FAB"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prostor, v katerem se nahaja aparat, ki je predmet te pogodbe, redno vzdrževal glede na higieno ter klimatske, električne in ostale pogoje, ki so določeni s tehnično dokumentacijo proizvajalca;</w:t>
      </w:r>
    </w:p>
    <w:p w14:paraId="732994DD"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aparat pred izvajanjem storitev očistil odn. </w:t>
      </w:r>
      <w:proofErr w:type="gramStart"/>
      <w:r>
        <w:rPr>
          <w:rFonts w:ascii="Tahoma" w:eastAsia="Tahoma" w:hAnsi="Tahoma" w:cs="Tahoma"/>
          <w:color w:val="000000"/>
          <w:sz w:val="18"/>
          <w:szCs w:val="18"/>
        </w:rPr>
        <w:t>steriliziral</w:t>
      </w:r>
      <w:proofErr w:type="gramEnd"/>
      <w:r>
        <w:rPr>
          <w:rFonts w:ascii="Tahoma" w:eastAsia="Tahoma" w:hAnsi="Tahoma" w:cs="Tahoma"/>
          <w:color w:val="000000"/>
          <w:sz w:val="18"/>
          <w:szCs w:val="18"/>
        </w:rPr>
        <w:t>;</w:t>
      </w:r>
    </w:p>
    <w:p w14:paraId="1D40E902" w14:textId="77777777" w:rsidR="00100CDD" w:rsidRDefault="00100CDD">
      <w:pPr>
        <w:tabs>
          <w:tab w:val="left" w:pos="450"/>
        </w:tabs>
        <w:spacing w:after="0" w:line="240" w:lineRule="auto"/>
        <w:ind w:left="0" w:hanging="2"/>
        <w:rPr>
          <w:rFonts w:ascii="Tahoma" w:eastAsia="Tahoma" w:hAnsi="Tahoma" w:cs="Tahoma"/>
          <w:color w:val="000000"/>
          <w:sz w:val="18"/>
          <w:szCs w:val="18"/>
        </w:rPr>
      </w:pPr>
    </w:p>
    <w:p w14:paraId="5E37BBFB"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8. </w:t>
      </w:r>
      <w:proofErr w:type="gramStart"/>
      <w:r>
        <w:rPr>
          <w:rFonts w:ascii="Tahoma" w:eastAsia="Tahoma" w:hAnsi="Tahoma" w:cs="Tahoma"/>
          <w:color w:val="000000"/>
          <w:sz w:val="18"/>
          <w:szCs w:val="18"/>
        </w:rPr>
        <w:t>člen</w:t>
      </w:r>
      <w:proofErr w:type="gramEnd"/>
    </w:p>
    <w:p w14:paraId="1B336640"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Izvajalec se s to pogodbo zavezuje, da:</w:t>
      </w:r>
    </w:p>
    <w:p w14:paraId="1DE66577"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pri opravljanju storitev ravnal kot dober strokovnjak;</w:t>
      </w:r>
    </w:p>
    <w:p w14:paraId="2ACF5342"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vse podatke tehničnega in poslovnega značaja, do katerih ima dostop pri izvrševanju te pogodbe, varoval kot poslovno skrivnost;</w:t>
      </w:r>
    </w:p>
    <w:p w14:paraId="6EB9DA53"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da</w:t>
      </w:r>
      <w:proofErr w:type="gramEnd"/>
      <w:r>
        <w:rPr>
          <w:rFonts w:ascii="Tahoma" w:eastAsia="Tahoma" w:hAnsi="Tahoma" w:cs="Tahoma"/>
          <w:color w:val="000000"/>
          <w:sz w:val="18"/>
          <w:szCs w:val="18"/>
        </w:rPr>
        <w:t xml:space="preserve"> ne bo nikomur sporočal zdravstvenih in ostalih podatkov o  bolnikih, s katerimi se bo seznanil pri opravljanju storitev po tej pogodbi oz. bo upošteval 13.člen pogodbe o dobavi </w:t>
      </w:r>
      <w:bookmarkStart w:id="42" w:name="bookmark=id.1ksv4uv"/>
      <w:bookmarkEnd w:id="42"/>
      <w:r>
        <w:rPr>
          <w:rFonts w:ascii="Tahoma" w:eastAsia="Tahoma" w:hAnsi="Tahoma" w:cs="Tahoma"/>
          <w:color w:val="000000"/>
          <w:sz w:val="18"/>
          <w:szCs w:val="18"/>
        </w:rPr>
        <w:t>     ,</w:t>
      </w:r>
    </w:p>
    <w:p w14:paraId="6AF989B3"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bo</w:t>
      </w:r>
      <w:proofErr w:type="gramEnd"/>
      <w:r>
        <w:rPr>
          <w:rFonts w:ascii="Tahoma" w:eastAsia="Tahoma" w:hAnsi="Tahoma" w:cs="Tahoma"/>
          <w:color w:val="000000"/>
          <w:sz w:val="18"/>
          <w:szCs w:val="18"/>
        </w:rPr>
        <w:t xml:space="preserve"> zaradi sprostitve aparatov za servisni pregled svoj prihod predhodno najavil naročniku dovolj zgodaj.</w:t>
      </w:r>
    </w:p>
    <w:p w14:paraId="0224996F" w14:textId="77777777" w:rsidR="00100CDD" w:rsidRDefault="00100CDD">
      <w:pPr>
        <w:spacing w:after="0" w:line="240" w:lineRule="auto"/>
        <w:ind w:left="0" w:hanging="2"/>
        <w:rPr>
          <w:rFonts w:ascii="Tahoma" w:eastAsia="Tahoma" w:hAnsi="Tahoma" w:cs="Tahoma"/>
          <w:color w:val="000000"/>
          <w:sz w:val="18"/>
          <w:szCs w:val="18"/>
        </w:rPr>
      </w:pPr>
    </w:p>
    <w:p w14:paraId="511EDF1C"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9. </w:t>
      </w:r>
      <w:proofErr w:type="gramStart"/>
      <w:r>
        <w:rPr>
          <w:rFonts w:ascii="Tahoma" w:eastAsia="Tahoma" w:hAnsi="Tahoma" w:cs="Tahoma"/>
          <w:color w:val="000000"/>
          <w:sz w:val="18"/>
          <w:szCs w:val="18"/>
        </w:rPr>
        <w:t>člen</w:t>
      </w:r>
      <w:proofErr w:type="gramEnd"/>
    </w:p>
    <w:p w14:paraId="2862205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577ED0E4"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37209245"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779839EE"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25F349A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015CB488"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5C866F5D"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2C6B383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857D3AC"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4C602A7A"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04A5E9E"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01C942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36BDA28"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1B9D0966"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27E51DD"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731773E2"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5C594D1"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7EB0F88" w14:textId="77777777" w:rsidR="00100CDD" w:rsidRDefault="00D91FF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0" w:firstLine="0"/>
        <w:jc w:val="both"/>
        <w:textAlignment w:val="auto"/>
        <w:rPr>
          <w:rFonts w:ascii="Tahoma" w:hAnsi="Tahoma" w:cs="Tahoma"/>
          <w:sz w:val="18"/>
          <w:szCs w:val="18"/>
          <w:lang w:val="sl-SI" w:eastAsia="en-US"/>
        </w:rPr>
      </w:pPr>
      <w:r>
        <w:rPr>
          <w:rFonts w:ascii="Tahoma" w:hAnsi="Tahoma" w:cs="Tahoma"/>
          <w:sz w:val="18"/>
          <w:szCs w:val="18"/>
          <w:lang w:val="sl-SI" w:eastAsia="en-US"/>
        </w:rPr>
        <w:t>Obveznost varovanja poslovnih skrivnosti, tajnih in osebnih podatkov, se nanaša tako na čas izvrševanja pogodbe, kot tudi na čas po tem.</w:t>
      </w:r>
    </w:p>
    <w:p w14:paraId="3FBFCD0B" w14:textId="77777777" w:rsidR="00100CDD" w:rsidRDefault="00100CDD">
      <w:pPr>
        <w:spacing w:after="0" w:line="240" w:lineRule="auto"/>
        <w:ind w:left="0" w:hanging="2"/>
        <w:jc w:val="center"/>
        <w:rPr>
          <w:rFonts w:ascii="Tahoma" w:eastAsia="Tahoma" w:hAnsi="Tahoma" w:cs="Tahoma"/>
          <w:color w:val="000000"/>
          <w:sz w:val="18"/>
          <w:szCs w:val="18"/>
        </w:rPr>
      </w:pPr>
    </w:p>
    <w:p w14:paraId="3C29E36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10.člen</w:t>
      </w:r>
    </w:p>
    <w:p w14:paraId="2E05E06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Pogodba se sklepa za obdobje sedmih (7) let po primopredaji oz. podpisu primopredajnega zapisnika.                                                                                                                                                                                                                                                                                                                                                                                                                                                                                                                                                                                                                                                                                                                                                                                                                                                                                                                                                                                                                                                                                                                                                                                                                                                                                                                                                                                                                                                                                                                                                                                                                         </w:t>
      </w:r>
    </w:p>
    <w:p w14:paraId="327E9E2B" w14:textId="77777777" w:rsidR="00100CDD" w:rsidRDefault="00D91FF3">
      <w:pPr>
        <w:spacing w:after="0" w:line="240" w:lineRule="auto"/>
        <w:ind w:left="0" w:hanging="2"/>
        <w:jc w:val="both"/>
        <w:rPr>
          <w:rFonts w:ascii="Tahoma" w:eastAsia="Tahoma" w:hAnsi="Tahoma" w:cs="Tahoma"/>
          <w:color w:val="000000"/>
          <w:sz w:val="18"/>
          <w:szCs w:val="18"/>
        </w:rPr>
      </w:pPr>
      <w:proofErr w:type="gramStart"/>
      <w:r>
        <w:rPr>
          <w:rFonts w:ascii="Tahoma" w:eastAsia="Tahoma" w:hAnsi="Tahoma" w:cs="Tahoma"/>
          <w:color w:val="000000"/>
          <w:sz w:val="18"/>
          <w:szCs w:val="18"/>
        </w:rPr>
        <w:t>Po preteku roka iz prejšnjega odstavka tega člena se lahko pogodba sporazumno podaljša, o čemer se sklene aneks k tej pogodbi.</w:t>
      </w:r>
      <w:proofErr w:type="gramEnd"/>
    </w:p>
    <w:p w14:paraId="3E86ADCA" w14:textId="77777777" w:rsidR="00100CDD" w:rsidRDefault="00100CDD">
      <w:pPr>
        <w:spacing w:after="0" w:line="240" w:lineRule="auto"/>
        <w:ind w:left="0" w:hanging="2"/>
        <w:rPr>
          <w:rFonts w:ascii="Tahoma" w:eastAsia="Tahoma" w:hAnsi="Tahoma" w:cs="Tahoma"/>
          <w:color w:val="000000"/>
          <w:sz w:val="18"/>
          <w:szCs w:val="18"/>
        </w:rPr>
      </w:pPr>
    </w:p>
    <w:p w14:paraId="4FC5F3E0"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11. </w:t>
      </w:r>
      <w:proofErr w:type="gramStart"/>
      <w:r>
        <w:rPr>
          <w:rFonts w:ascii="Tahoma" w:eastAsia="Tahoma" w:hAnsi="Tahoma" w:cs="Tahoma"/>
          <w:color w:val="000000"/>
          <w:sz w:val="18"/>
          <w:szCs w:val="18"/>
        </w:rPr>
        <w:t>člen</w:t>
      </w:r>
      <w:proofErr w:type="gramEnd"/>
    </w:p>
    <w:p w14:paraId="7829BBE0" w14:textId="77777777" w:rsidR="00100CDD" w:rsidRDefault="00D91FF3">
      <w:pPr>
        <w:ind w:left="0" w:hanging="2"/>
        <w:jc w:val="both"/>
        <w:rPr>
          <w:rFonts w:ascii="Tahoma" w:eastAsia="Tahoma" w:hAnsi="Tahoma" w:cs="Tahoma"/>
          <w:color w:val="000000"/>
          <w:sz w:val="18"/>
          <w:szCs w:val="18"/>
        </w:rPr>
      </w:pPr>
      <w:r>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41988F7"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12. </w:t>
      </w:r>
      <w:proofErr w:type="gramStart"/>
      <w:r>
        <w:rPr>
          <w:rFonts w:ascii="Tahoma" w:eastAsia="Tahoma" w:hAnsi="Tahoma" w:cs="Tahoma"/>
          <w:color w:val="000000"/>
          <w:sz w:val="18"/>
          <w:szCs w:val="18"/>
        </w:rPr>
        <w:t>člen</w:t>
      </w:r>
      <w:proofErr w:type="gramEnd"/>
    </w:p>
    <w:p w14:paraId="12A87108"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Ta pogodba je sklenjena pod razveznim pogojem, ki se uresniči v primeru izpolnitve </w:t>
      </w:r>
      <w:proofErr w:type="gramStart"/>
      <w:r>
        <w:rPr>
          <w:rFonts w:ascii="Tahoma" w:eastAsia="Tahoma" w:hAnsi="Tahoma" w:cs="Tahoma"/>
          <w:color w:val="000000"/>
          <w:sz w:val="18"/>
          <w:szCs w:val="18"/>
        </w:rPr>
        <w:t>ene</w:t>
      </w:r>
      <w:proofErr w:type="gramEnd"/>
      <w:r>
        <w:rPr>
          <w:rFonts w:ascii="Tahoma" w:eastAsia="Tahoma" w:hAnsi="Tahoma" w:cs="Tahoma"/>
          <w:color w:val="000000"/>
          <w:sz w:val="18"/>
          <w:szCs w:val="18"/>
        </w:rPr>
        <w:t xml:space="preserve"> od naslednjih okoliščin:</w:t>
      </w:r>
    </w:p>
    <w:p w14:paraId="6304F8C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če</w:t>
      </w:r>
      <w:proofErr w:type="gramEnd"/>
      <w:r>
        <w:rPr>
          <w:rFonts w:ascii="Tahoma" w:eastAsia="Tahoma" w:hAnsi="Tahoma" w:cs="Tahoma"/>
          <w:color w:val="000000"/>
          <w:sz w:val="18"/>
          <w:szCs w:val="18"/>
        </w:rPr>
        <w:t xml:space="preserve"> bo naročnik seznanjen, da je sodišče s pravnomočno odločitvijo ugotovilo kršitev obveznosti delovne, okoljske ali socialne zakonodaje s strani izvajalca ali podizvajalca ali</w:t>
      </w:r>
    </w:p>
    <w:p w14:paraId="50C8BEF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če</w:t>
      </w:r>
      <w:proofErr w:type="gramEnd"/>
      <w:r>
        <w:rPr>
          <w:rFonts w:ascii="Tahoma" w:eastAsia="Tahoma" w:hAnsi="Tahoma" w:cs="Tahoma"/>
          <w:color w:val="000000"/>
          <w:sz w:val="18"/>
          <w:szCs w:val="18"/>
        </w:rPr>
        <w:t xml:space="preserve"> bo naročnik seznanjen, da je pristojni državni organ pri izvajalcu ali podizvajalcu v času izvajanja pogodbe ugotovil najmanj dve kršitvi v zvezi s:</w:t>
      </w:r>
    </w:p>
    <w:p w14:paraId="4052C6F2" w14:textId="77777777" w:rsidR="00100CDD" w:rsidRDefault="00D91FF3">
      <w:pPr>
        <w:spacing w:after="0" w:line="240" w:lineRule="auto"/>
        <w:ind w:left="0" w:hanging="2"/>
        <w:jc w:val="both"/>
        <w:rPr>
          <w:rFonts w:ascii="Tahoma" w:eastAsia="Tahoma" w:hAnsi="Tahoma" w:cs="Tahoma"/>
          <w:color w:val="000000"/>
          <w:sz w:val="18"/>
          <w:szCs w:val="18"/>
        </w:rPr>
      </w:pPr>
      <w:proofErr w:type="gramStart"/>
      <w:r>
        <w:rPr>
          <w:rFonts w:ascii="Tahoma" w:eastAsia="Tahoma" w:hAnsi="Tahoma" w:cs="Tahoma"/>
          <w:color w:val="000000"/>
          <w:sz w:val="18"/>
          <w:szCs w:val="18"/>
        </w:rPr>
        <w:t>o</w:t>
      </w:r>
      <w:proofErr w:type="gramEnd"/>
      <w:r>
        <w:rPr>
          <w:rFonts w:ascii="Tahoma" w:eastAsia="Tahoma" w:hAnsi="Tahoma" w:cs="Tahoma"/>
          <w:color w:val="000000"/>
          <w:sz w:val="18"/>
          <w:szCs w:val="18"/>
        </w:rPr>
        <w:t xml:space="preserve"> plačilom za delo,</w:t>
      </w:r>
    </w:p>
    <w:p w14:paraId="42A71B1D" w14:textId="77777777" w:rsidR="00100CDD" w:rsidRDefault="00D91FF3">
      <w:pPr>
        <w:spacing w:after="0" w:line="240" w:lineRule="auto"/>
        <w:ind w:left="0" w:hanging="2"/>
        <w:jc w:val="both"/>
        <w:rPr>
          <w:rFonts w:ascii="Tahoma" w:eastAsia="Tahoma" w:hAnsi="Tahoma" w:cs="Tahoma"/>
          <w:color w:val="000000"/>
          <w:sz w:val="18"/>
          <w:szCs w:val="18"/>
        </w:rPr>
      </w:pPr>
      <w:proofErr w:type="gramStart"/>
      <w:r>
        <w:rPr>
          <w:rFonts w:ascii="Tahoma" w:eastAsia="Tahoma" w:hAnsi="Tahoma" w:cs="Tahoma"/>
          <w:color w:val="000000"/>
          <w:sz w:val="18"/>
          <w:szCs w:val="18"/>
        </w:rPr>
        <w:t>o</w:t>
      </w:r>
      <w:proofErr w:type="gramEnd"/>
      <w:r>
        <w:rPr>
          <w:rFonts w:ascii="Tahoma" w:eastAsia="Tahoma" w:hAnsi="Tahoma" w:cs="Tahoma"/>
          <w:color w:val="000000"/>
          <w:sz w:val="18"/>
          <w:szCs w:val="18"/>
        </w:rPr>
        <w:t xml:space="preserve"> delovnim časom,</w:t>
      </w:r>
    </w:p>
    <w:p w14:paraId="1FC80247" w14:textId="77777777" w:rsidR="00100CDD" w:rsidRDefault="00D91FF3">
      <w:pPr>
        <w:spacing w:after="0" w:line="240" w:lineRule="auto"/>
        <w:ind w:left="0" w:hanging="2"/>
        <w:jc w:val="both"/>
        <w:rPr>
          <w:rFonts w:ascii="Tahoma" w:eastAsia="Tahoma" w:hAnsi="Tahoma" w:cs="Tahoma"/>
          <w:color w:val="000000"/>
          <w:sz w:val="18"/>
          <w:szCs w:val="18"/>
        </w:rPr>
      </w:pPr>
      <w:proofErr w:type="gramStart"/>
      <w:r>
        <w:rPr>
          <w:rFonts w:ascii="Tahoma" w:eastAsia="Tahoma" w:hAnsi="Tahoma" w:cs="Tahoma"/>
          <w:color w:val="000000"/>
          <w:sz w:val="18"/>
          <w:szCs w:val="18"/>
        </w:rPr>
        <w:t>o</w:t>
      </w:r>
      <w:proofErr w:type="gramEnd"/>
      <w:r>
        <w:rPr>
          <w:rFonts w:ascii="Tahoma" w:eastAsia="Tahoma" w:hAnsi="Tahoma" w:cs="Tahoma"/>
          <w:color w:val="000000"/>
          <w:sz w:val="18"/>
          <w:szCs w:val="18"/>
        </w:rPr>
        <w:t xml:space="preserve"> počitki,</w:t>
      </w:r>
    </w:p>
    <w:p w14:paraId="570C0FFE"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 </w:t>
      </w:r>
      <w:proofErr w:type="gramStart"/>
      <w:r>
        <w:rPr>
          <w:rFonts w:ascii="Tahoma" w:eastAsia="Tahoma" w:hAnsi="Tahoma" w:cs="Tahoma"/>
          <w:color w:val="000000"/>
          <w:sz w:val="18"/>
          <w:szCs w:val="18"/>
        </w:rPr>
        <w:t>opravljanjem</w:t>
      </w:r>
      <w:proofErr w:type="gramEnd"/>
      <w:r>
        <w:rPr>
          <w:rFonts w:ascii="Tahoma" w:eastAsia="Tahoma" w:hAnsi="Tahoma" w:cs="Tahoma"/>
          <w:color w:val="000000"/>
          <w:sz w:val="18"/>
          <w:szCs w:val="18"/>
        </w:rPr>
        <w:t xml:space="preserve"> dela na podlagi pogodb civilnega prava kljub obstoju elementov delovnega razmerja ali v zvezi z zaposlovanjem na črno</w:t>
      </w:r>
    </w:p>
    <w:p w14:paraId="04CE77F1"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in za kateri mu je bila s pravnomočno odločitvijo ali več pravnomočnimi odločitvami izrečena globa za prekršek, in pod pogojem, da je od seznanitve s kršitvijo in do izteka veljavnosti </w:t>
      </w:r>
      <w:proofErr w:type="gramStart"/>
      <w:r>
        <w:rPr>
          <w:rFonts w:ascii="Tahoma" w:eastAsia="Tahoma" w:hAnsi="Tahoma" w:cs="Tahoma"/>
          <w:color w:val="000000"/>
          <w:sz w:val="18"/>
          <w:szCs w:val="18"/>
        </w:rPr>
        <w:t>pogodbe  še</w:t>
      </w:r>
      <w:proofErr w:type="gramEnd"/>
      <w:r>
        <w:rPr>
          <w:rFonts w:ascii="Tahoma" w:eastAsia="Tahoma" w:hAnsi="Tahoma" w:cs="Tahoma"/>
          <w:color w:val="000000"/>
          <w:sz w:val="18"/>
          <w:szCs w:val="18"/>
        </w:rPr>
        <w:t xml:space="preserve"> najmanj šest mesecev oziroma če izvajalec nastopa s podizvajalcem pa tudi, če zaradi ugotovljene kršitve pri podizvajalcu izvajalec ne nadomesti ali zamenja tega podizvajalca, na način določen v skladu s 94. </w:t>
      </w:r>
      <w:proofErr w:type="gramStart"/>
      <w:r>
        <w:rPr>
          <w:rFonts w:ascii="Tahoma" w:eastAsia="Tahoma" w:hAnsi="Tahoma" w:cs="Tahoma"/>
          <w:color w:val="000000"/>
          <w:sz w:val="18"/>
          <w:szCs w:val="18"/>
        </w:rPr>
        <w:t>členom</w:t>
      </w:r>
      <w:proofErr w:type="gramEnd"/>
      <w:r>
        <w:rPr>
          <w:rFonts w:ascii="Tahoma" w:eastAsia="Tahoma" w:hAnsi="Tahoma" w:cs="Tahoma"/>
          <w:color w:val="000000"/>
          <w:sz w:val="18"/>
          <w:szCs w:val="18"/>
        </w:rPr>
        <w:t xml:space="preserve"> ZJN-3 in določili te pogodbe v roku 30 dni od seznanitve s kršitvijo.</w:t>
      </w:r>
    </w:p>
    <w:p w14:paraId="7FDC04E8" w14:textId="77777777" w:rsidR="00100CDD" w:rsidRDefault="00D91FF3">
      <w:pPr>
        <w:spacing w:after="0" w:line="240" w:lineRule="auto"/>
        <w:ind w:left="0" w:hanging="2"/>
        <w:jc w:val="both"/>
        <w:rPr>
          <w:rFonts w:ascii="Tahoma" w:eastAsia="Tahoma" w:hAnsi="Tahoma" w:cs="Tahoma"/>
          <w:color w:val="000000"/>
          <w:sz w:val="18"/>
          <w:szCs w:val="18"/>
        </w:rPr>
      </w:pPr>
      <w:proofErr w:type="gramStart"/>
      <w:r>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w:t>
      </w:r>
      <w:proofErr w:type="gramEnd"/>
      <w:r>
        <w:rPr>
          <w:rFonts w:ascii="Tahoma" w:eastAsia="Tahoma" w:hAnsi="Tahoma" w:cs="Tahoma"/>
          <w:color w:val="000000"/>
          <w:sz w:val="18"/>
          <w:szCs w:val="18"/>
        </w:rPr>
        <w:t xml:space="preserve"> O datumu sklenitve nove </w:t>
      </w:r>
      <w:proofErr w:type="gramStart"/>
      <w:r>
        <w:rPr>
          <w:rFonts w:ascii="Tahoma" w:eastAsia="Tahoma" w:hAnsi="Tahoma" w:cs="Tahoma"/>
          <w:color w:val="000000"/>
          <w:sz w:val="18"/>
          <w:szCs w:val="18"/>
        </w:rPr>
        <w:t>pogodbe  bo</w:t>
      </w:r>
      <w:proofErr w:type="gramEnd"/>
      <w:r>
        <w:rPr>
          <w:rFonts w:ascii="Tahoma" w:eastAsia="Tahoma" w:hAnsi="Tahoma" w:cs="Tahoma"/>
          <w:color w:val="000000"/>
          <w:sz w:val="18"/>
          <w:szCs w:val="18"/>
        </w:rPr>
        <w:t xml:space="preserve"> naročnik obvestil izvajalca.</w:t>
      </w:r>
    </w:p>
    <w:p w14:paraId="36B5268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Če naročnik v roku 30 dni </w:t>
      </w:r>
      <w:proofErr w:type="gramStart"/>
      <w:r>
        <w:rPr>
          <w:rFonts w:ascii="Tahoma" w:eastAsia="Tahoma" w:hAnsi="Tahoma" w:cs="Tahoma"/>
          <w:color w:val="000000"/>
          <w:sz w:val="18"/>
          <w:szCs w:val="18"/>
        </w:rPr>
        <w:t>od</w:t>
      </w:r>
      <w:proofErr w:type="gramEnd"/>
      <w:r>
        <w:rPr>
          <w:rFonts w:ascii="Tahoma" w:eastAsia="Tahoma" w:hAnsi="Tahoma" w:cs="Tahoma"/>
          <w:color w:val="000000"/>
          <w:sz w:val="18"/>
          <w:szCs w:val="18"/>
        </w:rPr>
        <w:t xml:space="preserve"> seznanitve s kršitvijo ne začne novega postopka javnega naročila, se šteje, da je pogodba razvezana trideseti dan od seznanitve s kršitvijo.</w:t>
      </w:r>
    </w:p>
    <w:p w14:paraId="5E92DDD5" w14:textId="77777777" w:rsidR="00100CDD" w:rsidRDefault="00100CDD">
      <w:pPr>
        <w:spacing w:after="0" w:line="240" w:lineRule="auto"/>
        <w:ind w:left="0" w:hanging="2"/>
        <w:jc w:val="center"/>
        <w:rPr>
          <w:rFonts w:ascii="Tahoma" w:eastAsia="Tahoma" w:hAnsi="Tahoma" w:cs="Tahoma"/>
          <w:color w:val="000000"/>
          <w:sz w:val="18"/>
          <w:szCs w:val="18"/>
        </w:rPr>
      </w:pPr>
    </w:p>
    <w:p w14:paraId="43550C5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13. </w:t>
      </w:r>
      <w:proofErr w:type="gramStart"/>
      <w:r>
        <w:rPr>
          <w:rFonts w:ascii="Tahoma" w:eastAsia="Tahoma" w:hAnsi="Tahoma" w:cs="Tahoma"/>
          <w:color w:val="000000"/>
          <w:sz w:val="18"/>
          <w:szCs w:val="18"/>
        </w:rPr>
        <w:t>člen</w:t>
      </w:r>
      <w:proofErr w:type="gramEnd"/>
    </w:p>
    <w:p w14:paraId="30C76F4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Morebitne spore iz </w:t>
      </w:r>
      <w:proofErr w:type="gramStart"/>
      <w:r>
        <w:rPr>
          <w:rFonts w:ascii="Tahoma" w:eastAsia="Tahoma" w:hAnsi="Tahoma" w:cs="Tahoma"/>
          <w:color w:val="000000"/>
          <w:sz w:val="18"/>
          <w:szCs w:val="18"/>
        </w:rPr>
        <w:t>te</w:t>
      </w:r>
      <w:proofErr w:type="gramEnd"/>
      <w:r>
        <w:rPr>
          <w:rFonts w:ascii="Tahoma" w:eastAsia="Tahoma" w:hAnsi="Tahoma" w:cs="Tahoma"/>
          <w:color w:val="000000"/>
          <w:sz w:val="18"/>
          <w:szCs w:val="18"/>
        </w:rPr>
        <w:t xml:space="preserve"> pogodbe, ki jih pogodbeni stranki ne bi mogli rešiti sporazumno, rešuje stvarno pristojno sodišče tožene stranke.</w:t>
      </w:r>
    </w:p>
    <w:p w14:paraId="6E03B793" w14:textId="77777777" w:rsidR="00100CDD" w:rsidRDefault="00100CDD">
      <w:pPr>
        <w:spacing w:after="0" w:line="240" w:lineRule="auto"/>
        <w:ind w:left="0" w:hanging="2"/>
        <w:jc w:val="both"/>
        <w:rPr>
          <w:rFonts w:ascii="Tahoma" w:eastAsia="Tahoma" w:hAnsi="Tahoma" w:cs="Tahoma"/>
          <w:color w:val="000000"/>
          <w:sz w:val="18"/>
          <w:szCs w:val="18"/>
        </w:rPr>
      </w:pPr>
    </w:p>
    <w:p w14:paraId="1FA66DA1"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 xml:space="preserve">14. </w:t>
      </w:r>
      <w:proofErr w:type="gramStart"/>
      <w:r>
        <w:rPr>
          <w:rFonts w:ascii="Tahoma" w:eastAsia="Tahoma" w:hAnsi="Tahoma" w:cs="Tahoma"/>
          <w:color w:val="000000"/>
          <w:sz w:val="18"/>
          <w:szCs w:val="18"/>
        </w:rPr>
        <w:t>člen</w:t>
      </w:r>
      <w:proofErr w:type="gramEnd"/>
    </w:p>
    <w:p w14:paraId="4EC86A44"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Pogodba je napisana v dveh (2) enakih izvodih, </w:t>
      </w:r>
      <w:proofErr w:type="gramStart"/>
      <w:r>
        <w:rPr>
          <w:rFonts w:ascii="Tahoma" w:eastAsia="Tahoma" w:hAnsi="Tahoma" w:cs="Tahoma"/>
          <w:color w:val="000000"/>
          <w:sz w:val="18"/>
          <w:szCs w:val="18"/>
        </w:rPr>
        <w:t>od</w:t>
      </w:r>
      <w:proofErr w:type="gramEnd"/>
      <w:r>
        <w:rPr>
          <w:rFonts w:ascii="Tahoma" w:eastAsia="Tahoma" w:hAnsi="Tahoma" w:cs="Tahoma"/>
          <w:color w:val="000000"/>
          <w:sz w:val="18"/>
          <w:szCs w:val="18"/>
        </w:rPr>
        <w:t xml:space="preserve"> katerih prejme naročnik en (1) in izvajalec en (1) izvod.</w:t>
      </w:r>
    </w:p>
    <w:p w14:paraId="79A1960E" w14:textId="77777777" w:rsidR="00100CDD" w:rsidRDefault="00100CDD">
      <w:pPr>
        <w:spacing w:after="0" w:line="240" w:lineRule="auto"/>
        <w:ind w:left="0" w:hanging="2"/>
        <w:rPr>
          <w:rFonts w:ascii="Tahoma" w:eastAsia="Tahoma" w:hAnsi="Tahoma" w:cs="Tahoma"/>
          <w:color w:val="000000"/>
          <w:sz w:val="18"/>
          <w:szCs w:val="18"/>
        </w:rPr>
      </w:pPr>
    </w:p>
    <w:p w14:paraId="470691BE" w14:textId="77777777" w:rsidR="00100CDD" w:rsidRDefault="00100CDD">
      <w:pPr>
        <w:spacing w:after="0" w:line="240" w:lineRule="auto"/>
        <w:ind w:left="0" w:hanging="2"/>
        <w:rPr>
          <w:rFonts w:ascii="Tahoma" w:eastAsia="Tahoma" w:hAnsi="Tahoma" w:cs="Tahoma"/>
          <w:color w:val="000000"/>
          <w:sz w:val="18"/>
          <w:szCs w:val="18"/>
        </w:rPr>
      </w:pPr>
    </w:p>
    <w:tbl>
      <w:tblPr>
        <w:tblW w:w="954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1983"/>
        <w:gridCol w:w="2107"/>
        <w:gridCol w:w="20"/>
        <w:gridCol w:w="1023"/>
        <w:gridCol w:w="253"/>
        <w:gridCol w:w="31"/>
        <w:gridCol w:w="2377"/>
        <w:gridCol w:w="1748"/>
      </w:tblGrid>
      <w:tr w:rsidR="00100CDD" w14:paraId="2CEDDCCE" w14:textId="77777777">
        <w:trPr>
          <w:trHeight w:val="19"/>
        </w:trPr>
        <w:tc>
          <w:tcPr>
            <w:tcW w:w="4110" w:type="dxa"/>
            <w:gridSpan w:val="3"/>
            <w:tcBorders>
              <w:top w:val="single" w:sz="4" w:space="0" w:color="000001"/>
              <w:left w:val="single" w:sz="4" w:space="0" w:color="000001"/>
              <w:bottom w:val="single" w:sz="4" w:space="0" w:color="000001"/>
              <w:right w:val="single" w:sz="4" w:space="0" w:color="000001"/>
            </w:tcBorders>
            <w:shd w:val="clear" w:color="auto" w:fill="99CC00"/>
            <w:tcMar>
              <w:left w:w="103" w:type="dxa"/>
            </w:tcMar>
            <w:vAlign w:val="center"/>
          </w:tcPr>
          <w:p w14:paraId="62120D33" w14:textId="77777777" w:rsidR="00100CDD" w:rsidRDefault="00D91FF3">
            <w:pPr>
              <w:widowControl w:val="0"/>
              <w:spacing w:after="0"/>
              <w:ind w:left="0" w:hanging="2"/>
              <w:rPr>
                <w:rFonts w:ascii="Tahoma" w:eastAsia="Tahoma" w:hAnsi="Tahoma" w:cs="Tahoma"/>
                <w:color w:val="000000"/>
                <w:sz w:val="18"/>
                <w:szCs w:val="18"/>
              </w:rPr>
            </w:pPr>
            <w:r>
              <w:rPr>
                <w:rFonts w:ascii="Tahoma" w:eastAsia="Tahoma" w:hAnsi="Tahoma" w:cs="Tahoma"/>
                <w:b/>
                <w:color w:val="000000"/>
                <w:sz w:val="18"/>
                <w:szCs w:val="18"/>
              </w:rPr>
              <w:t>Izvajalec</w:t>
            </w:r>
          </w:p>
        </w:tc>
        <w:tc>
          <w:tcPr>
            <w:tcW w:w="1023" w:type="dxa"/>
            <w:tcBorders>
              <w:left w:val="single" w:sz="4" w:space="0" w:color="000001"/>
            </w:tcBorders>
            <w:shd w:val="clear" w:color="auto" w:fill="FFFFFF"/>
            <w:tcMar>
              <w:left w:w="103" w:type="dxa"/>
            </w:tcMar>
          </w:tcPr>
          <w:p w14:paraId="69913BEF" w14:textId="77777777" w:rsidR="00100CDD" w:rsidRDefault="00100CDD">
            <w:pPr>
              <w:widowControl w:val="0"/>
              <w:spacing w:after="0"/>
              <w:ind w:left="0" w:hanging="2"/>
              <w:rPr>
                <w:rFonts w:ascii="Tahoma" w:eastAsia="Tahoma" w:hAnsi="Tahoma" w:cs="Tahoma"/>
                <w:color w:val="000000"/>
                <w:sz w:val="18"/>
                <w:szCs w:val="18"/>
              </w:rPr>
            </w:pPr>
          </w:p>
        </w:tc>
        <w:tc>
          <w:tcPr>
            <w:tcW w:w="253" w:type="dxa"/>
            <w:tcBorders>
              <w:right w:val="single" w:sz="4" w:space="0" w:color="000001"/>
            </w:tcBorders>
            <w:shd w:val="clear" w:color="auto" w:fill="FFFFFF"/>
            <w:vAlign w:val="center"/>
          </w:tcPr>
          <w:p w14:paraId="03B53AEF" w14:textId="77777777" w:rsidR="00100CDD" w:rsidRDefault="00100CDD">
            <w:pPr>
              <w:widowControl w:val="0"/>
              <w:spacing w:after="0"/>
              <w:ind w:left="0" w:hanging="2"/>
              <w:rPr>
                <w:rFonts w:ascii="Tahoma" w:eastAsia="Tahoma" w:hAnsi="Tahoma" w:cs="Tahoma"/>
                <w:color w:val="000000"/>
                <w:sz w:val="18"/>
                <w:szCs w:val="18"/>
              </w:rPr>
            </w:pPr>
          </w:p>
        </w:tc>
        <w:tc>
          <w:tcPr>
            <w:tcW w:w="4156" w:type="dxa"/>
            <w:gridSpan w:val="3"/>
            <w:tcBorders>
              <w:top w:val="single" w:sz="4" w:space="0" w:color="000001"/>
              <w:left w:val="single" w:sz="4" w:space="0" w:color="000001"/>
              <w:bottom w:val="single" w:sz="4" w:space="0" w:color="000001"/>
              <w:right w:val="single" w:sz="4" w:space="0" w:color="000001"/>
            </w:tcBorders>
            <w:shd w:val="clear" w:color="auto" w:fill="99CC00"/>
            <w:tcMar>
              <w:left w:w="103" w:type="dxa"/>
            </w:tcMar>
            <w:vAlign w:val="center"/>
          </w:tcPr>
          <w:p w14:paraId="5AA2A702" w14:textId="77777777" w:rsidR="00100CDD" w:rsidRDefault="00D91FF3">
            <w:pPr>
              <w:widowControl w:val="0"/>
              <w:spacing w:after="0"/>
              <w:ind w:left="0" w:hanging="2"/>
              <w:rPr>
                <w:rFonts w:ascii="Tahoma" w:eastAsia="Tahoma" w:hAnsi="Tahoma" w:cs="Tahoma"/>
                <w:color w:val="000000"/>
                <w:sz w:val="18"/>
                <w:szCs w:val="18"/>
              </w:rPr>
            </w:pPr>
            <w:r>
              <w:rPr>
                <w:rFonts w:ascii="Tahoma" w:eastAsia="Tahoma" w:hAnsi="Tahoma" w:cs="Tahoma"/>
                <w:b/>
                <w:color w:val="000000"/>
                <w:sz w:val="18"/>
                <w:szCs w:val="18"/>
              </w:rPr>
              <w:t>Naročnik</w:t>
            </w:r>
          </w:p>
        </w:tc>
      </w:tr>
      <w:tr w:rsidR="00100CDD" w14:paraId="672A3D2C" w14:textId="77777777">
        <w:trPr>
          <w:trHeight w:val="19"/>
        </w:trPr>
        <w:tc>
          <w:tcPr>
            <w:tcW w:w="4110"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3CA5F3" w14:textId="77777777" w:rsidR="00100CDD" w:rsidRDefault="00D91FF3">
            <w:pPr>
              <w:widowControl w:val="0"/>
              <w:spacing w:after="0"/>
              <w:ind w:left="0" w:hanging="2"/>
            </w:pPr>
            <w:bookmarkStart w:id="43" w:name="bookmark=id.44sinio"/>
            <w:bookmarkEnd w:id="43"/>
            <w:r>
              <w:rPr>
                <w:rFonts w:ascii="Tahoma" w:eastAsia="Tahoma" w:hAnsi="Tahoma" w:cs="Tahoma"/>
                <w:color w:val="000000"/>
                <w:sz w:val="18"/>
                <w:szCs w:val="18"/>
              </w:rPr>
              <w:t>    </w:t>
            </w:r>
            <w:r>
              <w:fldChar w:fldCharType="begin">
                <w:ffData>
                  <w:name w:val="Besedilo1"/>
                  <w:enabled/>
                  <w:calcOnExit w:val="0"/>
                  <w:textInput/>
                </w:ffData>
              </w:fldChar>
            </w:r>
            <w:r>
              <w:instrText>FORMTEXT</w:instrText>
            </w:r>
            <w:r>
              <w:fldChar w:fldCharType="separate"/>
            </w:r>
            <w:bookmarkStart w:id="44" w:name="Besedilo1"/>
            <w:bookmarkStart w:id="45" w:name="Besedilo13"/>
            <w:bookmarkEnd w:id="44"/>
            <w:r>
              <w:rPr>
                <w:rFonts w:ascii="Tahoma" w:eastAsia="Tahoma" w:hAnsi="Tahoma" w:cs="Tahoma"/>
                <w:color w:val="000000"/>
                <w:sz w:val="18"/>
                <w:szCs w:val="18"/>
              </w:rPr>
              <w:t>     </w:t>
            </w:r>
            <w:r>
              <w:fldChar w:fldCharType="end"/>
            </w:r>
            <w:bookmarkEnd w:id="45"/>
            <w:r>
              <w:rPr>
                <w:rFonts w:ascii="Tahoma" w:eastAsia="Tahoma" w:hAnsi="Tahoma" w:cs="Tahoma"/>
                <w:color w:val="000000"/>
                <w:sz w:val="18"/>
                <w:szCs w:val="18"/>
              </w:rPr>
              <w:t> </w:t>
            </w:r>
          </w:p>
        </w:tc>
        <w:tc>
          <w:tcPr>
            <w:tcW w:w="1023" w:type="dxa"/>
            <w:tcBorders>
              <w:left w:val="single" w:sz="4" w:space="0" w:color="000001"/>
            </w:tcBorders>
            <w:shd w:val="clear" w:color="auto" w:fill="FFFFFF"/>
            <w:tcMar>
              <w:left w:w="103" w:type="dxa"/>
            </w:tcMar>
          </w:tcPr>
          <w:p w14:paraId="7DB73051" w14:textId="77777777" w:rsidR="00100CDD" w:rsidRDefault="00100CDD">
            <w:pPr>
              <w:widowControl w:val="0"/>
              <w:spacing w:after="0"/>
              <w:ind w:left="0" w:hanging="2"/>
              <w:rPr>
                <w:rFonts w:ascii="Tahoma" w:eastAsia="Tahoma" w:hAnsi="Tahoma" w:cs="Tahoma"/>
                <w:color w:val="000000"/>
                <w:sz w:val="18"/>
                <w:szCs w:val="18"/>
              </w:rPr>
            </w:pPr>
          </w:p>
        </w:tc>
        <w:tc>
          <w:tcPr>
            <w:tcW w:w="253" w:type="dxa"/>
            <w:tcBorders>
              <w:right w:val="single" w:sz="4" w:space="0" w:color="000001"/>
            </w:tcBorders>
            <w:shd w:val="clear" w:color="auto" w:fill="FFFFFF"/>
            <w:vAlign w:val="center"/>
          </w:tcPr>
          <w:p w14:paraId="77C599D8" w14:textId="77777777" w:rsidR="00100CDD" w:rsidRDefault="00100CDD">
            <w:pPr>
              <w:widowControl w:val="0"/>
              <w:spacing w:after="0"/>
              <w:ind w:left="0" w:hanging="2"/>
              <w:rPr>
                <w:rFonts w:ascii="Tahoma" w:eastAsia="Tahoma" w:hAnsi="Tahoma" w:cs="Tahoma"/>
                <w:color w:val="000000"/>
                <w:sz w:val="18"/>
                <w:szCs w:val="18"/>
              </w:rPr>
            </w:pPr>
          </w:p>
          <w:p w14:paraId="72ABEE93" w14:textId="77777777" w:rsidR="00100CDD" w:rsidRDefault="00100CDD">
            <w:pPr>
              <w:widowControl w:val="0"/>
              <w:spacing w:after="0"/>
              <w:ind w:left="0" w:hanging="2"/>
              <w:rPr>
                <w:rFonts w:ascii="Tahoma" w:eastAsia="Tahoma" w:hAnsi="Tahoma" w:cs="Tahoma"/>
                <w:color w:val="000000"/>
                <w:sz w:val="18"/>
                <w:szCs w:val="18"/>
              </w:rPr>
            </w:pPr>
          </w:p>
          <w:p w14:paraId="48EC6806" w14:textId="77777777" w:rsidR="00100CDD" w:rsidRDefault="00100CDD">
            <w:pPr>
              <w:widowControl w:val="0"/>
              <w:spacing w:after="0"/>
              <w:ind w:left="0" w:hanging="2"/>
              <w:rPr>
                <w:rFonts w:ascii="Tahoma" w:eastAsia="Tahoma" w:hAnsi="Tahoma" w:cs="Tahoma"/>
                <w:color w:val="000000"/>
                <w:sz w:val="18"/>
                <w:szCs w:val="18"/>
              </w:rPr>
            </w:pPr>
          </w:p>
        </w:tc>
        <w:tc>
          <w:tcPr>
            <w:tcW w:w="415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05F9A4D" w14:textId="77777777" w:rsidR="00100CDD" w:rsidRDefault="00D91FF3">
            <w:pPr>
              <w:widowControl w:val="0"/>
              <w:spacing w:after="0"/>
              <w:ind w:left="0" w:hanging="2"/>
              <w:rPr>
                <w:rFonts w:ascii="Tahoma" w:eastAsia="Tahoma" w:hAnsi="Tahoma" w:cs="Tahoma"/>
                <w:color w:val="000000"/>
                <w:sz w:val="18"/>
                <w:szCs w:val="18"/>
              </w:rPr>
            </w:pPr>
            <w:r>
              <w:rPr>
                <w:rFonts w:ascii="Tahoma" w:eastAsia="Tahoma" w:hAnsi="Tahoma" w:cs="Tahoma"/>
                <w:color w:val="000000"/>
                <w:sz w:val="18"/>
                <w:szCs w:val="18"/>
              </w:rPr>
              <w:t>Splošna bolnišnica "dr. Franca Derganca" Nova Gorica</w:t>
            </w:r>
          </w:p>
          <w:p w14:paraId="5EAF59EE" w14:textId="77777777" w:rsidR="00100CDD" w:rsidRDefault="00D91FF3">
            <w:pPr>
              <w:widowControl w:val="0"/>
              <w:spacing w:after="0"/>
              <w:ind w:left="0" w:hanging="2"/>
              <w:rPr>
                <w:rFonts w:ascii="Tahoma" w:eastAsia="Tahoma" w:hAnsi="Tahoma" w:cs="Tahoma"/>
                <w:color w:val="000000"/>
                <w:sz w:val="18"/>
                <w:szCs w:val="18"/>
              </w:rPr>
            </w:pPr>
            <w:r>
              <w:rPr>
                <w:rFonts w:ascii="Tahoma" w:eastAsia="Tahoma" w:hAnsi="Tahoma" w:cs="Tahoma"/>
                <w:color w:val="000000"/>
                <w:sz w:val="18"/>
                <w:szCs w:val="18"/>
              </w:rPr>
              <w:t>Ulica padlih borcev 13A</w:t>
            </w:r>
          </w:p>
          <w:p w14:paraId="0819F720" w14:textId="77777777" w:rsidR="00100CDD" w:rsidRDefault="00D91FF3">
            <w:pPr>
              <w:widowControl w:val="0"/>
              <w:spacing w:after="0"/>
              <w:ind w:left="0" w:hanging="2"/>
              <w:rPr>
                <w:rFonts w:ascii="Tahoma" w:eastAsia="Tahoma" w:hAnsi="Tahoma" w:cs="Tahoma"/>
                <w:color w:val="000000"/>
                <w:sz w:val="18"/>
                <w:szCs w:val="18"/>
              </w:rPr>
            </w:pPr>
            <w:r>
              <w:rPr>
                <w:rFonts w:ascii="Tahoma" w:eastAsia="Tahoma" w:hAnsi="Tahoma" w:cs="Tahoma"/>
                <w:color w:val="000000"/>
                <w:sz w:val="18"/>
                <w:szCs w:val="18"/>
              </w:rPr>
              <w:t>5290 Šempeter pri Gorici</w:t>
            </w:r>
          </w:p>
        </w:tc>
      </w:tr>
      <w:tr w:rsidR="00100CDD" w14:paraId="122B8E3E" w14:textId="77777777">
        <w:trPr>
          <w:trHeight w:val="19"/>
        </w:trPr>
        <w:tc>
          <w:tcPr>
            <w:tcW w:w="4110" w:type="dxa"/>
            <w:gridSpan w:val="3"/>
            <w:tcBorders>
              <w:top w:val="single" w:sz="4" w:space="0" w:color="000001"/>
            </w:tcBorders>
            <w:shd w:val="clear" w:color="auto" w:fill="FFFFFF"/>
          </w:tcPr>
          <w:p w14:paraId="5A79A3D0" w14:textId="77777777" w:rsidR="00100CDD" w:rsidRDefault="00100CDD">
            <w:pPr>
              <w:widowControl w:val="0"/>
              <w:spacing w:after="0"/>
              <w:ind w:left="0" w:hanging="2"/>
              <w:rPr>
                <w:rFonts w:ascii="Tahoma" w:eastAsia="Tahoma" w:hAnsi="Tahoma" w:cs="Tahoma"/>
                <w:color w:val="000000"/>
                <w:sz w:val="18"/>
                <w:szCs w:val="18"/>
              </w:rPr>
            </w:pPr>
          </w:p>
        </w:tc>
        <w:tc>
          <w:tcPr>
            <w:tcW w:w="1023" w:type="dxa"/>
            <w:shd w:val="clear" w:color="auto" w:fill="FFFFFF"/>
          </w:tcPr>
          <w:p w14:paraId="078E52CF" w14:textId="77777777" w:rsidR="00100CDD" w:rsidRDefault="00100CDD">
            <w:pPr>
              <w:widowControl w:val="0"/>
              <w:spacing w:after="0"/>
              <w:ind w:left="0" w:hanging="2"/>
              <w:rPr>
                <w:rFonts w:ascii="Tahoma" w:eastAsia="Tahoma" w:hAnsi="Tahoma" w:cs="Tahoma"/>
                <w:color w:val="000000"/>
                <w:sz w:val="18"/>
                <w:szCs w:val="18"/>
              </w:rPr>
            </w:pPr>
          </w:p>
        </w:tc>
        <w:tc>
          <w:tcPr>
            <w:tcW w:w="253" w:type="dxa"/>
            <w:shd w:val="clear" w:color="auto" w:fill="FFFFFF"/>
          </w:tcPr>
          <w:p w14:paraId="7A0B866B" w14:textId="77777777" w:rsidR="00100CDD" w:rsidRDefault="00100CDD">
            <w:pPr>
              <w:widowControl w:val="0"/>
              <w:spacing w:after="0"/>
              <w:ind w:left="0" w:hanging="2"/>
              <w:rPr>
                <w:rFonts w:ascii="Tahoma" w:eastAsia="Tahoma" w:hAnsi="Tahoma" w:cs="Tahoma"/>
                <w:color w:val="000000"/>
                <w:sz w:val="18"/>
                <w:szCs w:val="18"/>
              </w:rPr>
            </w:pPr>
          </w:p>
        </w:tc>
        <w:tc>
          <w:tcPr>
            <w:tcW w:w="4156" w:type="dxa"/>
            <w:gridSpan w:val="3"/>
            <w:tcBorders>
              <w:top w:val="single" w:sz="4" w:space="0" w:color="000001"/>
            </w:tcBorders>
            <w:shd w:val="clear" w:color="auto" w:fill="FFFFFF"/>
          </w:tcPr>
          <w:p w14:paraId="2730B20E" w14:textId="77777777" w:rsidR="00100CDD" w:rsidRDefault="00D91FF3">
            <w:pPr>
              <w:widowControl w:val="0"/>
              <w:spacing w:after="0"/>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
        </w:tc>
      </w:tr>
      <w:tr w:rsidR="00100CDD" w14:paraId="08D3CD1F" w14:textId="77777777">
        <w:trPr>
          <w:trHeight w:val="144"/>
        </w:trPr>
        <w:tc>
          <w:tcPr>
            <w:tcW w:w="1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BFC9B1E" w14:textId="77777777" w:rsidR="00100CDD" w:rsidRDefault="00D91FF3">
            <w:pPr>
              <w:spacing w:after="0"/>
              <w:ind w:left="0" w:hanging="2"/>
              <w:jc w:val="center"/>
              <w:rPr>
                <w:rFonts w:ascii="Tahoma" w:eastAsia="Tahoma" w:hAnsi="Tahoma" w:cs="Tahoma"/>
                <w:color w:val="000000"/>
                <w:sz w:val="18"/>
                <w:szCs w:val="18"/>
              </w:rPr>
            </w:pPr>
            <w:r>
              <w:rPr>
                <w:rFonts w:ascii="Tahoma" w:eastAsia="Tahoma" w:hAnsi="Tahoma" w:cs="Tahoma"/>
                <w:color w:val="000000"/>
                <w:sz w:val="18"/>
                <w:szCs w:val="18"/>
              </w:rPr>
              <w:t>KRAJ</w:t>
            </w:r>
          </w:p>
        </w:tc>
        <w:tc>
          <w:tcPr>
            <w:tcW w:w="21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4D7A964" w14:textId="77777777" w:rsidR="00100CDD" w:rsidRDefault="00D91FF3">
            <w:pPr>
              <w:spacing w:after="0"/>
              <w:ind w:left="0" w:hanging="2"/>
              <w:jc w:val="center"/>
              <w:rPr>
                <w:rFonts w:ascii="Tahoma" w:eastAsia="Tahoma" w:hAnsi="Tahoma" w:cs="Tahoma"/>
                <w:color w:val="000000"/>
                <w:sz w:val="18"/>
                <w:szCs w:val="18"/>
              </w:rPr>
            </w:pPr>
            <w:r>
              <w:rPr>
                <w:rFonts w:ascii="Tahoma" w:eastAsia="Tahoma" w:hAnsi="Tahoma" w:cs="Tahoma"/>
                <w:color w:val="000000"/>
                <w:sz w:val="18"/>
                <w:szCs w:val="18"/>
              </w:rPr>
              <w:t>DATUM</w:t>
            </w:r>
          </w:p>
        </w:tc>
        <w:tc>
          <w:tcPr>
            <w:tcW w:w="1327" w:type="dxa"/>
            <w:gridSpan w:val="4"/>
            <w:tcBorders>
              <w:left w:val="single" w:sz="4" w:space="0" w:color="000001"/>
              <w:right w:val="single" w:sz="4" w:space="0" w:color="000001"/>
            </w:tcBorders>
            <w:shd w:val="clear" w:color="auto" w:fill="FFFFFF"/>
            <w:tcMar>
              <w:left w:w="103" w:type="dxa"/>
            </w:tcMar>
          </w:tcPr>
          <w:p w14:paraId="308A0C7D" w14:textId="77777777" w:rsidR="00100CDD" w:rsidRDefault="00100CDD">
            <w:pPr>
              <w:spacing w:after="0"/>
              <w:ind w:left="0" w:hanging="2"/>
              <w:jc w:val="center"/>
              <w:rPr>
                <w:rFonts w:ascii="Tahoma" w:eastAsia="Tahoma" w:hAnsi="Tahoma" w:cs="Tahoma"/>
                <w:color w:val="000000"/>
                <w:sz w:val="18"/>
                <w:szCs w:val="18"/>
              </w:rPr>
            </w:pPr>
          </w:p>
        </w:tc>
        <w:tc>
          <w:tcPr>
            <w:tcW w:w="23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B0DE2DD" w14:textId="77777777" w:rsidR="00100CDD" w:rsidRDefault="00D91FF3">
            <w:pPr>
              <w:spacing w:after="0"/>
              <w:ind w:left="0" w:hanging="2"/>
              <w:jc w:val="center"/>
              <w:rPr>
                <w:rFonts w:ascii="Tahoma" w:eastAsia="Tahoma" w:hAnsi="Tahoma" w:cs="Tahoma"/>
                <w:color w:val="000000"/>
                <w:sz w:val="18"/>
                <w:szCs w:val="18"/>
              </w:rPr>
            </w:pPr>
            <w:r>
              <w:rPr>
                <w:rFonts w:ascii="Tahoma" w:eastAsia="Tahoma" w:hAnsi="Tahoma" w:cs="Tahoma"/>
                <w:color w:val="000000"/>
                <w:sz w:val="18"/>
                <w:szCs w:val="18"/>
              </w:rPr>
              <w:t>KRAJ</w:t>
            </w:r>
          </w:p>
        </w:tc>
        <w:tc>
          <w:tcPr>
            <w:tcW w:w="17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EC50EC1" w14:textId="77777777" w:rsidR="00100CDD" w:rsidRDefault="00D91FF3">
            <w:pPr>
              <w:spacing w:after="0"/>
              <w:ind w:left="0" w:hanging="2"/>
              <w:jc w:val="center"/>
              <w:rPr>
                <w:rFonts w:ascii="Tahoma" w:eastAsia="Tahoma" w:hAnsi="Tahoma" w:cs="Tahoma"/>
                <w:color w:val="000000"/>
                <w:sz w:val="18"/>
                <w:szCs w:val="18"/>
              </w:rPr>
            </w:pPr>
            <w:bookmarkStart w:id="46" w:name="bookmark=id.2jxsxqh"/>
            <w:bookmarkEnd w:id="46"/>
            <w:r>
              <w:rPr>
                <w:rFonts w:ascii="Tahoma" w:eastAsia="Tahoma" w:hAnsi="Tahoma" w:cs="Tahoma"/>
                <w:color w:val="000000"/>
                <w:sz w:val="18"/>
                <w:szCs w:val="18"/>
              </w:rPr>
              <w:t>DATUM</w:t>
            </w:r>
          </w:p>
        </w:tc>
      </w:tr>
      <w:tr w:rsidR="00100CDD" w14:paraId="2EF1247E" w14:textId="77777777">
        <w:trPr>
          <w:trHeight w:val="144"/>
        </w:trPr>
        <w:tc>
          <w:tcPr>
            <w:tcW w:w="1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70CAEB" w14:textId="77777777" w:rsidR="00100CDD" w:rsidRDefault="00D91FF3">
            <w:pPr>
              <w:spacing w:after="0"/>
              <w:ind w:left="0" w:hanging="2"/>
              <w:jc w:val="center"/>
            </w:pPr>
            <w:r>
              <w:fldChar w:fldCharType="begin">
                <w:ffData>
                  <w:name w:val="Besedilo2"/>
                  <w:enabled/>
                  <w:calcOnExit w:val="0"/>
                  <w:textInput/>
                </w:ffData>
              </w:fldChar>
            </w:r>
            <w:r>
              <w:instrText>FORMTEXT</w:instrText>
            </w:r>
            <w:r>
              <w:fldChar w:fldCharType="separate"/>
            </w:r>
            <w:bookmarkStart w:id="47" w:name="Besedilo2"/>
            <w:bookmarkStart w:id="48" w:name="Besedilo21"/>
            <w:bookmarkEnd w:id="47"/>
            <w:r>
              <w:rPr>
                <w:rFonts w:ascii="Tahoma" w:eastAsia="Tahoma" w:hAnsi="Tahoma" w:cs="Tahoma"/>
                <w:color w:val="000000"/>
                <w:sz w:val="18"/>
                <w:szCs w:val="18"/>
              </w:rPr>
              <w:t>     </w:t>
            </w:r>
            <w:r>
              <w:fldChar w:fldCharType="end"/>
            </w:r>
            <w:bookmarkEnd w:id="48"/>
            <w:r>
              <w:rPr>
                <w:rFonts w:ascii="Tahoma" w:eastAsia="Tahoma" w:hAnsi="Tahoma" w:cs="Tahoma"/>
                <w:color w:val="000000"/>
                <w:sz w:val="18"/>
                <w:szCs w:val="18"/>
              </w:rPr>
              <w:t>     </w:t>
            </w:r>
          </w:p>
        </w:tc>
        <w:tc>
          <w:tcPr>
            <w:tcW w:w="21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2257D1A" w14:textId="77777777" w:rsidR="00100CDD" w:rsidRDefault="00D91FF3">
            <w:pPr>
              <w:spacing w:after="0"/>
              <w:ind w:left="0" w:hanging="2"/>
              <w:jc w:val="center"/>
            </w:pPr>
            <w:bookmarkStart w:id="49" w:name="bookmark=id.z337ya"/>
            <w:bookmarkEnd w:id="49"/>
            <w:r>
              <w:rPr>
                <w:rFonts w:ascii="Tahoma" w:eastAsia="Tahoma" w:hAnsi="Tahoma" w:cs="Tahoma"/>
                <w:color w:val="000000"/>
                <w:sz w:val="18"/>
                <w:szCs w:val="18"/>
              </w:rPr>
              <w:t> </w:t>
            </w:r>
            <w:r>
              <w:fldChar w:fldCharType="begin">
                <w:ffData>
                  <w:name w:val="Besedilo4"/>
                  <w:enabled/>
                  <w:calcOnExit w:val="0"/>
                  <w:textInput/>
                </w:ffData>
              </w:fldChar>
            </w:r>
            <w:r>
              <w:instrText>FORMTEXT</w:instrText>
            </w:r>
            <w:r>
              <w:fldChar w:fldCharType="separate"/>
            </w:r>
            <w:bookmarkStart w:id="50" w:name="Besedilo4"/>
            <w:bookmarkStart w:id="51" w:name="Besedilo41"/>
            <w:bookmarkEnd w:id="50"/>
            <w:r>
              <w:rPr>
                <w:rFonts w:ascii="Tahoma" w:eastAsia="Tahoma" w:hAnsi="Tahoma" w:cs="Tahoma"/>
                <w:color w:val="000000"/>
                <w:sz w:val="18"/>
                <w:szCs w:val="18"/>
              </w:rPr>
              <w:t>     </w:t>
            </w:r>
            <w:r>
              <w:fldChar w:fldCharType="end"/>
            </w:r>
            <w:bookmarkEnd w:id="51"/>
            <w:r>
              <w:rPr>
                <w:rFonts w:ascii="Tahoma" w:eastAsia="Tahoma" w:hAnsi="Tahoma" w:cs="Tahoma"/>
                <w:color w:val="000000"/>
                <w:sz w:val="18"/>
                <w:szCs w:val="18"/>
              </w:rPr>
              <w:t>    </w:t>
            </w:r>
          </w:p>
        </w:tc>
        <w:tc>
          <w:tcPr>
            <w:tcW w:w="1327" w:type="dxa"/>
            <w:gridSpan w:val="4"/>
            <w:tcBorders>
              <w:left w:val="single" w:sz="4" w:space="0" w:color="000001"/>
              <w:right w:val="single" w:sz="4" w:space="0" w:color="000001"/>
            </w:tcBorders>
            <w:shd w:val="clear" w:color="auto" w:fill="FFFFFF"/>
            <w:tcMar>
              <w:left w:w="103" w:type="dxa"/>
            </w:tcMar>
          </w:tcPr>
          <w:p w14:paraId="333D1F38" w14:textId="77777777" w:rsidR="00100CDD" w:rsidRDefault="00100CDD">
            <w:pPr>
              <w:spacing w:after="0"/>
              <w:ind w:left="0" w:hanging="2"/>
              <w:jc w:val="center"/>
              <w:rPr>
                <w:rFonts w:ascii="Tahoma" w:eastAsia="Tahoma" w:hAnsi="Tahoma" w:cs="Tahoma"/>
                <w:color w:val="000000"/>
                <w:sz w:val="18"/>
                <w:szCs w:val="18"/>
              </w:rPr>
            </w:pPr>
          </w:p>
        </w:tc>
        <w:tc>
          <w:tcPr>
            <w:tcW w:w="23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AE379D7" w14:textId="77777777" w:rsidR="00100CDD" w:rsidRDefault="00D91FF3">
            <w:pPr>
              <w:spacing w:after="0"/>
              <w:ind w:left="0" w:hanging="2"/>
              <w:jc w:val="center"/>
              <w:rPr>
                <w:rFonts w:ascii="Tahoma" w:eastAsia="Tahoma" w:hAnsi="Tahoma" w:cs="Tahoma"/>
                <w:color w:val="000000"/>
                <w:sz w:val="18"/>
                <w:szCs w:val="18"/>
              </w:rPr>
            </w:pPr>
            <w:bookmarkStart w:id="52" w:name="bookmark=id.3j2qqm3"/>
            <w:bookmarkEnd w:id="52"/>
            <w:r>
              <w:rPr>
                <w:rFonts w:ascii="Tahoma" w:eastAsia="Tahoma" w:hAnsi="Tahoma" w:cs="Tahoma"/>
                <w:color w:val="000000"/>
                <w:sz w:val="18"/>
                <w:szCs w:val="18"/>
              </w:rPr>
              <w:t xml:space="preserve">Šempeter pri Gorici </w:t>
            </w:r>
          </w:p>
        </w:tc>
        <w:tc>
          <w:tcPr>
            <w:tcW w:w="17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C6066C" w14:textId="77777777" w:rsidR="00100CDD" w:rsidRDefault="00D91FF3">
            <w:pPr>
              <w:spacing w:after="0"/>
              <w:ind w:left="0" w:hanging="2"/>
              <w:jc w:val="center"/>
            </w:pPr>
            <w:r>
              <w:fldChar w:fldCharType="begin">
                <w:ffData>
                  <w:name w:val="Besedilo5"/>
                  <w:enabled/>
                  <w:calcOnExit w:val="0"/>
                  <w:textInput/>
                </w:ffData>
              </w:fldChar>
            </w:r>
            <w:r>
              <w:instrText>FORMTEXT</w:instrText>
            </w:r>
            <w:r>
              <w:fldChar w:fldCharType="separate"/>
            </w:r>
            <w:bookmarkStart w:id="53" w:name="Besedilo5"/>
            <w:bookmarkStart w:id="54" w:name="Besedilo51"/>
            <w:bookmarkEnd w:id="53"/>
            <w:r>
              <w:rPr>
                <w:rFonts w:ascii="Tahoma" w:eastAsia="Tahoma" w:hAnsi="Tahoma" w:cs="Tahoma"/>
                <w:color w:val="000000"/>
                <w:sz w:val="18"/>
                <w:szCs w:val="18"/>
              </w:rPr>
              <w:t>     </w:t>
            </w:r>
            <w:r>
              <w:fldChar w:fldCharType="end"/>
            </w:r>
            <w:bookmarkEnd w:id="54"/>
            <w:r>
              <w:rPr>
                <w:rFonts w:ascii="Tahoma" w:eastAsia="Tahoma" w:hAnsi="Tahoma" w:cs="Tahoma"/>
                <w:color w:val="000000"/>
                <w:sz w:val="18"/>
                <w:szCs w:val="18"/>
              </w:rPr>
              <w:t>     </w:t>
            </w:r>
          </w:p>
        </w:tc>
      </w:tr>
      <w:tr w:rsidR="00100CDD" w14:paraId="46320300" w14:textId="77777777">
        <w:trPr>
          <w:trHeight w:val="144"/>
        </w:trPr>
        <w:tc>
          <w:tcPr>
            <w:tcW w:w="1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411C5A5" w14:textId="77777777" w:rsidR="00100CDD" w:rsidRDefault="00D91FF3">
            <w:pPr>
              <w:spacing w:after="0"/>
              <w:ind w:left="0" w:hanging="2"/>
              <w:jc w:val="center"/>
              <w:rPr>
                <w:rFonts w:ascii="Tahoma" w:eastAsia="Tahoma" w:hAnsi="Tahoma" w:cs="Tahoma"/>
                <w:color w:val="000000"/>
                <w:sz w:val="18"/>
                <w:szCs w:val="18"/>
              </w:rPr>
            </w:pPr>
            <w:r>
              <w:rPr>
                <w:rFonts w:ascii="Tahoma" w:eastAsia="Tahoma" w:hAnsi="Tahoma" w:cs="Tahoma"/>
                <w:color w:val="000000"/>
                <w:sz w:val="18"/>
                <w:szCs w:val="18"/>
              </w:rPr>
              <w:t>PODPISNIK</w:t>
            </w:r>
          </w:p>
        </w:tc>
        <w:tc>
          <w:tcPr>
            <w:tcW w:w="21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D83CE8" w14:textId="77777777" w:rsidR="00100CDD" w:rsidRDefault="00D91FF3">
            <w:pPr>
              <w:spacing w:after="0"/>
              <w:ind w:left="0" w:hanging="2"/>
              <w:jc w:val="center"/>
              <w:rPr>
                <w:rFonts w:ascii="Tahoma" w:eastAsia="Tahoma" w:hAnsi="Tahoma" w:cs="Tahoma"/>
                <w:color w:val="000000"/>
                <w:sz w:val="18"/>
                <w:szCs w:val="18"/>
              </w:rPr>
            </w:pPr>
            <w:r>
              <w:rPr>
                <w:rFonts w:ascii="Tahoma" w:eastAsia="Tahoma" w:hAnsi="Tahoma" w:cs="Tahoma"/>
                <w:color w:val="000000"/>
                <w:sz w:val="18"/>
                <w:szCs w:val="18"/>
              </w:rPr>
              <w:t>PODPIS</w:t>
            </w:r>
          </w:p>
        </w:tc>
        <w:tc>
          <w:tcPr>
            <w:tcW w:w="1327" w:type="dxa"/>
            <w:gridSpan w:val="4"/>
            <w:tcBorders>
              <w:left w:val="single" w:sz="4" w:space="0" w:color="000001"/>
              <w:right w:val="single" w:sz="4" w:space="0" w:color="000001"/>
            </w:tcBorders>
            <w:shd w:val="clear" w:color="auto" w:fill="FFFFFF"/>
            <w:tcMar>
              <w:left w:w="103" w:type="dxa"/>
            </w:tcMar>
          </w:tcPr>
          <w:p w14:paraId="4AA574C2" w14:textId="77777777" w:rsidR="00100CDD" w:rsidRDefault="00100CDD">
            <w:pPr>
              <w:spacing w:after="0"/>
              <w:ind w:left="0" w:hanging="2"/>
              <w:jc w:val="center"/>
              <w:rPr>
                <w:rFonts w:ascii="Tahoma" w:eastAsia="Tahoma" w:hAnsi="Tahoma" w:cs="Tahoma"/>
                <w:color w:val="000000"/>
                <w:sz w:val="18"/>
                <w:szCs w:val="18"/>
              </w:rPr>
            </w:pPr>
          </w:p>
        </w:tc>
        <w:tc>
          <w:tcPr>
            <w:tcW w:w="23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7D2692" w14:textId="77777777" w:rsidR="00100CDD" w:rsidRDefault="00D91FF3">
            <w:pPr>
              <w:spacing w:after="0"/>
              <w:ind w:left="0" w:hanging="2"/>
              <w:jc w:val="center"/>
              <w:rPr>
                <w:rFonts w:ascii="Tahoma" w:eastAsia="Tahoma" w:hAnsi="Tahoma" w:cs="Tahoma"/>
                <w:color w:val="000000"/>
                <w:sz w:val="18"/>
                <w:szCs w:val="18"/>
              </w:rPr>
            </w:pPr>
            <w:r>
              <w:rPr>
                <w:rFonts w:ascii="Tahoma" w:eastAsia="Tahoma" w:hAnsi="Tahoma" w:cs="Tahoma"/>
                <w:color w:val="000000"/>
                <w:sz w:val="18"/>
                <w:szCs w:val="18"/>
              </w:rPr>
              <w:t>PODPISNIK</w:t>
            </w:r>
          </w:p>
        </w:tc>
        <w:tc>
          <w:tcPr>
            <w:tcW w:w="17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43D7EB1" w14:textId="77777777" w:rsidR="00100CDD" w:rsidRDefault="00D91FF3">
            <w:pPr>
              <w:spacing w:after="0"/>
              <w:ind w:left="0" w:hanging="2"/>
              <w:jc w:val="center"/>
              <w:rPr>
                <w:rFonts w:ascii="Tahoma" w:eastAsia="Tahoma" w:hAnsi="Tahoma" w:cs="Tahoma"/>
                <w:color w:val="000000"/>
                <w:sz w:val="18"/>
                <w:szCs w:val="18"/>
              </w:rPr>
            </w:pPr>
            <w:r>
              <w:rPr>
                <w:rFonts w:ascii="Tahoma" w:eastAsia="Tahoma" w:hAnsi="Tahoma" w:cs="Tahoma"/>
                <w:color w:val="000000"/>
                <w:sz w:val="18"/>
                <w:szCs w:val="18"/>
              </w:rPr>
              <w:t>PODPIS</w:t>
            </w:r>
          </w:p>
        </w:tc>
      </w:tr>
      <w:tr w:rsidR="00100CDD" w14:paraId="6C730910" w14:textId="77777777">
        <w:trPr>
          <w:trHeight w:val="797"/>
        </w:trPr>
        <w:tc>
          <w:tcPr>
            <w:tcW w:w="198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7A9E168" w14:textId="77777777" w:rsidR="00100CDD" w:rsidRDefault="00D91FF3">
            <w:pPr>
              <w:spacing w:after="0"/>
              <w:ind w:left="0" w:hanging="2"/>
            </w:pPr>
            <w:bookmarkStart w:id="55" w:name="bookmark=id.1y810tw"/>
            <w:bookmarkEnd w:id="55"/>
            <w:r>
              <w:rPr>
                <w:rFonts w:ascii="Tahoma" w:eastAsia="Tahoma" w:hAnsi="Tahoma" w:cs="Tahoma"/>
                <w:color w:val="000000"/>
                <w:sz w:val="18"/>
                <w:szCs w:val="18"/>
              </w:rPr>
              <w:t>     </w:t>
            </w:r>
            <w:r>
              <w:fldChar w:fldCharType="begin">
                <w:ffData>
                  <w:name w:val="Besedilo3"/>
                  <w:enabled/>
                  <w:calcOnExit w:val="0"/>
                  <w:textInput/>
                </w:ffData>
              </w:fldChar>
            </w:r>
            <w:r>
              <w:instrText>FORMTEXT</w:instrText>
            </w:r>
            <w:r>
              <w:fldChar w:fldCharType="separate"/>
            </w:r>
            <w:bookmarkStart w:id="56" w:name="Besedilo31"/>
            <w:bookmarkStart w:id="57" w:name="Besedilo3"/>
            <w:bookmarkEnd w:id="57"/>
            <w:r>
              <w:rPr>
                <w:rFonts w:ascii="Tahoma" w:eastAsia="Tahoma" w:hAnsi="Tahoma" w:cs="Tahoma"/>
                <w:color w:val="000000"/>
                <w:sz w:val="18"/>
                <w:szCs w:val="18"/>
              </w:rPr>
              <w:t>     </w:t>
            </w:r>
            <w:bookmarkEnd w:id="56"/>
            <w:r>
              <w:fldChar w:fldCharType="end"/>
            </w:r>
          </w:p>
        </w:tc>
        <w:tc>
          <w:tcPr>
            <w:tcW w:w="21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B39146C" w14:textId="77777777" w:rsidR="00100CDD" w:rsidRDefault="00100CDD">
            <w:pPr>
              <w:spacing w:after="0"/>
              <w:ind w:left="0" w:hanging="2"/>
              <w:jc w:val="center"/>
              <w:rPr>
                <w:rFonts w:ascii="Tahoma" w:eastAsia="Tahoma" w:hAnsi="Tahoma" w:cs="Tahoma"/>
                <w:color w:val="000000"/>
                <w:sz w:val="18"/>
                <w:szCs w:val="18"/>
              </w:rPr>
            </w:pPr>
          </w:p>
          <w:p w14:paraId="77D12B34" w14:textId="77777777" w:rsidR="00100CDD" w:rsidRDefault="00100CDD">
            <w:pP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p w14:paraId="2E735E08" w14:textId="77777777" w:rsidR="00100CDD" w:rsidRDefault="00100CDD">
            <w:pP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p w14:paraId="1AEB215D" w14:textId="77777777" w:rsidR="00100CDD" w:rsidRDefault="00100CDD">
            <w:pP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p w14:paraId="496BB910" w14:textId="77777777" w:rsidR="00100CDD" w:rsidRDefault="00100CDD">
            <w:pP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18"/>
                <w:szCs w:val="18"/>
              </w:rPr>
            </w:pPr>
          </w:p>
        </w:tc>
        <w:tc>
          <w:tcPr>
            <w:tcW w:w="1327" w:type="dxa"/>
            <w:gridSpan w:val="4"/>
            <w:tcBorders>
              <w:left w:val="single" w:sz="4" w:space="0" w:color="000001"/>
              <w:right w:val="single" w:sz="4" w:space="0" w:color="000001"/>
            </w:tcBorders>
            <w:shd w:val="clear" w:color="auto" w:fill="FFFFFF"/>
            <w:tcMar>
              <w:left w:w="103" w:type="dxa"/>
            </w:tcMar>
          </w:tcPr>
          <w:p w14:paraId="44A77134" w14:textId="77777777" w:rsidR="00100CDD" w:rsidRDefault="00100CDD">
            <w:pPr>
              <w:spacing w:after="0"/>
              <w:ind w:left="0" w:hanging="2"/>
              <w:jc w:val="center"/>
              <w:rPr>
                <w:rFonts w:ascii="Tahoma" w:eastAsia="Tahoma" w:hAnsi="Tahoma" w:cs="Tahoma"/>
                <w:color w:val="000000"/>
                <w:sz w:val="18"/>
                <w:szCs w:val="18"/>
              </w:rPr>
            </w:pPr>
          </w:p>
        </w:tc>
        <w:tc>
          <w:tcPr>
            <w:tcW w:w="23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6AEC249" w14:textId="77777777" w:rsidR="00100CDD" w:rsidRDefault="00D91FF3">
            <w:pPr>
              <w:spacing w:after="0"/>
              <w:ind w:left="0" w:hanging="2"/>
              <w:jc w:val="center"/>
              <w:rPr>
                <w:rFonts w:ascii="Tahoma" w:eastAsia="Tahoma" w:hAnsi="Tahoma" w:cs="Tahoma"/>
                <w:color w:val="000000"/>
                <w:sz w:val="18"/>
                <w:szCs w:val="18"/>
              </w:rPr>
            </w:pPr>
            <w:r>
              <w:rPr>
                <w:rFonts w:ascii="Tahoma" w:eastAsia="Tahoma" w:hAnsi="Tahoma" w:cs="Tahoma"/>
                <w:color w:val="000000"/>
                <w:sz w:val="18"/>
                <w:szCs w:val="18"/>
              </w:rPr>
              <w:t>v.d.direktorja</w:t>
            </w:r>
          </w:p>
          <w:p w14:paraId="59606806" w14:textId="77777777" w:rsidR="00100CDD" w:rsidRDefault="00D91FF3">
            <w:pPr>
              <w:spacing w:after="0"/>
              <w:ind w:left="0" w:hanging="2"/>
              <w:jc w:val="center"/>
              <w:rPr>
                <w:rFonts w:ascii="Tahoma" w:eastAsia="Tahoma" w:hAnsi="Tahoma" w:cs="Tahoma"/>
                <w:color w:val="000000"/>
                <w:sz w:val="18"/>
                <w:szCs w:val="18"/>
              </w:rPr>
            </w:pPr>
            <w:r>
              <w:rPr>
                <w:rFonts w:ascii="Tahoma" w:eastAsia="Tahoma" w:hAnsi="Tahoma" w:cs="Tahoma"/>
                <w:color w:val="000000"/>
                <w:sz w:val="18"/>
                <w:szCs w:val="18"/>
              </w:rPr>
              <w:t>mag.Ernest Gortan</w:t>
            </w:r>
          </w:p>
        </w:tc>
        <w:tc>
          <w:tcPr>
            <w:tcW w:w="17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2839188" w14:textId="77777777" w:rsidR="00100CDD" w:rsidRDefault="00100CDD">
            <w:pPr>
              <w:spacing w:after="0"/>
              <w:ind w:left="0" w:hanging="2"/>
              <w:jc w:val="center"/>
              <w:rPr>
                <w:rFonts w:ascii="Tahoma" w:eastAsia="Tahoma" w:hAnsi="Tahoma" w:cs="Tahoma"/>
                <w:color w:val="000000"/>
                <w:sz w:val="18"/>
                <w:szCs w:val="18"/>
              </w:rPr>
            </w:pPr>
          </w:p>
        </w:tc>
      </w:tr>
    </w:tbl>
    <w:p w14:paraId="142F91EB" w14:textId="77777777" w:rsidR="00100CDD" w:rsidRDefault="00100CDD">
      <w:pPr>
        <w:widowControl w:val="0"/>
        <w:spacing w:after="0"/>
        <w:ind w:left="0" w:hanging="2"/>
        <w:jc w:val="both"/>
      </w:pPr>
    </w:p>
    <w:sectPr w:rsidR="00100CDD">
      <w:headerReference w:type="even" r:id="rId9"/>
      <w:headerReference w:type="default" r:id="rId10"/>
      <w:footerReference w:type="even" r:id="rId11"/>
      <w:footerReference w:type="default" r:id="rId12"/>
      <w:pgSz w:w="11906" w:h="16838"/>
      <w:pgMar w:top="1418" w:right="1134" w:bottom="1418" w:left="1134" w:header="709" w:footer="709" w:gutter="0"/>
      <w:pgNumType w:start="1"/>
      <w:cols w:space="708"/>
      <w:formProt w:val="0"/>
      <w:docGrid w:linePitch="24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118CD8" w15:done="0"/>
  <w15:commentEx w15:paraId="3DA0A3E7" w15:done="0"/>
  <w15:commentEx w15:paraId="120CFFFB" w15:done="0"/>
  <w15:commentEx w15:paraId="57FCAD5B" w15:done="0"/>
  <w15:commentEx w15:paraId="4E23CF57" w15:done="0"/>
  <w15:commentEx w15:paraId="7FFD9572" w15:done="0"/>
  <w15:commentEx w15:paraId="3E5B35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B00E9" w16cex:dateUtc="2021-07-15T16:46:00Z"/>
  <w16cex:commentExtensible w16cex:durableId="249B01BB" w16cex:dateUtc="2021-07-15T16:49:00Z"/>
  <w16cex:commentExtensible w16cex:durableId="249B047A" w16cex:dateUtc="2021-07-15T17:01:00Z"/>
  <w16cex:commentExtensible w16cex:durableId="249B02F8" w16cex:dateUtc="2021-07-15T16:54:00Z"/>
  <w16cex:commentExtensible w16cex:durableId="249B028B" w16cex:dateUtc="2021-07-15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118CD8" w16cid:durableId="249B00E9"/>
  <w16cid:commentId w16cid:paraId="3DA0A3E7" w16cid:durableId="249B01BB"/>
  <w16cid:commentId w16cid:paraId="120CFFFB" w16cid:durableId="249B047A"/>
  <w16cid:commentId w16cid:paraId="57FCAD5B" w16cid:durableId="249B02F8"/>
  <w16cid:commentId w16cid:paraId="4E23CF57" w16cid:durableId="249B028B"/>
  <w16cid:commentId w16cid:paraId="7FFD9572" w16cid:durableId="249AF98F"/>
  <w16cid:commentId w16cid:paraId="3E5B35A5" w16cid:durableId="249AF9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2F39E" w14:textId="77777777" w:rsidR="00D91FF3" w:rsidRDefault="00D91FF3">
      <w:pPr>
        <w:spacing w:after="0" w:line="240" w:lineRule="auto"/>
      </w:pPr>
      <w:r>
        <w:separator/>
      </w:r>
    </w:p>
  </w:endnote>
  <w:endnote w:type="continuationSeparator" w:id="0">
    <w:p w14:paraId="7BA1E3D5" w14:textId="77777777" w:rsidR="00D91FF3" w:rsidRDefault="00D9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CB079" w14:textId="77777777" w:rsidR="00100CDD" w:rsidRDefault="00D91FF3">
    <w:pPr>
      <w:tabs>
        <w:tab w:val="center" w:pos="4680"/>
        <w:tab w:val="right" w:pos="9360"/>
      </w:tabs>
      <w:ind w:left="0" w:hanging="2"/>
      <w:jc w:val="right"/>
    </w:pPr>
    <w:r>
      <w:rPr>
        <w:rFonts w:cs="Calibri"/>
        <w:color w:val="000000"/>
      </w:rPr>
      <w:t xml:space="preserve">Stran </w:t>
    </w:r>
    <w:r>
      <w:rPr>
        <w:rFonts w:cs="Calibri"/>
        <w:b/>
        <w:color w:val="000000"/>
        <w:sz w:val="24"/>
        <w:szCs w:val="24"/>
      </w:rPr>
      <w:fldChar w:fldCharType="begin"/>
    </w:r>
    <w:r>
      <w:instrText>PAGE</w:instrText>
    </w:r>
    <w:r>
      <w:fldChar w:fldCharType="separate"/>
    </w:r>
    <w:r w:rsidR="00E20909">
      <w:rPr>
        <w:noProof/>
      </w:rPr>
      <w:t>4</w:t>
    </w:r>
    <w:r>
      <w:fldChar w:fldCharType="end"/>
    </w:r>
    <w:r>
      <w:rPr>
        <w:rFonts w:cs="Calibri"/>
        <w:color w:val="000000"/>
      </w:rPr>
      <w:t xml:space="preserve"> od </w:t>
    </w:r>
    <w:r>
      <w:rPr>
        <w:rFonts w:cs="Calibri"/>
        <w:b/>
        <w:color w:val="000000"/>
        <w:sz w:val="24"/>
        <w:szCs w:val="24"/>
      </w:rPr>
      <w:fldChar w:fldCharType="begin"/>
    </w:r>
    <w:r>
      <w:instrText>NUMPAGES</w:instrText>
    </w:r>
    <w:r>
      <w:fldChar w:fldCharType="separate"/>
    </w:r>
    <w:r w:rsidR="00E20909">
      <w:rPr>
        <w:noProof/>
      </w:rPr>
      <w:t>4</w:t>
    </w:r>
    <w:r>
      <w:fldChar w:fldCharType="end"/>
    </w:r>
  </w:p>
  <w:p w14:paraId="27CAFE4E" w14:textId="77777777" w:rsidR="00100CDD" w:rsidRDefault="00100CDD">
    <w:pPr>
      <w:tabs>
        <w:tab w:val="center" w:pos="4680"/>
        <w:tab w:val="right" w:pos="9360"/>
      </w:tabs>
      <w:ind w:left="0" w:hanging="2"/>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736C8" w14:textId="77777777" w:rsidR="00100CDD" w:rsidRDefault="00D91FF3">
    <w:pPr>
      <w:tabs>
        <w:tab w:val="center" w:pos="4680"/>
        <w:tab w:val="right" w:pos="9360"/>
      </w:tabs>
      <w:spacing w:after="0"/>
      <w:ind w:left="0" w:hanging="2"/>
      <w:jc w:val="right"/>
    </w:pPr>
    <w:r>
      <w:rPr>
        <w:rFonts w:ascii="Verdana" w:eastAsia="Verdana" w:hAnsi="Verdana" w:cs="Verdana"/>
        <w:color w:val="000000"/>
        <w:sz w:val="16"/>
        <w:szCs w:val="16"/>
      </w:rPr>
      <w:t xml:space="preserve">Stran </w:t>
    </w:r>
    <w:r>
      <w:rPr>
        <w:rFonts w:ascii="Verdana" w:eastAsia="Verdana" w:hAnsi="Verdana" w:cs="Calibri"/>
        <w:color w:val="000000"/>
        <w:sz w:val="16"/>
        <w:szCs w:val="16"/>
      </w:rPr>
      <w:fldChar w:fldCharType="begin"/>
    </w:r>
    <w:r>
      <w:instrText>PAGE</w:instrText>
    </w:r>
    <w:r>
      <w:fldChar w:fldCharType="separate"/>
    </w:r>
    <w:r w:rsidR="00E20909">
      <w:rPr>
        <w:noProof/>
      </w:rPr>
      <w:t>3</w:t>
    </w:r>
    <w:r>
      <w:fldChar w:fldCharType="end"/>
    </w:r>
    <w:r>
      <w:rPr>
        <w:rFonts w:ascii="Verdana" w:eastAsia="Verdana" w:hAnsi="Verdana" w:cs="Verdana"/>
        <w:color w:val="000000"/>
        <w:sz w:val="16"/>
        <w:szCs w:val="16"/>
      </w:rPr>
      <w:t>/</w:t>
    </w:r>
    <w:r>
      <w:rPr>
        <w:rFonts w:ascii="Verdana" w:eastAsia="Verdana" w:hAnsi="Verdana" w:cs="Calibri"/>
        <w:color w:val="000000"/>
        <w:sz w:val="16"/>
        <w:szCs w:val="16"/>
      </w:rPr>
      <w:fldChar w:fldCharType="begin"/>
    </w:r>
    <w:r>
      <w:instrText>NUMPAGES</w:instrText>
    </w:r>
    <w:r>
      <w:fldChar w:fldCharType="separate"/>
    </w:r>
    <w:r w:rsidR="00E20909">
      <w:rPr>
        <w:noProof/>
      </w:rPr>
      <w:t>4</w:t>
    </w:r>
    <w:r>
      <w:fldChar w:fldCharType="end"/>
    </w:r>
  </w:p>
  <w:p w14:paraId="19AD6C74" w14:textId="77777777" w:rsidR="00100CDD" w:rsidRDefault="00100CDD">
    <w:pPr>
      <w:tabs>
        <w:tab w:val="center" w:pos="4680"/>
        <w:tab w:val="right" w:pos="9360"/>
      </w:tabs>
      <w:ind w:left="0" w:hanging="2"/>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0965F" w14:textId="77777777" w:rsidR="00D91FF3" w:rsidRDefault="00D91FF3">
      <w:pPr>
        <w:spacing w:after="0" w:line="240" w:lineRule="auto"/>
      </w:pPr>
      <w:r>
        <w:separator/>
      </w:r>
    </w:p>
  </w:footnote>
  <w:footnote w:type="continuationSeparator" w:id="0">
    <w:p w14:paraId="0E882E7E" w14:textId="77777777" w:rsidR="00D91FF3" w:rsidRDefault="00D91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72968" w14:textId="77777777" w:rsidR="00100CDD" w:rsidRDefault="00D91FF3">
    <w:pPr>
      <w:tabs>
        <w:tab w:val="center" w:pos="4680"/>
        <w:tab w:val="right" w:pos="9360"/>
      </w:tabs>
      <w:ind w:left="0" w:hanging="2"/>
      <w:jc w:val="right"/>
      <w:rPr>
        <w:rFonts w:cs="Calibri"/>
        <w:color w:val="000000"/>
      </w:rPr>
    </w:pPr>
    <w:r>
      <w:rPr>
        <w:noProof/>
        <w:lang w:val="sl-SI" w:eastAsia="sl-SI"/>
      </w:rPr>
      <w:drawing>
        <wp:inline distT="0" distB="0" distL="0" distR="0" wp14:anchorId="5107BB21" wp14:editId="30A2D175">
          <wp:extent cx="1412875" cy="10845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412875" cy="10845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802FC" w14:textId="77777777" w:rsidR="00100CDD" w:rsidRDefault="00D91FF3">
    <w:pPr>
      <w:tabs>
        <w:tab w:val="center" w:pos="4680"/>
        <w:tab w:val="right" w:pos="9360"/>
      </w:tabs>
      <w:ind w:left="0" w:hanging="2"/>
      <w:jc w:val="right"/>
      <w:rPr>
        <w:rFonts w:cs="Calibri"/>
        <w:color w:val="000000"/>
      </w:rPr>
    </w:pPr>
    <w:r>
      <w:rPr>
        <w:noProof/>
        <w:lang w:val="sl-SI" w:eastAsia="sl-SI"/>
      </w:rPr>
      <w:drawing>
        <wp:inline distT="0" distB="0" distL="0" distR="0" wp14:anchorId="714A41A1" wp14:editId="48C4AC4F">
          <wp:extent cx="1447800" cy="1115060"/>
          <wp:effectExtent l="0" t="0" r="0" b="0"/>
          <wp:docPr id="2"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1"/>
                  <pic:cNvPicPr>
                    <a:picLocks noChangeAspect="1" noChangeArrowheads="1"/>
                  </pic:cNvPicPr>
                </pic:nvPicPr>
                <pic:blipFill>
                  <a:blip r:embed="rId1"/>
                  <a:stretch>
                    <a:fillRect/>
                  </a:stretch>
                </pic:blipFill>
                <pic:spPr bwMode="auto">
                  <a:xfrm>
                    <a:off x="0" y="0"/>
                    <a:ext cx="1447800" cy="11150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51CA5"/>
    <w:multiLevelType w:val="multilevel"/>
    <w:tmpl w:val="5A9A4C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08D5719"/>
    <w:multiLevelType w:val="multilevel"/>
    <w:tmpl w:val="5214478C"/>
    <w:lvl w:ilvl="0">
      <w:start w:val="1"/>
      <w:numFmt w:val="decimal"/>
      <w:lvlText w:val="%1."/>
      <w:lvlJc w:val="left"/>
      <w:pPr>
        <w:ind w:left="284" w:hanging="284"/>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2">
    <w:nsid w:val="346D7BCE"/>
    <w:multiLevelType w:val="multilevel"/>
    <w:tmpl w:val="C42E94C8"/>
    <w:lvl w:ilvl="0">
      <w:start w:val="1"/>
      <w:numFmt w:val="decimal"/>
      <w:lvlText w:val="%1."/>
      <w:lvlJc w:val="left"/>
      <w:pPr>
        <w:ind w:left="720" w:hanging="360"/>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DD"/>
    <w:rsid w:val="00100CDD"/>
    <w:rsid w:val="002D57DE"/>
    <w:rsid w:val="0047244F"/>
    <w:rsid w:val="005E6478"/>
    <w:rsid w:val="00C25382"/>
    <w:rsid w:val="00C328E6"/>
    <w:rsid w:val="00D91FF3"/>
    <w:rsid w:val="00DE19A9"/>
    <w:rsid w:val="00E20909"/>
    <w:rsid w:val="00EB749B"/>
    <w:rsid w:val="00EE46E2"/>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ind w:left="-1" w:hanging="1"/>
      <w:textAlignment w:val="top"/>
      <w:outlineLvl w:val="0"/>
    </w:pPr>
    <w:rPr>
      <w:rFonts w:ascii="Calibri" w:eastAsia="Calibri" w:hAnsi="Calibri"/>
      <w:sz w:val="22"/>
      <w:szCs w:val="22"/>
      <w:lang w:val="en-US" w:eastAsia="ar-SA"/>
    </w:rPr>
  </w:style>
  <w:style w:type="paragraph" w:styleId="Naslov1">
    <w:name w:val="heading 1"/>
    <w:basedOn w:val="Navaden"/>
    <w:uiPriority w:val="9"/>
    <w:qFormat/>
    <w:pPr>
      <w:keepNext/>
      <w:keepLines/>
      <w:spacing w:before="480" w:after="120"/>
    </w:pPr>
    <w:rPr>
      <w:b/>
      <w:sz w:val="48"/>
      <w:szCs w:val="48"/>
    </w:rPr>
  </w:style>
  <w:style w:type="paragraph" w:styleId="Naslov2">
    <w:name w:val="heading 2"/>
    <w:basedOn w:val="Navaden"/>
    <w:uiPriority w:val="9"/>
    <w:semiHidden/>
    <w:unhideWhenUsed/>
    <w:qFormat/>
    <w:pPr>
      <w:keepNext/>
      <w:keepLines/>
      <w:spacing w:before="360" w:after="80"/>
      <w:outlineLvl w:val="1"/>
    </w:pPr>
    <w:rPr>
      <w:b/>
      <w:sz w:val="36"/>
      <w:szCs w:val="36"/>
    </w:rPr>
  </w:style>
  <w:style w:type="paragraph" w:styleId="Naslov3">
    <w:name w:val="heading 3"/>
    <w:basedOn w:val="Navaden"/>
    <w:uiPriority w:val="9"/>
    <w:semiHidden/>
    <w:unhideWhenUsed/>
    <w:qFormat/>
    <w:pPr>
      <w:keepNext/>
      <w:keepLines/>
      <w:spacing w:before="280" w:after="80"/>
      <w:outlineLvl w:val="2"/>
    </w:pPr>
    <w:rPr>
      <w:b/>
      <w:sz w:val="28"/>
      <w:szCs w:val="28"/>
    </w:rPr>
  </w:style>
  <w:style w:type="paragraph" w:styleId="Naslov4">
    <w:name w:val="heading 4"/>
    <w:basedOn w:val="Navaden"/>
    <w:uiPriority w:val="9"/>
    <w:semiHidden/>
    <w:unhideWhenUsed/>
    <w:qFormat/>
    <w:pPr>
      <w:keepNext/>
      <w:keepLines/>
      <w:spacing w:before="240" w:after="40"/>
      <w:outlineLvl w:val="3"/>
    </w:pPr>
    <w:rPr>
      <w:b/>
      <w:sz w:val="24"/>
      <w:szCs w:val="24"/>
    </w:rPr>
  </w:style>
  <w:style w:type="paragraph" w:styleId="Naslov5">
    <w:name w:val="heading 5"/>
    <w:basedOn w:val="Navaden"/>
    <w:uiPriority w:val="9"/>
    <w:semiHidden/>
    <w:unhideWhenUsed/>
    <w:qFormat/>
    <w:pPr>
      <w:keepNext/>
      <w:keepLines/>
      <w:spacing w:before="220" w:after="40"/>
      <w:outlineLvl w:val="4"/>
    </w:pPr>
    <w:rPr>
      <w:b/>
    </w:rPr>
  </w:style>
  <w:style w:type="paragraph" w:styleId="Naslov6">
    <w:name w:val="heading 6"/>
    <w:basedOn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qFormat/>
    <w:rPr>
      <w:w w:val="100"/>
      <w:position w:val="0"/>
      <w:sz w:val="22"/>
      <w:szCs w:val="22"/>
      <w:effect w:val="none"/>
      <w:vertAlign w:val="baseline"/>
      <w:em w:val="none"/>
    </w:rPr>
  </w:style>
  <w:style w:type="character" w:customStyle="1" w:styleId="FooterChar">
    <w:name w:val="Footer Char"/>
    <w:qFormat/>
    <w:rPr>
      <w:w w:val="100"/>
      <w:position w:val="0"/>
      <w:sz w:val="22"/>
      <w:szCs w:val="22"/>
      <w:effect w:val="none"/>
      <w:vertAlign w:val="baseline"/>
      <w:em w:val="none"/>
    </w:rPr>
  </w:style>
  <w:style w:type="character" w:customStyle="1" w:styleId="BalloonTextChar">
    <w:name w:val="Balloon Text Char"/>
    <w:qFormat/>
    <w:rPr>
      <w:rFonts w:ascii="Segoe UI" w:hAnsi="Segoe UI" w:cs="Segoe UI"/>
      <w:w w:val="100"/>
      <w:position w:val="0"/>
      <w:sz w:val="18"/>
      <w:szCs w:val="18"/>
      <w:effect w:val="none"/>
      <w:vertAlign w:val="baseline"/>
      <w:em w:val="none"/>
      <w:lang w:val="en-US"/>
    </w:rPr>
  </w:style>
  <w:style w:type="character" w:customStyle="1" w:styleId="ListLabel1">
    <w:name w:val="ListLabel 1"/>
    <w:qFormat/>
    <w:rPr>
      <w:b/>
      <w:w w:val="100"/>
      <w:position w:val="0"/>
      <w:sz w:val="22"/>
      <w:effect w:val="none"/>
      <w:vertAlign w:val="baseline"/>
      <w:em w:val="none"/>
    </w:rPr>
  </w:style>
  <w:style w:type="character" w:customStyle="1" w:styleId="ListLabel2">
    <w:name w:val="ListLabel 2"/>
    <w:qFormat/>
    <w:rPr>
      <w:b w:val="0"/>
      <w:i/>
      <w:w w:val="100"/>
      <w:position w:val="0"/>
      <w:sz w:val="20"/>
      <w:effect w:val="none"/>
      <w:vertAlign w:val="baseline"/>
      <w:em w:val="none"/>
    </w:rPr>
  </w:style>
  <w:style w:type="character" w:customStyle="1" w:styleId="ListLabel3">
    <w:name w:val="ListLabel 3"/>
    <w:qFormat/>
    <w:rPr>
      <w:i w:val="0"/>
      <w:w w:val="100"/>
      <w:position w:val="0"/>
      <w:sz w:val="22"/>
      <w:effect w:val="none"/>
      <w:vertAlign w:val="baseline"/>
      <w:em w:val="none"/>
    </w:rPr>
  </w:style>
  <w:style w:type="character" w:customStyle="1" w:styleId="ListLabel4">
    <w:name w:val="ListLabel 4"/>
    <w:qFormat/>
    <w:rPr>
      <w:w w:val="100"/>
      <w:position w:val="0"/>
      <w:sz w:val="22"/>
      <w:effect w:val="none"/>
      <w:vertAlign w:val="baseline"/>
      <w:em w:val="none"/>
    </w:rPr>
  </w:style>
  <w:style w:type="character" w:customStyle="1" w:styleId="ListLabel5">
    <w:name w:val="ListLabel 5"/>
    <w:qFormat/>
    <w:rPr>
      <w:b w:val="0"/>
      <w:i w:val="0"/>
      <w:w w:val="100"/>
      <w:position w:val="0"/>
      <w:sz w:val="20"/>
      <w:effect w:val="none"/>
      <w:vertAlign w:val="baseline"/>
      <w:em w:val="none"/>
    </w:rPr>
  </w:style>
  <w:style w:type="character" w:customStyle="1" w:styleId="Telobesedila2Znak">
    <w:name w:val="Telo besedila 2 Znak"/>
    <w:qFormat/>
    <w:rPr>
      <w:rFonts w:ascii="Calibri" w:eastAsia="Calibri" w:hAnsi="Calibri"/>
      <w:w w:val="100"/>
      <w:position w:val="0"/>
      <w:sz w:val="22"/>
      <w:szCs w:val="22"/>
      <w:effect w:val="none"/>
      <w:vertAlign w:val="baseline"/>
      <w:em w:val="none"/>
      <w:lang w:val="en-US" w:eastAsia="ar-SA"/>
    </w:rPr>
  </w:style>
  <w:style w:type="character" w:customStyle="1" w:styleId="MakrobesediloZnak">
    <w:name w:val="Makro besedilo Znak"/>
    <w:qFormat/>
    <w:rPr>
      <w:rFonts w:ascii="Consolas" w:hAnsi="Consolas" w:cs="Arial"/>
      <w:color w:val="000000"/>
      <w:w w:val="100"/>
      <w:position w:val="0"/>
      <w:sz w:val="22"/>
      <w:effect w:val="none"/>
      <w:vertAlign w:val="baseline"/>
      <w:em w:val="none"/>
      <w:lang w:val="en-US" w:eastAsia="en-US"/>
    </w:rPr>
  </w:style>
  <w:style w:type="character" w:customStyle="1" w:styleId="Telobesedila-zamikZnak">
    <w:name w:val="Telo besedila - zamik Znak"/>
    <w:qFormat/>
    <w:rPr>
      <w:rFonts w:ascii="Calibri" w:eastAsia="Calibri" w:hAnsi="Calibri"/>
      <w:w w:val="100"/>
      <w:position w:val="0"/>
      <w:sz w:val="22"/>
      <w:szCs w:val="22"/>
      <w:effect w:val="none"/>
      <w:vertAlign w:val="baseline"/>
      <w:em w:val="none"/>
      <w:lang w:val="en-US" w:eastAsia="ar-SA"/>
    </w:rPr>
  </w:style>
  <w:style w:type="character" w:customStyle="1" w:styleId="NogaZnak">
    <w:name w:val="Noga Znak"/>
    <w:qFormat/>
    <w:rPr>
      <w:rFonts w:ascii="Calibri" w:eastAsia="Calibri" w:hAnsi="Calibri"/>
      <w:w w:val="100"/>
      <w:position w:val="0"/>
      <w:sz w:val="22"/>
      <w:szCs w:val="22"/>
      <w:effect w:val="none"/>
      <w:vertAlign w:val="baseline"/>
      <w:em w:val="none"/>
      <w:lang w:val="en-US" w:eastAsia="ar-SA"/>
    </w:rPr>
  </w:style>
  <w:style w:type="character" w:styleId="Pripombasklic">
    <w:name w:val="annotation reference"/>
    <w:qFormat/>
    <w:rPr>
      <w:w w:val="100"/>
      <w:position w:val="0"/>
      <w:sz w:val="16"/>
      <w:szCs w:val="16"/>
      <w:effect w:val="none"/>
      <w:vertAlign w:val="baseline"/>
      <w:em w:val="none"/>
    </w:rPr>
  </w:style>
  <w:style w:type="character" w:customStyle="1" w:styleId="PripombabesediloZnak">
    <w:name w:val="Pripomba – besedilo Znak"/>
    <w:qFormat/>
    <w:rPr>
      <w:rFonts w:ascii="Calibri" w:eastAsia="Calibri" w:hAnsi="Calibri"/>
      <w:w w:val="100"/>
      <w:position w:val="0"/>
      <w:sz w:val="22"/>
      <w:effect w:val="none"/>
      <w:vertAlign w:val="baseline"/>
      <w:em w:val="none"/>
      <w:lang w:val="en-US" w:eastAsia="ar-SA"/>
    </w:rPr>
  </w:style>
  <w:style w:type="character" w:customStyle="1" w:styleId="ZadevapripombeZnak">
    <w:name w:val="Zadeva pripombe Znak"/>
    <w:qFormat/>
    <w:rPr>
      <w:rFonts w:ascii="Calibri" w:eastAsia="Calibri" w:hAnsi="Calibri"/>
      <w:b/>
      <w:bCs/>
      <w:w w:val="100"/>
      <w:position w:val="0"/>
      <w:sz w:val="22"/>
      <w:effect w:val="none"/>
      <w:vertAlign w:val="baseline"/>
      <w:em w:val="none"/>
      <w:lang w:val="en-US" w:eastAsia="ar-SA"/>
    </w:rPr>
  </w:style>
  <w:style w:type="character" w:customStyle="1" w:styleId="ListLabel6">
    <w:name w:val="ListLabel 6"/>
    <w:qFormat/>
    <w:rPr>
      <w:rFonts w:ascii="Tahoma" w:hAnsi="Tahoma"/>
      <w:position w:val="0"/>
      <w:sz w:val="18"/>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rFonts w:ascii="Tahoma" w:hAnsi="Tahoma"/>
      <w:position w:val="0"/>
      <w:sz w:val="18"/>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position w:val="0"/>
      <w:sz w:val="22"/>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position w:val="0"/>
      <w:sz w:val="22"/>
      <w:vertAlign w:val="baseline"/>
    </w:rPr>
  </w:style>
  <w:style w:type="paragraph" w:customStyle="1" w:styleId="Naslov10">
    <w:name w:val="Naslov1"/>
    <w:basedOn w:val="Navaden"/>
    <w:next w:val="Telobesedila"/>
    <w:qFormat/>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styleId="Naslov">
    <w:name w:val="Title"/>
    <w:basedOn w:val="Navaden"/>
    <w:uiPriority w:val="10"/>
    <w:qFormat/>
    <w:pPr>
      <w:keepNext/>
      <w:keepLines/>
      <w:spacing w:before="480" w:after="120"/>
    </w:pPr>
    <w:rPr>
      <w:b/>
      <w:sz w:val="72"/>
      <w:szCs w:val="72"/>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firstLine="0"/>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1" w:hanging="1"/>
      <w:jc w:val="both"/>
      <w:textAlignment w:val="top"/>
      <w:outlineLvl w:val="0"/>
    </w:pPr>
    <w:rPr>
      <w:rFonts w:ascii="Consolas" w:hAnsi="Consolas" w:cs="Arial"/>
      <w:color w:val="000000"/>
      <w:sz w:val="22"/>
      <w:lang w:val="en-US" w:eastAsia="en-US"/>
    </w:rPr>
  </w:style>
  <w:style w:type="paragraph" w:styleId="Telobesedila-zamik">
    <w:name w:val="Body Text Indent"/>
    <w:basedOn w:val="Navaden"/>
    <w:qFormat/>
    <w:pPr>
      <w:spacing w:after="120"/>
      <w:ind w:left="283"/>
    </w:pPr>
  </w:style>
  <w:style w:type="paragraph" w:styleId="Pripombabesedilo">
    <w:name w:val="annotation text"/>
    <w:basedOn w:val="Navaden"/>
    <w:qFormat/>
    <w:rPr>
      <w:sz w:val="20"/>
      <w:szCs w:val="20"/>
    </w:rPr>
  </w:style>
  <w:style w:type="paragraph" w:styleId="Zadevapripombe">
    <w:name w:val="annotation subject"/>
    <w:basedOn w:val="Pripombabesedilo"/>
    <w:qFormat/>
    <w:rPr>
      <w:b/>
      <w:bCs/>
    </w:rPr>
  </w:style>
  <w:style w:type="paragraph" w:styleId="Podnaslov">
    <w:name w:val="Subtitle"/>
    <w:basedOn w:val="Navaden"/>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ind w:left="-1" w:hanging="1"/>
      <w:textAlignment w:val="top"/>
      <w:outlineLvl w:val="0"/>
    </w:pPr>
    <w:rPr>
      <w:rFonts w:ascii="Calibri" w:eastAsia="Calibri" w:hAnsi="Calibri"/>
      <w:sz w:val="22"/>
      <w:szCs w:val="22"/>
      <w:lang w:val="en-US" w:eastAsia="ar-SA"/>
    </w:rPr>
  </w:style>
  <w:style w:type="paragraph" w:styleId="Naslov1">
    <w:name w:val="heading 1"/>
    <w:basedOn w:val="Navaden"/>
    <w:uiPriority w:val="9"/>
    <w:qFormat/>
    <w:pPr>
      <w:keepNext/>
      <w:keepLines/>
      <w:spacing w:before="480" w:after="120"/>
    </w:pPr>
    <w:rPr>
      <w:b/>
      <w:sz w:val="48"/>
      <w:szCs w:val="48"/>
    </w:rPr>
  </w:style>
  <w:style w:type="paragraph" w:styleId="Naslov2">
    <w:name w:val="heading 2"/>
    <w:basedOn w:val="Navaden"/>
    <w:uiPriority w:val="9"/>
    <w:semiHidden/>
    <w:unhideWhenUsed/>
    <w:qFormat/>
    <w:pPr>
      <w:keepNext/>
      <w:keepLines/>
      <w:spacing w:before="360" w:after="80"/>
      <w:outlineLvl w:val="1"/>
    </w:pPr>
    <w:rPr>
      <w:b/>
      <w:sz w:val="36"/>
      <w:szCs w:val="36"/>
    </w:rPr>
  </w:style>
  <w:style w:type="paragraph" w:styleId="Naslov3">
    <w:name w:val="heading 3"/>
    <w:basedOn w:val="Navaden"/>
    <w:uiPriority w:val="9"/>
    <w:semiHidden/>
    <w:unhideWhenUsed/>
    <w:qFormat/>
    <w:pPr>
      <w:keepNext/>
      <w:keepLines/>
      <w:spacing w:before="280" w:after="80"/>
      <w:outlineLvl w:val="2"/>
    </w:pPr>
    <w:rPr>
      <w:b/>
      <w:sz w:val="28"/>
      <w:szCs w:val="28"/>
    </w:rPr>
  </w:style>
  <w:style w:type="paragraph" w:styleId="Naslov4">
    <w:name w:val="heading 4"/>
    <w:basedOn w:val="Navaden"/>
    <w:uiPriority w:val="9"/>
    <w:semiHidden/>
    <w:unhideWhenUsed/>
    <w:qFormat/>
    <w:pPr>
      <w:keepNext/>
      <w:keepLines/>
      <w:spacing w:before="240" w:after="40"/>
      <w:outlineLvl w:val="3"/>
    </w:pPr>
    <w:rPr>
      <w:b/>
      <w:sz w:val="24"/>
      <w:szCs w:val="24"/>
    </w:rPr>
  </w:style>
  <w:style w:type="paragraph" w:styleId="Naslov5">
    <w:name w:val="heading 5"/>
    <w:basedOn w:val="Navaden"/>
    <w:uiPriority w:val="9"/>
    <w:semiHidden/>
    <w:unhideWhenUsed/>
    <w:qFormat/>
    <w:pPr>
      <w:keepNext/>
      <w:keepLines/>
      <w:spacing w:before="220" w:after="40"/>
      <w:outlineLvl w:val="4"/>
    </w:pPr>
    <w:rPr>
      <w:b/>
    </w:rPr>
  </w:style>
  <w:style w:type="paragraph" w:styleId="Naslov6">
    <w:name w:val="heading 6"/>
    <w:basedOn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qFormat/>
    <w:rPr>
      <w:w w:val="100"/>
      <w:position w:val="0"/>
      <w:sz w:val="22"/>
      <w:szCs w:val="22"/>
      <w:effect w:val="none"/>
      <w:vertAlign w:val="baseline"/>
      <w:em w:val="none"/>
    </w:rPr>
  </w:style>
  <w:style w:type="character" w:customStyle="1" w:styleId="FooterChar">
    <w:name w:val="Footer Char"/>
    <w:qFormat/>
    <w:rPr>
      <w:w w:val="100"/>
      <w:position w:val="0"/>
      <w:sz w:val="22"/>
      <w:szCs w:val="22"/>
      <w:effect w:val="none"/>
      <w:vertAlign w:val="baseline"/>
      <w:em w:val="none"/>
    </w:rPr>
  </w:style>
  <w:style w:type="character" w:customStyle="1" w:styleId="BalloonTextChar">
    <w:name w:val="Balloon Text Char"/>
    <w:qFormat/>
    <w:rPr>
      <w:rFonts w:ascii="Segoe UI" w:hAnsi="Segoe UI" w:cs="Segoe UI"/>
      <w:w w:val="100"/>
      <w:position w:val="0"/>
      <w:sz w:val="18"/>
      <w:szCs w:val="18"/>
      <w:effect w:val="none"/>
      <w:vertAlign w:val="baseline"/>
      <w:em w:val="none"/>
      <w:lang w:val="en-US"/>
    </w:rPr>
  </w:style>
  <w:style w:type="character" w:customStyle="1" w:styleId="ListLabel1">
    <w:name w:val="ListLabel 1"/>
    <w:qFormat/>
    <w:rPr>
      <w:b/>
      <w:w w:val="100"/>
      <w:position w:val="0"/>
      <w:sz w:val="22"/>
      <w:effect w:val="none"/>
      <w:vertAlign w:val="baseline"/>
      <w:em w:val="none"/>
    </w:rPr>
  </w:style>
  <w:style w:type="character" w:customStyle="1" w:styleId="ListLabel2">
    <w:name w:val="ListLabel 2"/>
    <w:qFormat/>
    <w:rPr>
      <w:b w:val="0"/>
      <w:i/>
      <w:w w:val="100"/>
      <w:position w:val="0"/>
      <w:sz w:val="20"/>
      <w:effect w:val="none"/>
      <w:vertAlign w:val="baseline"/>
      <w:em w:val="none"/>
    </w:rPr>
  </w:style>
  <w:style w:type="character" w:customStyle="1" w:styleId="ListLabel3">
    <w:name w:val="ListLabel 3"/>
    <w:qFormat/>
    <w:rPr>
      <w:i w:val="0"/>
      <w:w w:val="100"/>
      <w:position w:val="0"/>
      <w:sz w:val="22"/>
      <w:effect w:val="none"/>
      <w:vertAlign w:val="baseline"/>
      <w:em w:val="none"/>
    </w:rPr>
  </w:style>
  <w:style w:type="character" w:customStyle="1" w:styleId="ListLabel4">
    <w:name w:val="ListLabel 4"/>
    <w:qFormat/>
    <w:rPr>
      <w:w w:val="100"/>
      <w:position w:val="0"/>
      <w:sz w:val="22"/>
      <w:effect w:val="none"/>
      <w:vertAlign w:val="baseline"/>
      <w:em w:val="none"/>
    </w:rPr>
  </w:style>
  <w:style w:type="character" w:customStyle="1" w:styleId="ListLabel5">
    <w:name w:val="ListLabel 5"/>
    <w:qFormat/>
    <w:rPr>
      <w:b w:val="0"/>
      <w:i w:val="0"/>
      <w:w w:val="100"/>
      <w:position w:val="0"/>
      <w:sz w:val="20"/>
      <w:effect w:val="none"/>
      <w:vertAlign w:val="baseline"/>
      <w:em w:val="none"/>
    </w:rPr>
  </w:style>
  <w:style w:type="character" w:customStyle="1" w:styleId="Telobesedila2Znak">
    <w:name w:val="Telo besedila 2 Znak"/>
    <w:qFormat/>
    <w:rPr>
      <w:rFonts w:ascii="Calibri" w:eastAsia="Calibri" w:hAnsi="Calibri"/>
      <w:w w:val="100"/>
      <w:position w:val="0"/>
      <w:sz w:val="22"/>
      <w:szCs w:val="22"/>
      <w:effect w:val="none"/>
      <w:vertAlign w:val="baseline"/>
      <w:em w:val="none"/>
      <w:lang w:val="en-US" w:eastAsia="ar-SA"/>
    </w:rPr>
  </w:style>
  <w:style w:type="character" w:customStyle="1" w:styleId="MakrobesediloZnak">
    <w:name w:val="Makro besedilo Znak"/>
    <w:qFormat/>
    <w:rPr>
      <w:rFonts w:ascii="Consolas" w:hAnsi="Consolas" w:cs="Arial"/>
      <w:color w:val="000000"/>
      <w:w w:val="100"/>
      <w:position w:val="0"/>
      <w:sz w:val="22"/>
      <w:effect w:val="none"/>
      <w:vertAlign w:val="baseline"/>
      <w:em w:val="none"/>
      <w:lang w:val="en-US" w:eastAsia="en-US"/>
    </w:rPr>
  </w:style>
  <w:style w:type="character" w:customStyle="1" w:styleId="Telobesedila-zamikZnak">
    <w:name w:val="Telo besedila - zamik Znak"/>
    <w:qFormat/>
    <w:rPr>
      <w:rFonts w:ascii="Calibri" w:eastAsia="Calibri" w:hAnsi="Calibri"/>
      <w:w w:val="100"/>
      <w:position w:val="0"/>
      <w:sz w:val="22"/>
      <w:szCs w:val="22"/>
      <w:effect w:val="none"/>
      <w:vertAlign w:val="baseline"/>
      <w:em w:val="none"/>
      <w:lang w:val="en-US" w:eastAsia="ar-SA"/>
    </w:rPr>
  </w:style>
  <w:style w:type="character" w:customStyle="1" w:styleId="NogaZnak">
    <w:name w:val="Noga Znak"/>
    <w:qFormat/>
    <w:rPr>
      <w:rFonts w:ascii="Calibri" w:eastAsia="Calibri" w:hAnsi="Calibri"/>
      <w:w w:val="100"/>
      <w:position w:val="0"/>
      <w:sz w:val="22"/>
      <w:szCs w:val="22"/>
      <w:effect w:val="none"/>
      <w:vertAlign w:val="baseline"/>
      <w:em w:val="none"/>
      <w:lang w:val="en-US" w:eastAsia="ar-SA"/>
    </w:rPr>
  </w:style>
  <w:style w:type="character" w:styleId="Pripombasklic">
    <w:name w:val="annotation reference"/>
    <w:qFormat/>
    <w:rPr>
      <w:w w:val="100"/>
      <w:position w:val="0"/>
      <w:sz w:val="16"/>
      <w:szCs w:val="16"/>
      <w:effect w:val="none"/>
      <w:vertAlign w:val="baseline"/>
      <w:em w:val="none"/>
    </w:rPr>
  </w:style>
  <w:style w:type="character" w:customStyle="1" w:styleId="PripombabesediloZnak">
    <w:name w:val="Pripomba – besedilo Znak"/>
    <w:qFormat/>
    <w:rPr>
      <w:rFonts w:ascii="Calibri" w:eastAsia="Calibri" w:hAnsi="Calibri"/>
      <w:w w:val="100"/>
      <w:position w:val="0"/>
      <w:sz w:val="22"/>
      <w:effect w:val="none"/>
      <w:vertAlign w:val="baseline"/>
      <w:em w:val="none"/>
      <w:lang w:val="en-US" w:eastAsia="ar-SA"/>
    </w:rPr>
  </w:style>
  <w:style w:type="character" w:customStyle="1" w:styleId="ZadevapripombeZnak">
    <w:name w:val="Zadeva pripombe Znak"/>
    <w:qFormat/>
    <w:rPr>
      <w:rFonts w:ascii="Calibri" w:eastAsia="Calibri" w:hAnsi="Calibri"/>
      <w:b/>
      <w:bCs/>
      <w:w w:val="100"/>
      <w:position w:val="0"/>
      <w:sz w:val="22"/>
      <w:effect w:val="none"/>
      <w:vertAlign w:val="baseline"/>
      <w:em w:val="none"/>
      <w:lang w:val="en-US" w:eastAsia="ar-SA"/>
    </w:rPr>
  </w:style>
  <w:style w:type="character" w:customStyle="1" w:styleId="ListLabel6">
    <w:name w:val="ListLabel 6"/>
    <w:qFormat/>
    <w:rPr>
      <w:rFonts w:ascii="Tahoma" w:hAnsi="Tahoma"/>
      <w:position w:val="0"/>
      <w:sz w:val="18"/>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rFonts w:ascii="Tahoma" w:hAnsi="Tahoma"/>
      <w:position w:val="0"/>
      <w:sz w:val="18"/>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position w:val="0"/>
      <w:sz w:val="22"/>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position w:val="0"/>
      <w:sz w:val="22"/>
      <w:vertAlign w:val="baseline"/>
    </w:rPr>
  </w:style>
  <w:style w:type="paragraph" w:customStyle="1" w:styleId="Naslov10">
    <w:name w:val="Naslov1"/>
    <w:basedOn w:val="Navaden"/>
    <w:next w:val="Telobesedila"/>
    <w:qFormat/>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styleId="Naslov">
    <w:name w:val="Title"/>
    <w:basedOn w:val="Navaden"/>
    <w:uiPriority w:val="10"/>
    <w:qFormat/>
    <w:pPr>
      <w:keepNext/>
      <w:keepLines/>
      <w:spacing w:before="480" w:after="120"/>
    </w:pPr>
    <w:rPr>
      <w:b/>
      <w:sz w:val="72"/>
      <w:szCs w:val="72"/>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firstLine="0"/>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1" w:hanging="1"/>
      <w:jc w:val="both"/>
      <w:textAlignment w:val="top"/>
      <w:outlineLvl w:val="0"/>
    </w:pPr>
    <w:rPr>
      <w:rFonts w:ascii="Consolas" w:hAnsi="Consolas" w:cs="Arial"/>
      <w:color w:val="000000"/>
      <w:sz w:val="22"/>
      <w:lang w:val="en-US" w:eastAsia="en-US"/>
    </w:rPr>
  </w:style>
  <w:style w:type="paragraph" w:styleId="Telobesedila-zamik">
    <w:name w:val="Body Text Indent"/>
    <w:basedOn w:val="Navaden"/>
    <w:qFormat/>
    <w:pPr>
      <w:spacing w:after="120"/>
      <w:ind w:left="283"/>
    </w:pPr>
  </w:style>
  <w:style w:type="paragraph" w:styleId="Pripombabesedilo">
    <w:name w:val="annotation text"/>
    <w:basedOn w:val="Navaden"/>
    <w:qFormat/>
    <w:rPr>
      <w:sz w:val="20"/>
      <w:szCs w:val="20"/>
    </w:rPr>
  </w:style>
  <w:style w:type="paragraph" w:styleId="Zadevapripombe">
    <w:name w:val="annotation subject"/>
    <w:basedOn w:val="Pripombabesedilo"/>
    <w:qFormat/>
    <w:rPr>
      <w:b/>
      <w:bCs/>
    </w:rPr>
  </w:style>
  <w:style w:type="paragraph" w:styleId="Podnaslov">
    <w:name w:val="Subtitle"/>
    <w:basedOn w:val="Navaden"/>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V2+FvmNnVbcaZAUxFGaKFBnPcng==">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6</cp:revision>
  <dcterms:created xsi:type="dcterms:W3CDTF">2021-07-15T16:16:00Z</dcterms:created>
  <dcterms:modified xsi:type="dcterms:W3CDTF">2021-07-16T05:29:00Z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