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75E89" w14:textId="38C36346" w:rsidR="003C0CE4" w:rsidRDefault="00BB25D1" w:rsidP="003C0CE4">
      <w:pPr>
        <w:pStyle w:val="Standard"/>
        <w:rPr>
          <w:rFonts w:ascii="Arial" w:hAnsi="Arial" w:cs="Arial"/>
          <w:color w:val="000000" w:themeColor="text1"/>
          <w:kern w:val="0"/>
        </w:rPr>
      </w:pPr>
      <w:r w:rsidRPr="00E56598">
        <w:rPr>
          <w:rFonts w:ascii="Arial" w:eastAsia="Times New Roman" w:hAnsi="Arial" w:cs="Arial"/>
          <w:color w:val="000000" w:themeColor="text1"/>
          <w:lang w:eastAsia="sl-SI"/>
        </w:rPr>
        <w:t>Interna š</w:t>
      </w:r>
      <w:r w:rsidR="003C0CE4" w:rsidRPr="00E56598">
        <w:rPr>
          <w:rFonts w:ascii="Arial" w:eastAsia="Times New Roman" w:hAnsi="Arial" w:cs="Arial"/>
          <w:color w:val="000000" w:themeColor="text1"/>
          <w:lang w:eastAsia="sl-SI"/>
        </w:rPr>
        <w:t>tevilka</w:t>
      </w:r>
      <w:r w:rsidR="002F2604" w:rsidRPr="00E56598">
        <w:rPr>
          <w:rFonts w:ascii="Arial" w:eastAsia="Times New Roman" w:hAnsi="Arial" w:cs="Arial"/>
          <w:color w:val="000000" w:themeColor="text1"/>
          <w:lang w:eastAsia="sl-SI"/>
        </w:rPr>
        <w:t xml:space="preserve"> naročila</w:t>
      </w:r>
      <w:r w:rsidR="003C0CE4" w:rsidRPr="00E56598">
        <w:rPr>
          <w:rFonts w:ascii="Arial" w:eastAsia="Times New Roman" w:hAnsi="Arial" w:cs="Arial"/>
          <w:color w:val="000000" w:themeColor="text1"/>
          <w:lang w:eastAsia="sl-SI"/>
        </w:rPr>
        <w:t xml:space="preserve">: </w:t>
      </w:r>
      <w:r w:rsidR="00E56598">
        <w:rPr>
          <w:rFonts w:ascii="Arial" w:hAnsi="Arial" w:cs="Arial"/>
          <w:color w:val="000000" w:themeColor="text1"/>
          <w:kern w:val="0"/>
        </w:rPr>
        <w:t>4110-56/2020</w:t>
      </w:r>
    </w:p>
    <w:p w14:paraId="3AC43C49" w14:textId="7DE1FDB7" w:rsidR="00A82AEF" w:rsidRPr="00E56598" w:rsidRDefault="00A82AEF" w:rsidP="003C0CE4">
      <w:pPr>
        <w:pStyle w:val="Standard"/>
        <w:rPr>
          <w:rFonts w:ascii="Arial" w:eastAsia="Times New Roman" w:hAnsi="Arial" w:cs="Arial"/>
          <w:color w:val="000000" w:themeColor="text1"/>
          <w:lang w:eastAsia="sl-SI"/>
        </w:rPr>
      </w:pPr>
      <w:r>
        <w:rPr>
          <w:rFonts w:ascii="Arial" w:hAnsi="Arial" w:cs="Arial"/>
          <w:color w:val="000000" w:themeColor="text1"/>
          <w:kern w:val="0"/>
        </w:rPr>
        <w:t>Številka pooblaščenega naročnika: 272-1/2021-2</w:t>
      </w:r>
    </w:p>
    <w:p w14:paraId="5B429E16" w14:textId="77777777" w:rsidR="00BB25D1" w:rsidRPr="00B23DDC" w:rsidRDefault="00BB25D1" w:rsidP="003C0CE4">
      <w:pPr>
        <w:pStyle w:val="Standard"/>
        <w:rPr>
          <w:rFonts w:ascii="Arial" w:eastAsia="Times New Roman" w:hAnsi="Arial" w:cs="Arial"/>
          <w:highlight w:val="yellow"/>
          <w:lang w:eastAsia="sl-SI"/>
        </w:rPr>
      </w:pPr>
    </w:p>
    <w:p w14:paraId="25B7968C" w14:textId="7E699E98" w:rsidR="003C0CE4" w:rsidRPr="00B23DDC" w:rsidRDefault="00F2571B" w:rsidP="003C0CE4">
      <w:pPr>
        <w:pStyle w:val="Standard"/>
        <w:rPr>
          <w:rFonts w:ascii="Arial" w:eastAsia="Times New Roman" w:hAnsi="Arial" w:cs="Arial"/>
          <w:lang w:eastAsia="sl-SI"/>
        </w:rPr>
      </w:pPr>
      <w:r>
        <w:rPr>
          <w:rFonts w:ascii="Arial" w:eastAsia="Times New Roman" w:hAnsi="Arial" w:cs="Arial"/>
          <w:lang w:eastAsia="sl-SI"/>
        </w:rPr>
        <w:t>Nova Gorica</w:t>
      </w:r>
      <w:r w:rsidR="00110B67" w:rsidRPr="00B23DDC">
        <w:rPr>
          <w:rFonts w:ascii="Arial" w:eastAsia="Times New Roman" w:hAnsi="Arial" w:cs="Arial"/>
          <w:lang w:eastAsia="sl-SI"/>
        </w:rPr>
        <w:t xml:space="preserve">, </w:t>
      </w:r>
      <w:r w:rsidR="00B87695">
        <w:rPr>
          <w:rFonts w:ascii="Arial" w:eastAsia="Times New Roman" w:hAnsi="Arial" w:cs="Arial"/>
          <w:lang w:eastAsia="sl-SI"/>
        </w:rPr>
        <w:t>januar</w:t>
      </w:r>
      <w:r w:rsidR="00B87695" w:rsidRPr="00B23DDC">
        <w:rPr>
          <w:rFonts w:ascii="Arial" w:eastAsia="Times New Roman" w:hAnsi="Arial" w:cs="Arial"/>
          <w:lang w:eastAsia="sl-SI"/>
        </w:rPr>
        <w:t xml:space="preserve"> </w:t>
      </w:r>
      <w:r w:rsidR="00110B67" w:rsidRPr="00B23DDC">
        <w:rPr>
          <w:rFonts w:ascii="Arial" w:eastAsia="Times New Roman" w:hAnsi="Arial" w:cs="Arial"/>
          <w:lang w:eastAsia="sl-SI"/>
        </w:rPr>
        <w:t>20</w:t>
      </w:r>
      <w:r w:rsidR="00B87695">
        <w:rPr>
          <w:rFonts w:ascii="Arial" w:eastAsia="Times New Roman" w:hAnsi="Arial" w:cs="Arial"/>
          <w:lang w:eastAsia="sl-SI"/>
        </w:rPr>
        <w:t>21</w:t>
      </w:r>
    </w:p>
    <w:p w14:paraId="0F17498F" w14:textId="77777777" w:rsidR="00A00185" w:rsidRPr="00B23DDC" w:rsidRDefault="00A00185">
      <w:pPr>
        <w:pStyle w:val="Standard"/>
        <w:widowControl w:val="0"/>
        <w:rPr>
          <w:rFonts w:ascii="Arial" w:eastAsia="Times New Roman" w:hAnsi="Arial" w:cs="Arial"/>
          <w:lang w:eastAsia="sl-SI"/>
        </w:rPr>
      </w:pPr>
    </w:p>
    <w:p w14:paraId="0B6DBE7B" w14:textId="77777777" w:rsidR="00A00185" w:rsidRDefault="00A00185">
      <w:pPr>
        <w:pStyle w:val="Standard"/>
        <w:widowControl w:val="0"/>
        <w:rPr>
          <w:rFonts w:ascii="Arial" w:eastAsia="Times New Roman" w:hAnsi="Arial" w:cs="Arial"/>
          <w:lang w:eastAsia="sl-SI"/>
        </w:rPr>
      </w:pPr>
    </w:p>
    <w:p w14:paraId="5672BE26" w14:textId="77777777" w:rsidR="00B23DDC" w:rsidRDefault="00B23DDC">
      <w:pPr>
        <w:pStyle w:val="Standard"/>
        <w:widowControl w:val="0"/>
        <w:rPr>
          <w:rFonts w:ascii="Arial" w:eastAsia="Times New Roman" w:hAnsi="Arial" w:cs="Arial"/>
          <w:lang w:eastAsia="sl-SI"/>
        </w:rPr>
      </w:pPr>
    </w:p>
    <w:p w14:paraId="7D18788F" w14:textId="77777777" w:rsidR="007D1EF8" w:rsidRPr="00B23DDC" w:rsidRDefault="007D1EF8">
      <w:pPr>
        <w:pStyle w:val="Standard"/>
        <w:widowControl w:val="0"/>
        <w:rPr>
          <w:rFonts w:ascii="Arial" w:eastAsia="Times New Roman" w:hAnsi="Arial" w:cs="Arial"/>
          <w:lang w:eastAsia="sl-SI"/>
        </w:rPr>
      </w:pPr>
    </w:p>
    <w:p w14:paraId="5568785C" w14:textId="77777777" w:rsidR="00A00185" w:rsidRPr="00B23DDC" w:rsidRDefault="00A00185">
      <w:pPr>
        <w:pStyle w:val="Standard"/>
        <w:widowControl w:val="0"/>
        <w:rPr>
          <w:rFonts w:ascii="Arial" w:eastAsia="Times New Roman" w:hAnsi="Arial" w:cs="Arial"/>
          <w:lang w:eastAsia="sl-SI"/>
        </w:rPr>
      </w:pPr>
    </w:p>
    <w:p w14:paraId="23DE34D2" w14:textId="77777777" w:rsidR="00A00185" w:rsidRPr="00B23DDC" w:rsidRDefault="00A00185">
      <w:pPr>
        <w:pStyle w:val="Standard"/>
        <w:widowControl w:val="0"/>
        <w:rPr>
          <w:rFonts w:ascii="Arial" w:eastAsia="Times New Roman" w:hAnsi="Arial" w:cs="Arial"/>
          <w:lang w:eastAsia="sl-SI"/>
        </w:rPr>
      </w:pPr>
    </w:p>
    <w:p w14:paraId="1E9D1623" w14:textId="77777777" w:rsidR="00A00185" w:rsidRPr="00B23DDC"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B23DDC">
        <w:rPr>
          <w:rFonts w:ascii="Arial" w:hAnsi="Arial" w:cs="Arial"/>
          <w:b/>
          <w:sz w:val="32"/>
          <w:szCs w:val="32"/>
          <w:lang w:eastAsia="sl-SI"/>
        </w:rPr>
        <w:t xml:space="preserve">RAZPISNA </w:t>
      </w:r>
      <w:r w:rsidR="00235B3F" w:rsidRPr="00B23DDC">
        <w:rPr>
          <w:rFonts w:ascii="Arial" w:hAnsi="Arial" w:cs="Arial"/>
          <w:b/>
          <w:sz w:val="32"/>
          <w:szCs w:val="32"/>
          <w:lang w:eastAsia="sl-SI"/>
        </w:rPr>
        <w:t xml:space="preserve">DOKUMENTACIJA </w:t>
      </w:r>
      <w:r w:rsidRPr="00B23DDC">
        <w:rPr>
          <w:rFonts w:ascii="Arial" w:hAnsi="Arial" w:cs="Arial"/>
          <w:b/>
          <w:sz w:val="32"/>
          <w:szCs w:val="32"/>
          <w:lang w:eastAsia="sl-SI"/>
        </w:rPr>
        <w:t>ZA</w:t>
      </w:r>
      <w:r w:rsidR="00235B3F" w:rsidRPr="00B23DDC">
        <w:rPr>
          <w:rFonts w:ascii="Arial" w:hAnsi="Arial" w:cs="Arial"/>
          <w:b/>
          <w:sz w:val="32"/>
          <w:szCs w:val="32"/>
          <w:lang w:eastAsia="sl-SI"/>
        </w:rPr>
        <w:t xml:space="preserve"> ODDAJO JAVNEGA NAROČILA</w:t>
      </w:r>
    </w:p>
    <w:p w14:paraId="0B66F8E3" w14:textId="77777777" w:rsidR="00BB25D1" w:rsidRPr="00B23DDC" w:rsidRDefault="00BB25D1" w:rsidP="00BB25D1">
      <w:pPr>
        <w:pStyle w:val="Standard"/>
        <w:rPr>
          <w:rFonts w:ascii="Arial" w:hAnsi="Arial" w:cs="Arial"/>
          <w:b/>
          <w:sz w:val="32"/>
          <w:szCs w:val="32"/>
        </w:rPr>
      </w:pPr>
    </w:p>
    <w:p w14:paraId="0866CA79" w14:textId="77777777" w:rsidR="00A00185" w:rsidRPr="00B23DDC" w:rsidRDefault="00A00185">
      <w:pPr>
        <w:pStyle w:val="Standard"/>
        <w:rPr>
          <w:rFonts w:ascii="Arial" w:hAnsi="Arial" w:cs="Arial"/>
          <w:lang w:eastAsia="sl-SI"/>
        </w:rPr>
      </w:pPr>
    </w:p>
    <w:p w14:paraId="6A724BA9" w14:textId="77777777" w:rsidR="00750624" w:rsidRPr="00B23DDC" w:rsidRDefault="00750624">
      <w:pPr>
        <w:pStyle w:val="Standard"/>
        <w:rPr>
          <w:rFonts w:ascii="Arial" w:hAnsi="Arial" w:cs="Arial"/>
          <w:lang w:eastAsia="sl-SI"/>
        </w:rPr>
      </w:pPr>
    </w:p>
    <w:p w14:paraId="3DCD8C14" w14:textId="77777777" w:rsidR="00A00185" w:rsidRPr="00B23DDC" w:rsidRDefault="00A00185">
      <w:pPr>
        <w:pStyle w:val="Standard"/>
        <w:rPr>
          <w:rFonts w:ascii="Arial" w:hAnsi="Arial" w:cs="Arial"/>
          <w:sz w:val="28"/>
          <w:szCs w:val="28"/>
          <w:lang w:eastAsia="sl-SI"/>
        </w:rPr>
      </w:pPr>
    </w:p>
    <w:p w14:paraId="1183B482" w14:textId="77777777" w:rsidR="00BB25D1" w:rsidRPr="00B23DDC" w:rsidRDefault="00BB25D1">
      <w:pPr>
        <w:pStyle w:val="Standard"/>
        <w:rPr>
          <w:rFonts w:ascii="Arial" w:hAnsi="Arial" w:cs="Arial"/>
          <w:lang w:eastAsia="sl-SI"/>
        </w:rPr>
      </w:pPr>
    </w:p>
    <w:p w14:paraId="06E45EF4" w14:textId="620E676E" w:rsidR="00BB25D1" w:rsidRPr="00F2571B" w:rsidRDefault="002F2604" w:rsidP="00F2571B">
      <w:pPr>
        <w:pStyle w:val="Standard"/>
        <w:ind w:left="3540" w:hanging="3540"/>
        <w:rPr>
          <w:rFonts w:ascii="Arial" w:hAnsi="Arial" w:cs="Arial"/>
          <w:b/>
          <w:sz w:val="24"/>
          <w:szCs w:val="24"/>
        </w:rPr>
      </w:pPr>
      <w:r w:rsidRPr="00B23DDC">
        <w:rPr>
          <w:rFonts w:ascii="Arial" w:hAnsi="Arial" w:cs="Arial"/>
          <w:b/>
          <w:sz w:val="24"/>
          <w:szCs w:val="24"/>
          <w:lang w:eastAsia="sl-SI"/>
        </w:rPr>
        <w:t xml:space="preserve">Predmet </w:t>
      </w:r>
      <w:r w:rsidR="00BB25D1" w:rsidRPr="00B23DDC">
        <w:rPr>
          <w:rFonts w:ascii="Arial" w:hAnsi="Arial" w:cs="Arial"/>
          <w:b/>
          <w:sz w:val="24"/>
          <w:szCs w:val="24"/>
          <w:lang w:eastAsia="sl-SI"/>
        </w:rPr>
        <w:t xml:space="preserve">naročila: </w:t>
      </w:r>
      <w:r w:rsidR="00BB25D1" w:rsidRPr="00B23DDC">
        <w:rPr>
          <w:rFonts w:ascii="Arial" w:hAnsi="Arial" w:cs="Arial"/>
          <w:b/>
          <w:sz w:val="24"/>
          <w:szCs w:val="24"/>
          <w:lang w:eastAsia="sl-SI"/>
        </w:rPr>
        <w:tab/>
      </w:r>
      <w:r w:rsidR="00307F92">
        <w:rPr>
          <w:rFonts w:ascii="Arial" w:hAnsi="Arial" w:cs="Arial"/>
          <w:b/>
          <w:kern w:val="0"/>
          <w:sz w:val="24"/>
          <w:szCs w:val="24"/>
          <w:lang w:eastAsia="en-US"/>
        </w:rPr>
        <w:t>Ureditev COVID-19 oddelka v Splošni bolnišnici dr. Franca Derganca Nova Gorica</w:t>
      </w:r>
    </w:p>
    <w:p w14:paraId="021B5B82" w14:textId="77777777" w:rsidR="00BB25D1" w:rsidRPr="00F2571B" w:rsidRDefault="00BB25D1">
      <w:pPr>
        <w:pStyle w:val="Standard"/>
        <w:rPr>
          <w:rFonts w:ascii="Arial" w:hAnsi="Arial" w:cs="Arial"/>
          <w:b/>
          <w:sz w:val="24"/>
          <w:szCs w:val="24"/>
          <w:lang w:eastAsia="sl-SI"/>
        </w:rPr>
      </w:pPr>
    </w:p>
    <w:p w14:paraId="6E924BC9" w14:textId="77777777" w:rsidR="00BB25D1" w:rsidRPr="00B23DDC" w:rsidRDefault="00BB25D1">
      <w:pPr>
        <w:pStyle w:val="Standard"/>
        <w:rPr>
          <w:rFonts w:ascii="Arial" w:hAnsi="Arial" w:cs="Arial"/>
          <w:lang w:eastAsia="sl-SI"/>
        </w:rPr>
      </w:pPr>
    </w:p>
    <w:p w14:paraId="7D725BC0" w14:textId="77777777" w:rsidR="002F2604" w:rsidRPr="00B23DDC" w:rsidRDefault="002F2604">
      <w:pPr>
        <w:pStyle w:val="Standard"/>
        <w:rPr>
          <w:rFonts w:ascii="Arial" w:hAnsi="Arial" w:cs="Arial"/>
          <w:lang w:eastAsia="sl-SI"/>
        </w:rPr>
      </w:pPr>
    </w:p>
    <w:p w14:paraId="41200928" w14:textId="77777777" w:rsidR="008A19B8" w:rsidRDefault="00BB25D1" w:rsidP="008A19B8">
      <w:pPr>
        <w:pStyle w:val="Standard"/>
        <w:ind w:left="3540" w:hanging="3540"/>
        <w:rPr>
          <w:rFonts w:ascii="Arial" w:hAnsi="Arial" w:cs="Arial"/>
          <w:sz w:val="24"/>
          <w:szCs w:val="24"/>
          <w:lang w:eastAsia="sl-SI"/>
        </w:rPr>
      </w:pPr>
      <w:r w:rsidRPr="00B23DDC">
        <w:rPr>
          <w:rFonts w:ascii="Arial" w:hAnsi="Arial" w:cs="Arial"/>
          <w:b/>
          <w:sz w:val="24"/>
          <w:szCs w:val="24"/>
          <w:lang w:eastAsia="sl-SI"/>
        </w:rPr>
        <w:t>Naročnik:</w:t>
      </w:r>
      <w:r w:rsidRPr="00B23DDC">
        <w:rPr>
          <w:rFonts w:ascii="Arial" w:hAnsi="Arial" w:cs="Arial"/>
          <w:sz w:val="24"/>
          <w:szCs w:val="24"/>
          <w:lang w:eastAsia="sl-SI"/>
        </w:rPr>
        <w:t xml:space="preserve"> </w:t>
      </w:r>
      <w:r w:rsidRPr="00B23DDC">
        <w:rPr>
          <w:rFonts w:ascii="Arial" w:hAnsi="Arial" w:cs="Arial"/>
          <w:sz w:val="24"/>
          <w:szCs w:val="24"/>
          <w:lang w:eastAsia="sl-SI"/>
        </w:rPr>
        <w:tab/>
      </w:r>
      <w:r w:rsidR="008A19B8" w:rsidRPr="008A19B8">
        <w:rPr>
          <w:rFonts w:ascii="Arial" w:hAnsi="Arial" w:cs="Arial"/>
          <w:b/>
          <w:bCs/>
          <w:sz w:val="24"/>
          <w:szCs w:val="24"/>
          <w:lang w:eastAsia="sl-SI"/>
        </w:rPr>
        <w:t>REPUBLIKA SLOVENIJA, MINISTRSTVO ZA ZDRAVJE, Štefanova 5, 1000 LJUBLJANA</w:t>
      </w:r>
      <w:r w:rsidR="008A19B8">
        <w:rPr>
          <w:rFonts w:ascii="Arial" w:hAnsi="Arial" w:cs="Arial"/>
          <w:sz w:val="24"/>
          <w:szCs w:val="24"/>
          <w:lang w:eastAsia="sl-SI"/>
        </w:rPr>
        <w:t xml:space="preserve">  </w:t>
      </w:r>
    </w:p>
    <w:p w14:paraId="3E596577" w14:textId="77777777" w:rsidR="008A19B8" w:rsidRDefault="008A19B8" w:rsidP="008A19B8">
      <w:pPr>
        <w:pStyle w:val="Standard"/>
        <w:ind w:left="3540" w:hanging="3540"/>
        <w:rPr>
          <w:rFonts w:ascii="Arial" w:hAnsi="Arial" w:cs="Arial"/>
          <w:sz w:val="24"/>
          <w:szCs w:val="24"/>
          <w:lang w:eastAsia="sl-SI"/>
        </w:rPr>
      </w:pPr>
    </w:p>
    <w:p w14:paraId="189F75E3" w14:textId="77777777" w:rsidR="008A19B8" w:rsidRPr="008A19B8" w:rsidRDefault="008A19B8" w:rsidP="008A19B8">
      <w:pPr>
        <w:pStyle w:val="Standard"/>
        <w:ind w:left="3540" w:hanging="3540"/>
        <w:rPr>
          <w:rFonts w:ascii="Arial" w:hAnsi="Arial" w:cs="Arial"/>
          <w:b/>
          <w:bCs/>
          <w:sz w:val="24"/>
          <w:szCs w:val="24"/>
          <w:lang w:eastAsia="sl-SI"/>
        </w:rPr>
      </w:pPr>
      <w:r w:rsidRPr="008A19B8">
        <w:rPr>
          <w:rFonts w:ascii="Arial" w:hAnsi="Arial" w:cs="Arial"/>
          <w:b/>
          <w:bCs/>
          <w:sz w:val="24"/>
          <w:szCs w:val="24"/>
          <w:lang w:eastAsia="sl-SI"/>
        </w:rPr>
        <w:t xml:space="preserve">Uporabnik in </w:t>
      </w:r>
    </w:p>
    <w:p w14:paraId="2736BDBA" w14:textId="49C25383" w:rsidR="002878E9" w:rsidRPr="00F2571B" w:rsidRDefault="008A19B8" w:rsidP="008A19B8">
      <w:pPr>
        <w:pStyle w:val="Standard"/>
        <w:ind w:left="3540" w:hanging="3540"/>
        <w:rPr>
          <w:rFonts w:ascii="Arial" w:hAnsi="Arial" w:cs="Arial"/>
          <w:b/>
          <w:bCs/>
          <w:sz w:val="24"/>
          <w:szCs w:val="24"/>
          <w:lang w:eastAsia="sl-SI"/>
        </w:rPr>
      </w:pPr>
      <w:r w:rsidRPr="008A19B8">
        <w:rPr>
          <w:rFonts w:ascii="Arial" w:hAnsi="Arial" w:cs="Arial"/>
          <w:b/>
          <w:bCs/>
          <w:sz w:val="24"/>
          <w:szCs w:val="24"/>
          <w:lang w:eastAsia="sl-SI"/>
        </w:rPr>
        <w:t>pooblaščeni naročnik</w:t>
      </w:r>
      <w:r>
        <w:rPr>
          <w:rFonts w:ascii="Arial" w:hAnsi="Arial" w:cs="Arial"/>
          <w:b/>
          <w:bCs/>
          <w:sz w:val="24"/>
          <w:szCs w:val="24"/>
          <w:lang w:eastAsia="sl-SI"/>
        </w:rPr>
        <w:t>:</w:t>
      </w:r>
      <w:r>
        <w:rPr>
          <w:rFonts w:ascii="Arial" w:hAnsi="Arial" w:cs="Arial"/>
          <w:sz w:val="24"/>
          <w:szCs w:val="24"/>
          <w:lang w:eastAsia="sl-SI"/>
        </w:rPr>
        <w:t xml:space="preserve">       </w:t>
      </w:r>
      <w:bookmarkStart w:id="0" w:name="_Hlk59017911"/>
      <w:r w:rsidR="00F2571B" w:rsidRPr="00F2571B">
        <w:rPr>
          <w:rFonts w:ascii="Arial" w:hAnsi="Arial" w:cs="Arial"/>
          <w:b/>
          <w:kern w:val="0"/>
          <w:sz w:val="24"/>
          <w:szCs w:val="24"/>
          <w:lang w:eastAsia="en-US"/>
        </w:rPr>
        <w:t>Splošna bolnišnica dr. Franca Derganca Nova Gorica</w:t>
      </w:r>
      <w:r w:rsidR="002878E9" w:rsidRPr="00F2571B">
        <w:rPr>
          <w:rFonts w:ascii="Arial" w:hAnsi="Arial" w:cs="Arial"/>
          <w:b/>
          <w:bCs/>
          <w:sz w:val="24"/>
          <w:szCs w:val="24"/>
        </w:rPr>
        <w:t xml:space="preserve">, </w:t>
      </w:r>
      <w:r w:rsidR="00F2571B" w:rsidRPr="00F2571B">
        <w:rPr>
          <w:rFonts w:ascii="Arial" w:hAnsi="Arial" w:cs="Arial"/>
          <w:b/>
          <w:kern w:val="0"/>
          <w:sz w:val="24"/>
          <w:szCs w:val="24"/>
          <w:lang w:eastAsia="en-US"/>
        </w:rPr>
        <w:t>Ulica padlih borcev 13A</w:t>
      </w:r>
      <w:r w:rsidR="002878E9" w:rsidRPr="00F2571B">
        <w:rPr>
          <w:rFonts w:ascii="Arial" w:hAnsi="Arial" w:cs="Arial"/>
          <w:b/>
          <w:bCs/>
          <w:sz w:val="24"/>
          <w:szCs w:val="24"/>
        </w:rPr>
        <w:t>,</w:t>
      </w:r>
      <w:r w:rsidR="00B23DDC" w:rsidRPr="00F2571B">
        <w:rPr>
          <w:rFonts w:ascii="Arial" w:hAnsi="Arial" w:cs="Arial"/>
          <w:b/>
          <w:bCs/>
          <w:sz w:val="24"/>
          <w:szCs w:val="24"/>
        </w:rPr>
        <w:t xml:space="preserve"> </w:t>
      </w:r>
      <w:r w:rsidR="00F2571B" w:rsidRPr="00F2571B">
        <w:rPr>
          <w:rFonts w:ascii="Arial" w:hAnsi="Arial" w:cs="Arial"/>
          <w:b/>
          <w:kern w:val="0"/>
          <w:sz w:val="24"/>
          <w:szCs w:val="24"/>
          <w:lang w:eastAsia="en-US"/>
        </w:rPr>
        <w:t>5290 Šempeter pri Gorici</w:t>
      </w:r>
    </w:p>
    <w:bookmarkEnd w:id="0"/>
    <w:p w14:paraId="28CDD9B7" w14:textId="77777777" w:rsidR="00BB25D1" w:rsidRPr="00B23DDC" w:rsidRDefault="00BB25D1">
      <w:pPr>
        <w:pStyle w:val="Standard"/>
        <w:rPr>
          <w:rFonts w:ascii="Arial" w:hAnsi="Arial" w:cs="Arial"/>
          <w:lang w:eastAsia="sl-SI"/>
        </w:rPr>
      </w:pPr>
    </w:p>
    <w:p w14:paraId="7C261D44" w14:textId="77777777" w:rsidR="00BB25D1" w:rsidRPr="00B23DDC" w:rsidRDefault="00BB25D1">
      <w:pPr>
        <w:pStyle w:val="Standard"/>
        <w:rPr>
          <w:rFonts w:ascii="Arial" w:hAnsi="Arial" w:cs="Arial"/>
          <w:sz w:val="24"/>
          <w:szCs w:val="24"/>
          <w:lang w:eastAsia="sl-SI"/>
        </w:rPr>
      </w:pPr>
    </w:p>
    <w:p w14:paraId="5D3DA719" w14:textId="6A920D54" w:rsidR="00BB25D1" w:rsidRPr="00B23DDC" w:rsidRDefault="00BB25D1">
      <w:pPr>
        <w:pStyle w:val="Standard"/>
        <w:rPr>
          <w:rFonts w:ascii="Arial" w:hAnsi="Arial" w:cs="Arial"/>
          <w:sz w:val="24"/>
          <w:szCs w:val="24"/>
          <w:lang w:eastAsia="sl-SI"/>
        </w:rPr>
      </w:pPr>
      <w:r w:rsidRPr="00B23DDC">
        <w:rPr>
          <w:rFonts w:ascii="Arial" w:hAnsi="Arial" w:cs="Arial"/>
          <w:b/>
          <w:sz w:val="24"/>
          <w:szCs w:val="24"/>
          <w:lang w:eastAsia="sl-SI"/>
        </w:rPr>
        <w:t>Vrsta postopka:</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B23DDC">
        <w:rPr>
          <w:rFonts w:ascii="Arial" w:hAnsi="Arial" w:cs="Arial"/>
          <w:sz w:val="24"/>
          <w:szCs w:val="24"/>
          <w:lang w:eastAsia="sl-SI"/>
        </w:rPr>
        <w:tab/>
      </w:r>
      <w:r w:rsidR="002F2604" w:rsidRPr="00B23DDC">
        <w:rPr>
          <w:rFonts w:ascii="Arial" w:hAnsi="Arial" w:cs="Arial"/>
          <w:sz w:val="24"/>
          <w:szCs w:val="24"/>
          <w:lang w:eastAsia="sl-SI"/>
        </w:rPr>
        <w:tab/>
      </w:r>
      <w:r w:rsidR="002878E9" w:rsidRPr="00B23DDC">
        <w:rPr>
          <w:rFonts w:ascii="Arial" w:hAnsi="Arial" w:cs="Arial"/>
          <w:bCs/>
          <w:sz w:val="24"/>
          <w:szCs w:val="24"/>
        </w:rPr>
        <w:t xml:space="preserve">Postopek naročila male vrednosti </w:t>
      </w:r>
    </w:p>
    <w:p w14:paraId="21404B6B" w14:textId="77777777" w:rsidR="005F2C0D" w:rsidRPr="00B23DDC" w:rsidRDefault="005F2C0D">
      <w:pPr>
        <w:pStyle w:val="Standard"/>
        <w:rPr>
          <w:rFonts w:ascii="Arial" w:hAnsi="Arial" w:cs="Arial"/>
          <w:sz w:val="24"/>
          <w:szCs w:val="24"/>
          <w:lang w:eastAsia="sl-SI"/>
        </w:rPr>
      </w:pPr>
    </w:p>
    <w:p w14:paraId="3A99F979" w14:textId="77777777" w:rsidR="005F2C0D" w:rsidRPr="00B23DDC" w:rsidRDefault="005F2C0D">
      <w:pPr>
        <w:pStyle w:val="Standard"/>
        <w:rPr>
          <w:rFonts w:ascii="Arial" w:hAnsi="Arial" w:cs="Arial"/>
          <w:sz w:val="24"/>
          <w:szCs w:val="24"/>
          <w:lang w:eastAsia="sl-SI"/>
        </w:rPr>
      </w:pPr>
    </w:p>
    <w:p w14:paraId="40047A3D" w14:textId="676FFB48" w:rsidR="005F2C0D" w:rsidRPr="00B23DDC" w:rsidRDefault="005F2C0D" w:rsidP="005F2C0D">
      <w:pPr>
        <w:pStyle w:val="Standard"/>
        <w:ind w:left="3540" w:hanging="3540"/>
        <w:rPr>
          <w:rFonts w:ascii="Arial" w:hAnsi="Arial" w:cs="Arial"/>
          <w:sz w:val="24"/>
          <w:szCs w:val="24"/>
          <w:lang w:eastAsia="sl-SI"/>
        </w:rPr>
      </w:pPr>
      <w:r w:rsidRPr="00B23DDC">
        <w:rPr>
          <w:rFonts w:ascii="Arial" w:hAnsi="Arial" w:cs="Arial"/>
          <w:b/>
          <w:sz w:val="24"/>
          <w:szCs w:val="24"/>
          <w:lang w:eastAsia="sl-SI"/>
        </w:rPr>
        <w:t>Objava</w:t>
      </w:r>
      <w:r w:rsidR="000F6964" w:rsidRPr="00B23DDC">
        <w:rPr>
          <w:rFonts w:ascii="Arial" w:hAnsi="Arial" w:cs="Arial"/>
          <w:b/>
          <w:sz w:val="24"/>
          <w:szCs w:val="24"/>
          <w:lang w:eastAsia="sl-SI"/>
        </w:rPr>
        <w:t xml:space="preserve"> naročila</w:t>
      </w:r>
      <w:r w:rsidRPr="00B23DDC">
        <w:rPr>
          <w:rFonts w:ascii="Arial" w:hAnsi="Arial" w:cs="Arial"/>
          <w:b/>
          <w:sz w:val="24"/>
          <w:szCs w:val="24"/>
          <w:lang w:eastAsia="sl-SI"/>
        </w:rPr>
        <w:t>:</w:t>
      </w:r>
      <w:r w:rsidRPr="00B23DDC">
        <w:rPr>
          <w:rFonts w:ascii="Arial" w:hAnsi="Arial" w:cs="Arial"/>
          <w:b/>
          <w:sz w:val="24"/>
          <w:szCs w:val="24"/>
          <w:lang w:eastAsia="sl-SI"/>
        </w:rPr>
        <w:tab/>
      </w:r>
      <w:r w:rsidR="002878E9" w:rsidRPr="00B23DDC">
        <w:rPr>
          <w:rFonts w:ascii="Arial" w:hAnsi="Arial" w:cs="Arial"/>
          <w:sz w:val="24"/>
          <w:szCs w:val="24"/>
          <w:lang w:eastAsia="sl-SI"/>
        </w:rPr>
        <w:t xml:space="preserve">Portal javni naročil, </w:t>
      </w:r>
      <w:r w:rsidR="002878E9" w:rsidRPr="00085F62">
        <w:rPr>
          <w:rFonts w:ascii="Arial" w:hAnsi="Arial" w:cs="Arial"/>
          <w:sz w:val="24"/>
          <w:szCs w:val="24"/>
          <w:lang w:eastAsia="sl-SI"/>
        </w:rPr>
        <w:t>spletne strani naročnika</w:t>
      </w:r>
      <w:r w:rsidR="002878E9" w:rsidRPr="00B23DDC" w:rsidDel="002878E9">
        <w:rPr>
          <w:rFonts w:ascii="Arial" w:hAnsi="Arial" w:cs="Arial"/>
          <w:sz w:val="24"/>
          <w:szCs w:val="24"/>
          <w:lang w:eastAsia="sl-SI"/>
        </w:rPr>
        <w:t xml:space="preserve"> </w:t>
      </w:r>
    </w:p>
    <w:p w14:paraId="06D2437D" w14:textId="77777777" w:rsidR="00A00185" w:rsidRPr="00B23DDC" w:rsidRDefault="00A00185">
      <w:pPr>
        <w:pStyle w:val="Standard"/>
        <w:rPr>
          <w:rFonts w:ascii="Arial" w:hAnsi="Arial" w:cs="Arial"/>
          <w:lang w:eastAsia="sl-SI"/>
        </w:rPr>
      </w:pPr>
    </w:p>
    <w:p w14:paraId="4B73D745" w14:textId="77777777" w:rsidR="00A00185" w:rsidRPr="00B23DDC" w:rsidRDefault="00A00185">
      <w:pPr>
        <w:pStyle w:val="Standard"/>
        <w:rPr>
          <w:rFonts w:ascii="Arial" w:hAnsi="Arial" w:cs="Arial"/>
        </w:rPr>
      </w:pPr>
    </w:p>
    <w:p w14:paraId="36164922" w14:textId="77777777" w:rsidR="00A00185" w:rsidRPr="00B23DDC" w:rsidRDefault="00A00185">
      <w:pPr>
        <w:pStyle w:val="Standard"/>
        <w:rPr>
          <w:rFonts w:ascii="Arial" w:hAnsi="Arial" w:cs="Arial"/>
          <w:color w:val="FF0000"/>
          <w:sz w:val="32"/>
          <w:szCs w:val="32"/>
        </w:rPr>
      </w:pPr>
    </w:p>
    <w:p w14:paraId="100079BE" w14:textId="77777777" w:rsidR="00A00185" w:rsidRPr="00B23DDC" w:rsidRDefault="00A00185">
      <w:pPr>
        <w:pStyle w:val="Standard"/>
        <w:rPr>
          <w:rFonts w:ascii="Arial" w:hAnsi="Arial" w:cs="Arial"/>
        </w:rPr>
      </w:pPr>
    </w:p>
    <w:p w14:paraId="7D4B2012" w14:textId="77777777" w:rsidR="00A00185" w:rsidRDefault="00A00185" w:rsidP="005F2C0D">
      <w:pPr>
        <w:pStyle w:val="Standard"/>
        <w:widowControl w:val="0"/>
        <w:rPr>
          <w:rFonts w:ascii="Arial" w:eastAsia="Times New Roman" w:hAnsi="Arial" w:cs="Arial"/>
          <w:b/>
          <w:color w:val="000000"/>
          <w:spacing w:val="2"/>
          <w:lang w:eastAsia="sl-SI"/>
        </w:rPr>
      </w:pPr>
    </w:p>
    <w:p w14:paraId="0AF5A2E1" w14:textId="77777777" w:rsidR="00B23DDC" w:rsidRPr="00B23DDC" w:rsidRDefault="00B23DDC" w:rsidP="005F2C0D">
      <w:pPr>
        <w:pStyle w:val="Standard"/>
        <w:widowControl w:val="0"/>
        <w:rPr>
          <w:rFonts w:ascii="Arial" w:eastAsia="Times New Roman" w:hAnsi="Arial" w:cs="Arial"/>
          <w:b/>
          <w:color w:val="000000"/>
          <w:spacing w:val="2"/>
          <w:lang w:eastAsia="sl-SI"/>
        </w:rPr>
      </w:pPr>
    </w:p>
    <w:p w14:paraId="624F8827" w14:textId="77777777" w:rsidR="007D1EF8" w:rsidRPr="00B23DDC" w:rsidRDefault="007D1EF8">
      <w:pPr>
        <w:pStyle w:val="Standard"/>
        <w:widowControl w:val="0"/>
        <w:jc w:val="center"/>
        <w:rPr>
          <w:rFonts w:ascii="Arial" w:eastAsia="Times New Roman" w:hAnsi="Arial" w:cs="Arial"/>
          <w:b/>
          <w:color w:val="000000"/>
          <w:spacing w:val="2"/>
          <w:lang w:eastAsia="sl-SI"/>
        </w:rPr>
      </w:pPr>
    </w:p>
    <w:p w14:paraId="057B963B" w14:textId="77777777" w:rsidR="007E55C6" w:rsidRPr="00B23DDC" w:rsidRDefault="007E55C6" w:rsidP="002F2604">
      <w:pPr>
        <w:pStyle w:val="Standard"/>
        <w:widowControl w:val="0"/>
        <w:rPr>
          <w:rFonts w:ascii="Arial" w:eastAsia="Times New Roman" w:hAnsi="Arial" w:cs="Arial"/>
          <w:b/>
          <w:color w:val="000000"/>
          <w:spacing w:val="2"/>
          <w:lang w:eastAsia="sl-SI"/>
        </w:rPr>
      </w:pPr>
    </w:p>
    <w:p w14:paraId="1B84B5F7" w14:textId="77777777" w:rsidR="00A00185" w:rsidRPr="00B23DDC" w:rsidRDefault="00A00185" w:rsidP="00085F62">
      <w:pPr>
        <w:pStyle w:val="Standard"/>
        <w:widowControl w:val="0"/>
        <w:rPr>
          <w:rFonts w:ascii="Arial" w:eastAsia="Times New Roman" w:hAnsi="Arial" w:cs="Arial"/>
          <w:b/>
          <w:color w:val="000000"/>
          <w:spacing w:val="2"/>
          <w:lang w:eastAsia="sl-SI"/>
        </w:rPr>
      </w:pPr>
    </w:p>
    <w:p w14:paraId="4D457AC1" w14:textId="77777777" w:rsidR="0046206B" w:rsidRPr="00B23DDC" w:rsidRDefault="0046206B">
      <w:pPr>
        <w:pStyle w:val="Standard"/>
        <w:widowControl w:val="0"/>
        <w:jc w:val="center"/>
        <w:rPr>
          <w:rFonts w:ascii="Arial" w:eastAsia="Times New Roman" w:hAnsi="Arial" w:cs="Arial"/>
          <w:b/>
          <w:color w:val="000000"/>
          <w:spacing w:val="2"/>
          <w:lang w:eastAsia="sl-SI"/>
        </w:rPr>
      </w:pPr>
    </w:p>
    <w:p w14:paraId="29041FC5" w14:textId="4E07D4A5" w:rsidR="002F2604" w:rsidRPr="00B23DDC" w:rsidRDefault="002F2604" w:rsidP="00085F62">
      <w:pPr>
        <w:pStyle w:val="Standard"/>
        <w:widowControl w:val="0"/>
        <w:rPr>
          <w:rFonts w:ascii="Arial" w:hAnsi="Arial" w:cs="Arial"/>
          <w:b/>
        </w:rPr>
      </w:pPr>
      <w:r w:rsidRPr="00B23DDC">
        <w:rPr>
          <w:rFonts w:ascii="Arial" w:hAnsi="Arial" w:cs="Arial"/>
        </w:rPr>
        <w:t xml:space="preserve">Naročnik vabi vse zainteresirane gospodarske subjekte, da skladno z veljavnimi predpisi in </w:t>
      </w:r>
      <w:r w:rsidRPr="00B23DDC">
        <w:rPr>
          <w:rFonts w:ascii="Arial" w:hAnsi="Arial" w:cs="Arial"/>
        </w:rPr>
        <w:lastRenderedPageBreak/>
        <w:t xml:space="preserve">to razpisno dokumentacijo predložijo svojo ponudbo </w:t>
      </w:r>
      <w:r w:rsidR="002B7D0C" w:rsidRPr="00B23DDC">
        <w:rPr>
          <w:rFonts w:ascii="Arial" w:hAnsi="Arial" w:cs="Arial"/>
        </w:rPr>
        <w:t>za</w:t>
      </w:r>
      <w:r w:rsidRPr="00B23DDC">
        <w:rPr>
          <w:rFonts w:ascii="Arial" w:hAnsi="Arial" w:cs="Arial"/>
        </w:rPr>
        <w:t xml:space="preserve"> </w:t>
      </w:r>
      <w:r w:rsidR="002B7D0C" w:rsidRPr="00B23DDC">
        <w:rPr>
          <w:rFonts w:ascii="Arial" w:hAnsi="Arial" w:cs="Arial"/>
        </w:rPr>
        <w:t>predmetno javno naročilo</w:t>
      </w:r>
      <w:r w:rsidRPr="00B23DDC">
        <w:rPr>
          <w:rFonts w:ascii="Arial" w:hAnsi="Arial" w:cs="Arial"/>
        </w:rPr>
        <w:t>.</w:t>
      </w:r>
    </w:p>
    <w:p w14:paraId="1E43A39B" w14:textId="77777777" w:rsidR="00A00185" w:rsidRPr="00B23DDC" w:rsidRDefault="002B7D0C">
      <w:pPr>
        <w:pStyle w:val="Standard"/>
        <w:tabs>
          <w:tab w:val="left" w:pos="1928"/>
        </w:tabs>
        <w:rPr>
          <w:rFonts w:ascii="Arial" w:hAnsi="Arial" w:cs="Arial"/>
          <w:b/>
          <w:sz w:val="26"/>
          <w:szCs w:val="26"/>
          <w:u w:val="single"/>
        </w:rPr>
      </w:pPr>
      <w:r w:rsidRPr="00B23DDC">
        <w:rPr>
          <w:rFonts w:ascii="Arial" w:hAnsi="Arial" w:cs="Arial"/>
          <w:b/>
          <w:sz w:val="26"/>
          <w:szCs w:val="26"/>
          <w:u w:val="single"/>
        </w:rPr>
        <w:t>KAZALO</w:t>
      </w:r>
    </w:p>
    <w:p w14:paraId="23E83F63" w14:textId="32772CF1" w:rsidR="002F2604" w:rsidRPr="00B23DDC" w:rsidRDefault="00FF5DCE" w:rsidP="00F01BD3">
      <w:pPr>
        <w:pStyle w:val="Standard"/>
        <w:tabs>
          <w:tab w:val="left" w:pos="1928"/>
        </w:tabs>
        <w:spacing w:line="264" w:lineRule="auto"/>
        <w:rPr>
          <w:rFonts w:ascii="Arial" w:hAnsi="Arial" w:cs="Arial"/>
        </w:rPr>
      </w:pPr>
      <w:r w:rsidRPr="00B23DDC">
        <w:rPr>
          <w:rFonts w:ascii="Arial" w:hAnsi="Arial" w:cs="Arial"/>
        </w:rPr>
        <w:t xml:space="preserve"> </w:t>
      </w:r>
    </w:p>
    <w:p w14:paraId="455E5661" w14:textId="77777777" w:rsidR="007359C9" w:rsidRDefault="00010F06">
      <w:pPr>
        <w:pStyle w:val="Kazalovsebine1"/>
        <w:rPr>
          <w:rFonts w:asciiTheme="minorHAnsi" w:eastAsiaTheme="minorEastAsia" w:hAnsiTheme="minorHAnsi" w:cstheme="minorBidi"/>
          <w:noProof/>
          <w:kern w:val="0"/>
          <w:lang w:eastAsia="sl-SI"/>
        </w:rPr>
      </w:pPr>
      <w:r w:rsidRPr="00B23DDC">
        <w:rPr>
          <w:rFonts w:ascii="Arial" w:hAnsi="Arial" w:cs="Arial"/>
        </w:rPr>
        <w:fldChar w:fldCharType="begin"/>
      </w:r>
      <w:r w:rsidRPr="00B23DDC">
        <w:rPr>
          <w:rFonts w:ascii="Arial" w:hAnsi="Arial" w:cs="Arial"/>
        </w:rPr>
        <w:instrText xml:space="preserve"> TOC \o "1-4" \h \z \u </w:instrText>
      </w:r>
      <w:r w:rsidRPr="00B23DDC">
        <w:rPr>
          <w:rFonts w:ascii="Arial" w:hAnsi="Arial" w:cs="Arial"/>
        </w:rPr>
        <w:fldChar w:fldCharType="separate"/>
      </w:r>
      <w:hyperlink w:anchor="_Toc60999154" w:history="1">
        <w:r w:rsidR="007359C9" w:rsidRPr="00B729C5">
          <w:rPr>
            <w:rStyle w:val="Hiperpovezava"/>
            <w:rFonts w:ascii="Arial" w:hAnsi="Arial" w:cs="Arial"/>
            <w:noProof/>
          </w:rPr>
          <w:t>NAVODILA PONUDNIKOM</w:t>
        </w:r>
        <w:r w:rsidR="007359C9">
          <w:rPr>
            <w:noProof/>
            <w:webHidden/>
          </w:rPr>
          <w:tab/>
        </w:r>
        <w:r w:rsidR="007359C9">
          <w:rPr>
            <w:noProof/>
            <w:webHidden/>
          </w:rPr>
          <w:fldChar w:fldCharType="begin"/>
        </w:r>
        <w:r w:rsidR="007359C9">
          <w:rPr>
            <w:noProof/>
            <w:webHidden/>
          </w:rPr>
          <w:instrText xml:space="preserve"> PAGEREF _Toc60999154 \h </w:instrText>
        </w:r>
        <w:r w:rsidR="007359C9">
          <w:rPr>
            <w:noProof/>
            <w:webHidden/>
          </w:rPr>
        </w:r>
        <w:r w:rsidR="007359C9">
          <w:rPr>
            <w:noProof/>
            <w:webHidden/>
          </w:rPr>
          <w:fldChar w:fldCharType="separate"/>
        </w:r>
        <w:r w:rsidR="007359C9">
          <w:rPr>
            <w:noProof/>
            <w:webHidden/>
          </w:rPr>
          <w:t>3</w:t>
        </w:r>
        <w:r w:rsidR="007359C9">
          <w:rPr>
            <w:noProof/>
            <w:webHidden/>
          </w:rPr>
          <w:fldChar w:fldCharType="end"/>
        </w:r>
      </w:hyperlink>
    </w:p>
    <w:p w14:paraId="4F249863" w14:textId="77777777" w:rsidR="007359C9" w:rsidRDefault="00A82AEF">
      <w:pPr>
        <w:pStyle w:val="Kazalovsebine1"/>
        <w:rPr>
          <w:rFonts w:asciiTheme="minorHAnsi" w:eastAsiaTheme="minorEastAsia" w:hAnsiTheme="minorHAnsi" w:cstheme="minorBidi"/>
          <w:noProof/>
          <w:kern w:val="0"/>
          <w:lang w:eastAsia="sl-SI"/>
        </w:rPr>
      </w:pPr>
      <w:hyperlink w:anchor="_Toc60999155" w:history="1">
        <w:r w:rsidR="007359C9" w:rsidRPr="00B729C5">
          <w:rPr>
            <w:rStyle w:val="Hiperpovezava"/>
            <w:rFonts w:ascii="Arial" w:hAnsi="Arial" w:cs="Arial"/>
            <w:noProof/>
          </w:rPr>
          <w:t>1.</w:t>
        </w:r>
        <w:r w:rsidR="007359C9">
          <w:rPr>
            <w:rFonts w:asciiTheme="minorHAnsi" w:eastAsiaTheme="minorEastAsia" w:hAnsiTheme="minorHAnsi" w:cstheme="minorBidi"/>
            <w:noProof/>
            <w:kern w:val="0"/>
            <w:lang w:eastAsia="sl-SI"/>
          </w:rPr>
          <w:tab/>
        </w:r>
        <w:r w:rsidR="007359C9" w:rsidRPr="00B729C5">
          <w:rPr>
            <w:rStyle w:val="Hiperpovezava"/>
            <w:rFonts w:ascii="Arial" w:hAnsi="Arial" w:cs="Arial"/>
            <w:noProof/>
          </w:rPr>
          <w:t>PODATKI O NAROČNIKU IN UPORABNIKU TER PRAVNA PODLAGA</w:t>
        </w:r>
        <w:r w:rsidR="007359C9">
          <w:rPr>
            <w:noProof/>
            <w:webHidden/>
          </w:rPr>
          <w:tab/>
        </w:r>
        <w:r w:rsidR="007359C9">
          <w:rPr>
            <w:noProof/>
            <w:webHidden/>
          </w:rPr>
          <w:fldChar w:fldCharType="begin"/>
        </w:r>
        <w:r w:rsidR="007359C9">
          <w:rPr>
            <w:noProof/>
            <w:webHidden/>
          </w:rPr>
          <w:instrText xml:space="preserve"> PAGEREF _Toc60999155 \h </w:instrText>
        </w:r>
        <w:r w:rsidR="007359C9">
          <w:rPr>
            <w:noProof/>
            <w:webHidden/>
          </w:rPr>
        </w:r>
        <w:r w:rsidR="007359C9">
          <w:rPr>
            <w:noProof/>
            <w:webHidden/>
          </w:rPr>
          <w:fldChar w:fldCharType="separate"/>
        </w:r>
        <w:r w:rsidR="007359C9">
          <w:rPr>
            <w:noProof/>
            <w:webHidden/>
          </w:rPr>
          <w:t>3</w:t>
        </w:r>
        <w:r w:rsidR="007359C9">
          <w:rPr>
            <w:noProof/>
            <w:webHidden/>
          </w:rPr>
          <w:fldChar w:fldCharType="end"/>
        </w:r>
      </w:hyperlink>
    </w:p>
    <w:p w14:paraId="49F6DCF0" w14:textId="77777777" w:rsidR="007359C9" w:rsidRDefault="00A82AEF">
      <w:pPr>
        <w:pStyle w:val="Kazalovsebine1"/>
        <w:rPr>
          <w:rFonts w:asciiTheme="minorHAnsi" w:eastAsiaTheme="minorEastAsia" w:hAnsiTheme="minorHAnsi" w:cstheme="minorBidi"/>
          <w:noProof/>
          <w:kern w:val="0"/>
          <w:lang w:eastAsia="sl-SI"/>
        </w:rPr>
      </w:pPr>
      <w:hyperlink w:anchor="_Toc60999156" w:history="1">
        <w:r w:rsidR="007359C9" w:rsidRPr="00B729C5">
          <w:rPr>
            <w:rStyle w:val="Hiperpovezava"/>
            <w:rFonts w:ascii="Arial" w:hAnsi="Arial" w:cs="Arial"/>
            <w:noProof/>
          </w:rPr>
          <w:t>2.</w:t>
        </w:r>
        <w:r w:rsidR="007359C9">
          <w:rPr>
            <w:rFonts w:asciiTheme="minorHAnsi" w:eastAsiaTheme="minorEastAsia" w:hAnsiTheme="minorHAnsi" w:cstheme="minorBidi"/>
            <w:noProof/>
            <w:kern w:val="0"/>
            <w:lang w:eastAsia="sl-SI"/>
          </w:rPr>
          <w:tab/>
        </w:r>
        <w:r w:rsidR="007359C9" w:rsidRPr="00B729C5">
          <w:rPr>
            <w:rStyle w:val="Hiperpovezava"/>
            <w:rFonts w:ascii="Arial" w:hAnsi="Arial" w:cs="Arial"/>
            <w:noProof/>
          </w:rPr>
          <w:t>VSEBINA RAZPISNE DOKUMENTACIJE</w:t>
        </w:r>
        <w:r w:rsidR="007359C9">
          <w:rPr>
            <w:noProof/>
            <w:webHidden/>
          </w:rPr>
          <w:tab/>
        </w:r>
        <w:r w:rsidR="007359C9">
          <w:rPr>
            <w:noProof/>
            <w:webHidden/>
          </w:rPr>
          <w:fldChar w:fldCharType="begin"/>
        </w:r>
        <w:r w:rsidR="007359C9">
          <w:rPr>
            <w:noProof/>
            <w:webHidden/>
          </w:rPr>
          <w:instrText xml:space="preserve"> PAGEREF _Toc60999156 \h </w:instrText>
        </w:r>
        <w:r w:rsidR="007359C9">
          <w:rPr>
            <w:noProof/>
            <w:webHidden/>
          </w:rPr>
        </w:r>
        <w:r w:rsidR="007359C9">
          <w:rPr>
            <w:noProof/>
            <w:webHidden/>
          </w:rPr>
          <w:fldChar w:fldCharType="separate"/>
        </w:r>
        <w:r w:rsidR="007359C9">
          <w:rPr>
            <w:noProof/>
            <w:webHidden/>
          </w:rPr>
          <w:t>3</w:t>
        </w:r>
        <w:r w:rsidR="007359C9">
          <w:rPr>
            <w:noProof/>
            <w:webHidden/>
          </w:rPr>
          <w:fldChar w:fldCharType="end"/>
        </w:r>
      </w:hyperlink>
    </w:p>
    <w:p w14:paraId="1E86CE43" w14:textId="77777777" w:rsidR="007359C9" w:rsidRDefault="00A82AEF">
      <w:pPr>
        <w:pStyle w:val="Kazalovsebine1"/>
        <w:rPr>
          <w:rFonts w:asciiTheme="minorHAnsi" w:eastAsiaTheme="minorEastAsia" w:hAnsiTheme="minorHAnsi" w:cstheme="minorBidi"/>
          <w:noProof/>
          <w:kern w:val="0"/>
          <w:lang w:eastAsia="sl-SI"/>
        </w:rPr>
      </w:pPr>
      <w:hyperlink w:anchor="_Toc60999157" w:history="1">
        <w:r w:rsidR="007359C9" w:rsidRPr="00B729C5">
          <w:rPr>
            <w:rStyle w:val="Hiperpovezava"/>
            <w:rFonts w:ascii="Arial" w:hAnsi="Arial" w:cs="Arial"/>
            <w:noProof/>
          </w:rPr>
          <w:t>3.</w:t>
        </w:r>
        <w:r w:rsidR="007359C9">
          <w:rPr>
            <w:rFonts w:asciiTheme="minorHAnsi" w:eastAsiaTheme="minorEastAsia" w:hAnsiTheme="minorHAnsi" w:cstheme="minorBidi"/>
            <w:noProof/>
            <w:kern w:val="0"/>
            <w:lang w:eastAsia="sl-SI"/>
          </w:rPr>
          <w:tab/>
        </w:r>
        <w:r w:rsidR="007359C9" w:rsidRPr="00B729C5">
          <w:rPr>
            <w:rStyle w:val="Hiperpovezava"/>
            <w:rFonts w:ascii="Arial" w:hAnsi="Arial" w:cs="Arial"/>
            <w:noProof/>
          </w:rPr>
          <w:t>PREDMET JAVNEGA NAROČILA</w:t>
        </w:r>
        <w:r w:rsidR="007359C9">
          <w:rPr>
            <w:noProof/>
            <w:webHidden/>
          </w:rPr>
          <w:tab/>
        </w:r>
        <w:r w:rsidR="007359C9">
          <w:rPr>
            <w:noProof/>
            <w:webHidden/>
          </w:rPr>
          <w:fldChar w:fldCharType="begin"/>
        </w:r>
        <w:r w:rsidR="007359C9">
          <w:rPr>
            <w:noProof/>
            <w:webHidden/>
          </w:rPr>
          <w:instrText xml:space="preserve"> PAGEREF _Toc60999157 \h </w:instrText>
        </w:r>
        <w:r w:rsidR="007359C9">
          <w:rPr>
            <w:noProof/>
            <w:webHidden/>
          </w:rPr>
        </w:r>
        <w:r w:rsidR="007359C9">
          <w:rPr>
            <w:noProof/>
            <w:webHidden/>
          </w:rPr>
          <w:fldChar w:fldCharType="separate"/>
        </w:r>
        <w:r w:rsidR="007359C9">
          <w:rPr>
            <w:noProof/>
            <w:webHidden/>
          </w:rPr>
          <w:t>4</w:t>
        </w:r>
        <w:r w:rsidR="007359C9">
          <w:rPr>
            <w:noProof/>
            <w:webHidden/>
          </w:rPr>
          <w:fldChar w:fldCharType="end"/>
        </w:r>
      </w:hyperlink>
    </w:p>
    <w:p w14:paraId="34A3A979" w14:textId="77777777" w:rsidR="007359C9" w:rsidRDefault="00A82AEF">
      <w:pPr>
        <w:pStyle w:val="Kazalovsebine1"/>
        <w:rPr>
          <w:rFonts w:asciiTheme="minorHAnsi" w:eastAsiaTheme="minorEastAsia" w:hAnsiTheme="minorHAnsi" w:cstheme="minorBidi"/>
          <w:noProof/>
          <w:kern w:val="0"/>
          <w:lang w:eastAsia="sl-SI"/>
        </w:rPr>
      </w:pPr>
      <w:hyperlink w:anchor="_Toc60999158" w:history="1">
        <w:r w:rsidR="007359C9" w:rsidRPr="00B729C5">
          <w:rPr>
            <w:rStyle w:val="Hiperpovezava"/>
            <w:rFonts w:ascii="Arial" w:hAnsi="Arial" w:cs="Arial"/>
            <w:noProof/>
          </w:rPr>
          <w:t>4.</w:t>
        </w:r>
        <w:r w:rsidR="007359C9">
          <w:rPr>
            <w:rFonts w:asciiTheme="minorHAnsi" w:eastAsiaTheme="minorEastAsia" w:hAnsiTheme="minorHAnsi" w:cstheme="minorBidi"/>
            <w:noProof/>
            <w:kern w:val="0"/>
            <w:lang w:eastAsia="sl-SI"/>
          </w:rPr>
          <w:tab/>
        </w:r>
        <w:r w:rsidR="007359C9" w:rsidRPr="00B729C5">
          <w:rPr>
            <w:rStyle w:val="Hiperpovezava"/>
            <w:rFonts w:ascii="Arial" w:hAnsi="Arial" w:cs="Arial"/>
            <w:noProof/>
          </w:rPr>
          <w:t>POSTOPEK ODDAJE JAVNEGA NAROČILA</w:t>
        </w:r>
        <w:r w:rsidR="007359C9">
          <w:rPr>
            <w:noProof/>
            <w:webHidden/>
          </w:rPr>
          <w:tab/>
        </w:r>
        <w:r w:rsidR="007359C9">
          <w:rPr>
            <w:noProof/>
            <w:webHidden/>
          </w:rPr>
          <w:fldChar w:fldCharType="begin"/>
        </w:r>
        <w:r w:rsidR="007359C9">
          <w:rPr>
            <w:noProof/>
            <w:webHidden/>
          </w:rPr>
          <w:instrText xml:space="preserve"> PAGEREF _Toc60999158 \h </w:instrText>
        </w:r>
        <w:r w:rsidR="007359C9">
          <w:rPr>
            <w:noProof/>
            <w:webHidden/>
          </w:rPr>
        </w:r>
        <w:r w:rsidR="007359C9">
          <w:rPr>
            <w:noProof/>
            <w:webHidden/>
          </w:rPr>
          <w:fldChar w:fldCharType="separate"/>
        </w:r>
        <w:r w:rsidR="007359C9">
          <w:rPr>
            <w:noProof/>
            <w:webHidden/>
          </w:rPr>
          <w:t>4</w:t>
        </w:r>
        <w:r w:rsidR="007359C9">
          <w:rPr>
            <w:noProof/>
            <w:webHidden/>
          </w:rPr>
          <w:fldChar w:fldCharType="end"/>
        </w:r>
      </w:hyperlink>
    </w:p>
    <w:p w14:paraId="05A9453A" w14:textId="77777777" w:rsidR="007359C9" w:rsidRDefault="00A82AEF">
      <w:pPr>
        <w:pStyle w:val="Kazalovsebine1"/>
        <w:rPr>
          <w:rFonts w:asciiTheme="minorHAnsi" w:eastAsiaTheme="minorEastAsia" w:hAnsiTheme="minorHAnsi" w:cstheme="minorBidi"/>
          <w:noProof/>
          <w:kern w:val="0"/>
          <w:lang w:eastAsia="sl-SI"/>
        </w:rPr>
      </w:pPr>
      <w:hyperlink w:anchor="_Toc60999159" w:history="1">
        <w:r w:rsidR="007359C9" w:rsidRPr="00B729C5">
          <w:rPr>
            <w:rStyle w:val="Hiperpovezava"/>
            <w:rFonts w:ascii="Arial" w:hAnsi="Arial" w:cs="Arial"/>
            <w:noProof/>
          </w:rPr>
          <w:t>5.</w:t>
        </w:r>
        <w:r w:rsidR="007359C9">
          <w:rPr>
            <w:rFonts w:asciiTheme="minorHAnsi" w:eastAsiaTheme="minorEastAsia" w:hAnsiTheme="minorHAnsi" w:cstheme="minorBidi"/>
            <w:noProof/>
            <w:kern w:val="0"/>
            <w:lang w:eastAsia="sl-SI"/>
          </w:rPr>
          <w:tab/>
        </w:r>
        <w:r w:rsidR="007359C9" w:rsidRPr="00B729C5">
          <w:rPr>
            <w:rStyle w:val="Hiperpovezava"/>
            <w:rFonts w:ascii="Arial" w:hAnsi="Arial" w:cs="Arial"/>
            <w:noProof/>
          </w:rPr>
          <w:t>ROK IN NAČIN PREDLOŽITVE PONUDBE</w:t>
        </w:r>
        <w:r w:rsidR="007359C9">
          <w:rPr>
            <w:noProof/>
            <w:webHidden/>
          </w:rPr>
          <w:tab/>
        </w:r>
        <w:r w:rsidR="007359C9">
          <w:rPr>
            <w:noProof/>
            <w:webHidden/>
          </w:rPr>
          <w:fldChar w:fldCharType="begin"/>
        </w:r>
        <w:r w:rsidR="007359C9">
          <w:rPr>
            <w:noProof/>
            <w:webHidden/>
          </w:rPr>
          <w:instrText xml:space="preserve"> PAGEREF _Toc60999159 \h </w:instrText>
        </w:r>
        <w:r w:rsidR="007359C9">
          <w:rPr>
            <w:noProof/>
            <w:webHidden/>
          </w:rPr>
        </w:r>
        <w:r w:rsidR="007359C9">
          <w:rPr>
            <w:noProof/>
            <w:webHidden/>
          </w:rPr>
          <w:fldChar w:fldCharType="separate"/>
        </w:r>
        <w:r w:rsidR="007359C9">
          <w:rPr>
            <w:noProof/>
            <w:webHidden/>
          </w:rPr>
          <w:t>4</w:t>
        </w:r>
        <w:r w:rsidR="007359C9">
          <w:rPr>
            <w:noProof/>
            <w:webHidden/>
          </w:rPr>
          <w:fldChar w:fldCharType="end"/>
        </w:r>
      </w:hyperlink>
    </w:p>
    <w:p w14:paraId="49D1735F" w14:textId="77777777" w:rsidR="007359C9" w:rsidRDefault="00A82AEF">
      <w:pPr>
        <w:pStyle w:val="Kazalovsebine1"/>
        <w:rPr>
          <w:rFonts w:asciiTheme="minorHAnsi" w:eastAsiaTheme="minorEastAsia" w:hAnsiTheme="minorHAnsi" w:cstheme="minorBidi"/>
          <w:noProof/>
          <w:kern w:val="0"/>
          <w:lang w:eastAsia="sl-SI"/>
        </w:rPr>
      </w:pPr>
      <w:hyperlink w:anchor="_Toc60999160" w:history="1">
        <w:r w:rsidR="007359C9" w:rsidRPr="00B729C5">
          <w:rPr>
            <w:rStyle w:val="Hiperpovezava"/>
            <w:rFonts w:ascii="Arial" w:hAnsi="Arial" w:cs="Arial"/>
            <w:noProof/>
          </w:rPr>
          <w:t>6.</w:t>
        </w:r>
        <w:r w:rsidR="007359C9">
          <w:rPr>
            <w:rFonts w:asciiTheme="minorHAnsi" w:eastAsiaTheme="minorEastAsia" w:hAnsiTheme="minorHAnsi" w:cstheme="minorBidi"/>
            <w:noProof/>
            <w:kern w:val="0"/>
            <w:lang w:eastAsia="sl-SI"/>
          </w:rPr>
          <w:tab/>
        </w:r>
        <w:r w:rsidR="007359C9" w:rsidRPr="00B729C5">
          <w:rPr>
            <w:rStyle w:val="Hiperpovezava"/>
            <w:rFonts w:ascii="Arial" w:hAnsi="Arial" w:cs="Arial"/>
            <w:noProof/>
          </w:rPr>
          <w:t>ODPIRANJE PODNUB</w:t>
        </w:r>
        <w:r w:rsidR="007359C9">
          <w:rPr>
            <w:noProof/>
            <w:webHidden/>
          </w:rPr>
          <w:tab/>
        </w:r>
        <w:r w:rsidR="007359C9">
          <w:rPr>
            <w:noProof/>
            <w:webHidden/>
          </w:rPr>
          <w:fldChar w:fldCharType="begin"/>
        </w:r>
        <w:r w:rsidR="007359C9">
          <w:rPr>
            <w:noProof/>
            <w:webHidden/>
          </w:rPr>
          <w:instrText xml:space="preserve"> PAGEREF _Toc60999160 \h </w:instrText>
        </w:r>
        <w:r w:rsidR="007359C9">
          <w:rPr>
            <w:noProof/>
            <w:webHidden/>
          </w:rPr>
        </w:r>
        <w:r w:rsidR="007359C9">
          <w:rPr>
            <w:noProof/>
            <w:webHidden/>
          </w:rPr>
          <w:fldChar w:fldCharType="separate"/>
        </w:r>
        <w:r w:rsidR="007359C9">
          <w:rPr>
            <w:noProof/>
            <w:webHidden/>
          </w:rPr>
          <w:t>5</w:t>
        </w:r>
        <w:r w:rsidR="007359C9">
          <w:rPr>
            <w:noProof/>
            <w:webHidden/>
          </w:rPr>
          <w:fldChar w:fldCharType="end"/>
        </w:r>
      </w:hyperlink>
    </w:p>
    <w:p w14:paraId="0343F149" w14:textId="77777777" w:rsidR="007359C9" w:rsidRDefault="00A82AEF">
      <w:pPr>
        <w:pStyle w:val="Kazalovsebine1"/>
        <w:rPr>
          <w:rFonts w:asciiTheme="minorHAnsi" w:eastAsiaTheme="minorEastAsia" w:hAnsiTheme="minorHAnsi" w:cstheme="minorBidi"/>
          <w:noProof/>
          <w:kern w:val="0"/>
          <w:lang w:eastAsia="sl-SI"/>
        </w:rPr>
      </w:pPr>
      <w:hyperlink w:anchor="_Toc60999161" w:history="1">
        <w:r w:rsidR="007359C9" w:rsidRPr="00B729C5">
          <w:rPr>
            <w:rStyle w:val="Hiperpovezava"/>
            <w:rFonts w:ascii="Arial" w:hAnsi="Arial" w:cs="Arial"/>
            <w:noProof/>
          </w:rPr>
          <w:t>7.</w:t>
        </w:r>
        <w:r w:rsidR="007359C9">
          <w:rPr>
            <w:rFonts w:asciiTheme="minorHAnsi" w:eastAsiaTheme="minorEastAsia" w:hAnsiTheme="minorHAnsi" w:cstheme="minorBidi"/>
            <w:noProof/>
            <w:kern w:val="0"/>
            <w:lang w:eastAsia="sl-SI"/>
          </w:rPr>
          <w:tab/>
        </w:r>
        <w:r w:rsidR="007359C9" w:rsidRPr="00B729C5">
          <w:rPr>
            <w:rStyle w:val="Hiperpovezava"/>
            <w:rFonts w:ascii="Arial" w:hAnsi="Arial" w:cs="Arial"/>
            <w:noProof/>
          </w:rPr>
          <w:t>DOSTOPNOST, POJASNILA IN SPREMEMBE RAZPISNE DOKUMENTACIJE</w:t>
        </w:r>
        <w:r w:rsidR="007359C9">
          <w:rPr>
            <w:noProof/>
            <w:webHidden/>
          </w:rPr>
          <w:tab/>
        </w:r>
        <w:r w:rsidR="007359C9">
          <w:rPr>
            <w:noProof/>
            <w:webHidden/>
          </w:rPr>
          <w:fldChar w:fldCharType="begin"/>
        </w:r>
        <w:r w:rsidR="007359C9">
          <w:rPr>
            <w:noProof/>
            <w:webHidden/>
          </w:rPr>
          <w:instrText xml:space="preserve"> PAGEREF _Toc60999161 \h </w:instrText>
        </w:r>
        <w:r w:rsidR="007359C9">
          <w:rPr>
            <w:noProof/>
            <w:webHidden/>
          </w:rPr>
        </w:r>
        <w:r w:rsidR="007359C9">
          <w:rPr>
            <w:noProof/>
            <w:webHidden/>
          </w:rPr>
          <w:fldChar w:fldCharType="separate"/>
        </w:r>
        <w:r w:rsidR="007359C9">
          <w:rPr>
            <w:noProof/>
            <w:webHidden/>
          </w:rPr>
          <w:t>5</w:t>
        </w:r>
        <w:r w:rsidR="007359C9">
          <w:rPr>
            <w:noProof/>
            <w:webHidden/>
          </w:rPr>
          <w:fldChar w:fldCharType="end"/>
        </w:r>
      </w:hyperlink>
    </w:p>
    <w:p w14:paraId="608C34F7" w14:textId="77777777" w:rsidR="007359C9" w:rsidRDefault="00A82AEF">
      <w:pPr>
        <w:pStyle w:val="Kazalovsebine1"/>
        <w:rPr>
          <w:rFonts w:asciiTheme="minorHAnsi" w:eastAsiaTheme="minorEastAsia" w:hAnsiTheme="minorHAnsi" w:cstheme="minorBidi"/>
          <w:noProof/>
          <w:kern w:val="0"/>
          <w:lang w:eastAsia="sl-SI"/>
        </w:rPr>
      </w:pPr>
      <w:hyperlink w:anchor="_Toc60999162" w:history="1">
        <w:r w:rsidR="007359C9" w:rsidRPr="00B729C5">
          <w:rPr>
            <w:rStyle w:val="Hiperpovezava"/>
            <w:rFonts w:ascii="Arial" w:hAnsi="Arial" w:cs="Arial"/>
            <w:noProof/>
          </w:rPr>
          <w:t>8.</w:t>
        </w:r>
        <w:r w:rsidR="007359C9">
          <w:rPr>
            <w:rFonts w:asciiTheme="minorHAnsi" w:eastAsiaTheme="minorEastAsia" w:hAnsiTheme="minorHAnsi" w:cstheme="minorBidi"/>
            <w:noProof/>
            <w:kern w:val="0"/>
            <w:lang w:eastAsia="sl-SI"/>
          </w:rPr>
          <w:tab/>
        </w:r>
        <w:r w:rsidR="007359C9" w:rsidRPr="00B729C5">
          <w:rPr>
            <w:rStyle w:val="Hiperpovezava"/>
            <w:rFonts w:ascii="Arial" w:hAnsi="Arial" w:cs="Arial"/>
            <w:noProof/>
          </w:rPr>
          <w:t>UGOTAVLJANJE SPOSOBNOSTI</w:t>
        </w:r>
        <w:r w:rsidR="007359C9">
          <w:rPr>
            <w:noProof/>
            <w:webHidden/>
          </w:rPr>
          <w:tab/>
        </w:r>
        <w:r w:rsidR="007359C9">
          <w:rPr>
            <w:noProof/>
            <w:webHidden/>
          </w:rPr>
          <w:fldChar w:fldCharType="begin"/>
        </w:r>
        <w:r w:rsidR="007359C9">
          <w:rPr>
            <w:noProof/>
            <w:webHidden/>
          </w:rPr>
          <w:instrText xml:space="preserve"> PAGEREF _Toc60999162 \h </w:instrText>
        </w:r>
        <w:r w:rsidR="007359C9">
          <w:rPr>
            <w:noProof/>
            <w:webHidden/>
          </w:rPr>
        </w:r>
        <w:r w:rsidR="007359C9">
          <w:rPr>
            <w:noProof/>
            <w:webHidden/>
          </w:rPr>
          <w:fldChar w:fldCharType="separate"/>
        </w:r>
        <w:r w:rsidR="007359C9">
          <w:rPr>
            <w:noProof/>
            <w:webHidden/>
          </w:rPr>
          <w:t>6</w:t>
        </w:r>
        <w:r w:rsidR="007359C9">
          <w:rPr>
            <w:noProof/>
            <w:webHidden/>
          </w:rPr>
          <w:fldChar w:fldCharType="end"/>
        </w:r>
      </w:hyperlink>
    </w:p>
    <w:p w14:paraId="7DD8D174" w14:textId="77777777" w:rsidR="007359C9" w:rsidRDefault="00A82AEF">
      <w:pPr>
        <w:pStyle w:val="Kazalovsebine3"/>
        <w:tabs>
          <w:tab w:val="left" w:pos="1100"/>
          <w:tab w:val="right" w:leader="dot" w:pos="9060"/>
        </w:tabs>
        <w:rPr>
          <w:rFonts w:asciiTheme="minorHAnsi" w:eastAsiaTheme="minorEastAsia" w:hAnsiTheme="minorHAnsi" w:cstheme="minorBidi"/>
          <w:noProof/>
          <w:kern w:val="0"/>
          <w:lang w:eastAsia="sl-SI"/>
        </w:rPr>
      </w:pPr>
      <w:hyperlink w:anchor="_Toc60999163" w:history="1">
        <w:r w:rsidR="007359C9" w:rsidRPr="00B729C5">
          <w:rPr>
            <w:rStyle w:val="Hiperpovezava"/>
            <w:rFonts w:ascii="Arial" w:hAnsi="Arial" w:cs="Arial"/>
            <w:noProof/>
          </w:rPr>
          <w:t>8.1.</w:t>
        </w:r>
        <w:r w:rsidR="007359C9">
          <w:rPr>
            <w:rFonts w:asciiTheme="minorHAnsi" w:eastAsiaTheme="minorEastAsia" w:hAnsiTheme="minorHAnsi" w:cstheme="minorBidi"/>
            <w:noProof/>
            <w:kern w:val="0"/>
            <w:lang w:eastAsia="sl-SI"/>
          </w:rPr>
          <w:tab/>
        </w:r>
        <w:r w:rsidR="007359C9" w:rsidRPr="00B729C5">
          <w:rPr>
            <w:rStyle w:val="Hiperpovezava"/>
            <w:rFonts w:ascii="Arial" w:hAnsi="Arial" w:cs="Arial"/>
            <w:noProof/>
          </w:rPr>
          <w:t>Subjekti, za katere se ugotavlja sposobnost</w:t>
        </w:r>
        <w:r w:rsidR="007359C9">
          <w:rPr>
            <w:noProof/>
            <w:webHidden/>
          </w:rPr>
          <w:tab/>
        </w:r>
        <w:r w:rsidR="007359C9">
          <w:rPr>
            <w:noProof/>
            <w:webHidden/>
          </w:rPr>
          <w:fldChar w:fldCharType="begin"/>
        </w:r>
        <w:r w:rsidR="007359C9">
          <w:rPr>
            <w:noProof/>
            <w:webHidden/>
          </w:rPr>
          <w:instrText xml:space="preserve"> PAGEREF _Toc60999163 \h </w:instrText>
        </w:r>
        <w:r w:rsidR="007359C9">
          <w:rPr>
            <w:noProof/>
            <w:webHidden/>
          </w:rPr>
        </w:r>
        <w:r w:rsidR="007359C9">
          <w:rPr>
            <w:noProof/>
            <w:webHidden/>
          </w:rPr>
          <w:fldChar w:fldCharType="separate"/>
        </w:r>
        <w:r w:rsidR="007359C9">
          <w:rPr>
            <w:noProof/>
            <w:webHidden/>
          </w:rPr>
          <w:t>6</w:t>
        </w:r>
        <w:r w:rsidR="007359C9">
          <w:rPr>
            <w:noProof/>
            <w:webHidden/>
          </w:rPr>
          <w:fldChar w:fldCharType="end"/>
        </w:r>
      </w:hyperlink>
    </w:p>
    <w:p w14:paraId="01E84B4D" w14:textId="77777777" w:rsidR="007359C9" w:rsidRDefault="00A82AEF">
      <w:pPr>
        <w:pStyle w:val="Kazalovsebine3"/>
        <w:tabs>
          <w:tab w:val="left" w:pos="1100"/>
          <w:tab w:val="right" w:leader="dot" w:pos="9060"/>
        </w:tabs>
        <w:rPr>
          <w:rFonts w:asciiTheme="minorHAnsi" w:eastAsiaTheme="minorEastAsia" w:hAnsiTheme="minorHAnsi" w:cstheme="minorBidi"/>
          <w:noProof/>
          <w:kern w:val="0"/>
          <w:lang w:eastAsia="sl-SI"/>
        </w:rPr>
      </w:pPr>
      <w:hyperlink w:anchor="_Toc60999164" w:history="1">
        <w:r w:rsidR="007359C9" w:rsidRPr="00B729C5">
          <w:rPr>
            <w:rStyle w:val="Hiperpovezava"/>
            <w:rFonts w:ascii="Arial" w:hAnsi="Arial" w:cs="Arial"/>
            <w:noProof/>
          </w:rPr>
          <w:t>8.2.</w:t>
        </w:r>
        <w:r w:rsidR="007359C9">
          <w:rPr>
            <w:rFonts w:asciiTheme="minorHAnsi" w:eastAsiaTheme="minorEastAsia" w:hAnsiTheme="minorHAnsi" w:cstheme="minorBidi"/>
            <w:noProof/>
            <w:kern w:val="0"/>
            <w:lang w:eastAsia="sl-SI"/>
          </w:rPr>
          <w:tab/>
        </w:r>
        <w:r w:rsidR="007359C9" w:rsidRPr="00B729C5">
          <w:rPr>
            <w:rStyle w:val="Hiperpovezava"/>
            <w:rFonts w:ascii="Arial" w:hAnsi="Arial" w:cs="Arial"/>
            <w:noProof/>
          </w:rPr>
          <w:t>Razlogi za izključitev</w:t>
        </w:r>
        <w:r w:rsidR="007359C9">
          <w:rPr>
            <w:noProof/>
            <w:webHidden/>
          </w:rPr>
          <w:tab/>
        </w:r>
        <w:r w:rsidR="007359C9">
          <w:rPr>
            <w:noProof/>
            <w:webHidden/>
          </w:rPr>
          <w:fldChar w:fldCharType="begin"/>
        </w:r>
        <w:r w:rsidR="007359C9">
          <w:rPr>
            <w:noProof/>
            <w:webHidden/>
          </w:rPr>
          <w:instrText xml:space="preserve"> PAGEREF _Toc60999164 \h </w:instrText>
        </w:r>
        <w:r w:rsidR="007359C9">
          <w:rPr>
            <w:noProof/>
            <w:webHidden/>
          </w:rPr>
        </w:r>
        <w:r w:rsidR="007359C9">
          <w:rPr>
            <w:noProof/>
            <w:webHidden/>
          </w:rPr>
          <w:fldChar w:fldCharType="separate"/>
        </w:r>
        <w:r w:rsidR="007359C9">
          <w:rPr>
            <w:noProof/>
            <w:webHidden/>
          </w:rPr>
          <w:t>7</w:t>
        </w:r>
        <w:r w:rsidR="007359C9">
          <w:rPr>
            <w:noProof/>
            <w:webHidden/>
          </w:rPr>
          <w:fldChar w:fldCharType="end"/>
        </w:r>
      </w:hyperlink>
    </w:p>
    <w:p w14:paraId="479D7BB3" w14:textId="77777777" w:rsidR="007359C9" w:rsidRDefault="00A82AEF">
      <w:pPr>
        <w:pStyle w:val="Kazalovsebine3"/>
        <w:tabs>
          <w:tab w:val="left" w:pos="1100"/>
          <w:tab w:val="right" w:leader="dot" w:pos="9060"/>
        </w:tabs>
        <w:rPr>
          <w:rFonts w:asciiTheme="minorHAnsi" w:eastAsiaTheme="minorEastAsia" w:hAnsiTheme="minorHAnsi" w:cstheme="minorBidi"/>
          <w:noProof/>
          <w:kern w:val="0"/>
          <w:lang w:eastAsia="sl-SI"/>
        </w:rPr>
      </w:pPr>
      <w:hyperlink w:anchor="_Toc60999165" w:history="1">
        <w:r w:rsidR="007359C9" w:rsidRPr="00B729C5">
          <w:rPr>
            <w:rStyle w:val="Hiperpovezava"/>
            <w:rFonts w:ascii="Arial" w:hAnsi="Arial" w:cs="Arial"/>
            <w:noProof/>
          </w:rPr>
          <w:t>8.3.</w:t>
        </w:r>
        <w:r w:rsidR="007359C9">
          <w:rPr>
            <w:rFonts w:asciiTheme="minorHAnsi" w:eastAsiaTheme="minorEastAsia" w:hAnsiTheme="minorHAnsi" w:cstheme="minorBidi"/>
            <w:noProof/>
            <w:kern w:val="0"/>
            <w:lang w:eastAsia="sl-SI"/>
          </w:rPr>
          <w:tab/>
        </w:r>
        <w:r w:rsidR="007359C9" w:rsidRPr="00B729C5">
          <w:rPr>
            <w:rStyle w:val="Hiperpovezava"/>
            <w:rFonts w:ascii="Arial" w:hAnsi="Arial" w:cs="Arial"/>
            <w:noProof/>
          </w:rPr>
          <w:t>Pogoji za priznanje sposobnosti</w:t>
        </w:r>
        <w:r w:rsidR="007359C9">
          <w:rPr>
            <w:noProof/>
            <w:webHidden/>
          </w:rPr>
          <w:tab/>
        </w:r>
        <w:r w:rsidR="007359C9">
          <w:rPr>
            <w:noProof/>
            <w:webHidden/>
          </w:rPr>
          <w:fldChar w:fldCharType="begin"/>
        </w:r>
        <w:r w:rsidR="007359C9">
          <w:rPr>
            <w:noProof/>
            <w:webHidden/>
          </w:rPr>
          <w:instrText xml:space="preserve"> PAGEREF _Toc60999165 \h </w:instrText>
        </w:r>
        <w:r w:rsidR="007359C9">
          <w:rPr>
            <w:noProof/>
            <w:webHidden/>
          </w:rPr>
        </w:r>
        <w:r w:rsidR="007359C9">
          <w:rPr>
            <w:noProof/>
            <w:webHidden/>
          </w:rPr>
          <w:fldChar w:fldCharType="separate"/>
        </w:r>
        <w:r w:rsidR="007359C9">
          <w:rPr>
            <w:noProof/>
            <w:webHidden/>
          </w:rPr>
          <w:t>10</w:t>
        </w:r>
        <w:r w:rsidR="007359C9">
          <w:rPr>
            <w:noProof/>
            <w:webHidden/>
          </w:rPr>
          <w:fldChar w:fldCharType="end"/>
        </w:r>
      </w:hyperlink>
    </w:p>
    <w:p w14:paraId="7F9F5ABE" w14:textId="77777777" w:rsidR="007359C9" w:rsidRDefault="00A82AEF">
      <w:pPr>
        <w:pStyle w:val="Kazalovsebine4"/>
        <w:tabs>
          <w:tab w:val="left" w:pos="1540"/>
          <w:tab w:val="right" w:leader="dot" w:pos="9060"/>
        </w:tabs>
        <w:rPr>
          <w:rFonts w:asciiTheme="minorHAnsi" w:eastAsiaTheme="minorEastAsia" w:hAnsiTheme="minorHAnsi" w:cstheme="minorBidi"/>
          <w:noProof/>
          <w:kern w:val="0"/>
          <w:lang w:eastAsia="sl-SI"/>
        </w:rPr>
      </w:pPr>
      <w:hyperlink w:anchor="_Toc60999166" w:history="1">
        <w:r w:rsidR="007359C9" w:rsidRPr="00B729C5">
          <w:rPr>
            <w:rStyle w:val="Hiperpovezava"/>
            <w:rFonts w:ascii="Arial" w:hAnsi="Arial" w:cs="Arial"/>
            <w:noProof/>
          </w:rPr>
          <w:t>8.3.1.</w:t>
        </w:r>
        <w:r w:rsidR="007359C9">
          <w:rPr>
            <w:rFonts w:asciiTheme="minorHAnsi" w:eastAsiaTheme="minorEastAsia" w:hAnsiTheme="minorHAnsi" w:cstheme="minorBidi"/>
            <w:noProof/>
            <w:kern w:val="0"/>
            <w:lang w:eastAsia="sl-SI"/>
          </w:rPr>
          <w:tab/>
        </w:r>
        <w:r w:rsidR="007359C9" w:rsidRPr="00B729C5">
          <w:rPr>
            <w:rStyle w:val="Hiperpovezava"/>
            <w:rFonts w:ascii="Arial" w:hAnsi="Arial" w:cs="Arial"/>
            <w:noProof/>
          </w:rPr>
          <w:t>Osnovna sposobnost</w:t>
        </w:r>
        <w:r w:rsidR="007359C9">
          <w:rPr>
            <w:noProof/>
            <w:webHidden/>
          </w:rPr>
          <w:tab/>
        </w:r>
        <w:r w:rsidR="007359C9">
          <w:rPr>
            <w:noProof/>
            <w:webHidden/>
          </w:rPr>
          <w:fldChar w:fldCharType="begin"/>
        </w:r>
        <w:r w:rsidR="007359C9">
          <w:rPr>
            <w:noProof/>
            <w:webHidden/>
          </w:rPr>
          <w:instrText xml:space="preserve"> PAGEREF _Toc60999166 \h </w:instrText>
        </w:r>
        <w:r w:rsidR="007359C9">
          <w:rPr>
            <w:noProof/>
            <w:webHidden/>
          </w:rPr>
        </w:r>
        <w:r w:rsidR="007359C9">
          <w:rPr>
            <w:noProof/>
            <w:webHidden/>
          </w:rPr>
          <w:fldChar w:fldCharType="separate"/>
        </w:r>
        <w:r w:rsidR="007359C9">
          <w:rPr>
            <w:noProof/>
            <w:webHidden/>
          </w:rPr>
          <w:t>10</w:t>
        </w:r>
        <w:r w:rsidR="007359C9">
          <w:rPr>
            <w:noProof/>
            <w:webHidden/>
          </w:rPr>
          <w:fldChar w:fldCharType="end"/>
        </w:r>
      </w:hyperlink>
    </w:p>
    <w:p w14:paraId="1F691E44" w14:textId="77777777" w:rsidR="007359C9" w:rsidRDefault="00A82AEF">
      <w:pPr>
        <w:pStyle w:val="Kazalovsebine4"/>
        <w:tabs>
          <w:tab w:val="left" w:pos="1540"/>
          <w:tab w:val="right" w:leader="dot" w:pos="9060"/>
        </w:tabs>
        <w:rPr>
          <w:rFonts w:asciiTheme="minorHAnsi" w:eastAsiaTheme="minorEastAsia" w:hAnsiTheme="minorHAnsi" w:cstheme="minorBidi"/>
          <w:noProof/>
          <w:kern w:val="0"/>
          <w:lang w:eastAsia="sl-SI"/>
        </w:rPr>
      </w:pPr>
      <w:hyperlink w:anchor="_Toc60999167" w:history="1">
        <w:r w:rsidR="007359C9" w:rsidRPr="00B729C5">
          <w:rPr>
            <w:rStyle w:val="Hiperpovezava"/>
            <w:rFonts w:ascii="Arial" w:hAnsi="Arial" w:cs="Arial"/>
            <w:noProof/>
          </w:rPr>
          <w:t>8.3.2.</w:t>
        </w:r>
        <w:r w:rsidR="007359C9">
          <w:rPr>
            <w:rFonts w:asciiTheme="minorHAnsi" w:eastAsiaTheme="minorEastAsia" w:hAnsiTheme="minorHAnsi" w:cstheme="minorBidi"/>
            <w:noProof/>
            <w:kern w:val="0"/>
            <w:lang w:eastAsia="sl-SI"/>
          </w:rPr>
          <w:tab/>
        </w:r>
        <w:r w:rsidR="007359C9" w:rsidRPr="00B729C5">
          <w:rPr>
            <w:rStyle w:val="Hiperpovezava"/>
            <w:rFonts w:ascii="Arial" w:hAnsi="Arial" w:cs="Arial"/>
            <w:noProof/>
          </w:rPr>
          <w:t>Tehnična in strokovna sposobnost</w:t>
        </w:r>
        <w:r w:rsidR="007359C9">
          <w:rPr>
            <w:noProof/>
            <w:webHidden/>
          </w:rPr>
          <w:tab/>
        </w:r>
        <w:r w:rsidR="007359C9">
          <w:rPr>
            <w:noProof/>
            <w:webHidden/>
          </w:rPr>
          <w:fldChar w:fldCharType="begin"/>
        </w:r>
        <w:r w:rsidR="007359C9">
          <w:rPr>
            <w:noProof/>
            <w:webHidden/>
          </w:rPr>
          <w:instrText xml:space="preserve"> PAGEREF _Toc60999167 \h </w:instrText>
        </w:r>
        <w:r w:rsidR="007359C9">
          <w:rPr>
            <w:noProof/>
            <w:webHidden/>
          </w:rPr>
        </w:r>
        <w:r w:rsidR="007359C9">
          <w:rPr>
            <w:noProof/>
            <w:webHidden/>
          </w:rPr>
          <w:fldChar w:fldCharType="separate"/>
        </w:r>
        <w:r w:rsidR="007359C9">
          <w:rPr>
            <w:noProof/>
            <w:webHidden/>
          </w:rPr>
          <w:t>11</w:t>
        </w:r>
        <w:r w:rsidR="007359C9">
          <w:rPr>
            <w:noProof/>
            <w:webHidden/>
          </w:rPr>
          <w:fldChar w:fldCharType="end"/>
        </w:r>
      </w:hyperlink>
    </w:p>
    <w:p w14:paraId="1EBAD845" w14:textId="77777777" w:rsidR="007359C9" w:rsidRDefault="00A82AEF">
      <w:pPr>
        <w:pStyle w:val="Kazalovsebine1"/>
        <w:rPr>
          <w:rFonts w:asciiTheme="minorHAnsi" w:eastAsiaTheme="minorEastAsia" w:hAnsiTheme="minorHAnsi" w:cstheme="minorBidi"/>
          <w:noProof/>
          <w:kern w:val="0"/>
          <w:lang w:eastAsia="sl-SI"/>
        </w:rPr>
      </w:pPr>
      <w:hyperlink w:anchor="_Toc60999168" w:history="1">
        <w:r w:rsidR="007359C9" w:rsidRPr="00B729C5">
          <w:rPr>
            <w:rStyle w:val="Hiperpovezava"/>
            <w:noProof/>
          </w:rPr>
          <w:t>9.</w:t>
        </w:r>
        <w:r w:rsidR="007359C9">
          <w:rPr>
            <w:rFonts w:asciiTheme="minorHAnsi" w:eastAsiaTheme="minorEastAsia" w:hAnsiTheme="minorHAnsi" w:cstheme="minorBidi"/>
            <w:noProof/>
            <w:kern w:val="0"/>
            <w:lang w:eastAsia="sl-SI"/>
          </w:rPr>
          <w:tab/>
        </w:r>
        <w:r w:rsidR="007359C9" w:rsidRPr="00B729C5">
          <w:rPr>
            <w:rStyle w:val="Hiperpovezava"/>
            <w:rFonts w:ascii="Arial" w:hAnsi="Arial" w:cs="Arial"/>
            <w:noProof/>
          </w:rPr>
          <w:t>POJASNJEVANJE, DOPOLNJEVANJE IN SPREMINJANJE PONUDB</w:t>
        </w:r>
        <w:r w:rsidR="007359C9">
          <w:rPr>
            <w:noProof/>
            <w:webHidden/>
          </w:rPr>
          <w:tab/>
        </w:r>
        <w:r w:rsidR="007359C9">
          <w:rPr>
            <w:noProof/>
            <w:webHidden/>
          </w:rPr>
          <w:fldChar w:fldCharType="begin"/>
        </w:r>
        <w:r w:rsidR="007359C9">
          <w:rPr>
            <w:noProof/>
            <w:webHidden/>
          </w:rPr>
          <w:instrText xml:space="preserve"> PAGEREF _Toc60999168 \h </w:instrText>
        </w:r>
        <w:r w:rsidR="007359C9">
          <w:rPr>
            <w:noProof/>
            <w:webHidden/>
          </w:rPr>
        </w:r>
        <w:r w:rsidR="007359C9">
          <w:rPr>
            <w:noProof/>
            <w:webHidden/>
          </w:rPr>
          <w:fldChar w:fldCharType="separate"/>
        </w:r>
        <w:r w:rsidR="007359C9">
          <w:rPr>
            <w:noProof/>
            <w:webHidden/>
          </w:rPr>
          <w:t>12</w:t>
        </w:r>
        <w:r w:rsidR="007359C9">
          <w:rPr>
            <w:noProof/>
            <w:webHidden/>
          </w:rPr>
          <w:fldChar w:fldCharType="end"/>
        </w:r>
      </w:hyperlink>
    </w:p>
    <w:p w14:paraId="01078013" w14:textId="77777777" w:rsidR="007359C9" w:rsidRDefault="00A82AEF">
      <w:pPr>
        <w:pStyle w:val="Kazalovsebine1"/>
        <w:rPr>
          <w:rFonts w:asciiTheme="minorHAnsi" w:eastAsiaTheme="minorEastAsia" w:hAnsiTheme="minorHAnsi" w:cstheme="minorBidi"/>
          <w:noProof/>
          <w:kern w:val="0"/>
          <w:lang w:eastAsia="sl-SI"/>
        </w:rPr>
      </w:pPr>
      <w:hyperlink w:anchor="_Toc60999169" w:history="1">
        <w:r w:rsidR="007359C9" w:rsidRPr="00B729C5">
          <w:rPr>
            <w:rStyle w:val="Hiperpovezava"/>
            <w:noProof/>
          </w:rPr>
          <w:t>10.</w:t>
        </w:r>
        <w:r w:rsidR="007359C9">
          <w:rPr>
            <w:rFonts w:asciiTheme="minorHAnsi" w:eastAsiaTheme="minorEastAsia" w:hAnsiTheme="minorHAnsi" w:cstheme="minorBidi"/>
            <w:noProof/>
            <w:kern w:val="0"/>
            <w:lang w:eastAsia="sl-SI"/>
          </w:rPr>
          <w:tab/>
        </w:r>
        <w:r w:rsidR="007359C9" w:rsidRPr="00B729C5">
          <w:rPr>
            <w:rStyle w:val="Hiperpovezava"/>
            <w:rFonts w:ascii="Arial" w:hAnsi="Arial" w:cs="Arial"/>
            <w:noProof/>
          </w:rPr>
          <w:t>FINANČNA ZAVAROVANJA</w:t>
        </w:r>
        <w:r w:rsidR="007359C9">
          <w:rPr>
            <w:noProof/>
            <w:webHidden/>
          </w:rPr>
          <w:tab/>
        </w:r>
        <w:r w:rsidR="007359C9">
          <w:rPr>
            <w:noProof/>
            <w:webHidden/>
          </w:rPr>
          <w:fldChar w:fldCharType="begin"/>
        </w:r>
        <w:r w:rsidR="007359C9">
          <w:rPr>
            <w:noProof/>
            <w:webHidden/>
          </w:rPr>
          <w:instrText xml:space="preserve"> PAGEREF _Toc60999169 \h </w:instrText>
        </w:r>
        <w:r w:rsidR="007359C9">
          <w:rPr>
            <w:noProof/>
            <w:webHidden/>
          </w:rPr>
        </w:r>
        <w:r w:rsidR="007359C9">
          <w:rPr>
            <w:noProof/>
            <w:webHidden/>
          </w:rPr>
          <w:fldChar w:fldCharType="separate"/>
        </w:r>
        <w:r w:rsidR="007359C9">
          <w:rPr>
            <w:noProof/>
            <w:webHidden/>
          </w:rPr>
          <w:t>12</w:t>
        </w:r>
        <w:r w:rsidR="007359C9">
          <w:rPr>
            <w:noProof/>
            <w:webHidden/>
          </w:rPr>
          <w:fldChar w:fldCharType="end"/>
        </w:r>
      </w:hyperlink>
    </w:p>
    <w:p w14:paraId="17C90470" w14:textId="77777777" w:rsidR="007359C9" w:rsidRDefault="00A82AE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60999170" w:history="1">
        <w:r w:rsidR="007359C9" w:rsidRPr="00B729C5">
          <w:rPr>
            <w:rStyle w:val="Hiperpovezava"/>
            <w:rFonts w:ascii="Arial" w:hAnsi="Arial" w:cs="Arial"/>
            <w:noProof/>
          </w:rPr>
          <w:t>10.1.</w:t>
        </w:r>
        <w:r w:rsidR="007359C9">
          <w:rPr>
            <w:rFonts w:asciiTheme="minorHAnsi" w:eastAsiaTheme="minorEastAsia" w:hAnsiTheme="minorHAnsi" w:cstheme="minorBidi"/>
            <w:noProof/>
            <w:kern w:val="0"/>
            <w:lang w:eastAsia="sl-SI"/>
          </w:rPr>
          <w:tab/>
        </w:r>
        <w:r w:rsidR="007359C9" w:rsidRPr="00B729C5">
          <w:rPr>
            <w:rStyle w:val="Hiperpovezava"/>
            <w:rFonts w:ascii="Arial" w:hAnsi="Arial" w:cs="Arial"/>
            <w:noProof/>
          </w:rPr>
          <w:t>Zavarovanje za dobro izvedbo pogodbenih obveznosti</w:t>
        </w:r>
        <w:r w:rsidR="007359C9">
          <w:rPr>
            <w:noProof/>
            <w:webHidden/>
          </w:rPr>
          <w:tab/>
        </w:r>
        <w:r w:rsidR="007359C9">
          <w:rPr>
            <w:noProof/>
            <w:webHidden/>
          </w:rPr>
          <w:fldChar w:fldCharType="begin"/>
        </w:r>
        <w:r w:rsidR="007359C9">
          <w:rPr>
            <w:noProof/>
            <w:webHidden/>
          </w:rPr>
          <w:instrText xml:space="preserve"> PAGEREF _Toc60999170 \h </w:instrText>
        </w:r>
        <w:r w:rsidR="007359C9">
          <w:rPr>
            <w:noProof/>
            <w:webHidden/>
          </w:rPr>
        </w:r>
        <w:r w:rsidR="007359C9">
          <w:rPr>
            <w:noProof/>
            <w:webHidden/>
          </w:rPr>
          <w:fldChar w:fldCharType="separate"/>
        </w:r>
        <w:r w:rsidR="007359C9">
          <w:rPr>
            <w:noProof/>
            <w:webHidden/>
          </w:rPr>
          <w:t>13</w:t>
        </w:r>
        <w:r w:rsidR="007359C9">
          <w:rPr>
            <w:noProof/>
            <w:webHidden/>
          </w:rPr>
          <w:fldChar w:fldCharType="end"/>
        </w:r>
      </w:hyperlink>
    </w:p>
    <w:p w14:paraId="15BC049F" w14:textId="77777777" w:rsidR="007359C9" w:rsidRDefault="00A82AE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60999171" w:history="1">
        <w:r w:rsidR="007359C9" w:rsidRPr="00B729C5">
          <w:rPr>
            <w:rStyle w:val="Hiperpovezava"/>
            <w:rFonts w:ascii="Arial" w:hAnsi="Arial" w:cs="Arial"/>
            <w:noProof/>
          </w:rPr>
          <w:t>10.2.</w:t>
        </w:r>
        <w:r w:rsidR="007359C9">
          <w:rPr>
            <w:rFonts w:asciiTheme="minorHAnsi" w:eastAsiaTheme="minorEastAsia" w:hAnsiTheme="minorHAnsi" w:cstheme="minorBidi"/>
            <w:noProof/>
            <w:kern w:val="0"/>
            <w:lang w:eastAsia="sl-SI"/>
          </w:rPr>
          <w:tab/>
        </w:r>
        <w:r w:rsidR="007359C9" w:rsidRPr="00B729C5">
          <w:rPr>
            <w:rStyle w:val="Hiperpovezava"/>
            <w:rFonts w:ascii="Arial" w:hAnsi="Arial" w:cs="Arial"/>
            <w:noProof/>
          </w:rPr>
          <w:t>Zavarovanje za odpravo napak v garancijskem roku</w:t>
        </w:r>
        <w:r w:rsidR="007359C9">
          <w:rPr>
            <w:noProof/>
            <w:webHidden/>
          </w:rPr>
          <w:tab/>
        </w:r>
        <w:r w:rsidR="007359C9">
          <w:rPr>
            <w:noProof/>
            <w:webHidden/>
          </w:rPr>
          <w:fldChar w:fldCharType="begin"/>
        </w:r>
        <w:r w:rsidR="007359C9">
          <w:rPr>
            <w:noProof/>
            <w:webHidden/>
          </w:rPr>
          <w:instrText xml:space="preserve"> PAGEREF _Toc60999171 \h </w:instrText>
        </w:r>
        <w:r w:rsidR="007359C9">
          <w:rPr>
            <w:noProof/>
            <w:webHidden/>
          </w:rPr>
        </w:r>
        <w:r w:rsidR="007359C9">
          <w:rPr>
            <w:noProof/>
            <w:webHidden/>
          </w:rPr>
          <w:fldChar w:fldCharType="separate"/>
        </w:r>
        <w:r w:rsidR="007359C9">
          <w:rPr>
            <w:noProof/>
            <w:webHidden/>
          </w:rPr>
          <w:t>14</w:t>
        </w:r>
        <w:r w:rsidR="007359C9">
          <w:rPr>
            <w:noProof/>
            <w:webHidden/>
          </w:rPr>
          <w:fldChar w:fldCharType="end"/>
        </w:r>
      </w:hyperlink>
    </w:p>
    <w:p w14:paraId="690A151F" w14:textId="77777777" w:rsidR="007359C9" w:rsidRDefault="00A82AEF">
      <w:pPr>
        <w:pStyle w:val="Kazalovsebine1"/>
        <w:rPr>
          <w:rFonts w:asciiTheme="minorHAnsi" w:eastAsiaTheme="minorEastAsia" w:hAnsiTheme="minorHAnsi" w:cstheme="minorBidi"/>
          <w:noProof/>
          <w:kern w:val="0"/>
          <w:lang w:eastAsia="sl-SI"/>
        </w:rPr>
      </w:pPr>
      <w:hyperlink w:anchor="_Toc60999172" w:history="1">
        <w:r w:rsidR="007359C9" w:rsidRPr="00B729C5">
          <w:rPr>
            <w:rStyle w:val="Hiperpovezava"/>
            <w:rFonts w:ascii="Arial" w:hAnsi="Arial" w:cs="Arial"/>
            <w:noProof/>
          </w:rPr>
          <w:t>11.</w:t>
        </w:r>
        <w:r w:rsidR="007359C9">
          <w:rPr>
            <w:rFonts w:asciiTheme="minorHAnsi" w:eastAsiaTheme="minorEastAsia" w:hAnsiTheme="minorHAnsi" w:cstheme="minorBidi"/>
            <w:noProof/>
            <w:kern w:val="0"/>
            <w:lang w:eastAsia="sl-SI"/>
          </w:rPr>
          <w:tab/>
        </w:r>
        <w:r w:rsidR="007359C9" w:rsidRPr="00B729C5">
          <w:rPr>
            <w:rStyle w:val="Hiperpovezava"/>
            <w:rFonts w:ascii="Arial" w:hAnsi="Arial" w:cs="Arial"/>
            <w:noProof/>
          </w:rPr>
          <w:t>MERILO</w:t>
        </w:r>
        <w:r w:rsidR="007359C9">
          <w:rPr>
            <w:noProof/>
            <w:webHidden/>
          </w:rPr>
          <w:tab/>
        </w:r>
        <w:r w:rsidR="007359C9">
          <w:rPr>
            <w:noProof/>
            <w:webHidden/>
          </w:rPr>
          <w:fldChar w:fldCharType="begin"/>
        </w:r>
        <w:r w:rsidR="007359C9">
          <w:rPr>
            <w:noProof/>
            <w:webHidden/>
          </w:rPr>
          <w:instrText xml:space="preserve"> PAGEREF _Toc60999172 \h </w:instrText>
        </w:r>
        <w:r w:rsidR="007359C9">
          <w:rPr>
            <w:noProof/>
            <w:webHidden/>
          </w:rPr>
        </w:r>
        <w:r w:rsidR="007359C9">
          <w:rPr>
            <w:noProof/>
            <w:webHidden/>
          </w:rPr>
          <w:fldChar w:fldCharType="separate"/>
        </w:r>
        <w:r w:rsidR="007359C9">
          <w:rPr>
            <w:noProof/>
            <w:webHidden/>
          </w:rPr>
          <w:t>14</w:t>
        </w:r>
        <w:r w:rsidR="007359C9">
          <w:rPr>
            <w:noProof/>
            <w:webHidden/>
          </w:rPr>
          <w:fldChar w:fldCharType="end"/>
        </w:r>
      </w:hyperlink>
    </w:p>
    <w:p w14:paraId="42D94826" w14:textId="77777777" w:rsidR="007359C9" w:rsidRDefault="00A82AEF">
      <w:pPr>
        <w:pStyle w:val="Kazalovsebine1"/>
        <w:rPr>
          <w:rFonts w:asciiTheme="minorHAnsi" w:eastAsiaTheme="minorEastAsia" w:hAnsiTheme="minorHAnsi" w:cstheme="minorBidi"/>
          <w:noProof/>
          <w:kern w:val="0"/>
          <w:lang w:eastAsia="sl-SI"/>
        </w:rPr>
      </w:pPr>
      <w:hyperlink w:anchor="_Toc60999173" w:history="1">
        <w:r w:rsidR="007359C9" w:rsidRPr="00B729C5">
          <w:rPr>
            <w:rStyle w:val="Hiperpovezava"/>
            <w:rFonts w:ascii="Arial" w:hAnsi="Arial" w:cs="Arial"/>
            <w:noProof/>
          </w:rPr>
          <w:t>12.</w:t>
        </w:r>
        <w:r w:rsidR="007359C9">
          <w:rPr>
            <w:rFonts w:asciiTheme="minorHAnsi" w:eastAsiaTheme="minorEastAsia" w:hAnsiTheme="minorHAnsi" w:cstheme="minorBidi"/>
            <w:noProof/>
            <w:kern w:val="0"/>
            <w:lang w:eastAsia="sl-SI"/>
          </w:rPr>
          <w:tab/>
        </w:r>
        <w:r w:rsidR="007359C9" w:rsidRPr="00B729C5">
          <w:rPr>
            <w:rStyle w:val="Hiperpovezava"/>
            <w:rFonts w:ascii="Arial" w:hAnsi="Arial" w:cs="Arial"/>
            <w:noProof/>
          </w:rPr>
          <w:t>PONUDBENA DOKUMENTACIJA</w:t>
        </w:r>
        <w:r w:rsidR="007359C9">
          <w:rPr>
            <w:noProof/>
            <w:webHidden/>
          </w:rPr>
          <w:tab/>
        </w:r>
        <w:r w:rsidR="007359C9">
          <w:rPr>
            <w:noProof/>
            <w:webHidden/>
          </w:rPr>
          <w:fldChar w:fldCharType="begin"/>
        </w:r>
        <w:r w:rsidR="007359C9">
          <w:rPr>
            <w:noProof/>
            <w:webHidden/>
          </w:rPr>
          <w:instrText xml:space="preserve"> PAGEREF _Toc60999173 \h </w:instrText>
        </w:r>
        <w:r w:rsidR="007359C9">
          <w:rPr>
            <w:noProof/>
            <w:webHidden/>
          </w:rPr>
        </w:r>
        <w:r w:rsidR="007359C9">
          <w:rPr>
            <w:noProof/>
            <w:webHidden/>
          </w:rPr>
          <w:fldChar w:fldCharType="separate"/>
        </w:r>
        <w:r w:rsidR="007359C9">
          <w:rPr>
            <w:noProof/>
            <w:webHidden/>
          </w:rPr>
          <w:t>15</w:t>
        </w:r>
        <w:r w:rsidR="007359C9">
          <w:rPr>
            <w:noProof/>
            <w:webHidden/>
          </w:rPr>
          <w:fldChar w:fldCharType="end"/>
        </w:r>
      </w:hyperlink>
    </w:p>
    <w:p w14:paraId="24B1C1F5" w14:textId="77777777" w:rsidR="007359C9" w:rsidRDefault="00A82AE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60999174" w:history="1">
        <w:r w:rsidR="007359C9" w:rsidRPr="00B729C5">
          <w:rPr>
            <w:rStyle w:val="Hiperpovezava"/>
            <w:rFonts w:ascii="Arial" w:hAnsi="Arial" w:cs="Arial"/>
            <w:noProof/>
          </w:rPr>
          <w:t>12.1.</w:t>
        </w:r>
        <w:r w:rsidR="007359C9">
          <w:rPr>
            <w:rFonts w:asciiTheme="minorHAnsi" w:eastAsiaTheme="minorEastAsia" w:hAnsiTheme="minorHAnsi" w:cstheme="minorBidi"/>
            <w:noProof/>
            <w:kern w:val="0"/>
            <w:lang w:eastAsia="sl-SI"/>
          </w:rPr>
          <w:tab/>
        </w:r>
        <w:r w:rsidR="007359C9" w:rsidRPr="00B729C5">
          <w:rPr>
            <w:rStyle w:val="Hiperpovezava"/>
            <w:rFonts w:ascii="Arial" w:hAnsi="Arial" w:cs="Arial"/>
            <w:noProof/>
          </w:rPr>
          <w:t>Navodilo za izpolnitev obrazcev</w:t>
        </w:r>
        <w:r w:rsidR="007359C9">
          <w:rPr>
            <w:noProof/>
            <w:webHidden/>
          </w:rPr>
          <w:tab/>
        </w:r>
        <w:r w:rsidR="007359C9">
          <w:rPr>
            <w:noProof/>
            <w:webHidden/>
          </w:rPr>
          <w:fldChar w:fldCharType="begin"/>
        </w:r>
        <w:r w:rsidR="007359C9">
          <w:rPr>
            <w:noProof/>
            <w:webHidden/>
          </w:rPr>
          <w:instrText xml:space="preserve"> PAGEREF _Toc60999174 \h </w:instrText>
        </w:r>
        <w:r w:rsidR="007359C9">
          <w:rPr>
            <w:noProof/>
            <w:webHidden/>
          </w:rPr>
        </w:r>
        <w:r w:rsidR="007359C9">
          <w:rPr>
            <w:noProof/>
            <w:webHidden/>
          </w:rPr>
          <w:fldChar w:fldCharType="separate"/>
        </w:r>
        <w:r w:rsidR="007359C9">
          <w:rPr>
            <w:noProof/>
            <w:webHidden/>
          </w:rPr>
          <w:t>15</w:t>
        </w:r>
        <w:r w:rsidR="007359C9">
          <w:rPr>
            <w:noProof/>
            <w:webHidden/>
          </w:rPr>
          <w:fldChar w:fldCharType="end"/>
        </w:r>
      </w:hyperlink>
    </w:p>
    <w:p w14:paraId="526A99E9" w14:textId="77777777" w:rsidR="007359C9" w:rsidRDefault="00A82AE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60999175" w:history="1">
        <w:r w:rsidR="007359C9" w:rsidRPr="00B729C5">
          <w:rPr>
            <w:rStyle w:val="Hiperpovezava"/>
            <w:rFonts w:ascii="Arial" w:hAnsi="Arial" w:cs="Arial"/>
            <w:noProof/>
          </w:rPr>
          <w:t>12.2.</w:t>
        </w:r>
        <w:r w:rsidR="007359C9">
          <w:rPr>
            <w:rFonts w:asciiTheme="minorHAnsi" w:eastAsiaTheme="minorEastAsia" w:hAnsiTheme="minorHAnsi" w:cstheme="minorBidi"/>
            <w:noProof/>
            <w:kern w:val="0"/>
            <w:lang w:eastAsia="sl-SI"/>
          </w:rPr>
          <w:tab/>
        </w:r>
        <w:r w:rsidR="007359C9" w:rsidRPr="00B729C5">
          <w:rPr>
            <w:rStyle w:val="Hiperpovezava"/>
            <w:rFonts w:ascii="Arial" w:hAnsi="Arial" w:cs="Arial"/>
            <w:noProof/>
          </w:rPr>
          <w:t>Ponudba in ponudbeni predračuni</w:t>
        </w:r>
        <w:r w:rsidR="007359C9">
          <w:rPr>
            <w:noProof/>
            <w:webHidden/>
          </w:rPr>
          <w:tab/>
        </w:r>
        <w:r w:rsidR="007359C9">
          <w:rPr>
            <w:noProof/>
            <w:webHidden/>
          </w:rPr>
          <w:fldChar w:fldCharType="begin"/>
        </w:r>
        <w:r w:rsidR="007359C9">
          <w:rPr>
            <w:noProof/>
            <w:webHidden/>
          </w:rPr>
          <w:instrText xml:space="preserve"> PAGEREF _Toc60999175 \h </w:instrText>
        </w:r>
        <w:r w:rsidR="007359C9">
          <w:rPr>
            <w:noProof/>
            <w:webHidden/>
          </w:rPr>
        </w:r>
        <w:r w:rsidR="007359C9">
          <w:rPr>
            <w:noProof/>
            <w:webHidden/>
          </w:rPr>
          <w:fldChar w:fldCharType="separate"/>
        </w:r>
        <w:r w:rsidR="007359C9">
          <w:rPr>
            <w:noProof/>
            <w:webHidden/>
          </w:rPr>
          <w:t>16</w:t>
        </w:r>
        <w:r w:rsidR="007359C9">
          <w:rPr>
            <w:noProof/>
            <w:webHidden/>
          </w:rPr>
          <w:fldChar w:fldCharType="end"/>
        </w:r>
      </w:hyperlink>
    </w:p>
    <w:p w14:paraId="5E9F6B8A" w14:textId="77777777" w:rsidR="007359C9" w:rsidRDefault="00A82AE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60999176" w:history="1">
        <w:r w:rsidR="007359C9" w:rsidRPr="00B729C5">
          <w:rPr>
            <w:rStyle w:val="Hiperpovezava"/>
            <w:rFonts w:ascii="Arial" w:hAnsi="Arial" w:cs="Arial"/>
            <w:noProof/>
          </w:rPr>
          <w:t>12.3.</w:t>
        </w:r>
        <w:r w:rsidR="007359C9">
          <w:rPr>
            <w:rFonts w:asciiTheme="minorHAnsi" w:eastAsiaTheme="minorEastAsia" w:hAnsiTheme="minorHAnsi" w:cstheme="minorBidi"/>
            <w:noProof/>
            <w:kern w:val="0"/>
            <w:lang w:eastAsia="sl-SI"/>
          </w:rPr>
          <w:tab/>
        </w:r>
        <w:r w:rsidR="007359C9" w:rsidRPr="00B729C5">
          <w:rPr>
            <w:rStyle w:val="Hiperpovezava"/>
            <w:rFonts w:ascii="Arial" w:hAnsi="Arial" w:cs="Arial"/>
            <w:noProof/>
          </w:rPr>
          <w:t>Skupna ponudba</w:t>
        </w:r>
        <w:r w:rsidR="007359C9">
          <w:rPr>
            <w:noProof/>
            <w:webHidden/>
          </w:rPr>
          <w:tab/>
        </w:r>
        <w:r w:rsidR="007359C9">
          <w:rPr>
            <w:noProof/>
            <w:webHidden/>
          </w:rPr>
          <w:fldChar w:fldCharType="begin"/>
        </w:r>
        <w:r w:rsidR="007359C9">
          <w:rPr>
            <w:noProof/>
            <w:webHidden/>
          </w:rPr>
          <w:instrText xml:space="preserve"> PAGEREF _Toc60999176 \h </w:instrText>
        </w:r>
        <w:r w:rsidR="007359C9">
          <w:rPr>
            <w:noProof/>
            <w:webHidden/>
          </w:rPr>
        </w:r>
        <w:r w:rsidR="007359C9">
          <w:rPr>
            <w:noProof/>
            <w:webHidden/>
          </w:rPr>
          <w:fldChar w:fldCharType="separate"/>
        </w:r>
        <w:r w:rsidR="007359C9">
          <w:rPr>
            <w:noProof/>
            <w:webHidden/>
          </w:rPr>
          <w:t>17</w:t>
        </w:r>
        <w:r w:rsidR="007359C9">
          <w:rPr>
            <w:noProof/>
            <w:webHidden/>
          </w:rPr>
          <w:fldChar w:fldCharType="end"/>
        </w:r>
      </w:hyperlink>
    </w:p>
    <w:p w14:paraId="24ED7C8E" w14:textId="77777777" w:rsidR="007359C9" w:rsidRDefault="00A82AEF">
      <w:pPr>
        <w:pStyle w:val="Kazalovsebine2"/>
        <w:tabs>
          <w:tab w:val="left" w:pos="1100"/>
          <w:tab w:val="right" w:leader="dot" w:pos="9060"/>
        </w:tabs>
        <w:rPr>
          <w:rFonts w:asciiTheme="minorHAnsi" w:eastAsiaTheme="minorEastAsia" w:hAnsiTheme="minorHAnsi" w:cstheme="minorBidi"/>
          <w:noProof/>
          <w:kern w:val="0"/>
          <w:lang w:eastAsia="sl-SI"/>
        </w:rPr>
      </w:pPr>
      <w:hyperlink w:anchor="_Toc60999177" w:history="1">
        <w:r w:rsidR="007359C9" w:rsidRPr="00B729C5">
          <w:rPr>
            <w:rStyle w:val="Hiperpovezava"/>
            <w:rFonts w:ascii="Arial" w:hAnsi="Arial" w:cs="Arial"/>
            <w:noProof/>
          </w:rPr>
          <w:t>12.4.</w:t>
        </w:r>
        <w:r w:rsidR="007359C9">
          <w:rPr>
            <w:rFonts w:asciiTheme="minorHAnsi" w:eastAsiaTheme="minorEastAsia" w:hAnsiTheme="minorHAnsi" w:cstheme="minorBidi"/>
            <w:noProof/>
            <w:kern w:val="0"/>
            <w:lang w:eastAsia="sl-SI"/>
          </w:rPr>
          <w:tab/>
        </w:r>
        <w:r w:rsidR="007359C9" w:rsidRPr="00B729C5">
          <w:rPr>
            <w:rStyle w:val="Hiperpovezava"/>
            <w:rFonts w:ascii="Arial" w:hAnsi="Arial" w:cs="Arial"/>
            <w:noProof/>
          </w:rPr>
          <w:t>Ponudba s podizvajalci</w:t>
        </w:r>
        <w:r w:rsidR="007359C9">
          <w:rPr>
            <w:noProof/>
            <w:webHidden/>
          </w:rPr>
          <w:tab/>
        </w:r>
        <w:r w:rsidR="007359C9">
          <w:rPr>
            <w:noProof/>
            <w:webHidden/>
          </w:rPr>
          <w:fldChar w:fldCharType="begin"/>
        </w:r>
        <w:r w:rsidR="007359C9">
          <w:rPr>
            <w:noProof/>
            <w:webHidden/>
          </w:rPr>
          <w:instrText xml:space="preserve"> PAGEREF _Toc60999177 \h </w:instrText>
        </w:r>
        <w:r w:rsidR="007359C9">
          <w:rPr>
            <w:noProof/>
            <w:webHidden/>
          </w:rPr>
        </w:r>
        <w:r w:rsidR="007359C9">
          <w:rPr>
            <w:noProof/>
            <w:webHidden/>
          </w:rPr>
          <w:fldChar w:fldCharType="separate"/>
        </w:r>
        <w:r w:rsidR="007359C9">
          <w:rPr>
            <w:noProof/>
            <w:webHidden/>
          </w:rPr>
          <w:t>18</w:t>
        </w:r>
        <w:r w:rsidR="007359C9">
          <w:rPr>
            <w:noProof/>
            <w:webHidden/>
          </w:rPr>
          <w:fldChar w:fldCharType="end"/>
        </w:r>
      </w:hyperlink>
    </w:p>
    <w:p w14:paraId="45D00AE2" w14:textId="77777777" w:rsidR="007359C9" w:rsidRDefault="00A82AEF">
      <w:pPr>
        <w:pStyle w:val="Kazalovsebine1"/>
        <w:rPr>
          <w:rFonts w:asciiTheme="minorHAnsi" w:eastAsiaTheme="minorEastAsia" w:hAnsiTheme="minorHAnsi" w:cstheme="minorBidi"/>
          <w:noProof/>
          <w:kern w:val="0"/>
          <w:lang w:eastAsia="sl-SI"/>
        </w:rPr>
      </w:pPr>
      <w:hyperlink w:anchor="_Toc60999178" w:history="1">
        <w:r w:rsidR="007359C9" w:rsidRPr="00B729C5">
          <w:rPr>
            <w:rStyle w:val="Hiperpovezava"/>
            <w:rFonts w:ascii="Arial" w:hAnsi="Arial" w:cs="Arial"/>
            <w:noProof/>
          </w:rPr>
          <w:t>13.</w:t>
        </w:r>
        <w:r w:rsidR="007359C9">
          <w:rPr>
            <w:rFonts w:asciiTheme="minorHAnsi" w:eastAsiaTheme="minorEastAsia" w:hAnsiTheme="minorHAnsi" w:cstheme="minorBidi"/>
            <w:noProof/>
            <w:kern w:val="0"/>
            <w:lang w:eastAsia="sl-SI"/>
          </w:rPr>
          <w:tab/>
        </w:r>
        <w:r w:rsidR="007359C9" w:rsidRPr="00B729C5">
          <w:rPr>
            <w:rStyle w:val="Hiperpovezava"/>
            <w:rFonts w:ascii="Arial" w:hAnsi="Arial" w:cs="Arial"/>
            <w:noProof/>
          </w:rPr>
          <w:t>ZAUPNOST</w:t>
        </w:r>
        <w:r w:rsidR="007359C9">
          <w:rPr>
            <w:noProof/>
            <w:webHidden/>
          </w:rPr>
          <w:tab/>
        </w:r>
        <w:r w:rsidR="007359C9">
          <w:rPr>
            <w:noProof/>
            <w:webHidden/>
          </w:rPr>
          <w:fldChar w:fldCharType="begin"/>
        </w:r>
        <w:r w:rsidR="007359C9">
          <w:rPr>
            <w:noProof/>
            <w:webHidden/>
          </w:rPr>
          <w:instrText xml:space="preserve"> PAGEREF _Toc60999178 \h </w:instrText>
        </w:r>
        <w:r w:rsidR="007359C9">
          <w:rPr>
            <w:noProof/>
            <w:webHidden/>
          </w:rPr>
        </w:r>
        <w:r w:rsidR="007359C9">
          <w:rPr>
            <w:noProof/>
            <w:webHidden/>
          </w:rPr>
          <w:fldChar w:fldCharType="separate"/>
        </w:r>
        <w:r w:rsidR="007359C9">
          <w:rPr>
            <w:noProof/>
            <w:webHidden/>
          </w:rPr>
          <w:t>19</w:t>
        </w:r>
        <w:r w:rsidR="007359C9">
          <w:rPr>
            <w:noProof/>
            <w:webHidden/>
          </w:rPr>
          <w:fldChar w:fldCharType="end"/>
        </w:r>
      </w:hyperlink>
    </w:p>
    <w:p w14:paraId="593E5BE3" w14:textId="77777777" w:rsidR="007359C9" w:rsidRDefault="00A82AEF">
      <w:pPr>
        <w:pStyle w:val="Kazalovsebine1"/>
        <w:rPr>
          <w:rFonts w:asciiTheme="minorHAnsi" w:eastAsiaTheme="minorEastAsia" w:hAnsiTheme="minorHAnsi" w:cstheme="minorBidi"/>
          <w:noProof/>
          <w:kern w:val="0"/>
          <w:lang w:eastAsia="sl-SI"/>
        </w:rPr>
      </w:pPr>
      <w:hyperlink w:anchor="_Toc60999179" w:history="1">
        <w:r w:rsidR="007359C9" w:rsidRPr="00B729C5">
          <w:rPr>
            <w:rStyle w:val="Hiperpovezava"/>
            <w:rFonts w:ascii="Arial" w:hAnsi="Arial" w:cs="Arial"/>
            <w:noProof/>
          </w:rPr>
          <w:t>14.</w:t>
        </w:r>
        <w:r w:rsidR="007359C9">
          <w:rPr>
            <w:rFonts w:asciiTheme="minorHAnsi" w:eastAsiaTheme="minorEastAsia" w:hAnsiTheme="minorHAnsi" w:cstheme="minorBidi"/>
            <w:noProof/>
            <w:kern w:val="0"/>
            <w:lang w:eastAsia="sl-SI"/>
          </w:rPr>
          <w:tab/>
        </w:r>
        <w:r w:rsidR="007359C9" w:rsidRPr="00B729C5">
          <w:rPr>
            <w:rStyle w:val="Hiperpovezava"/>
            <w:rFonts w:ascii="Arial" w:hAnsi="Arial" w:cs="Arial"/>
            <w:noProof/>
          </w:rPr>
          <w:t>ODSTOP OD ODDAJE JAVNEGA NAROČILA</w:t>
        </w:r>
        <w:r w:rsidR="007359C9">
          <w:rPr>
            <w:noProof/>
            <w:webHidden/>
          </w:rPr>
          <w:tab/>
        </w:r>
        <w:r w:rsidR="007359C9">
          <w:rPr>
            <w:noProof/>
            <w:webHidden/>
          </w:rPr>
          <w:fldChar w:fldCharType="begin"/>
        </w:r>
        <w:r w:rsidR="007359C9">
          <w:rPr>
            <w:noProof/>
            <w:webHidden/>
          </w:rPr>
          <w:instrText xml:space="preserve"> PAGEREF _Toc60999179 \h </w:instrText>
        </w:r>
        <w:r w:rsidR="007359C9">
          <w:rPr>
            <w:noProof/>
            <w:webHidden/>
          </w:rPr>
        </w:r>
        <w:r w:rsidR="007359C9">
          <w:rPr>
            <w:noProof/>
            <w:webHidden/>
          </w:rPr>
          <w:fldChar w:fldCharType="separate"/>
        </w:r>
        <w:r w:rsidR="007359C9">
          <w:rPr>
            <w:noProof/>
            <w:webHidden/>
          </w:rPr>
          <w:t>20</w:t>
        </w:r>
        <w:r w:rsidR="007359C9">
          <w:rPr>
            <w:noProof/>
            <w:webHidden/>
          </w:rPr>
          <w:fldChar w:fldCharType="end"/>
        </w:r>
      </w:hyperlink>
    </w:p>
    <w:p w14:paraId="485800DC" w14:textId="77777777" w:rsidR="007359C9" w:rsidRDefault="00A82AEF">
      <w:pPr>
        <w:pStyle w:val="Kazalovsebine1"/>
        <w:rPr>
          <w:rFonts w:asciiTheme="minorHAnsi" w:eastAsiaTheme="minorEastAsia" w:hAnsiTheme="minorHAnsi" w:cstheme="minorBidi"/>
          <w:noProof/>
          <w:kern w:val="0"/>
          <w:lang w:eastAsia="sl-SI"/>
        </w:rPr>
      </w:pPr>
      <w:hyperlink w:anchor="_Toc60999180" w:history="1">
        <w:r w:rsidR="007359C9" w:rsidRPr="00B729C5">
          <w:rPr>
            <w:rStyle w:val="Hiperpovezava"/>
            <w:rFonts w:ascii="Arial" w:hAnsi="Arial" w:cs="Arial"/>
            <w:noProof/>
          </w:rPr>
          <w:t>15.</w:t>
        </w:r>
        <w:r w:rsidR="007359C9">
          <w:rPr>
            <w:rFonts w:asciiTheme="minorHAnsi" w:eastAsiaTheme="minorEastAsia" w:hAnsiTheme="minorHAnsi" w:cstheme="minorBidi"/>
            <w:noProof/>
            <w:kern w:val="0"/>
            <w:lang w:eastAsia="sl-SI"/>
          </w:rPr>
          <w:tab/>
        </w:r>
        <w:r w:rsidR="007359C9" w:rsidRPr="00B729C5">
          <w:rPr>
            <w:rStyle w:val="Hiperpovezava"/>
            <w:rFonts w:ascii="Arial" w:hAnsi="Arial" w:cs="Arial"/>
            <w:noProof/>
          </w:rPr>
          <w:t>POGODBA</w:t>
        </w:r>
        <w:r w:rsidR="007359C9">
          <w:rPr>
            <w:noProof/>
            <w:webHidden/>
          </w:rPr>
          <w:tab/>
        </w:r>
        <w:r w:rsidR="007359C9">
          <w:rPr>
            <w:noProof/>
            <w:webHidden/>
          </w:rPr>
          <w:fldChar w:fldCharType="begin"/>
        </w:r>
        <w:r w:rsidR="007359C9">
          <w:rPr>
            <w:noProof/>
            <w:webHidden/>
          </w:rPr>
          <w:instrText xml:space="preserve"> PAGEREF _Toc60999180 \h </w:instrText>
        </w:r>
        <w:r w:rsidR="007359C9">
          <w:rPr>
            <w:noProof/>
            <w:webHidden/>
          </w:rPr>
        </w:r>
        <w:r w:rsidR="007359C9">
          <w:rPr>
            <w:noProof/>
            <w:webHidden/>
          </w:rPr>
          <w:fldChar w:fldCharType="separate"/>
        </w:r>
        <w:r w:rsidR="007359C9">
          <w:rPr>
            <w:noProof/>
            <w:webHidden/>
          </w:rPr>
          <w:t>20</w:t>
        </w:r>
        <w:r w:rsidR="007359C9">
          <w:rPr>
            <w:noProof/>
            <w:webHidden/>
          </w:rPr>
          <w:fldChar w:fldCharType="end"/>
        </w:r>
      </w:hyperlink>
    </w:p>
    <w:p w14:paraId="7325D940" w14:textId="77777777" w:rsidR="007359C9" w:rsidRDefault="00A82AEF">
      <w:pPr>
        <w:pStyle w:val="Kazalovsebine1"/>
        <w:rPr>
          <w:rFonts w:asciiTheme="minorHAnsi" w:eastAsiaTheme="minorEastAsia" w:hAnsiTheme="minorHAnsi" w:cstheme="minorBidi"/>
          <w:noProof/>
          <w:kern w:val="0"/>
          <w:lang w:eastAsia="sl-SI"/>
        </w:rPr>
      </w:pPr>
      <w:hyperlink w:anchor="_Toc60999181" w:history="1">
        <w:r w:rsidR="007359C9" w:rsidRPr="00B729C5">
          <w:rPr>
            <w:rStyle w:val="Hiperpovezava"/>
            <w:rFonts w:ascii="Arial" w:hAnsi="Arial" w:cs="Arial"/>
            <w:noProof/>
          </w:rPr>
          <w:t>16.</w:t>
        </w:r>
        <w:r w:rsidR="007359C9">
          <w:rPr>
            <w:rFonts w:asciiTheme="minorHAnsi" w:eastAsiaTheme="minorEastAsia" w:hAnsiTheme="minorHAnsi" w:cstheme="minorBidi"/>
            <w:noProof/>
            <w:kern w:val="0"/>
            <w:lang w:eastAsia="sl-SI"/>
          </w:rPr>
          <w:tab/>
        </w:r>
        <w:r w:rsidR="007359C9" w:rsidRPr="00B729C5">
          <w:rPr>
            <w:rStyle w:val="Hiperpovezava"/>
            <w:rFonts w:ascii="Arial" w:hAnsi="Arial" w:cs="Arial"/>
            <w:noProof/>
          </w:rPr>
          <w:t>PROTIKORUPCIJSKO DOLOČILO</w:t>
        </w:r>
        <w:r w:rsidR="007359C9">
          <w:rPr>
            <w:noProof/>
            <w:webHidden/>
          </w:rPr>
          <w:tab/>
        </w:r>
        <w:r w:rsidR="007359C9">
          <w:rPr>
            <w:noProof/>
            <w:webHidden/>
          </w:rPr>
          <w:fldChar w:fldCharType="begin"/>
        </w:r>
        <w:r w:rsidR="007359C9">
          <w:rPr>
            <w:noProof/>
            <w:webHidden/>
          </w:rPr>
          <w:instrText xml:space="preserve"> PAGEREF _Toc60999181 \h </w:instrText>
        </w:r>
        <w:r w:rsidR="007359C9">
          <w:rPr>
            <w:noProof/>
            <w:webHidden/>
          </w:rPr>
        </w:r>
        <w:r w:rsidR="007359C9">
          <w:rPr>
            <w:noProof/>
            <w:webHidden/>
          </w:rPr>
          <w:fldChar w:fldCharType="separate"/>
        </w:r>
        <w:r w:rsidR="007359C9">
          <w:rPr>
            <w:noProof/>
            <w:webHidden/>
          </w:rPr>
          <w:t>21</w:t>
        </w:r>
        <w:r w:rsidR="007359C9">
          <w:rPr>
            <w:noProof/>
            <w:webHidden/>
          </w:rPr>
          <w:fldChar w:fldCharType="end"/>
        </w:r>
      </w:hyperlink>
    </w:p>
    <w:p w14:paraId="0E0C6A95" w14:textId="77777777" w:rsidR="007359C9" w:rsidRDefault="00A82AEF">
      <w:pPr>
        <w:pStyle w:val="Kazalovsebine1"/>
        <w:rPr>
          <w:rFonts w:asciiTheme="minorHAnsi" w:eastAsiaTheme="minorEastAsia" w:hAnsiTheme="minorHAnsi" w:cstheme="minorBidi"/>
          <w:noProof/>
          <w:kern w:val="0"/>
          <w:lang w:eastAsia="sl-SI"/>
        </w:rPr>
      </w:pPr>
      <w:hyperlink w:anchor="_Toc60999182" w:history="1">
        <w:r w:rsidR="007359C9" w:rsidRPr="00B729C5">
          <w:rPr>
            <w:rStyle w:val="Hiperpovezava"/>
            <w:rFonts w:ascii="Arial" w:hAnsi="Arial" w:cs="Arial"/>
            <w:noProof/>
          </w:rPr>
          <w:t>17.</w:t>
        </w:r>
        <w:r w:rsidR="007359C9">
          <w:rPr>
            <w:rFonts w:asciiTheme="minorHAnsi" w:eastAsiaTheme="minorEastAsia" w:hAnsiTheme="minorHAnsi" w:cstheme="minorBidi"/>
            <w:noProof/>
            <w:kern w:val="0"/>
            <w:lang w:eastAsia="sl-SI"/>
          </w:rPr>
          <w:tab/>
        </w:r>
        <w:r w:rsidR="007359C9" w:rsidRPr="00B729C5">
          <w:rPr>
            <w:rStyle w:val="Hiperpovezava"/>
            <w:rFonts w:ascii="Arial" w:hAnsi="Arial" w:cs="Arial"/>
            <w:noProof/>
          </w:rPr>
          <w:t>POUK O PRAVNEM VARSTVU</w:t>
        </w:r>
        <w:r w:rsidR="007359C9">
          <w:rPr>
            <w:noProof/>
            <w:webHidden/>
          </w:rPr>
          <w:tab/>
        </w:r>
        <w:r w:rsidR="007359C9">
          <w:rPr>
            <w:noProof/>
            <w:webHidden/>
          </w:rPr>
          <w:fldChar w:fldCharType="begin"/>
        </w:r>
        <w:r w:rsidR="007359C9">
          <w:rPr>
            <w:noProof/>
            <w:webHidden/>
          </w:rPr>
          <w:instrText xml:space="preserve"> PAGEREF _Toc60999182 \h </w:instrText>
        </w:r>
        <w:r w:rsidR="007359C9">
          <w:rPr>
            <w:noProof/>
            <w:webHidden/>
          </w:rPr>
        </w:r>
        <w:r w:rsidR="007359C9">
          <w:rPr>
            <w:noProof/>
            <w:webHidden/>
          </w:rPr>
          <w:fldChar w:fldCharType="separate"/>
        </w:r>
        <w:r w:rsidR="007359C9">
          <w:rPr>
            <w:noProof/>
            <w:webHidden/>
          </w:rPr>
          <w:t>21</w:t>
        </w:r>
        <w:r w:rsidR="007359C9">
          <w:rPr>
            <w:noProof/>
            <w:webHidden/>
          </w:rPr>
          <w:fldChar w:fldCharType="end"/>
        </w:r>
      </w:hyperlink>
    </w:p>
    <w:p w14:paraId="0D619333" w14:textId="77777777" w:rsidR="007359C9" w:rsidRDefault="00A82AEF">
      <w:pPr>
        <w:pStyle w:val="Kazalovsebine1"/>
        <w:rPr>
          <w:rFonts w:asciiTheme="minorHAnsi" w:eastAsiaTheme="minorEastAsia" w:hAnsiTheme="minorHAnsi" w:cstheme="minorBidi"/>
          <w:noProof/>
          <w:kern w:val="0"/>
          <w:lang w:eastAsia="sl-SI"/>
        </w:rPr>
      </w:pPr>
      <w:hyperlink w:anchor="_Toc60999183" w:history="1">
        <w:r w:rsidR="007359C9" w:rsidRPr="00B729C5">
          <w:rPr>
            <w:rStyle w:val="Hiperpovezava"/>
            <w:rFonts w:ascii="Arial" w:hAnsi="Arial" w:cs="Arial"/>
            <w:noProof/>
          </w:rPr>
          <w:t>PONUDBA</w:t>
        </w:r>
        <w:r w:rsidR="007359C9">
          <w:rPr>
            <w:noProof/>
            <w:webHidden/>
          </w:rPr>
          <w:tab/>
        </w:r>
        <w:r w:rsidR="007359C9">
          <w:rPr>
            <w:noProof/>
            <w:webHidden/>
          </w:rPr>
          <w:fldChar w:fldCharType="begin"/>
        </w:r>
        <w:r w:rsidR="007359C9">
          <w:rPr>
            <w:noProof/>
            <w:webHidden/>
          </w:rPr>
          <w:instrText xml:space="preserve"> PAGEREF _Toc60999183 \h </w:instrText>
        </w:r>
        <w:r w:rsidR="007359C9">
          <w:rPr>
            <w:noProof/>
            <w:webHidden/>
          </w:rPr>
        </w:r>
        <w:r w:rsidR="007359C9">
          <w:rPr>
            <w:noProof/>
            <w:webHidden/>
          </w:rPr>
          <w:fldChar w:fldCharType="separate"/>
        </w:r>
        <w:r w:rsidR="007359C9">
          <w:rPr>
            <w:noProof/>
            <w:webHidden/>
          </w:rPr>
          <w:t>23</w:t>
        </w:r>
        <w:r w:rsidR="007359C9">
          <w:rPr>
            <w:noProof/>
            <w:webHidden/>
          </w:rPr>
          <w:fldChar w:fldCharType="end"/>
        </w:r>
      </w:hyperlink>
    </w:p>
    <w:p w14:paraId="7358C06D" w14:textId="77777777" w:rsidR="007359C9" w:rsidRDefault="00A82AEF">
      <w:pPr>
        <w:pStyle w:val="Kazalovsebine1"/>
        <w:rPr>
          <w:rFonts w:asciiTheme="minorHAnsi" w:eastAsiaTheme="minorEastAsia" w:hAnsiTheme="minorHAnsi" w:cstheme="minorBidi"/>
          <w:noProof/>
          <w:kern w:val="0"/>
          <w:lang w:eastAsia="sl-SI"/>
        </w:rPr>
      </w:pPr>
      <w:hyperlink w:anchor="_Toc60999184" w:history="1">
        <w:r w:rsidR="007359C9" w:rsidRPr="00B729C5">
          <w:rPr>
            <w:rStyle w:val="Hiperpovezava"/>
            <w:rFonts w:ascii="Arial" w:hAnsi="Arial" w:cs="Arial"/>
            <w:noProof/>
          </w:rPr>
          <w:t>SEZNAM REFERENČNIH DEL</w:t>
        </w:r>
        <w:r w:rsidR="007359C9">
          <w:rPr>
            <w:noProof/>
            <w:webHidden/>
          </w:rPr>
          <w:tab/>
        </w:r>
        <w:r w:rsidR="007359C9">
          <w:rPr>
            <w:noProof/>
            <w:webHidden/>
          </w:rPr>
          <w:fldChar w:fldCharType="begin"/>
        </w:r>
        <w:r w:rsidR="007359C9">
          <w:rPr>
            <w:noProof/>
            <w:webHidden/>
          </w:rPr>
          <w:instrText xml:space="preserve"> PAGEREF _Toc60999184 \h </w:instrText>
        </w:r>
        <w:r w:rsidR="007359C9">
          <w:rPr>
            <w:noProof/>
            <w:webHidden/>
          </w:rPr>
        </w:r>
        <w:r w:rsidR="007359C9">
          <w:rPr>
            <w:noProof/>
            <w:webHidden/>
          </w:rPr>
          <w:fldChar w:fldCharType="separate"/>
        </w:r>
        <w:r w:rsidR="007359C9">
          <w:rPr>
            <w:noProof/>
            <w:webHidden/>
          </w:rPr>
          <w:t>24</w:t>
        </w:r>
        <w:r w:rsidR="007359C9">
          <w:rPr>
            <w:noProof/>
            <w:webHidden/>
          </w:rPr>
          <w:fldChar w:fldCharType="end"/>
        </w:r>
      </w:hyperlink>
    </w:p>
    <w:p w14:paraId="2EDAF894" w14:textId="77777777" w:rsidR="007359C9" w:rsidRDefault="00A82AEF">
      <w:pPr>
        <w:pStyle w:val="Kazalovsebine1"/>
        <w:rPr>
          <w:rFonts w:asciiTheme="minorHAnsi" w:eastAsiaTheme="minorEastAsia" w:hAnsiTheme="minorHAnsi" w:cstheme="minorBidi"/>
          <w:noProof/>
          <w:kern w:val="0"/>
          <w:lang w:eastAsia="sl-SI"/>
        </w:rPr>
      </w:pPr>
      <w:hyperlink w:anchor="_Toc60999185" w:history="1">
        <w:r w:rsidR="007359C9" w:rsidRPr="00B729C5">
          <w:rPr>
            <w:rStyle w:val="Hiperpovezava"/>
            <w:rFonts w:ascii="Arial" w:hAnsi="Arial" w:cs="Arial"/>
            <w:noProof/>
          </w:rPr>
          <w:t>PODIZVAJALCI</w:t>
        </w:r>
        <w:r w:rsidR="007359C9">
          <w:rPr>
            <w:noProof/>
            <w:webHidden/>
          </w:rPr>
          <w:tab/>
        </w:r>
        <w:r w:rsidR="007359C9">
          <w:rPr>
            <w:noProof/>
            <w:webHidden/>
          </w:rPr>
          <w:fldChar w:fldCharType="begin"/>
        </w:r>
        <w:r w:rsidR="007359C9">
          <w:rPr>
            <w:noProof/>
            <w:webHidden/>
          </w:rPr>
          <w:instrText xml:space="preserve"> PAGEREF _Toc60999185 \h </w:instrText>
        </w:r>
        <w:r w:rsidR="007359C9">
          <w:rPr>
            <w:noProof/>
            <w:webHidden/>
          </w:rPr>
        </w:r>
        <w:r w:rsidR="007359C9">
          <w:rPr>
            <w:noProof/>
            <w:webHidden/>
          </w:rPr>
          <w:fldChar w:fldCharType="separate"/>
        </w:r>
        <w:r w:rsidR="007359C9">
          <w:rPr>
            <w:noProof/>
            <w:webHidden/>
          </w:rPr>
          <w:t>26</w:t>
        </w:r>
        <w:r w:rsidR="007359C9">
          <w:rPr>
            <w:noProof/>
            <w:webHidden/>
          </w:rPr>
          <w:fldChar w:fldCharType="end"/>
        </w:r>
      </w:hyperlink>
    </w:p>
    <w:p w14:paraId="217F1DA9" w14:textId="77777777" w:rsidR="007359C9" w:rsidRDefault="00A82AEF">
      <w:pPr>
        <w:pStyle w:val="Kazalovsebine1"/>
        <w:rPr>
          <w:rFonts w:asciiTheme="minorHAnsi" w:eastAsiaTheme="minorEastAsia" w:hAnsiTheme="minorHAnsi" w:cstheme="minorBidi"/>
          <w:noProof/>
          <w:kern w:val="0"/>
          <w:lang w:eastAsia="sl-SI"/>
        </w:rPr>
      </w:pPr>
      <w:hyperlink w:anchor="_Toc60999186" w:history="1">
        <w:r w:rsidR="007359C9" w:rsidRPr="00B729C5">
          <w:rPr>
            <w:rStyle w:val="Hiperpovezava"/>
            <w:rFonts w:ascii="Arial" w:hAnsi="Arial" w:cs="Arial"/>
            <w:noProof/>
          </w:rPr>
          <w:t>IZJAVA PODIZVAJALCA O NEPOSREDNIH PLAČILIH</w:t>
        </w:r>
        <w:r w:rsidR="007359C9">
          <w:rPr>
            <w:noProof/>
            <w:webHidden/>
          </w:rPr>
          <w:tab/>
        </w:r>
        <w:r w:rsidR="007359C9">
          <w:rPr>
            <w:noProof/>
            <w:webHidden/>
          </w:rPr>
          <w:fldChar w:fldCharType="begin"/>
        </w:r>
        <w:r w:rsidR="007359C9">
          <w:rPr>
            <w:noProof/>
            <w:webHidden/>
          </w:rPr>
          <w:instrText xml:space="preserve"> PAGEREF _Toc60999186 \h </w:instrText>
        </w:r>
        <w:r w:rsidR="007359C9">
          <w:rPr>
            <w:noProof/>
            <w:webHidden/>
          </w:rPr>
        </w:r>
        <w:r w:rsidR="007359C9">
          <w:rPr>
            <w:noProof/>
            <w:webHidden/>
          </w:rPr>
          <w:fldChar w:fldCharType="separate"/>
        </w:r>
        <w:r w:rsidR="007359C9">
          <w:rPr>
            <w:noProof/>
            <w:webHidden/>
          </w:rPr>
          <w:t>27</w:t>
        </w:r>
        <w:r w:rsidR="007359C9">
          <w:rPr>
            <w:noProof/>
            <w:webHidden/>
          </w:rPr>
          <w:fldChar w:fldCharType="end"/>
        </w:r>
      </w:hyperlink>
    </w:p>
    <w:p w14:paraId="24A19258" w14:textId="77777777" w:rsidR="007359C9" w:rsidRDefault="00A82AEF">
      <w:pPr>
        <w:pStyle w:val="Kazalovsebine1"/>
        <w:rPr>
          <w:rFonts w:asciiTheme="minorHAnsi" w:eastAsiaTheme="minorEastAsia" w:hAnsiTheme="minorHAnsi" w:cstheme="minorBidi"/>
          <w:noProof/>
          <w:kern w:val="0"/>
          <w:lang w:eastAsia="sl-SI"/>
        </w:rPr>
      </w:pPr>
      <w:hyperlink w:anchor="_Toc60999187" w:history="1">
        <w:r w:rsidR="007359C9" w:rsidRPr="00B729C5">
          <w:rPr>
            <w:rStyle w:val="Hiperpovezava"/>
            <w:rFonts w:ascii="Arial" w:hAnsi="Arial" w:cs="Arial"/>
            <w:noProof/>
          </w:rPr>
          <w:t>FINANČNO ZAVAROVANJE ZA DOBRO IZVEDBO POGODBENIH OBVEZNOSTI</w:t>
        </w:r>
        <w:r w:rsidR="007359C9">
          <w:rPr>
            <w:noProof/>
            <w:webHidden/>
          </w:rPr>
          <w:tab/>
        </w:r>
        <w:r w:rsidR="007359C9">
          <w:rPr>
            <w:noProof/>
            <w:webHidden/>
          </w:rPr>
          <w:fldChar w:fldCharType="begin"/>
        </w:r>
        <w:r w:rsidR="007359C9">
          <w:rPr>
            <w:noProof/>
            <w:webHidden/>
          </w:rPr>
          <w:instrText xml:space="preserve"> PAGEREF _Toc60999187 \h </w:instrText>
        </w:r>
        <w:r w:rsidR="007359C9">
          <w:rPr>
            <w:noProof/>
            <w:webHidden/>
          </w:rPr>
        </w:r>
        <w:r w:rsidR="007359C9">
          <w:rPr>
            <w:noProof/>
            <w:webHidden/>
          </w:rPr>
          <w:fldChar w:fldCharType="separate"/>
        </w:r>
        <w:r w:rsidR="007359C9">
          <w:rPr>
            <w:noProof/>
            <w:webHidden/>
          </w:rPr>
          <w:t>28</w:t>
        </w:r>
        <w:r w:rsidR="007359C9">
          <w:rPr>
            <w:noProof/>
            <w:webHidden/>
          </w:rPr>
          <w:fldChar w:fldCharType="end"/>
        </w:r>
      </w:hyperlink>
    </w:p>
    <w:p w14:paraId="65780B6A" w14:textId="77777777" w:rsidR="007359C9" w:rsidRDefault="00A82AEF">
      <w:pPr>
        <w:pStyle w:val="Kazalovsebine1"/>
        <w:rPr>
          <w:rFonts w:asciiTheme="minorHAnsi" w:eastAsiaTheme="minorEastAsia" w:hAnsiTheme="minorHAnsi" w:cstheme="minorBidi"/>
          <w:noProof/>
          <w:kern w:val="0"/>
          <w:lang w:eastAsia="sl-SI"/>
        </w:rPr>
      </w:pPr>
      <w:hyperlink w:anchor="_Toc60999188" w:history="1">
        <w:r w:rsidR="007359C9" w:rsidRPr="00B729C5">
          <w:rPr>
            <w:rStyle w:val="Hiperpovezava"/>
            <w:rFonts w:ascii="Arial" w:hAnsi="Arial" w:cs="Arial"/>
            <w:noProof/>
          </w:rPr>
          <w:t>FINANČNO ZAVAROVANJE ZA ODPRAVO NAPAK V GARANCIJSKEM ROKU</w:t>
        </w:r>
        <w:r w:rsidR="007359C9">
          <w:rPr>
            <w:noProof/>
            <w:webHidden/>
          </w:rPr>
          <w:tab/>
        </w:r>
        <w:r w:rsidR="007359C9">
          <w:rPr>
            <w:noProof/>
            <w:webHidden/>
          </w:rPr>
          <w:fldChar w:fldCharType="begin"/>
        </w:r>
        <w:r w:rsidR="007359C9">
          <w:rPr>
            <w:noProof/>
            <w:webHidden/>
          </w:rPr>
          <w:instrText xml:space="preserve"> PAGEREF _Toc60999188 \h </w:instrText>
        </w:r>
        <w:r w:rsidR="007359C9">
          <w:rPr>
            <w:noProof/>
            <w:webHidden/>
          </w:rPr>
        </w:r>
        <w:r w:rsidR="007359C9">
          <w:rPr>
            <w:noProof/>
            <w:webHidden/>
          </w:rPr>
          <w:fldChar w:fldCharType="separate"/>
        </w:r>
        <w:r w:rsidR="007359C9">
          <w:rPr>
            <w:noProof/>
            <w:webHidden/>
          </w:rPr>
          <w:t>30</w:t>
        </w:r>
        <w:r w:rsidR="007359C9">
          <w:rPr>
            <w:noProof/>
            <w:webHidden/>
          </w:rPr>
          <w:fldChar w:fldCharType="end"/>
        </w:r>
      </w:hyperlink>
    </w:p>
    <w:p w14:paraId="495ACC5B" w14:textId="77777777" w:rsidR="007359C9" w:rsidRDefault="00A82AEF">
      <w:pPr>
        <w:pStyle w:val="Kazalovsebine1"/>
        <w:rPr>
          <w:rFonts w:asciiTheme="minorHAnsi" w:eastAsiaTheme="minorEastAsia" w:hAnsiTheme="minorHAnsi" w:cstheme="minorBidi"/>
          <w:noProof/>
          <w:kern w:val="0"/>
          <w:lang w:eastAsia="sl-SI"/>
        </w:rPr>
      </w:pPr>
      <w:hyperlink w:anchor="_Toc60999189" w:history="1">
        <w:r w:rsidR="007359C9" w:rsidRPr="00B729C5">
          <w:rPr>
            <w:rStyle w:val="Hiperpovezava"/>
            <w:rFonts w:ascii="Arial" w:hAnsi="Arial" w:cs="Arial"/>
            <w:noProof/>
          </w:rPr>
          <w:t>IZJAVA O UDELEŽBI V LASTNIŠTVU PONUDNIKA IN O POVEZANIH DRUŽBAH</w:t>
        </w:r>
        <w:r w:rsidR="007359C9">
          <w:rPr>
            <w:noProof/>
            <w:webHidden/>
          </w:rPr>
          <w:tab/>
        </w:r>
        <w:r w:rsidR="007359C9">
          <w:rPr>
            <w:noProof/>
            <w:webHidden/>
          </w:rPr>
          <w:fldChar w:fldCharType="begin"/>
        </w:r>
        <w:r w:rsidR="007359C9">
          <w:rPr>
            <w:noProof/>
            <w:webHidden/>
          </w:rPr>
          <w:instrText xml:space="preserve"> PAGEREF _Toc60999189 \h </w:instrText>
        </w:r>
        <w:r w:rsidR="007359C9">
          <w:rPr>
            <w:noProof/>
            <w:webHidden/>
          </w:rPr>
        </w:r>
        <w:r w:rsidR="007359C9">
          <w:rPr>
            <w:noProof/>
            <w:webHidden/>
          </w:rPr>
          <w:fldChar w:fldCharType="separate"/>
        </w:r>
        <w:r w:rsidR="007359C9">
          <w:rPr>
            <w:noProof/>
            <w:webHidden/>
          </w:rPr>
          <w:t>32</w:t>
        </w:r>
        <w:r w:rsidR="007359C9">
          <w:rPr>
            <w:noProof/>
            <w:webHidden/>
          </w:rPr>
          <w:fldChar w:fldCharType="end"/>
        </w:r>
      </w:hyperlink>
    </w:p>
    <w:p w14:paraId="3B5E99A6" w14:textId="77777777" w:rsidR="007359C9" w:rsidRDefault="00A82AEF">
      <w:pPr>
        <w:pStyle w:val="Kazalovsebine1"/>
        <w:rPr>
          <w:rFonts w:asciiTheme="minorHAnsi" w:eastAsiaTheme="minorEastAsia" w:hAnsiTheme="minorHAnsi" w:cstheme="minorBidi"/>
          <w:noProof/>
          <w:kern w:val="0"/>
          <w:lang w:eastAsia="sl-SI"/>
        </w:rPr>
      </w:pPr>
      <w:hyperlink w:anchor="_Toc60999190" w:history="1">
        <w:r w:rsidR="007359C9" w:rsidRPr="00B729C5">
          <w:rPr>
            <w:rStyle w:val="Hiperpovezava"/>
            <w:rFonts w:ascii="Arial" w:hAnsi="Arial" w:cs="Arial"/>
            <w:noProof/>
          </w:rPr>
          <w:t>IZJAVA O ODSOTNOSTI OSEBNIH POVEZAV</w:t>
        </w:r>
        <w:r w:rsidR="007359C9">
          <w:rPr>
            <w:noProof/>
            <w:webHidden/>
          </w:rPr>
          <w:tab/>
        </w:r>
        <w:r w:rsidR="007359C9">
          <w:rPr>
            <w:noProof/>
            <w:webHidden/>
          </w:rPr>
          <w:fldChar w:fldCharType="begin"/>
        </w:r>
        <w:r w:rsidR="007359C9">
          <w:rPr>
            <w:noProof/>
            <w:webHidden/>
          </w:rPr>
          <w:instrText xml:space="preserve"> PAGEREF _Toc60999190 \h </w:instrText>
        </w:r>
        <w:r w:rsidR="007359C9">
          <w:rPr>
            <w:noProof/>
            <w:webHidden/>
          </w:rPr>
        </w:r>
        <w:r w:rsidR="007359C9">
          <w:rPr>
            <w:noProof/>
            <w:webHidden/>
          </w:rPr>
          <w:fldChar w:fldCharType="separate"/>
        </w:r>
        <w:r w:rsidR="007359C9">
          <w:rPr>
            <w:noProof/>
            <w:webHidden/>
          </w:rPr>
          <w:t>33</w:t>
        </w:r>
        <w:r w:rsidR="007359C9">
          <w:rPr>
            <w:noProof/>
            <w:webHidden/>
          </w:rPr>
          <w:fldChar w:fldCharType="end"/>
        </w:r>
      </w:hyperlink>
    </w:p>
    <w:p w14:paraId="37393FEF" w14:textId="77777777" w:rsidR="007359C9" w:rsidRDefault="00A82AEF">
      <w:pPr>
        <w:pStyle w:val="Kazalovsebine1"/>
        <w:rPr>
          <w:rFonts w:asciiTheme="minorHAnsi" w:eastAsiaTheme="minorEastAsia" w:hAnsiTheme="minorHAnsi" w:cstheme="minorBidi"/>
          <w:noProof/>
          <w:kern w:val="0"/>
          <w:lang w:eastAsia="sl-SI"/>
        </w:rPr>
      </w:pPr>
      <w:hyperlink w:anchor="_Toc60999191" w:history="1">
        <w:r w:rsidR="007359C9" w:rsidRPr="00B729C5">
          <w:rPr>
            <w:rStyle w:val="Hiperpovezava"/>
            <w:rFonts w:ascii="Arial" w:hAnsi="Arial" w:cs="Arial"/>
            <w:noProof/>
          </w:rPr>
          <w:t>POGODBA ZA IZVEDBO GOI DEL ZA UREDITEV ODDELKA COVID-19</w:t>
        </w:r>
        <w:r w:rsidR="007359C9">
          <w:rPr>
            <w:noProof/>
            <w:webHidden/>
          </w:rPr>
          <w:tab/>
        </w:r>
        <w:r w:rsidR="007359C9">
          <w:rPr>
            <w:noProof/>
            <w:webHidden/>
          </w:rPr>
          <w:fldChar w:fldCharType="begin"/>
        </w:r>
        <w:r w:rsidR="007359C9">
          <w:rPr>
            <w:noProof/>
            <w:webHidden/>
          </w:rPr>
          <w:instrText xml:space="preserve"> PAGEREF _Toc60999191 \h </w:instrText>
        </w:r>
        <w:r w:rsidR="007359C9">
          <w:rPr>
            <w:noProof/>
            <w:webHidden/>
          </w:rPr>
        </w:r>
        <w:r w:rsidR="007359C9">
          <w:rPr>
            <w:noProof/>
            <w:webHidden/>
          </w:rPr>
          <w:fldChar w:fldCharType="separate"/>
        </w:r>
        <w:r w:rsidR="007359C9">
          <w:rPr>
            <w:noProof/>
            <w:webHidden/>
          </w:rPr>
          <w:t>34</w:t>
        </w:r>
        <w:r w:rsidR="007359C9">
          <w:rPr>
            <w:noProof/>
            <w:webHidden/>
          </w:rPr>
          <w:fldChar w:fldCharType="end"/>
        </w:r>
      </w:hyperlink>
    </w:p>
    <w:p w14:paraId="1FEC43B5" w14:textId="77777777" w:rsidR="007E55C6" w:rsidRPr="00B23DDC" w:rsidRDefault="00010F06" w:rsidP="00655730">
      <w:pPr>
        <w:pStyle w:val="Kazalovsebine1"/>
        <w:rPr>
          <w:rFonts w:ascii="Arial" w:eastAsia="Calibri" w:hAnsi="Arial" w:cs="Arial"/>
          <w:lang w:eastAsia="zh-CN"/>
        </w:rPr>
      </w:pPr>
      <w:r w:rsidRPr="00B23DDC">
        <w:rPr>
          <w:rFonts w:ascii="Arial" w:hAnsi="Arial" w:cs="Arial"/>
        </w:rPr>
        <w:fldChar w:fldCharType="end"/>
      </w:r>
      <w:hyperlink w:anchor="_Toc511306717" w:history="1"/>
      <w:r w:rsidR="007E55C6" w:rsidRPr="00B23DDC">
        <w:rPr>
          <w:rFonts w:ascii="Arial" w:hAnsi="Arial" w:cs="Arial"/>
        </w:rPr>
        <w:br w:type="page"/>
      </w:r>
    </w:p>
    <w:p w14:paraId="45EE4A26" w14:textId="5EE659FF" w:rsidR="00750624" w:rsidRPr="007D5524" w:rsidRDefault="00F2571B"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60999032"/>
      <w:bookmarkStart w:id="2" w:name="_Toc60999154"/>
      <w:r w:rsidRPr="007D5524">
        <w:rPr>
          <w:rFonts w:ascii="Arial" w:hAnsi="Arial" w:cs="Arial"/>
          <w:sz w:val="26"/>
          <w:szCs w:val="26"/>
          <w:u w:val="none"/>
        </w:rPr>
        <w:lastRenderedPageBreak/>
        <w:t>NAVODILA PONUDNI</w:t>
      </w:r>
      <w:r w:rsidR="00750624" w:rsidRPr="007D5524">
        <w:rPr>
          <w:rFonts w:ascii="Arial" w:hAnsi="Arial" w:cs="Arial"/>
          <w:sz w:val="26"/>
          <w:szCs w:val="26"/>
          <w:u w:val="none"/>
        </w:rPr>
        <w:t>KOM</w:t>
      </w:r>
      <w:bookmarkEnd w:id="1"/>
      <w:bookmarkEnd w:id="2"/>
    </w:p>
    <w:p w14:paraId="619F7403" w14:textId="77777777" w:rsidR="000D2656" w:rsidRPr="00B23DDC" w:rsidRDefault="000D2656" w:rsidP="00F665C2">
      <w:pPr>
        <w:pStyle w:val="Standard"/>
        <w:keepNext/>
        <w:rPr>
          <w:rFonts w:ascii="Arial" w:hAnsi="Arial" w:cs="Arial"/>
        </w:rPr>
      </w:pPr>
    </w:p>
    <w:p w14:paraId="2EF7EF1B" w14:textId="1A8222BE" w:rsidR="00DA74A6" w:rsidRDefault="00DA74A6" w:rsidP="00274B0A">
      <w:pPr>
        <w:pStyle w:val="Naslov1"/>
        <w:rPr>
          <w:rFonts w:ascii="Arial" w:hAnsi="Arial" w:cs="Arial"/>
          <w:sz w:val="22"/>
          <w:szCs w:val="22"/>
        </w:rPr>
      </w:pPr>
      <w:bookmarkStart w:id="3" w:name="_Toc60999033"/>
      <w:bookmarkStart w:id="4" w:name="_Toc60999155"/>
      <w:r>
        <w:rPr>
          <w:rFonts w:ascii="Arial" w:hAnsi="Arial" w:cs="Arial"/>
          <w:sz w:val="22"/>
          <w:szCs w:val="22"/>
        </w:rPr>
        <w:t>PODATKI O NAROČNIKU IN UPORABNIKU</w:t>
      </w:r>
      <w:bookmarkEnd w:id="3"/>
      <w:r w:rsidR="007359C9">
        <w:rPr>
          <w:rFonts w:ascii="Arial" w:hAnsi="Arial" w:cs="Arial"/>
          <w:sz w:val="22"/>
          <w:szCs w:val="22"/>
        </w:rPr>
        <w:t xml:space="preserve"> TER PRAVNA PODLAGA</w:t>
      </w:r>
      <w:bookmarkEnd w:id="4"/>
    </w:p>
    <w:p w14:paraId="4896B653" w14:textId="77777777" w:rsidR="00DA74A6" w:rsidRDefault="00DA74A6" w:rsidP="00DA74A6">
      <w:pPr>
        <w:pStyle w:val="Textbody"/>
      </w:pPr>
    </w:p>
    <w:p w14:paraId="34F76733" w14:textId="251D89C9" w:rsidR="00DA74A6" w:rsidRPr="00E56598" w:rsidRDefault="00DA74A6" w:rsidP="00DA74A6">
      <w:pPr>
        <w:pStyle w:val="Textbody"/>
        <w:rPr>
          <w:rFonts w:ascii="Arial" w:hAnsi="Arial" w:cs="Arial"/>
          <w:color w:val="000000" w:themeColor="text1"/>
        </w:rPr>
      </w:pPr>
      <w:r w:rsidRPr="00E56598">
        <w:rPr>
          <w:rFonts w:ascii="Arial" w:hAnsi="Arial" w:cs="Arial"/>
          <w:b/>
          <w:bCs/>
          <w:color w:val="000000" w:themeColor="text1"/>
        </w:rPr>
        <w:t>Naročnik:</w:t>
      </w:r>
      <w:r w:rsidRPr="00E56598">
        <w:rPr>
          <w:rFonts w:ascii="Arial" w:hAnsi="Arial" w:cs="Arial"/>
          <w:color w:val="000000" w:themeColor="text1"/>
        </w:rPr>
        <w:t xml:space="preserve"> </w:t>
      </w:r>
      <w:bookmarkStart w:id="5" w:name="_Hlk59018021"/>
      <w:r w:rsidRPr="00E56598">
        <w:rPr>
          <w:rFonts w:ascii="Arial" w:hAnsi="Arial" w:cs="Arial"/>
          <w:color w:val="000000" w:themeColor="text1"/>
        </w:rPr>
        <w:t>Republika Slovenija, Ministrstvo za zdravje, Štefanova 5, 1000 Ljubljana</w:t>
      </w:r>
      <w:bookmarkEnd w:id="5"/>
      <w:r w:rsidRPr="00E56598">
        <w:rPr>
          <w:rFonts w:ascii="Arial" w:hAnsi="Arial" w:cs="Arial"/>
          <w:color w:val="000000" w:themeColor="text1"/>
        </w:rPr>
        <w:t>.</w:t>
      </w:r>
    </w:p>
    <w:p w14:paraId="412F450E" w14:textId="48FAB33D" w:rsidR="00DA74A6" w:rsidRPr="00E56598" w:rsidRDefault="00DA74A6" w:rsidP="00DA74A6">
      <w:pPr>
        <w:pStyle w:val="Textbody"/>
        <w:rPr>
          <w:rFonts w:ascii="Arial" w:hAnsi="Arial" w:cs="Arial"/>
          <w:color w:val="000000" w:themeColor="text1"/>
        </w:rPr>
      </w:pPr>
      <w:r w:rsidRPr="00E56598">
        <w:rPr>
          <w:rFonts w:ascii="Arial" w:hAnsi="Arial" w:cs="Arial"/>
          <w:b/>
          <w:bCs/>
          <w:color w:val="000000" w:themeColor="text1"/>
        </w:rPr>
        <w:t>Uporabnik / pooblaščeni naročnik:</w:t>
      </w:r>
      <w:r w:rsidRPr="00E56598">
        <w:rPr>
          <w:rFonts w:ascii="Arial" w:hAnsi="Arial" w:cs="Arial"/>
          <w:color w:val="000000" w:themeColor="text1"/>
        </w:rPr>
        <w:t xml:space="preserve"> </w:t>
      </w:r>
      <w:bookmarkStart w:id="6" w:name="_Hlk59018066"/>
      <w:r w:rsidRPr="00DA74A6">
        <w:rPr>
          <w:rFonts w:ascii="Arial" w:hAnsi="Arial" w:cs="Arial"/>
          <w:color w:val="000000" w:themeColor="text1"/>
        </w:rPr>
        <w:t>Splošna bolnišnica dr. Franca Derganca Nova Gorica, Ulica padlih borcev 13A, 5290 Šempeter pri Gorici</w:t>
      </w:r>
      <w:r>
        <w:rPr>
          <w:rFonts w:ascii="Arial" w:hAnsi="Arial" w:cs="Arial"/>
          <w:color w:val="000000" w:themeColor="text1"/>
        </w:rPr>
        <w:t>.</w:t>
      </w:r>
      <w:bookmarkEnd w:id="6"/>
    </w:p>
    <w:p w14:paraId="7F0133ED" w14:textId="683AFC06" w:rsidR="00DA74A6" w:rsidRPr="00E56598" w:rsidRDefault="00DA74A6" w:rsidP="00E56598">
      <w:pPr>
        <w:widowControl/>
        <w:autoSpaceDN/>
        <w:spacing w:after="0" w:line="260" w:lineRule="exact"/>
        <w:jc w:val="both"/>
        <w:textAlignment w:val="auto"/>
        <w:rPr>
          <w:rFonts w:ascii="Arial" w:eastAsia="Calibri" w:hAnsi="Arial" w:cs="Arial"/>
          <w:color w:val="000000" w:themeColor="text1"/>
          <w:lang w:eastAsia="zh-CN"/>
        </w:rPr>
      </w:pPr>
      <w:r>
        <w:rPr>
          <w:rFonts w:ascii="Arial" w:eastAsia="Calibri" w:hAnsi="Arial" w:cs="Arial"/>
          <w:color w:val="000000" w:themeColor="text1"/>
          <w:lang w:eastAsia="zh-CN"/>
        </w:rPr>
        <w:t>Naročnik</w:t>
      </w:r>
      <w:r w:rsidRPr="00DA74A6">
        <w:rPr>
          <w:rFonts w:ascii="Arial" w:hAnsi="Arial" w:cs="Arial"/>
          <w:color w:val="000000" w:themeColor="text1"/>
        </w:rPr>
        <w:t xml:space="preserve"> </w:t>
      </w:r>
      <w:r w:rsidRPr="00264171">
        <w:rPr>
          <w:rFonts w:ascii="Arial" w:hAnsi="Arial" w:cs="Arial"/>
          <w:color w:val="000000" w:themeColor="text1"/>
        </w:rPr>
        <w:t>Republika Slovenija, Ministrstvo za zdravje, Štefanova 5, 1000 Ljubljana</w:t>
      </w:r>
      <w:r>
        <w:rPr>
          <w:rFonts w:ascii="Arial" w:hAnsi="Arial" w:cs="Arial"/>
          <w:color w:val="000000" w:themeColor="text1"/>
        </w:rPr>
        <w:t xml:space="preserve"> je s sklepom o začetku postopka javnega naročanja dne </w:t>
      </w:r>
      <w:r w:rsidR="00B87695">
        <w:rPr>
          <w:rFonts w:ascii="Arial" w:hAnsi="Arial" w:cs="Arial"/>
          <w:color w:val="000000" w:themeColor="text1"/>
        </w:rPr>
        <w:t>6.1.2021</w:t>
      </w:r>
      <w:r>
        <w:rPr>
          <w:rFonts w:ascii="Arial" w:hAnsi="Arial" w:cs="Arial"/>
          <w:color w:val="000000" w:themeColor="text1"/>
        </w:rPr>
        <w:t xml:space="preserve"> pooblastil</w:t>
      </w:r>
      <w:r>
        <w:rPr>
          <w:rFonts w:ascii="Arial" w:eastAsia="Calibri" w:hAnsi="Arial" w:cs="Arial"/>
          <w:color w:val="000000" w:themeColor="text1"/>
          <w:lang w:eastAsia="zh-CN"/>
        </w:rPr>
        <w:t xml:space="preserve"> </w:t>
      </w:r>
      <w:bookmarkStart w:id="7" w:name="_Hlk59018486"/>
      <w:r w:rsidRPr="00DA74A6">
        <w:rPr>
          <w:rFonts w:ascii="Arial" w:eastAsia="Calibri" w:hAnsi="Arial" w:cs="Arial"/>
          <w:color w:val="000000" w:themeColor="text1"/>
          <w:lang w:eastAsia="zh-CN"/>
        </w:rPr>
        <w:t>Splošn</w:t>
      </w:r>
      <w:r>
        <w:rPr>
          <w:rFonts w:ascii="Arial" w:eastAsia="Calibri" w:hAnsi="Arial" w:cs="Arial"/>
          <w:color w:val="000000" w:themeColor="text1"/>
          <w:lang w:eastAsia="zh-CN"/>
        </w:rPr>
        <w:t>o</w:t>
      </w:r>
      <w:r w:rsidRPr="00DA74A6">
        <w:rPr>
          <w:rFonts w:ascii="Arial" w:eastAsia="Calibri" w:hAnsi="Arial" w:cs="Arial"/>
          <w:color w:val="000000" w:themeColor="text1"/>
          <w:lang w:eastAsia="zh-CN"/>
        </w:rPr>
        <w:t xml:space="preserve"> bolnišnic</w:t>
      </w:r>
      <w:r>
        <w:rPr>
          <w:rFonts w:ascii="Arial" w:eastAsia="Calibri" w:hAnsi="Arial" w:cs="Arial"/>
          <w:color w:val="000000" w:themeColor="text1"/>
          <w:lang w:eastAsia="zh-CN"/>
        </w:rPr>
        <w:t>o</w:t>
      </w:r>
      <w:r w:rsidRPr="00DA74A6">
        <w:rPr>
          <w:rFonts w:ascii="Arial" w:eastAsia="Calibri" w:hAnsi="Arial" w:cs="Arial"/>
          <w:color w:val="000000" w:themeColor="text1"/>
          <w:lang w:eastAsia="zh-CN"/>
        </w:rPr>
        <w:t xml:space="preserve"> dr. Franca Derganca Nova Gorica</w:t>
      </w:r>
      <w:bookmarkEnd w:id="7"/>
      <w:r w:rsidRPr="00DA74A6">
        <w:rPr>
          <w:rFonts w:ascii="Arial" w:eastAsia="Calibri" w:hAnsi="Arial" w:cs="Arial"/>
          <w:color w:val="000000" w:themeColor="text1"/>
          <w:lang w:eastAsia="zh-CN"/>
        </w:rPr>
        <w:t>, Ulica padlih borcev 13A, 5290 Šempeter pri Gorici</w:t>
      </w:r>
      <w:r>
        <w:rPr>
          <w:rFonts w:ascii="Arial" w:eastAsia="Calibri" w:hAnsi="Arial" w:cs="Arial"/>
          <w:color w:val="000000" w:themeColor="text1"/>
          <w:lang w:eastAsia="zh-CN"/>
        </w:rPr>
        <w:t xml:space="preserve"> (v nadaljevanju </w:t>
      </w:r>
      <w:r w:rsidR="007359C9">
        <w:rPr>
          <w:rFonts w:ascii="Arial" w:eastAsia="Calibri" w:hAnsi="Arial" w:cs="Arial"/>
          <w:color w:val="000000" w:themeColor="text1"/>
          <w:lang w:eastAsia="zh-CN"/>
        </w:rPr>
        <w:t xml:space="preserve">tudi naročnik, </w:t>
      </w:r>
      <w:r>
        <w:rPr>
          <w:rFonts w:ascii="Arial" w:eastAsia="Calibri" w:hAnsi="Arial" w:cs="Arial"/>
          <w:color w:val="000000" w:themeColor="text1"/>
          <w:lang w:eastAsia="zh-CN"/>
        </w:rPr>
        <w:t xml:space="preserve">pooblaščeni naročnik </w:t>
      </w:r>
      <w:r w:rsidR="00B34657">
        <w:rPr>
          <w:rFonts w:ascii="Arial" w:eastAsia="Calibri" w:hAnsi="Arial" w:cs="Arial"/>
          <w:color w:val="000000" w:themeColor="text1"/>
          <w:lang w:eastAsia="zh-CN"/>
        </w:rPr>
        <w:t>oziroma</w:t>
      </w:r>
      <w:r>
        <w:rPr>
          <w:rFonts w:ascii="Arial" w:eastAsia="Calibri" w:hAnsi="Arial" w:cs="Arial"/>
          <w:color w:val="000000" w:themeColor="text1"/>
          <w:lang w:eastAsia="zh-CN"/>
        </w:rPr>
        <w:t xml:space="preserve"> uporabnik), </w:t>
      </w:r>
      <w:r w:rsidRPr="00E56598">
        <w:rPr>
          <w:rFonts w:ascii="Arial" w:eastAsia="Calibri" w:hAnsi="Arial" w:cs="Arial"/>
          <w:color w:val="000000" w:themeColor="text1"/>
          <w:lang w:eastAsia="zh-CN"/>
        </w:rPr>
        <w:t>za pripravo dokumentacije v zvezi z oddajo predmetnega javnega naročila (v nadaljnjem besedilu: dokumentacija), objavo javnega naročila, izvedbo postopka javnega naročanja, vključno s pripravo predloga odločitve o oddaji naročila ter v primeru morebitnega postopka pravnega varstva v katerikoli fazi postopka tudi za obravnavo revizijskega zahtevka in pripravo predloga odločitve o zahtevku za revizijo. Ministrstvo za zdravje sprejme in izda odločitev o oddaji javnega naročila in v primeru morebitnega postopka pravnega varstva odločitev o zahtevku za revizijo.</w:t>
      </w:r>
    </w:p>
    <w:p w14:paraId="0BA30D5E" w14:textId="77777777" w:rsidR="00B34657" w:rsidRDefault="00B34657" w:rsidP="00E56598">
      <w:pPr>
        <w:spacing w:after="0" w:line="257" w:lineRule="auto"/>
        <w:jc w:val="both"/>
        <w:rPr>
          <w:rFonts w:ascii="Arial" w:hAnsi="Arial" w:cs="Arial"/>
          <w:i/>
        </w:rPr>
      </w:pPr>
    </w:p>
    <w:p w14:paraId="7F48E90E" w14:textId="5417C4C2" w:rsidR="00A00185" w:rsidRPr="00B23DDC" w:rsidRDefault="007E55C6">
      <w:pPr>
        <w:pStyle w:val="Standard"/>
        <w:rPr>
          <w:rFonts w:ascii="Arial" w:hAnsi="Arial" w:cs="Arial"/>
        </w:rPr>
      </w:pPr>
      <w:r w:rsidRPr="00F2571B">
        <w:rPr>
          <w:rFonts w:ascii="Arial" w:hAnsi="Arial" w:cs="Arial"/>
          <w:color w:val="000000" w:themeColor="text1"/>
        </w:rPr>
        <w:t xml:space="preserve">Postopek oddaje javnega naročila se izvaja na podlagi </w:t>
      </w:r>
      <w:r w:rsidR="002B7D0C" w:rsidRPr="00F2571B">
        <w:rPr>
          <w:rFonts w:ascii="Arial" w:hAnsi="Arial" w:cs="Arial"/>
          <w:color w:val="000000" w:themeColor="text1"/>
        </w:rPr>
        <w:t>Z</w:t>
      </w:r>
      <w:r w:rsidRPr="00F2571B">
        <w:rPr>
          <w:rFonts w:ascii="Arial" w:hAnsi="Arial" w:cs="Arial"/>
          <w:color w:val="000000" w:themeColor="text1"/>
        </w:rPr>
        <w:t xml:space="preserve">akona </w:t>
      </w:r>
      <w:r w:rsidR="002B7D0C" w:rsidRPr="00F2571B">
        <w:rPr>
          <w:rFonts w:ascii="Arial" w:hAnsi="Arial" w:cs="Arial"/>
          <w:color w:val="000000" w:themeColor="text1"/>
        </w:rPr>
        <w:t xml:space="preserve">o javnem naročanju </w:t>
      </w:r>
      <w:r w:rsidR="00F2571B" w:rsidRPr="00F2571B">
        <w:rPr>
          <w:rFonts w:ascii="Arial" w:hAnsi="Arial" w:cs="Arial"/>
          <w:color w:val="000000" w:themeColor="text1"/>
        </w:rPr>
        <w:t>(Uradni list RS, št. 91/2015, 14/2018; v nadaljevanju tudi: ZJN-3</w:t>
      </w:r>
      <w:r w:rsidR="002B7D0C" w:rsidRPr="00F2571B">
        <w:rPr>
          <w:rFonts w:ascii="Arial" w:hAnsi="Arial" w:cs="Arial"/>
          <w:color w:val="000000" w:themeColor="text1"/>
        </w:rPr>
        <w:t xml:space="preserve">) </w:t>
      </w:r>
      <w:r w:rsidRPr="00F2571B">
        <w:rPr>
          <w:rFonts w:ascii="Arial" w:hAnsi="Arial" w:cs="Arial"/>
          <w:color w:val="000000" w:themeColor="text1"/>
        </w:rPr>
        <w:t xml:space="preserve">in podzakonskih </w:t>
      </w:r>
      <w:r w:rsidRPr="00B23DDC">
        <w:rPr>
          <w:rFonts w:ascii="Arial" w:hAnsi="Arial" w:cs="Arial"/>
        </w:rPr>
        <w:t xml:space="preserve">aktov, ki urejajo javno naročanje, v skladu z veljavno zakonodajo, </w:t>
      </w:r>
      <w:r w:rsidR="007B1257" w:rsidRPr="00B23DDC">
        <w:rPr>
          <w:rFonts w:ascii="Arial" w:hAnsi="Arial" w:cs="Arial"/>
        </w:rPr>
        <w:t>ki ureja področje javnih financ,</w:t>
      </w:r>
      <w:r w:rsidRPr="00B23DDC">
        <w:rPr>
          <w:rFonts w:ascii="Arial" w:hAnsi="Arial" w:cs="Arial"/>
        </w:rPr>
        <w:t xml:space="preserve"> po</w:t>
      </w:r>
      <w:r w:rsidR="007B1257" w:rsidRPr="00B23DDC">
        <w:rPr>
          <w:rFonts w:ascii="Arial" w:hAnsi="Arial" w:cs="Arial"/>
        </w:rPr>
        <w:t xml:space="preserve">dročje </w:t>
      </w:r>
      <w:r w:rsidRPr="00B23DDC">
        <w:rPr>
          <w:rFonts w:ascii="Arial" w:hAnsi="Arial" w:cs="Arial"/>
        </w:rPr>
        <w:t>predmet</w:t>
      </w:r>
      <w:r w:rsidR="007B1257" w:rsidRPr="00B23DDC">
        <w:rPr>
          <w:rFonts w:ascii="Arial" w:hAnsi="Arial" w:cs="Arial"/>
        </w:rPr>
        <w:t>a</w:t>
      </w:r>
      <w:r w:rsidRPr="00B23DDC">
        <w:rPr>
          <w:rFonts w:ascii="Arial" w:hAnsi="Arial" w:cs="Arial"/>
        </w:rPr>
        <w:t xml:space="preserve"> javnega naročila</w:t>
      </w:r>
      <w:r w:rsidR="007B1257" w:rsidRPr="00B23DDC">
        <w:rPr>
          <w:rFonts w:ascii="Arial" w:hAnsi="Arial" w:cs="Arial"/>
        </w:rPr>
        <w:t xml:space="preserve"> ter drugimi veljavnimi predpisi</w:t>
      </w:r>
      <w:r w:rsidRPr="00B23DDC">
        <w:rPr>
          <w:rFonts w:ascii="Arial" w:hAnsi="Arial" w:cs="Arial"/>
        </w:rPr>
        <w:t>.</w:t>
      </w:r>
    </w:p>
    <w:p w14:paraId="6B399FBB" w14:textId="77777777" w:rsidR="007359C9" w:rsidRPr="00B23DDC" w:rsidRDefault="007359C9">
      <w:pPr>
        <w:pStyle w:val="Standard"/>
        <w:rPr>
          <w:rFonts w:ascii="Arial" w:hAnsi="Arial" w:cs="Arial"/>
          <w:color w:val="000000" w:themeColor="text1"/>
        </w:rPr>
      </w:pPr>
    </w:p>
    <w:p w14:paraId="3A8E8168" w14:textId="77777777" w:rsidR="007E55C6" w:rsidRPr="00B23DDC" w:rsidRDefault="007E55C6">
      <w:pPr>
        <w:pStyle w:val="Standard"/>
        <w:rPr>
          <w:rFonts w:ascii="Arial" w:hAnsi="Arial" w:cs="Arial"/>
          <w:color w:val="000000" w:themeColor="text1"/>
        </w:rPr>
      </w:pPr>
    </w:p>
    <w:p w14:paraId="08073E03" w14:textId="77777777" w:rsidR="007E55C6" w:rsidRPr="00F2571B" w:rsidRDefault="007E55C6" w:rsidP="00225D57">
      <w:pPr>
        <w:pStyle w:val="Naslov1"/>
        <w:rPr>
          <w:rFonts w:ascii="Arial" w:hAnsi="Arial" w:cs="Arial"/>
          <w:sz w:val="22"/>
          <w:szCs w:val="22"/>
        </w:rPr>
      </w:pPr>
      <w:bookmarkStart w:id="8" w:name="_Toc60999035"/>
      <w:bookmarkStart w:id="9" w:name="_Toc60999156"/>
      <w:r w:rsidRPr="00F2571B">
        <w:rPr>
          <w:rFonts w:ascii="Arial" w:hAnsi="Arial" w:cs="Arial"/>
          <w:sz w:val="22"/>
          <w:szCs w:val="22"/>
        </w:rPr>
        <w:t>VSEBINA RAZPISNE DOKUMENTACIJE</w:t>
      </w:r>
      <w:bookmarkEnd w:id="8"/>
      <w:bookmarkEnd w:id="9"/>
    </w:p>
    <w:p w14:paraId="18E2BAA8" w14:textId="77777777" w:rsidR="007E55C6" w:rsidRPr="00B23DDC" w:rsidRDefault="007E55C6" w:rsidP="00225D57">
      <w:pPr>
        <w:pStyle w:val="Standard"/>
        <w:keepNext/>
        <w:rPr>
          <w:rFonts w:ascii="Arial" w:hAnsi="Arial" w:cs="Arial"/>
        </w:rPr>
      </w:pPr>
    </w:p>
    <w:p w14:paraId="4D1F7009" w14:textId="77777777" w:rsidR="007E55C6" w:rsidRPr="00B23DDC" w:rsidRDefault="007E55C6" w:rsidP="007E55C6">
      <w:pPr>
        <w:pStyle w:val="Standard"/>
        <w:rPr>
          <w:rFonts w:ascii="Arial" w:hAnsi="Arial" w:cs="Arial"/>
        </w:rPr>
      </w:pPr>
      <w:r w:rsidRPr="00B23DDC">
        <w:rPr>
          <w:rFonts w:ascii="Arial" w:hAnsi="Arial" w:cs="Arial"/>
        </w:rPr>
        <w:t>Naročnik je za oddajo predmetnega javnega naročila pripravil razpisno dokumentacijo, ki jo sestavljajo sledeči dokumenti:</w:t>
      </w:r>
    </w:p>
    <w:p w14:paraId="4A19DB2A" w14:textId="77777777" w:rsidR="007E55C6" w:rsidRPr="00B23DDC" w:rsidRDefault="007E55C6" w:rsidP="007E55C6">
      <w:pPr>
        <w:pStyle w:val="Standard"/>
        <w:rPr>
          <w:rFonts w:ascii="Arial" w:hAnsi="Arial" w:cs="Arial"/>
        </w:rPr>
      </w:pPr>
    </w:p>
    <w:p w14:paraId="5CF9C88D" w14:textId="77777777" w:rsidR="007E55C6" w:rsidRPr="00B23DDC" w:rsidRDefault="007E55C6" w:rsidP="00274B0A">
      <w:pPr>
        <w:pStyle w:val="Odstavekseznama"/>
        <w:numPr>
          <w:ilvl w:val="0"/>
          <w:numId w:val="50"/>
        </w:numPr>
        <w:rPr>
          <w:rFonts w:ascii="Arial" w:hAnsi="Arial" w:cs="Arial"/>
        </w:rPr>
      </w:pPr>
      <w:r w:rsidRPr="00B23DDC">
        <w:rPr>
          <w:rFonts w:ascii="Arial" w:hAnsi="Arial" w:cs="Arial"/>
        </w:rPr>
        <w:t>Navodila ponudnikom</w:t>
      </w:r>
    </w:p>
    <w:p w14:paraId="758FB172" w14:textId="64C5FA11" w:rsidR="007E55C6" w:rsidRPr="00B23DDC" w:rsidRDefault="007E55C6" w:rsidP="007E55C6">
      <w:pPr>
        <w:pStyle w:val="Odstavekseznama"/>
        <w:numPr>
          <w:ilvl w:val="0"/>
          <w:numId w:val="2"/>
        </w:numPr>
        <w:rPr>
          <w:rFonts w:ascii="Arial" w:hAnsi="Arial" w:cs="Arial"/>
        </w:rPr>
      </w:pPr>
      <w:r w:rsidRPr="00B23DDC">
        <w:rPr>
          <w:rFonts w:ascii="Arial" w:hAnsi="Arial" w:cs="Arial"/>
        </w:rPr>
        <w:t>Obrazec »Ponudba«</w:t>
      </w:r>
    </w:p>
    <w:p w14:paraId="24623964" w14:textId="0B62CEDB" w:rsidR="007E55C6" w:rsidRPr="00B23DDC" w:rsidRDefault="00BB10CD" w:rsidP="004538A0">
      <w:pPr>
        <w:pStyle w:val="Odstavekseznama"/>
        <w:numPr>
          <w:ilvl w:val="0"/>
          <w:numId w:val="2"/>
        </w:numPr>
        <w:rPr>
          <w:rFonts w:ascii="Arial" w:hAnsi="Arial" w:cs="Arial"/>
        </w:rPr>
      </w:pPr>
      <w:r w:rsidRPr="00B23DDC">
        <w:rPr>
          <w:rFonts w:ascii="Arial" w:hAnsi="Arial" w:cs="Arial"/>
        </w:rPr>
        <w:t>Obrazec »ESPD«</w:t>
      </w:r>
    </w:p>
    <w:p w14:paraId="67407955" w14:textId="77777777" w:rsidR="000C6596" w:rsidRPr="00B23DDC" w:rsidRDefault="000C6596" w:rsidP="007E55C6">
      <w:pPr>
        <w:pStyle w:val="Odstavekseznama"/>
        <w:numPr>
          <w:ilvl w:val="0"/>
          <w:numId w:val="2"/>
        </w:numPr>
        <w:rPr>
          <w:rFonts w:ascii="Arial" w:hAnsi="Arial" w:cs="Arial"/>
        </w:rPr>
      </w:pPr>
      <w:r w:rsidRPr="00B23DDC">
        <w:rPr>
          <w:rFonts w:ascii="Arial" w:hAnsi="Arial" w:cs="Arial"/>
        </w:rPr>
        <w:t>Obrazec »Seznam referenčnih del«</w:t>
      </w:r>
    </w:p>
    <w:p w14:paraId="34DF1EA9" w14:textId="77777777" w:rsidR="007E55C6" w:rsidRPr="00B23DDC" w:rsidRDefault="007E55C6" w:rsidP="007E55C6">
      <w:pPr>
        <w:pStyle w:val="Odstavekseznama"/>
        <w:numPr>
          <w:ilvl w:val="0"/>
          <w:numId w:val="2"/>
        </w:numPr>
        <w:rPr>
          <w:rFonts w:ascii="Arial" w:hAnsi="Arial" w:cs="Arial"/>
        </w:rPr>
      </w:pPr>
      <w:r w:rsidRPr="00B23DDC">
        <w:rPr>
          <w:rFonts w:ascii="Arial" w:hAnsi="Arial" w:cs="Arial"/>
        </w:rPr>
        <w:t>Obrazec »</w:t>
      </w:r>
      <w:r w:rsidR="00965C82" w:rsidRPr="00B23DDC">
        <w:rPr>
          <w:rFonts w:ascii="Arial" w:hAnsi="Arial" w:cs="Arial"/>
        </w:rPr>
        <w:t>Podizvajalci</w:t>
      </w:r>
      <w:r w:rsidRPr="00B23DDC">
        <w:rPr>
          <w:rFonts w:ascii="Arial" w:hAnsi="Arial" w:cs="Arial"/>
        </w:rPr>
        <w:t>«</w:t>
      </w:r>
    </w:p>
    <w:p w14:paraId="3D5BFFFC" w14:textId="3FC7A63D" w:rsidR="00DC5A99" w:rsidRPr="00085F62" w:rsidRDefault="000C3BB2" w:rsidP="006136D0">
      <w:pPr>
        <w:pStyle w:val="Odstavekseznama"/>
        <w:numPr>
          <w:ilvl w:val="0"/>
          <w:numId w:val="2"/>
        </w:numPr>
        <w:rPr>
          <w:rFonts w:ascii="Arial" w:hAnsi="Arial" w:cs="Arial"/>
        </w:rPr>
      </w:pPr>
      <w:r w:rsidRPr="00B23DDC">
        <w:rPr>
          <w:rFonts w:ascii="Arial" w:hAnsi="Arial" w:cs="Arial"/>
        </w:rPr>
        <w:t>Obrazec »</w:t>
      </w:r>
      <w:r w:rsidR="003B3869" w:rsidRPr="00B23DDC">
        <w:rPr>
          <w:rFonts w:ascii="Arial" w:hAnsi="Arial" w:cs="Arial"/>
        </w:rPr>
        <w:t>Izjava podizvajalca o neposrednih plačilih</w:t>
      </w:r>
      <w:r w:rsidRPr="00B23DDC">
        <w:rPr>
          <w:rFonts w:ascii="Arial" w:hAnsi="Arial" w:cs="Arial"/>
        </w:rPr>
        <w:t>«</w:t>
      </w:r>
    </w:p>
    <w:p w14:paraId="0D782C29" w14:textId="52A836A8" w:rsidR="007E55C6" w:rsidRDefault="007E55C6" w:rsidP="007E55C6">
      <w:pPr>
        <w:pStyle w:val="Odstavekseznama"/>
        <w:numPr>
          <w:ilvl w:val="0"/>
          <w:numId w:val="2"/>
        </w:numPr>
        <w:rPr>
          <w:rFonts w:ascii="Arial" w:hAnsi="Arial" w:cs="Arial"/>
        </w:rPr>
      </w:pPr>
      <w:r w:rsidRPr="00B23DDC">
        <w:rPr>
          <w:rFonts w:ascii="Arial" w:hAnsi="Arial" w:cs="Arial"/>
        </w:rPr>
        <w:t xml:space="preserve">Obrazec </w:t>
      </w:r>
      <w:r w:rsidR="00B836ED" w:rsidRPr="00B23DDC">
        <w:rPr>
          <w:rFonts w:ascii="Arial" w:hAnsi="Arial" w:cs="Arial"/>
        </w:rPr>
        <w:t>»</w:t>
      </w:r>
      <w:r w:rsidR="007B731F" w:rsidRPr="007B731F">
        <w:rPr>
          <w:rFonts w:ascii="Arial" w:hAnsi="Arial" w:cs="Arial"/>
          <w:color w:val="000000" w:themeColor="text1"/>
        </w:rPr>
        <w:t>Finančno zavarovanje za dobro izvedbo pogodbenih obveznosti</w:t>
      </w:r>
      <w:r w:rsidR="00B836ED" w:rsidRPr="00B23DDC">
        <w:rPr>
          <w:rFonts w:ascii="Arial" w:hAnsi="Arial" w:cs="Arial"/>
        </w:rPr>
        <w:t>«</w:t>
      </w:r>
    </w:p>
    <w:p w14:paraId="059A2F8E" w14:textId="065A240E" w:rsidR="00D425C1" w:rsidRPr="00B23DDC" w:rsidRDefault="00D425C1" w:rsidP="007E55C6">
      <w:pPr>
        <w:pStyle w:val="Odstavekseznama"/>
        <w:numPr>
          <w:ilvl w:val="0"/>
          <w:numId w:val="2"/>
        </w:numPr>
        <w:rPr>
          <w:rFonts w:ascii="Arial" w:hAnsi="Arial" w:cs="Arial"/>
        </w:rPr>
      </w:pPr>
      <w:r>
        <w:rPr>
          <w:rFonts w:ascii="Arial" w:hAnsi="Arial" w:cs="Arial"/>
        </w:rPr>
        <w:t>Obrazec »</w:t>
      </w:r>
      <w:r w:rsidRPr="00D425C1">
        <w:rPr>
          <w:rFonts w:ascii="Arial" w:hAnsi="Arial" w:cs="Arial"/>
        </w:rPr>
        <w:t>Finančno zavarovanje za odpravo napak v garancijskem roku</w:t>
      </w:r>
      <w:r>
        <w:rPr>
          <w:rFonts w:ascii="Arial" w:hAnsi="Arial" w:cs="Arial"/>
        </w:rPr>
        <w:t>«</w:t>
      </w:r>
    </w:p>
    <w:p w14:paraId="5B618320" w14:textId="77777777" w:rsidR="00D858CF" w:rsidRDefault="00D858CF" w:rsidP="007E55C6">
      <w:pPr>
        <w:pStyle w:val="Odstavekseznama"/>
        <w:numPr>
          <w:ilvl w:val="0"/>
          <w:numId w:val="2"/>
        </w:numPr>
        <w:rPr>
          <w:rFonts w:ascii="Arial" w:hAnsi="Arial" w:cs="Arial"/>
        </w:rPr>
      </w:pPr>
      <w:r w:rsidRPr="00B23DDC">
        <w:rPr>
          <w:rFonts w:ascii="Arial" w:hAnsi="Arial" w:cs="Arial"/>
        </w:rPr>
        <w:t>Obrazec »Izjava o udeležbi v lastništvu ponudnika in o povezanih družbah«</w:t>
      </w:r>
    </w:p>
    <w:p w14:paraId="6EDF4BBB" w14:textId="34DE4DDA" w:rsidR="00A77094" w:rsidRPr="00B23DDC" w:rsidRDefault="00A77094" w:rsidP="007E55C6">
      <w:pPr>
        <w:pStyle w:val="Odstavekseznama"/>
        <w:numPr>
          <w:ilvl w:val="0"/>
          <w:numId w:val="2"/>
        </w:numPr>
        <w:rPr>
          <w:rFonts w:ascii="Arial" w:hAnsi="Arial" w:cs="Arial"/>
        </w:rPr>
      </w:pPr>
      <w:r>
        <w:rPr>
          <w:rFonts w:ascii="Arial" w:hAnsi="Arial" w:cs="Arial"/>
        </w:rPr>
        <w:t>Obrazec »Izjava o odsotnosti osebnih povezav«</w:t>
      </w:r>
    </w:p>
    <w:p w14:paraId="46F03EC9" w14:textId="77777777" w:rsidR="007E55C6" w:rsidRDefault="0034602C" w:rsidP="007E55C6">
      <w:pPr>
        <w:pStyle w:val="Odstavekseznama"/>
        <w:numPr>
          <w:ilvl w:val="0"/>
          <w:numId w:val="2"/>
        </w:numPr>
        <w:rPr>
          <w:rFonts w:ascii="Arial" w:hAnsi="Arial" w:cs="Arial"/>
        </w:rPr>
      </w:pPr>
      <w:r w:rsidRPr="00B23DDC">
        <w:rPr>
          <w:rFonts w:ascii="Arial" w:hAnsi="Arial" w:cs="Arial"/>
        </w:rPr>
        <w:t xml:space="preserve">Osnutek </w:t>
      </w:r>
      <w:r w:rsidR="007E55C6" w:rsidRPr="00B23DDC">
        <w:rPr>
          <w:rFonts w:ascii="Arial" w:hAnsi="Arial" w:cs="Arial"/>
        </w:rPr>
        <w:t>Pogodbe</w:t>
      </w:r>
    </w:p>
    <w:p w14:paraId="1A174EB9" w14:textId="06612D0C" w:rsidR="007D1EF8" w:rsidRPr="00B23DDC" w:rsidRDefault="00395E01" w:rsidP="007E55C6">
      <w:pPr>
        <w:pStyle w:val="Odstavekseznama"/>
        <w:numPr>
          <w:ilvl w:val="0"/>
          <w:numId w:val="2"/>
        </w:numPr>
        <w:rPr>
          <w:rFonts w:ascii="Arial" w:hAnsi="Arial" w:cs="Arial"/>
        </w:rPr>
      </w:pPr>
      <w:r>
        <w:rPr>
          <w:rFonts w:ascii="Arial" w:hAnsi="Arial" w:cs="Arial"/>
        </w:rPr>
        <w:t>Po</w:t>
      </w:r>
      <w:r w:rsidR="007D1EF8">
        <w:rPr>
          <w:rFonts w:ascii="Arial" w:hAnsi="Arial" w:cs="Arial"/>
        </w:rPr>
        <w:t>nudbeni predračuni za gradbena in obrtniška dela, za elektro inštalacijska dela ter za strojno inštalacijska dela</w:t>
      </w:r>
    </w:p>
    <w:p w14:paraId="2F67B3EB" w14:textId="77777777" w:rsidR="007E55C6" w:rsidRPr="00B23DDC" w:rsidRDefault="007E55C6">
      <w:pPr>
        <w:pStyle w:val="Standard"/>
        <w:rPr>
          <w:rFonts w:ascii="Arial" w:hAnsi="Arial" w:cs="Arial"/>
        </w:rPr>
      </w:pPr>
    </w:p>
    <w:p w14:paraId="386E1836" w14:textId="77777777" w:rsidR="002B54AB" w:rsidRPr="00B23DDC" w:rsidRDefault="002B54AB">
      <w:pPr>
        <w:pStyle w:val="Standard"/>
        <w:rPr>
          <w:rFonts w:ascii="Arial" w:hAnsi="Arial" w:cs="Arial"/>
        </w:rPr>
      </w:pPr>
      <w:r w:rsidRPr="00B23DDC">
        <w:rPr>
          <w:rFonts w:ascii="Arial" w:hAnsi="Arial" w:cs="Arial"/>
        </w:rPr>
        <w:t>Gospodarski subjekti naj razpisno dokumentacijo skrbno preučijo in kakršne koli morebitne nejasnosti ali nestrinjanja z njo naročniku sporočijo preko Portala javnih naročil</w:t>
      </w:r>
      <w:r w:rsidR="008D50D8" w:rsidRPr="00B23DDC">
        <w:rPr>
          <w:rFonts w:ascii="Arial" w:hAnsi="Arial" w:cs="Arial"/>
        </w:rPr>
        <w:t>,</w:t>
      </w:r>
      <w:r w:rsidRPr="00B23DDC">
        <w:rPr>
          <w:rFonts w:ascii="Arial" w:hAnsi="Arial" w:cs="Arial"/>
        </w:rPr>
        <w:t xml:space="preserve"> do poteka roka za postavljanje vprašanj.</w:t>
      </w:r>
      <w:r w:rsidR="008D50D8" w:rsidRPr="00B23DDC">
        <w:rPr>
          <w:rFonts w:ascii="Arial" w:hAnsi="Arial" w:cs="Arial"/>
        </w:rPr>
        <w:t xml:space="preserve"> V nasprotnem primeru se šteje, da je razpisna dokumentacija jasna in da se gospodarski subjekt z njo strinja.</w:t>
      </w:r>
    </w:p>
    <w:p w14:paraId="72A3A149" w14:textId="77777777" w:rsidR="002B54AB" w:rsidRPr="00B23DDC" w:rsidRDefault="002B54AB">
      <w:pPr>
        <w:pStyle w:val="Standard"/>
        <w:rPr>
          <w:rFonts w:ascii="Arial" w:hAnsi="Arial" w:cs="Arial"/>
        </w:rPr>
      </w:pPr>
    </w:p>
    <w:p w14:paraId="0A6F6D47" w14:textId="77777777" w:rsidR="007E55C6" w:rsidRPr="00B23DDC" w:rsidRDefault="007E55C6">
      <w:pPr>
        <w:pStyle w:val="Standard"/>
        <w:rPr>
          <w:rFonts w:ascii="Arial" w:hAnsi="Arial" w:cs="Arial"/>
        </w:rPr>
      </w:pPr>
    </w:p>
    <w:p w14:paraId="6FBFE4BA" w14:textId="77777777" w:rsidR="00A00185" w:rsidRPr="00F2571B" w:rsidRDefault="00235B3F" w:rsidP="00225D57">
      <w:pPr>
        <w:pStyle w:val="Naslov1"/>
        <w:rPr>
          <w:rFonts w:ascii="Arial" w:hAnsi="Arial" w:cs="Arial"/>
          <w:sz w:val="22"/>
          <w:szCs w:val="22"/>
        </w:rPr>
      </w:pPr>
      <w:bookmarkStart w:id="10" w:name="_Toc511306718"/>
      <w:bookmarkStart w:id="11" w:name="_Toc60999036"/>
      <w:bookmarkStart w:id="12" w:name="_Toc60999157"/>
      <w:r w:rsidRPr="00F2571B">
        <w:rPr>
          <w:rFonts w:ascii="Arial" w:hAnsi="Arial" w:cs="Arial"/>
          <w:sz w:val="22"/>
          <w:szCs w:val="22"/>
        </w:rPr>
        <w:t>PREDMET JAVNEGA NAROČILA</w:t>
      </w:r>
      <w:bookmarkEnd w:id="10"/>
      <w:bookmarkEnd w:id="11"/>
      <w:bookmarkEnd w:id="12"/>
    </w:p>
    <w:p w14:paraId="2FB6ACA8" w14:textId="77777777" w:rsidR="00A00185" w:rsidRPr="00B23DDC" w:rsidRDefault="00A00185" w:rsidP="00225D57">
      <w:pPr>
        <w:pStyle w:val="Standard"/>
        <w:keepNext/>
        <w:rPr>
          <w:rFonts w:ascii="Arial" w:hAnsi="Arial" w:cs="Arial"/>
        </w:rPr>
      </w:pPr>
    </w:p>
    <w:p w14:paraId="0E0A70E4" w14:textId="6D0FB826" w:rsidR="004A4294" w:rsidRPr="00980A4E" w:rsidRDefault="007D1EF8" w:rsidP="00F71691">
      <w:pPr>
        <w:pStyle w:val="Standard"/>
        <w:rPr>
          <w:rFonts w:ascii="Arial" w:hAnsi="Arial" w:cs="Arial"/>
        </w:rPr>
      </w:pPr>
      <w:r>
        <w:rPr>
          <w:rFonts w:ascii="Arial" w:hAnsi="Arial" w:cs="Arial"/>
        </w:rPr>
        <w:t>Predmet javnega naročila so GOI dela za</w:t>
      </w:r>
      <w:r w:rsidR="00980A4E">
        <w:rPr>
          <w:rFonts w:ascii="Arial" w:hAnsi="Arial" w:cs="Arial"/>
        </w:rPr>
        <w:t xml:space="preserve"> u</w:t>
      </w:r>
      <w:r>
        <w:rPr>
          <w:rFonts w:ascii="Arial" w:hAnsi="Arial" w:cs="Arial"/>
          <w:kern w:val="0"/>
          <w:lang w:eastAsia="en-US"/>
        </w:rPr>
        <w:t>reditev COVID-19 oddelka</w:t>
      </w:r>
      <w:r w:rsidR="00980A4E">
        <w:rPr>
          <w:rFonts w:ascii="Arial" w:hAnsi="Arial" w:cs="Arial"/>
        </w:rPr>
        <w:t xml:space="preserve"> v </w:t>
      </w:r>
      <w:r w:rsidR="00980A4E" w:rsidRPr="00980A4E">
        <w:rPr>
          <w:rFonts w:ascii="Arial" w:hAnsi="Arial" w:cs="Arial"/>
          <w:kern w:val="0"/>
          <w:lang w:eastAsia="en-US"/>
        </w:rPr>
        <w:t>Splošni bolnišnici dr. Franca Derganca Nova Gorica</w:t>
      </w:r>
      <w:r w:rsidR="00980A4E" w:rsidRPr="00980A4E">
        <w:rPr>
          <w:rFonts w:ascii="Arial" w:hAnsi="Arial" w:cs="Arial"/>
          <w:bCs/>
        </w:rPr>
        <w:t xml:space="preserve">, na naslovu </w:t>
      </w:r>
      <w:r w:rsidR="00980A4E" w:rsidRPr="00980A4E">
        <w:rPr>
          <w:rFonts w:ascii="Arial" w:hAnsi="Arial" w:cs="Arial"/>
          <w:kern w:val="0"/>
          <w:lang w:eastAsia="en-US"/>
        </w:rPr>
        <w:t>Ulica padlih borcev 13A</w:t>
      </w:r>
      <w:r w:rsidR="00980A4E" w:rsidRPr="00980A4E">
        <w:rPr>
          <w:rFonts w:ascii="Arial" w:hAnsi="Arial" w:cs="Arial"/>
          <w:bCs/>
        </w:rPr>
        <w:t xml:space="preserve">, </w:t>
      </w:r>
      <w:r w:rsidR="00980A4E" w:rsidRPr="00980A4E">
        <w:rPr>
          <w:rFonts w:ascii="Arial" w:hAnsi="Arial" w:cs="Arial"/>
          <w:kern w:val="0"/>
          <w:lang w:eastAsia="en-US"/>
        </w:rPr>
        <w:t>5290 Šempeter pri Gorici.</w:t>
      </w:r>
    </w:p>
    <w:p w14:paraId="612A9564" w14:textId="77777777" w:rsidR="00DC1D89" w:rsidRDefault="00DC1D89">
      <w:pPr>
        <w:pStyle w:val="Standard"/>
        <w:rPr>
          <w:rFonts w:ascii="Arial" w:hAnsi="Arial" w:cs="Arial"/>
        </w:rPr>
      </w:pPr>
    </w:p>
    <w:p w14:paraId="6B6C4537" w14:textId="6BB9056D" w:rsidR="006136D0" w:rsidRPr="00B23DDC" w:rsidRDefault="002B54AB">
      <w:pPr>
        <w:pStyle w:val="Standard"/>
        <w:rPr>
          <w:rFonts w:ascii="Arial" w:hAnsi="Arial" w:cs="Arial"/>
        </w:rPr>
      </w:pPr>
      <w:r w:rsidRPr="00B23DDC">
        <w:rPr>
          <w:rFonts w:ascii="Arial" w:hAnsi="Arial" w:cs="Arial"/>
        </w:rPr>
        <w:t xml:space="preserve">Podrobnejša specifikacija predmeta naročila je razvidna iz </w:t>
      </w:r>
      <w:r w:rsidR="00395E01">
        <w:rPr>
          <w:rFonts w:ascii="Arial" w:hAnsi="Arial" w:cs="Arial"/>
        </w:rPr>
        <w:t xml:space="preserve">projektantskih popisov oziroma </w:t>
      </w:r>
      <w:r w:rsidR="007D1EF8">
        <w:rPr>
          <w:rFonts w:ascii="Arial" w:hAnsi="Arial" w:cs="Arial"/>
        </w:rPr>
        <w:t>ponudbenih predračunov za gradbena in obrtniška dela, za elektro inštalacijska dela in za strojno inštalacijska dela</w:t>
      </w:r>
      <w:r w:rsidR="00492879" w:rsidRPr="00B23DDC">
        <w:rPr>
          <w:rFonts w:ascii="Arial" w:hAnsi="Arial" w:cs="Arial"/>
        </w:rPr>
        <w:t xml:space="preserve"> ter drugih r</w:t>
      </w:r>
      <w:r w:rsidR="008D50D8" w:rsidRPr="00B23DDC">
        <w:rPr>
          <w:rFonts w:ascii="Arial" w:hAnsi="Arial" w:cs="Arial"/>
        </w:rPr>
        <w:t>elevantnih delov razpisne dokumentacije</w:t>
      </w:r>
      <w:r w:rsidR="00492879" w:rsidRPr="00B23DDC">
        <w:rPr>
          <w:rFonts w:ascii="Arial" w:hAnsi="Arial" w:cs="Arial"/>
        </w:rPr>
        <w:t>.</w:t>
      </w:r>
      <w:r w:rsidR="00B43763" w:rsidRPr="00B23DDC">
        <w:rPr>
          <w:rFonts w:ascii="Arial" w:hAnsi="Arial" w:cs="Arial"/>
        </w:rPr>
        <w:t xml:space="preserve"> </w:t>
      </w:r>
    </w:p>
    <w:p w14:paraId="33A832B6" w14:textId="77777777" w:rsidR="006136D0" w:rsidRPr="00B23DDC" w:rsidRDefault="006136D0">
      <w:pPr>
        <w:pStyle w:val="Standard"/>
        <w:rPr>
          <w:rFonts w:ascii="Arial" w:hAnsi="Arial" w:cs="Arial"/>
        </w:rPr>
      </w:pPr>
    </w:p>
    <w:p w14:paraId="56AE40F7" w14:textId="0DC405A3" w:rsidR="00492879" w:rsidRPr="00B23DDC" w:rsidRDefault="00492879" w:rsidP="00492879">
      <w:pPr>
        <w:pStyle w:val="Standard"/>
        <w:rPr>
          <w:rFonts w:ascii="Arial" w:hAnsi="Arial" w:cs="Arial"/>
        </w:rPr>
      </w:pPr>
      <w:r w:rsidRPr="00B23DDC">
        <w:rPr>
          <w:rFonts w:ascii="Arial" w:hAnsi="Arial" w:cs="Arial"/>
        </w:rPr>
        <w:t>Ponudnik mora ponuditi predmet javnega naročila v celoti</w:t>
      </w:r>
      <w:r w:rsidR="0043677E" w:rsidRPr="00B23DDC">
        <w:rPr>
          <w:rFonts w:ascii="Arial" w:hAnsi="Arial" w:cs="Arial"/>
        </w:rPr>
        <w:t>.</w:t>
      </w:r>
      <w:r w:rsidRPr="00B23DDC">
        <w:rPr>
          <w:rFonts w:ascii="Arial" w:hAnsi="Arial" w:cs="Arial"/>
        </w:rPr>
        <w:t xml:space="preserve"> </w:t>
      </w:r>
      <w:r w:rsidR="00CB21AC" w:rsidRPr="00B23DDC">
        <w:rPr>
          <w:rFonts w:ascii="Arial" w:hAnsi="Arial" w:cs="Arial"/>
        </w:rPr>
        <w:t>N</w:t>
      </w:r>
      <w:r w:rsidRPr="00B23DDC">
        <w:rPr>
          <w:rFonts w:ascii="Arial" w:hAnsi="Arial" w:cs="Arial"/>
        </w:rPr>
        <w:t xml:space="preserve">aročnik </w:t>
      </w:r>
      <w:r w:rsidR="00CB21AC" w:rsidRPr="00B23DDC">
        <w:rPr>
          <w:rFonts w:ascii="Arial" w:hAnsi="Arial" w:cs="Arial"/>
        </w:rPr>
        <w:t xml:space="preserve">bo </w:t>
      </w:r>
      <w:r w:rsidRPr="00B23DDC">
        <w:rPr>
          <w:rFonts w:ascii="Arial" w:hAnsi="Arial" w:cs="Arial"/>
        </w:rPr>
        <w:t>izbral</w:t>
      </w:r>
      <w:r w:rsidR="00CB21AC" w:rsidRPr="00B23DDC">
        <w:rPr>
          <w:rFonts w:ascii="Arial" w:hAnsi="Arial" w:cs="Arial"/>
        </w:rPr>
        <w:t xml:space="preserve"> ekonomsko najugodnejšo ponudbo</w:t>
      </w:r>
      <w:r w:rsidRPr="00B23DDC">
        <w:rPr>
          <w:rFonts w:ascii="Arial" w:hAnsi="Arial" w:cs="Arial"/>
        </w:rPr>
        <w:t xml:space="preserve"> za celotno javno naročilo</w:t>
      </w:r>
      <w:r w:rsidR="0043677E" w:rsidRPr="00B23DDC">
        <w:rPr>
          <w:rFonts w:ascii="Arial" w:hAnsi="Arial" w:cs="Arial"/>
        </w:rPr>
        <w:t xml:space="preserve">. </w:t>
      </w:r>
      <w:r w:rsidR="00023B67" w:rsidRPr="00B23DDC">
        <w:rPr>
          <w:rFonts w:ascii="Arial" w:hAnsi="Arial" w:cs="Arial"/>
        </w:rPr>
        <w:t xml:space="preserve">Ne glede na to, da mora ponudnik ponuditi predmet naročila v celoti, si naročnik pridržuje pravico, da glede na dejanske potrebe </w:t>
      </w:r>
      <w:r w:rsidR="00A71717" w:rsidRPr="00B23DDC">
        <w:rPr>
          <w:rFonts w:ascii="Arial" w:hAnsi="Arial" w:cs="Arial"/>
        </w:rPr>
        <w:t xml:space="preserve">tudi </w:t>
      </w:r>
      <w:r w:rsidR="00023B67" w:rsidRPr="00B23DDC">
        <w:rPr>
          <w:rFonts w:ascii="Arial" w:hAnsi="Arial" w:cs="Arial"/>
        </w:rPr>
        <w:t>po oddaji naročila zmanjša obseg predmeta naročila.</w:t>
      </w:r>
    </w:p>
    <w:p w14:paraId="75FF1D31" w14:textId="77777777" w:rsidR="00492879" w:rsidRPr="00B23DDC" w:rsidRDefault="00492879">
      <w:pPr>
        <w:pStyle w:val="Standard"/>
        <w:rPr>
          <w:rFonts w:ascii="Arial" w:hAnsi="Arial" w:cs="Arial"/>
        </w:rPr>
      </w:pPr>
    </w:p>
    <w:p w14:paraId="570FDC5B" w14:textId="7FA654B5" w:rsidR="00492879" w:rsidRPr="00B23DDC" w:rsidRDefault="008122E8">
      <w:pPr>
        <w:pStyle w:val="Standard"/>
        <w:rPr>
          <w:rFonts w:ascii="Arial" w:hAnsi="Arial" w:cs="Arial"/>
        </w:rPr>
      </w:pPr>
      <w:r w:rsidRPr="00B23DDC">
        <w:rPr>
          <w:rFonts w:ascii="Arial" w:hAnsi="Arial" w:cs="Arial"/>
        </w:rPr>
        <w:t xml:space="preserve">Naročnik ima za javno naročilo zagotovljena </w:t>
      </w:r>
      <w:r w:rsidR="00C451A2">
        <w:rPr>
          <w:rFonts w:ascii="Arial" w:hAnsi="Arial" w:cs="Arial"/>
        </w:rPr>
        <w:t>sredstva</w:t>
      </w:r>
      <w:r w:rsidR="00503FFA" w:rsidRPr="00085F62">
        <w:rPr>
          <w:rFonts w:ascii="Arial" w:hAnsi="Arial" w:cs="Arial"/>
        </w:rPr>
        <w:t xml:space="preserve">, kar </w:t>
      </w:r>
      <w:r w:rsidRPr="00085F62">
        <w:rPr>
          <w:rFonts w:ascii="Arial" w:hAnsi="Arial" w:cs="Arial"/>
        </w:rPr>
        <w:t>je opredeljeno v</w:t>
      </w:r>
      <w:r w:rsidRPr="00B23DDC">
        <w:rPr>
          <w:rFonts w:ascii="Arial" w:hAnsi="Arial" w:cs="Arial"/>
        </w:rPr>
        <w:t xml:space="preserve"> naročnikovem</w:t>
      </w:r>
      <w:r w:rsidRPr="00085F62">
        <w:rPr>
          <w:rFonts w:ascii="Arial" w:hAnsi="Arial" w:cs="Arial"/>
        </w:rPr>
        <w:t xml:space="preserve"> finančnem načrtu</w:t>
      </w:r>
      <w:r w:rsidR="0043677E" w:rsidRPr="00085F62">
        <w:rPr>
          <w:rFonts w:ascii="Arial" w:hAnsi="Arial" w:cs="Arial"/>
        </w:rPr>
        <w:t xml:space="preserve">. </w:t>
      </w:r>
      <w:r w:rsidR="00492879" w:rsidRPr="00B23DDC">
        <w:rPr>
          <w:rFonts w:ascii="Arial" w:hAnsi="Arial" w:cs="Arial"/>
        </w:rPr>
        <w:t>Ponudbe, ki bodo presegale višino zagotovljenih sredstev, bo naročnik zavrnil kot nedopustne.</w:t>
      </w:r>
    </w:p>
    <w:p w14:paraId="16857D22" w14:textId="77777777" w:rsidR="00A00185" w:rsidRPr="00B23DDC" w:rsidRDefault="00A00185">
      <w:pPr>
        <w:pStyle w:val="Standard"/>
        <w:rPr>
          <w:rFonts w:ascii="Arial" w:hAnsi="Arial" w:cs="Arial"/>
        </w:rPr>
      </w:pPr>
    </w:p>
    <w:p w14:paraId="1A1E2E50" w14:textId="77777777" w:rsidR="00492879" w:rsidRPr="00B23DDC" w:rsidRDefault="00492879">
      <w:pPr>
        <w:pStyle w:val="Standard"/>
        <w:rPr>
          <w:rFonts w:ascii="Arial" w:hAnsi="Arial" w:cs="Arial"/>
        </w:rPr>
      </w:pPr>
    </w:p>
    <w:p w14:paraId="12E365F1" w14:textId="77777777" w:rsidR="00A00185" w:rsidRPr="00F2571B" w:rsidRDefault="00A97C1B" w:rsidP="00225D57">
      <w:pPr>
        <w:pStyle w:val="Naslov1"/>
        <w:rPr>
          <w:rFonts w:ascii="Arial" w:hAnsi="Arial" w:cs="Arial"/>
          <w:sz w:val="22"/>
          <w:szCs w:val="22"/>
        </w:rPr>
      </w:pPr>
      <w:bookmarkStart w:id="13" w:name="_Toc511306719"/>
      <w:bookmarkStart w:id="14" w:name="_Toc60999037"/>
      <w:bookmarkStart w:id="15" w:name="_Toc60999158"/>
      <w:r w:rsidRPr="00F2571B">
        <w:rPr>
          <w:rFonts w:ascii="Arial" w:hAnsi="Arial" w:cs="Arial"/>
          <w:sz w:val="22"/>
          <w:szCs w:val="22"/>
        </w:rPr>
        <w:t>POSTOPEK</w:t>
      </w:r>
      <w:r w:rsidR="00235B3F" w:rsidRPr="00F2571B">
        <w:rPr>
          <w:rFonts w:ascii="Arial" w:hAnsi="Arial" w:cs="Arial"/>
          <w:sz w:val="22"/>
          <w:szCs w:val="22"/>
        </w:rPr>
        <w:t xml:space="preserve"> ODDAJE JAVNEGA NAROČILA</w:t>
      </w:r>
      <w:bookmarkEnd w:id="13"/>
      <w:bookmarkEnd w:id="14"/>
      <w:bookmarkEnd w:id="15"/>
    </w:p>
    <w:p w14:paraId="38CA8ED7" w14:textId="77777777" w:rsidR="00A00185" w:rsidRPr="00B23DDC" w:rsidRDefault="00A00185" w:rsidP="00225D57">
      <w:pPr>
        <w:pStyle w:val="Standard"/>
        <w:keepNext/>
        <w:rPr>
          <w:rFonts w:ascii="Arial" w:hAnsi="Arial" w:cs="Arial"/>
        </w:rPr>
      </w:pPr>
    </w:p>
    <w:p w14:paraId="4DD6A219" w14:textId="7C61F7B6" w:rsidR="00A00185" w:rsidRPr="00B23DDC" w:rsidRDefault="00235B3F">
      <w:pPr>
        <w:pStyle w:val="Standard"/>
        <w:rPr>
          <w:rFonts w:ascii="Arial" w:hAnsi="Arial" w:cs="Arial"/>
        </w:rPr>
      </w:pPr>
      <w:r w:rsidRPr="00B23DDC">
        <w:rPr>
          <w:rFonts w:ascii="Arial" w:hAnsi="Arial" w:cs="Arial"/>
        </w:rPr>
        <w:t>Za oddajo</w:t>
      </w:r>
      <w:r w:rsidR="00AE1041" w:rsidRPr="00B23DDC">
        <w:rPr>
          <w:rFonts w:ascii="Arial" w:hAnsi="Arial" w:cs="Arial"/>
        </w:rPr>
        <w:t xml:space="preserve"> javnega</w:t>
      </w:r>
      <w:r w:rsidRPr="00B23DDC">
        <w:rPr>
          <w:rFonts w:ascii="Arial" w:hAnsi="Arial" w:cs="Arial"/>
        </w:rPr>
        <w:t xml:space="preserve"> naročila</w:t>
      </w:r>
      <w:r w:rsidR="00AE1041" w:rsidRPr="00B23DDC">
        <w:rPr>
          <w:rFonts w:ascii="Arial" w:hAnsi="Arial" w:cs="Arial"/>
        </w:rPr>
        <w:t xml:space="preserve"> se</w:t>
      </w:r>
      <w:r w:rsidRPr="00B23DDC">
        <w:rPr>
          <w:rFonts w:ascii="Arial" w:hAnsi="Arial" w:cs="Arial"/>
        </w:rPr>
        <w:t xml:space="preserve"> izvede postopek naročila male vrednosti</w:t>
      </w:r>
      <w:r w:rsidR="002B7D0C" w:rsidRPr="00085F62">
        <w:rPr>
          <w:rFonts w:ascii="Arial" w:hAnsi="Arial" w:cs="Arial"/>
        </w:rPr>
        <w:t xml:space="preserve"> (47. člen ZJN-3</w:t>
      </w:r>
      <w:r w:rsidR="00655730" w:rsidRPr="00B23DDC">
        <w:rPr>
          <w:rFonts w:ascii="Arial" w:hAnsi="Arial" w:cs="Arial"/>
        </w:rPr>
        <w:t>)</w:t>
      </w:r>
      <w:r w:rsidR="00F432A7" w:rsidRPr="00085F62">
        <w:rPr>
          <w:rFonts w:ascii="Arial" w:hAnsi="Arial" w:cs="Arial"/>
        </w:rPr>
        <w:t>.</w:t>
      </w:r>
    </w:p>
    <w:p w14:paraId="5698F241" w14:textId="77777777" w:rsidR="00A53D5F" w:rsidRPr="00980A4E" w:rsidRDefault="00A53D5F" w:rsidP="009866F0">
      <w:pPr>
        <w:pStyle w:val="Standard"/>
        <w:rPr>
          <w:rFonts w:ascii="Arial" w:hAnsi="Arial" w:cs="Arial"/>
        </w:rPr>
      </w:pPr>
    </w:p>
    <w:p w14:paraId="57C81531" w14:textId="264B0E03" w:rsidR="00980A4E" w:rsidRPr="00980A4E" w:rsidRDefault="00980A4E" w:rsidP="00980A4E">
      <w:pPr>
        <w:tabs>
          <w:tab w:val="left" w:pos="708"/>
          <w:tab w:val="center" w:pos="4536"/>
          <w:tab w:val="right" w:pos="9072"/>
        </w:tabs>
        <w:spacing w:after="0" w:line="276" w:lineRule="auto"/>
        <w:jc w:val="both"/>
        <w:rPr>
          <w:rFonts w:ascii="Arial" w:hAnsi="Arial" w:cs="Arial"/>
          <w:color w:val="000000" w:themeColor="text1"/>
        </w:rPr>
      </w:pPr>
      <w:r w:rsidRPr="0058001A">
        <w:rPr>
          <w:rFonts w:ascii="Arial" w:hAnsi="Arial" w:cs="Arial"/>
          <w:color w:val="000000" w:themeColor="text1"/>
        </w:rPr>
        <w:t>Ogled prostorov, ki so predmet izvedbe pogodbenih del, je za ponudnike priporočljiv</w:t>
      </w:r>
      <w:r w:rsidR="00395E01">
        <w:rPr>
          <w:rFonts w:ascii="Arial" w:hAnsi="Arial" w:cs="Arial"/>
          <w:color w:val="000000" w:themeColor="text1"/>
        </w:rPr>
        <w:t>,</w:t>
      </w:r>
      <w:r w:rsidRPr="0058001A">
        <w:rPr>
          <w:rFonts w:ascii="Arial" w:hAnsi="Arial" w:cs="Arial"/>
          <w:color w:val="000000" w:themeColor="text1"/>
        </w:rPr>
        <w:t xml:space="preserve"> </w:t>
      </w:r>
      <w:r w:rsidR="00395E01">
        <w:rPr>
          <w:rFonts w:ascii="Arial" w:hAnsi="Arial" w:cs="Arial"/>
          <w:color w:val="000000" w:themeColor="text1"/>
        </w:rPr>
        <w:t>vendar ne obvezen</w:t>
      </w:r>
      <w:r w:rsidRPr="0058001A">
        <w:rPr>
          <w:rFonts w:ascii="Arial" w:hAnsi="Arial" w:cs="Arial"/>
          <w:color w:val="000000" w:themeColor="text1"/>
        </w:rPr>
        <w:t>. Ogledi se bodo izvajali v terminu, ki ga posamezen ponudnik dogovori z naročnikom</w:t>
      </w:r>
      <w:r w:rsidRPr="00395E01">
        <w:rPr>
          <w:rFonts w:ascii="Arial" w:hAnsi="Arial" w:cs="Arial"/>
          <w:color w:val="000000" w:themeColor="text1"/>
        </w:rPr>
        <w:t>.</w:t>
      </w:r>
      <w:r w:rsidRPr="00980A4E">
        <w:rPr>
          <w:rFonts w:ascii="Arial" w:hAnsi="Arial" w:cs="Arial"/>
          <w:color w:val="000000" w:themeColor="text1"/>
        </w:rPr>
        <w:t xml:space="preserve"> Ponudnik </w:t>
      </w:r>
      <w:r w:rsidRPr="00B87695">
        <w:rPr>
          <w:rFonts w:ascii="Arial" w:hAnsi="Arial" w:cs="Arial"/>
          <w:color w:val="000000" w:themeColor="text1"/>
        </w:rPr>
        <w:t xml:space="preserve">mora prihod na ogled predhodno </w:t>
      </w:r>
      <w:r w:rsidRPr="00B87695">
        <w:rPr>
          <w:rFonts w:ascii="Arial" w:hAnsi="Arial" w:cs="Arial"/>
          <w:b/>
          <w:color w:val="000000" w:themeColor="text1"/>
          <w:u w:val="single"/>
        </w:rPr>
        <w:t xml:space="preserve">najaviti </w:t>
      </w:r>
      <w:r w:rsidR="0058001A" w:rsidRPr="007359C9">
        <w:rPr>
          <w:rFonts w:ascii="Arial" w:hAnsi="Arial" w:cs="Arial"/>
          <w:b/>
          <w:color w:val="000000" w:themeColor="text1"/>
          <w:u w:val="single"/>
        </w:rPr>
        <w:t xml:space="preserve">najkasneje </w:t>
      </w:r>
      <w:r w:rsidRPr="007359C9">
        <w:rPr>
          <w:rFonts w:ascii="Arial" w:hAnsi="Arial" w:cs="Arial"/>
          <w:b/>
          <w:color w:val="000000" w:themeColor="text1"/>
          <w:u w:val="single"/>
        </w:rPr>
        <w:t xml:space="preserve">do </w:t>
      </w:r>
      <w:r w:rsidR="00B87695" w:rsidRPr="00E56598">
        <w:rPr>
          <w:rFonts w:ascii="Arial" w:hAnsi="Arial" w:cs="Arial"/>
          <w:b/>
          <w:color w:val="000000" w:themeColor="text1"/>
          <w:u w:val="single"/>
        </w:rPr>
        <w:t>15.1.2021</w:t>
      </w:r>
      <w:r w:rsidR="0058001A" w:rsidRPr="00E56598">
        <w:rPr>
          <w:rFonts w:ascii="Arial" w:hAnsi="Arial" w:cs="Arial"/>
          <w:b/>
          <w:u w:val="single"/>
          <w:lang w:eastAsia="sl-SI"/>
        </w:rPr>
        <w:t xml:space="preserve"> do 10:00 ure</w:t>
      </w:r>
      <w:r w:rsidRPr="00B87695">
        <w:rPr>
          <w:rFonts w:ascii="Arial" w:hAnsi="Arial" w:cs="Arial"/>
          <w:color w:val="000000" w:themeColor="text1"/>
        </w:rPr>
        <w:t xml:space="preserve"> in uskladiti termin ogleda </w:t>
      </w:r>
      <w:r w:rsidR="00F13969" w:rsidRPr="00B87695">
        <w:rPr>
          <w:rFonts w:ascii="Arial" w:hAnsi="Arial" w:cs="Arial"/>
          <w:color w:val="000000" w:themeColor="text1"/>
        </w:rPr>
        <w:t xml:space="preserve">z </w:t>
      </w:r>
      <w:r w:rsidR="0058001A" w:rsidRPr="007359C9">
        <w:rPr>
          <w:rFonts w:ascii="Arial" w:hAnsi="Arial" w:cs="Arial"/>
          <w:color w:val="000000" w:themeColor="text1"/>
        </w:rPr>
        <w:t>naročnikom</w:t>
      </w:r>
      <w:r w:rsidRPr="007359C9">
        <w:rPr>
          <w:rFonts w:ascii="Arial" w:hAnsi="Arial" w:cs="Arial"/>
          <w:color w:val="000000" w:themeColor="text1"/>
        </w:rPr>
        <w:t xml:space="preserve">, preko elektronskega naslova: </w:t>
      </w:r>
      <w:hyperlink r:id="rId8" w:history="1">
        <w:r w:rsidR="00395E01" w:rsidRPr="00E56598">
          <w:rPr>
            <w:rStyle w:val="Hiperpovezava"/>
            <w:rFonts w:ascii="Arial" w:hAnsi="Arial" w:cs="Arial"/>
          </w:rPr>
          <w:t>sjn@bolnisnica-go.si</w:t>
        </w:r>
      </w:hyperlink>
      <w:r w:rsidRPr="00E56598">
        <w:rPr>
          <w:rFonts w:ascii="Arial" w:hAnsi="Arial" w:cs="Arial"/>
          <w:color w:val="000000" w:themeColor="text1"/>
        </w:rPr>
        <w:t>.</w:t>
      </w:r>
      <w:r w:rsidRPr="00B87695">
        <w:rPr>
          <w:rFonts w:ascii="Arial" w:hAnsi="Arial" w:cs="Arial"/>
          <w:color w:val="000000" w:themeColor="text1"/>
        </w:rPr>
        <w:t xml:space="preserve"> Ponudnik</w:t>
      </w:r>
      <w:r w:rsidRPr="00395E01">
        <w:rPr>
          <w:rFonts w:ascii="Arial" w:hAnsi="Arial" w:cs="Arial"/>
          <w:color w:val="000000" w:themeColor="text1"/>
        </w:rPr>
        <w:t>, ki se ogleda ne udeleži, se kasneje ne more sklicevati na</w:t>
      </w:r>
      <w:r w:rsidRPr="00980A4E">
        <w:rPr>
          <w:rFonts w:ascii="Arial" w:hAnsi="Arial" w:cs="Arial"/>
          <w:color w:val="000000" w:themeColor="text1"/>
        </w:rPr>
        <w:t xml:space="preserve"> nepoznavanje okoliščin, ki bi mu lahko bile znane, če bi se ogleda udeležil.</w:t>
      </w:r>
    </w:p>
    <w:p w14:paraId="36CFAA61" w14:textId="77777777" w:rsidR="00980A4E" w:rsidRPr="00980A4E" w:rsidRDefault="00980A4E" w:rsidP="009866F0">
      <w:pPr>
        <w:pStyle w:val="Standard"/>
        <w:rPr>
          <w:rFonts w:ascii="Arial" w:hAnsi="Arial" w:cs="Arial"/>
        </w:rPr>
      </w:pPr>
    </w:p>
    <w:p w14:paraId="44928F64" w14:textId="132A67CB" w:rsidR="00A00185" w:rsidRPr="00B23DDC" w:rsidRDefault="00235B3F">
      <w:pPr>
        <w:pStyle w:val="Standard"/>
        <w:rPr>
          <w:rFonts w:ascii="Arial" w:hAnsi="Arial" w:cs="Arial"/>
        </w:rPr>
      </w:pPr>
      <w:r w:rsidRPr="00B23DDC">
        <w:rPr>
          <w:rFonts w:ascii="Arial" w:hAnsi="Arial" w:cs="Arial"/>
        </w:rPr>
        <w:t xml:space="preserve">Naročnik bo, na podlagi pogojev in meril, določenih v </w:t>
      </w:r>
      <w:r w:rsidR="002B7D0C" w:rsidRPr="00B23DDC">
        <w:rPr>
          <w:rFonts w:ascii="Arial" w:hAnsi="Arial" w:cs="Arial"/>
        </w:rPr>
        <w:t>tej razpisni dokumentaciji</w:t>
      </w:r>
      <w:r w:rsidRPr="00B23DDC">
        <w:rPr>
          <w:rFonts w:ascii="Arial" w:hAnsi="Arial" w:cs="Arial"/>
        </w:rPr>
        <w:t>, izbral ponudnika, s katerim bo sklenil pogodbo</w:t>
      </w:r>
      <w:r w:rsidR="00A35989" w:rsidRPr="00B23DDC">
        <w:rPr>
          <w:rFonts w:ascii="Arial" w:hAnsi="Arial" w:cs="Arial"/>
        </w:rPr>
        <w:t xml:space="preserve"> za predmet javnega naročila v celoti</w:t>
      </w:r>
      <w:r w:rsidRPr="00B23DDC">
        <w:rPr>
          <w:rFonts w:ascii="Arial" w:hAnsi="Arial" w:cs="Arial"/>
        </w:rPr>
        <w:t xml:space="preserve">. Naročnik bo sklenil pogodbo </w:t>
      </w:r>
      <w:r w:rsidR="002B7D0C" w:rsidRPr="00B23DDC">
        <w:rPr>
          <w:rFonts w:ascii="Arial" w:hAnsi="Arial" w:cs="Arial"/>
        </w:rPr>
        <w:t>s</w:t>
      </w:r>
      <w:r w:rsidRPr="00B23DDC">
        <w:rPr>
          <w:rFonts w:ascii="Arial" w:hAnsi="Arial" w:cs="Arial"/>
        </w:rPr>
        <w:t xml:space="preserve"> ponudnikom, ki bo oddal </w:t>
      </w:r>
      <w:r w:rsidR="002B7D0C" w:rsidRPr="00B23DDC">
        <w:rPr>
          <w:rFonts w:ascii="Arial" w:hAnsi="Arial" w:cs="Arial"/>
        </w:rPr>
        <w:t xml:space="preserve">ekonomsko najugodnejšo </w:t>
      </w:r>
      <w:r w:rsidRPr="00B23DDC">
        <w:rPr>
          <w:rFonts w:ascii="Arial" w:hAnsi="Arial" w:cs="Arial"/>
        </w:rPr>
        <w:t>dopustno ponudbo</w:t>
      </w:r>
      <w:r w:rsidR="009C69D3" w:rsidRPr="00B23DDC">
        <w:rPr>
          <w:rFonts w:ascii="Arial" w:hAnsi="Arial" w:cs="Arial"/>
        </w:rPr>
        <w:t xml:space="preserve">, </w:t>
      </w:r>
      <w:r w:rsidR="000248D6" w:rsidRPr="00B23DDC">
        <w:rPr>
          <w:rFonts w:ascii="Arial" w:hAnsi="Arial" w:cs="Arial"/>
        </w:rPr>
        <w:t>razen v p</w:t>
      </w:r>
      <w:r w:rsidR="0075196A" w:rsidRPr="00B23DDC">
        <w:rPr>
          <w:rFonts w:ascii="Arial" w:hAnsi="Arial" w:cs="Arial"/>
        </w:rPr>
        <w:t>rimerih, opredeljenih v točki 1</w:t>
      </w:r>
      <w:r w:rsidR="00FB17AC">
        <w:rPr>
          <w:rFonts w:ascii="Arial" w:hAnsi="Arial" w:cs="Arial"/>
        </w:rPr>
        <w:t>4</w:t>
      </w:r>
      <w:r w:rsidR="009C69D3" w:rsidRPr="00B23DDC">
        <w:rPr>
          <w:rFonts w:ascii="Arial" w:hAnsi="Arial" w:cs="Arial"/>
        </w:rPr>
        <w:t xml:space="preserve"> te razpisne dokumentacije (»Odstop od oddaje javnega naročila«).</w:t>
      </w:r>
    </w:p>
    <w:p w14:paraId="4593B8C2" w14:textId="77777777" w:rsidR="002B7D0C" w:rsidRPr="00B23DDC" w:rsidRDefault="002B7D0C">
      <w:pPr>
        <w:pStyle w:val="Standard"/>
        <w:rPr>
          <w:rFonts w:ascii="Arial" w:hAnsi="Arial" w:cs="Arial"/>
        </w:rPr>
      </w:pPr>
    </w:p>
    <w:p w14:paraId="4F23C49D" w14:textId="77777777" w:rsidR="002B7D0C" w:rsidRPr="00B23DDC" w:rsidRDefault="002B7D0C">
      <w:pPr>
        <w:pStyle w:val="Standard"/>
        <w:rPr>
          <w:rFonts w:ascii="Arial" w:hAnsi="Arial" w:cs="Arial"/>
        </w:rPr>
      </w:pPr>
    </w:p>
    <w:p w14:paraId="2A3AA895" w14:textId="77777777" w:rsidR="00A00185" w:rsidRPr="00F2571B" w:rsidRDefault="00235B3F" w:rsidP="00225D57">
      <w:pPr>
        <w:pStyle w:val="Naslov1"/>
        <w:rPr>
          <w:rFonts w:ascii="Arial" w:hAnsi="Arial" w:cs="Arial"/>
          <w:sz w:val="22"/>
          <w:szCs w:val="22"/>
        </w:rPr>
      </w:pPr>
      <w:bookmarkStart w:id="16" w:name="_Toc511306720"/>
      <w:bookmarkStart w:id="17" w:name="_Toc60999038"/>
      <w:bookmarkStart w:id="18" w:name="_Toc60999159"/>
      <w:r w:rsidRPr="00F2571B">
        <w:rPr>
          <w:rFonts w:ascii="Arial" w:hAnsi="Arial" w:cs="Arial"/>
          <w:sz w:val="22"/>
          <w:szCs w:val="22"/>
        </w:rPr>
        <w:t>ROK IN NAČIN PREDLOŽITVE PONUDBE</w:t>
      </w:r>
      <w:bookmarkEnd w:id="16"/>
      <w:bookmarkEnd w:id="17"/>
      <w:bookmarkEnd w:id="18"/>
    </w:p>
    <w:p w14:paraId="27622509" w14:textId="77777777" w:rsidR="00A00185" w:rsidRPr="00B23DDC" w:rsidRDefault="00A00185" w:rsidP="00225D57">
      <w:pPr>
        <w:pStyle w:val="Standard"/>
        <w:keepNext/>
        <w:rPr>
          <w:rFonts w:ascii="Arial" w:hAnsi="Arial" w:cs="Arial"/>
        </w:rPr>
      </w:pPr>
    </w:p>
    <w:p w14:paraId="7B3399FD" w14:textId="581926D4" w:rsidR="00A00185" w:rsidRPr="00B23DDC" w:rsidRDefault="00235B3F">
      <w:pPr>
        <w:pStyle w:val="Standard"/>
        <w:rPr>
          <w:rFonts w:ascii="Arial" w:hAnsi="Arial" w:cs="Arial"/>
        </w:rPr>
      </w:pPr>
      <w:r w:rsidRPr="00B23DDC">
        <w:rPr>
          <w:rFonts w:ascii="Arial" w:hAnsi="Arial" w:cs="Arial"/>
          <w:szCs w:val="20"/>
        </w:rPr>
        <w:t xml:space="preserve">Ponudniki morajo ponudbe predložiti v informacijski sistem e-JN na spletnem naslovu </w:t>
      </w:r>
      <w:hyperlink r:id="rId9" w:history="1">
        <w:r w:rsidR="00980A4E" w:rsidRPr="00644A14">
          <w:rPr>
            <w:rStyle w:val="Hiperpovezava"/>
            <w:rFonts w:ascii="Arial" w:hAnsi="Arial" w:cs="Arial"/>
            <w:szCs w:val="20"/>
          </w:rPr>
          <w:t>https://ejn.gov.si/</w:t>
        </w:r>
      </w:hyperlink>
      <w:r w:rsidRPr="00B23DDC">
        <w:rPr>
          <w:rFonts w:ascii="Arial" w:hAnsi="Arial" w:cs="Arial"/>
          <w:szCs w:val="20"/>
        </w:rPr>
        <w:t>.</w:t>
      </w:r>
    </w:p>
    <w:p w14:paraId="05A7894E" w14:textId="77777777" w:rsidR="00A00185" w:rsidRPr="00B23DDC" w:rsidRDefault="00A00185">
      <w:pPr>
        <w:pStyle w:val="Standard"/>
        <w:rPr>
          <w:rFonts w:ascii="Arial" w:hAnsi="Arial" w:cs="Arial"/>
          <w:szCs w:val="20"/>
        </w:rPr>
      </w:pPr>
    </w:p>
    <w:p w14:paraId="074B3BB3" w14:textId="73761670" w:rsidR="00A00185" w:rsidRPr="00B23DDC" w:rsidRDefault="00235B3F">
      <w:pPr>
        <w:pStyle w:val="Standard"/>
        <w:rPr>
          <w:rFonts w:ascii="Arial" w:hAnsi="Arial" w:cs="Arial"/>
        </w:rPr>
      </w:pPr>
      <w:r w:rsidRPr="00B23DDC">
        <w:rPr>
          <w:rFonts w:ascii="Arial" w:hAnsi="Arial" w:cs="Arial"/>
          <w:szCs w:val="20"/>
        </w:rPr>
        <w:t>Ponudnik se mora pred oddajo ponudbe registrirati na spletnem</w:t>
      </w:r>
      <w:r w:rsidR="00BA0B0E" w:rsidRPr="00B23DDC">
        <w:rPr>
          <w:rFonts w:ascii="Arial" w:hAnsi="Arial" w:cs="Arial"/>
          <w:szCs w:val="20"/>
        </w:rPr>
        <w:t xml:space="preserve"> naslovu </w:t>
      </w:r>
      <w:hyperlink r:id="rId10" w:history="1">
        <w:r w:rsidR="00342CB9" w:rsidRPr="00B23DDC">
          <w:rPr>
            <w:rStyle w:val="Hiperpovezava"/>
            <w:rFonts w:ascii="Arial" w:hAnsi="Arial" w:cs="Arial"/>
            <w:szCs w:val="20"/>
          </w:rPr>
          <w:t>https://ejn.gov.si/</w:t>
        </w:r>
      </w:hyperlink>
      <w:r w:rsidRPr="00B23DDC">
        <w:rPr>
          <w:rFonts w:ascii="Arial" w:hAnsi="Arial" w:cs="Arial"/>
          <w:szCs w:val="20"/>
        </w:rPr>
        <w:t xml:space="preserve">, v skladu z </w:t>
      </w:r>
      <w:r w:rsidR="00A53D5F" w:rsidRPr="00B23DDC">
        <w:rPr>
          <w:rFonts w:ascii="Arial" w:hAnsi="Arial" w:cs="Arial"/>
          <w:szCs w:val="20"/>
        </w:rPr>
        <w:t xml:space="preserve">Navodili za uporabo informacijskega sistema za uporabo funkcionalnosti </w:t>
      </w:r>
      <w:r w:rsidR="00A53D5F" w:rsidRPr="00B23DDC">
        <w:rPr>
          <w:rFonts w:ascii="Arial" w:hAnsi="Arial" w:cs="Arial"/>
          <w:szCs w:val="20"/>
        </w:rPr>
        <w:lastRenderedPageBreak/>
        <w:t>elektronske oddaje ponudb e-JN: PONUDNIKI, dostopnimi na portalu e-JN</w:t>
      </w:r>
      <w:r w:rsidRPr="00B23DDC">
        <w:rPr>
          <w:rFonts w:ascii="Arial" w:hAnsi="Arial" w:cs="Arial"/>
          <w:szCs w:val="20"/>
        </w:rPr>
        <w:t>. Če je ponudnik že registriran v informacijski sistem e-JN, se v aplikacijo prijavi na istem naslovu.</w:t>
      </w:r>
    </w:p>
    <w:p w14:paraId="6C3DE4A4" w14:textId="77777777" w:rsidR="00A00185" w:rsidRPr="00B23DDC" w:rsidRDefault="00A00185">
      <w:pPr>
        <w:pStyle w:val="Standard"/>
        <w:rPr>
          <w:rFonts w:ascii="Arial" w:hAnsi="Arial" w:cs="Arial"/>
          <w:color w:val="000000" w:themeColor="text1"/>
          <w:lang w:eastAsia="sl-SI"/>
        </w:rPr>
      </w:pPr>
    </w:p>
    <w:p w14:paraId="1D7964A3" w14:textId="77777777" w:rsidR="000C35AE" w:rsidRPr="00B23DDC" w:rsidRDefault="000C35AE">
      <w:pPr>
        <w:pStyle w:val="Standard"/>
        <w:rPr>
          <w:rFonts w:ascii="Arial" w:hAnsi="Arial" w:cs="Arial"/>
          <w:color w:val="000000" w:themeColor="text1"/>
        </w:rPr>
      </w:pPr>
      <w:r w:rsidRPr="00B23DDC">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55167AD5" w14:textId="77777777" w:rsidR="000C35AE" w:rsidRPr="00B23DDC" w:rsidRDefault="000C35AE">
      <w:pPr>
        <w:pStyle w:val="Standard"/>
        <w:rPr>
          <w:rFonts w:ascii="Arial" w:hAnsi="Arial" w:cs="Arial"/>
          <w:color w:val="000000" w:themeColor="text1"/>
          <w:lang w:eastAsia="sl-SI"/>
        </w:rPr>
      </w:pPr>
    </w:p>
    <w:p w14:paraId="5A73315E" w14:textId="1FA8F4E8" w:rsidR="00A00185" w:rsidRPr="00B23DDC" w:rsidRDefault="00235B3F">
      <w:pPr>
        <w:pStyle w:val="Standard"/>
        <w:rPr>
          <w:rFonts w:ascii="Arial" w:hAnsi="Arial" w:cs="Arial"/>
        </w:rPr>
      </w:pPr>
      <w:r w:rsidRPr="00B23DDC">
        <w:rPr>
          <w:rFonts w:ascii="Arial" w:hAnsi="Arial" w:cs="Arial"/>
          <w:lang w:eastAsia="sl-SI"/>
        </w:rPr>
        <w:t>Ponud</w:t>
      </w:r>
      <w:r w:rsidR="00A629B2" w:rsidRPr="00B23DDC">
        <w:rPr>
          <w:rFonts w:ascii="Arial" w:hAnsi="Arial" w:cs="Arial"/>
          <w:lang w:eastAsia="sl-SI"/>
        </w:rPr>
        <w:t>ba se šteje za pravočasno</w:t>
      </w:r>
      <w:r w:rsidRPr="00B23DDC">
        <w:rPr>
          <w:rFonts w:ascii="Arial" w:hAnsi="Arial" w:cs="Arial"/>
          <w:lang w:eastAsia="sl-SI"/>
        </w:rPr>
        <w:t xml:space="preserve">, če jo naročnik prejme preko sistema e-JN </w:t>
      </w:r>
      <w:hyperlink r:id="rId11" w:history="1">
        <w:r w:rsidR="00342CB9" w:rsidRPr="00B23DDC">
          <w:rPr>
            <w:rStyle w:val="Hiperpovezava"/>
            <w:rFonts w:ascii="Arial" w:hAnsi="Arial" w:cs="Arial"/>
          </w:rPr>
          <w:t>https://ejn.gov.si/</w:t>
        </w:r>
      </w:hyperlink>
      <w:r w:rsidRPr="00B23DDC">
        <w:rPr>
          <w:rFonts w:ascii="Arial" w:hAnsi="Arial" w:cs="Arial"/>
          <w:lang w:eastAsia="sl-SI"/>
        </w:rPr>
        <w:t xml:space="preserve"> </w:t>
      </w:r>
      <w:r w:rsidRPr="007359C9">
        <w:rPr>
          <w:rFonts w:ascii="Arial" w:hAnsi="Arial" w:cs="Arial"/>
          <w:b/>
          <w:u w:val="single"/>
          <w:lang w:eastAsia="sl-SI"/>
        </w:rPr>
        <w:t xml:space="preserve">najkasneje do </w:t>
      </w:r>
      <w:r w:rsidR="00B87695" w:rsidRPr="00E56598">
        <w:rPr>
          <w:rFonts w:ascii="Arial" w:hAnsi="Arial" w:cs="Arial"/>
          <w:b/>
          <w:u w:val="single"/>
          <w:lang w:eastAsia="sl-SI"/>
        </w:rPr>
        <w:t>1.2.2021</w:t>
      </w:r>
      <w:r w:rsidR="00CF75C2" w:rsidRPr="00E56598">
        <w:rPr>
          <w:rFonts w:ascii="Arial" w:hAnsi="Arial" w:cs="Arial"/>
          <w:b/>
          <w:u w:val="single"/>
          <w:lang w:eastAsia="sl-SI"/>
        </w:rPr>
        <w:t xml:space="preserve"> do 10</w:t>
      </w:r>
      <w:r w:rsidR="003C0CE4" w:rsidRPr="00E56598">
        <w:rPr>
          <w:rFonts w:ascii="Arial" w:hAnsi="Arial" w:cs="Arial"/>
          <w:b/>
          <w:u w:val="single"/>
          <w:lang w:eastAsia="sl-SI"/>
        </w:rPr>
        <w:t>:00 ure</w:t>
      </w:r>
      <w:r w:rsidRPr="007359C9">
        <w:rPr>
          <w:rFonts w:ascii="Arial" w:hAnsi="Arial" w:cs="Arial"/>
          <w:b/>
          <w:u w:val="single"/>
        </w:rPr>
        <w:t>.</w:t>
      </w:r>
      <w:r w:rsidRPr="007359C9">
        <w:rPr>
          <w:rFonts w:ascii="Arial" w:hAnsi="Arial" w:cs="Arial"/>
        </w:rPr>
        <w:t xml:space="preserve"> Za oddano ponudbo se šteje ponudba, ki je v</w:t>
      </w:r>
      <w:r w:rsidRPr="00B23DDC">
        <w:rPr>
          <w:rFonts w:ascii="Arial" w:hAnsi="Arial" w:cs="Arial"/>
        </w:rPr>
        <w:t xml:space="preserve"> informacijskem sistemu e-JN označena s statusom »ODDANO«.</w:t>
      </w:r>
    </w:p>
    <w:p w14:paraId="1039C3E2" w14:textId="77777777" w:rsidR="00A00185" w:rsidRPr="00B23DDC" w:rsidRDefault="00A00185">
      <w:pPr>
        <w:pStyle w:val="Standard"/>
        <w:rPr>
          <w:rFonts w:ascii="Arial" w:hAnsi="Arial" w:cs="Arial"/>
        </w:rPr>
      </w:pPr>
    </w:p>
    <w:p w14:paraId="12E76733" w14:textId="6202CE4A" w:rsidR="00A00185" w:rsidRPr="00B23DDC" w:rsidRDefault="00235B3F">
      <w:pPr>
        <w:pStyle w:val="Standard"/>
        <w:rPr>
          <w:rFonts w:ascii="Arial" w:hAnsi="Arial" w:cs="Arial"/>
        </w:rPr>
      </w:pPr>
      <w:r w:rsidRPr="00B23DDC">
        <w:rPr>
          <w:rFonts w:ascii="Arial" w:hAnsi="Arial" w:cs="Arial"/>
        </w:rPr>
        <w:t xml:space="preserve">Ponudnik lahko do roka za oddajo ponudb svojo ponudbo </w:t>
      </w:r>
      <w:r w:rsidR="00E57EF7" w:rsidRPr="00B23DDC">
        <w:rPr>
          <w:rFonts w:ascii="Arial" w:hAnsi="Arial" w:cs="Arial"/>
        </w:rPr>
        <w:t xml:space="preserve">kadarkoli </w:t>
      </w:r>
      <w:r w:rsidRPr="00B23DDC">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CF75C2">
        <w:rPr>
          <w:rFonts w:ascii="Arial" w:hAnsi="Arial" w:cs="Arial"/>
        </w:rPr>
        <w:t xml:space="preserve"> </w:t>
      </w:r>
      <w:r w:rsidR="00A629B2" w:rsidRPr="00B23DDC">
        <w:rPr>
          <w:rFonts w:ascii="Arial" w:hAnsi="Arial" w:cs="Arial"/>
        </w:rPr>
        <w:t xml:space="preserve">Po preteku roka za oddajo </w:t>
      </w:r>
      <w:r w:rsidRPr="00B23DDC">
        <w:rPr>
          <w:rFonts w:ascii="Arial" w:hAnsi="Arial" w:cs="Arial"/>
        </w:rPr>
        <w:t>ponudb ponudbe ne bo več mogoče oddati.</w:t>
      </w:r>
    </w:p>
    <w:p w14:paraId="526ECA32" w14:textId="77777777" w:rsidR="00A00185" w:rsidRPr="00B23DDC" w:rsidRDefault="00A00185">
      <w:pPr>
        <w:pStyle w:val="Standard"/>
        <w:rPr>
          <w:rFonts w:ascii="Arial" w:hAnsi="Arial" w:cs="Arial"/>
        </w:rPr>
      </w:pPr>
    </w:p>
    <w:p w14:paraId="7F4FC29E" w14:textId="77777777" w:rsidR="00A53D5F" w:rsidRPr="00B23DDC" w:rsidRDefault="00A53D5F">
      <w:pPr>
        <w:pStyle w:val="Standard"/>
        <w:rPr>
          <w:rFonts w:ascii="Arial" w:hAnsi="Arial" w:cs="Arial"/>
        </w:rPr>
      </w:pPr>
    </w:p>
    <w:p w14:paraId="31EA1B2A" w14:textId="77777777" w:rsidR="00A00185" w:rsidRPr="00F2571B" w:rsidRDefault="001007BB" w:rsidP="00225D57">
      <w:pPr>
        <w:pStyle w:val="Naslov1"/>
        <w:rPr>
          <w:rFonts w:ascii="Arial" w:hAnsi="Arial" w:cs="Arial"/>
          <w:sz w:val="22"/>
          <w:szCs w:val="22"/>
        </w:rPr>
      </w:pPr>
      <w:bookmarkStart w:id="19" w:name="_Toc511306721"/>
      <w:bookmarkStart w:id="20" w:name="_Toc60999039"/>
      <w:bookmarkStart w:id="21" w:name="_Toc60999160"/>
      <w:r w:rsidRPr="00F2571B">
        <w:rPr>
          <w:rFonts w:ascii="Arial" w:hAnsi="Arial" w:cs="Arial"/>
          <w:sz w:val="22"/>
          <w:szCs w:val="22"/>
        </w:rPr>
        <w:t>ODPIRANJE</w:t>
      </w:r>
      <w:r w:rsidR="00235B3F" w:rsidRPr="00F2571B">
        <w:rPr>
          <w:rFonts w:ascii="Arial" w:hAnsi="Arial" w:cs="Arial"/>
          <w:sz w:val="22"/>
          <w:szCs w:val="22"/>
        </w:rPr>
        <w:t xml:space="preserve"> PODNUB</w:t>
      </w:r>
      <w:bookmarkEnd w:id="19"/>
      <w:bookmarkEnd w:id="20"/>
      <w:bookmarkEnd w:id="21"/>
    </w:p>
    <w:p w14:paraId="7D20E628" w14:textId="77777777" w:rsidR="00A00185" w:rsidRPr="00B23DDC" w:rsidRDefault="00A00185" w:rsidP="00225D57">
      <w:pPr>
        <w:pStyle w:val="Standard"/>
        <w:keepNext/>
        <w:rPr>
          <w:rFonts w:ascii="Arial" w:hAnsi="Arial" w:cs="Arial"/>
        </w:rPr>
      </w:pPr>
    </w:p>
    <w:p w14:paraId="722A8CCE" w14:textId="68B4516D" w:rsidR="00A00185" w:rsidRPr="00B23DDC" w:rsidRDefault="00235B3F">
      <w:pPr>
        <w:pStyle w:val="Standard"/>
        <w:rPr>
          <w:rFonts w:ascii="Arial" w:hAnsi="Arial" w:cs="Arial"/>
        </w:rPr>
      </w:pPr>
      <w:r w:rsidRPr="00B23DDC">
        <w:rPr>
          <w:rFonts w:ascii="Arial" w:hAnsi="Arial" w:cs="Arial"/>
        </w:rPr>
        <w:t xml:space="preserve">Odpiranje ponudb bo potekalo avtomatično v informacijskem sistemu e-JN </w:t>
      </w:r>
      <w:r w:rsidR="00342CB9" w:rsidRPr="00B23DDC">
        <w:rPr>
          <w:rFonts w:ascii="Arial" w:hAnsi="Arial" w:cs="Arial"/>
        </w:rPr>
        <w:t>na d</w:t>
      </w:r>
      <w:r w:rsidR="00C76D32">
        <w:rPr>
          <w:rFonts w:ascii="Arial" w:hAnsi="Arial" w:cs="Arial"/>
        </w:rPr>
        <w:t xml:space="preserve">an poteka roka za oddajo ponudb </w:t>
      </w:r>
      <w:r w:rsidR="00CF75C2" w:rsidRPr="007D1EF8">
        <w:rPr>
          <w:rFonts w:ascii="Arial" w:hAnsi="Arial" w:cs="Arial"/>
        </w:rPr>
        <w:t>ob 10</w:t>
      </w:r>
      <w:r w:rsidR="001007BB" w:rsidRPr="007D1EF8">
        <w:rPr>
          <w:rFonts w:ascii="Arial" w:hAnsi="Arial" w:cs="Arial"/>
        </w:rPr>
        <w:t>:0</w:t>
      </w:r>
      <w:r w:rsidR="00342CB9" w:rsidRPr="007D1EF8">
        <w:rPr>
          <w:rFonts w:ascii="Arial" w:hAnsi="Arial" w:cs="Arial"/>
        </w:rPr>
        <w:t>1</w:t>
      </w:r>
      <w:r w:rsidRPr="007D1EF8">
        <w:rPr>
          <w:rFonts w:ascii="Arial" w:hAnsi="Arial" w:cs="Arial"/>
        </w:rPr>
        <w:t xml:space="preserve"> uri</w:t>
      </w:r>
      <w:r w:rsidR="00A629B2" w:rsidRPr="007D1EF8">
        <w:rPr>
          <w:rFonts w:ascii="Arial" w:hAnsi="Arial" w:cs="Arial"/>
        </w:rPr>
        <w:t>,</w:t>
      </w:r>
      <w:r w:rsidRPr="00B23DDC">
        <w:rPr>
          <w:rFonts w:ascii="Arial" w:hAnsi="Arial" w:cs="Arial"/>
        </w:rPr>
        <w:t xml:space="preserve"> na spletnem naslovu </w:t>
      </w:r>
      <w:hyperlink r:id="rId12" w:history="1">
        <w:r w:rsidR="00342CB9" w:rsidRPr="00085F62">
          <w:rPr>
            <w:rStyle w:val="Hiperpovezava"/>
            <w:rFonts w:ascii="Arial" w:hAnsi="Arial" w:cs="Arial"/>
          </w:rPr>
          <w:t>https://ejn.gov.si/</w:t>
        </w:r>
      </w:hyperlink>
      <w:r w:rsidRPr="00B23DDC">
        <w:rPr>
          <w:rFonts w:ascii="Arial" w:hAnsi="Arial" w:cs="Arial"/>
          <w:lang w:eastAsia="sl-SI"/>
        </w:rPr>
        <w:t>.</w:t>
      </w:r>
    </w:p>
    <w:p w14:paraId="6568B9D6" w14:textId="77777777" w:rsidR="00A00185" w:rsidRPr="00B23DDC" w:rsidRDefault="00A00185">
      <w:pPr>
        <w:pStyle w:val="Standard"/>
        <w:rPr>
          <w:rFonts w:ascii="Arial" w:hAnsi="Arial" w:cs="Arial"/>
        </w:rPr>
      </w:pPr>
    </w:p>
    <w:p w14:paraId="7DAE4272" w14:textId="77777777" w:rsidR="00A00185" w:rsidRPr="00B23DDC" w:rsidRDefault="00235B3F">
      <w:pPr>
        <w:pStyle w:val="Standard"/>
        <w:rPr>
          <w:rFonts w:ascii="Arial" w:hAnsi="Arial" w:cs="Arial"/>
        </w:rPr>
      </w:pPr>
      <w:r w:rsidRPr="00B23DDC">
        <w:rPr>
          <w:rFonts w:ascii="Arial" w:hAnsi="Arial" w:cs="Arial"/>
        </w:rPr>
        <w:t xml:space="preserve">Odpiranje </w:t>
      </w:r>
      <w:r w:rsidR="00A629B2" w:rsidRPr="00B23DDC">
        <w:rPr>
          <w:rFonts w:ascii="Arial" w:hAnsi="Arial" w:cs="Arial"/>
        </w:rPr>
        <w:t xml:space="preserve">ponudb </w:t>
      </w:r>
      <w:r w:rsidRPr="00B23DDC">
        <w:rPr>
          <w:rFonts w:ascii="Arial" w:hAnsi="Arial" w:cs="Arial"/>
        </w:rPr>
        <w:t>poteka tako, da informacijski sistem e-JN samodejno ob uri, ki je določena za javno odpiranje ponu</w:t>
      </w:r>
      <w:r w:rsidR="00BA0B0E" w:rsidRPr="00B23DDC">
        <w:rPr>
          <w:rFonts w:ascii="Arial" w:hAnsi="Arial" w:cs="Arial"/>
        </w:rPr>
        <w:t>db, prikaže podatke o ponudniku</w:t>
      </w:r>
      <w:r w:rsidRPr="00B23DDC">
        <w:rPr>
          <w:rFonts w:ascii="Arial" w:hAnsi="Arial" w:cs="Arial"/>
        </w:rPr>
        <w:t xml:space="preserve"> ter omogoči dostop do </w:t>
      </w:r>
      <w:r w:rsidR="001007BB" w:rsidRPr="00B23DDC">
        <w:rPr>
          <w:rFonts w:ascii="Arial" w:hAnsi="Arial" w:cs="Arial"/>
        </w:rPr>
        <w:t>.</w:t>
      </w:r>
      <w:r w:rsidRPr="00B23DDC">
        <w:rPr>
          <w:rFonts w:ascii="Arial" w:hAnsi="Arial" w:cs="Arial"/>
        </w:rPr>
        <w:t>pdf dokumenta, ki ga ponudnik naloži v sistem e-JN pod razdelek »Predračun«. Ponudniki, ki so oddali ponudbe, imajo te podatke v informacijskem sistemu e-JN na razpolago v razdelku »Zapisnik o odpiranju ponudb«.</w:t>
      </w:r>
    </w:p>
    <w:p w14:paraId="21380B59" w14:textId="77777777" w:rsidR="00A00185" w:rsidRPr="00B23DDC" w:rsidRDefault="00A00185">
      <w:pPr>
        <w:pStyle w:val="Standard"/>
        <w:rPr>
          <w:rFonts w:ascii="Arial" w:hAnsi="Arial" w:cs="Arial"/>
        </w:rPr>
      </w:pPr>
    </w:p>
    <w:p w14:paraId="7E181997" w14:textId="77777777" w:rsidR="00A00185" w:rsidRPr="00B23DDC" w:rsidRDefault="00A00185" w:rsidP="007E55C6">
      <w:pPr>
        <w:pStyle w:val="Standard"/>
        <w:tabs>
          <w:tab w:val="left" w:pos="3840"/>
        </w:tabs>
        <w:rPr>
          <w:rFonts w:ascii="Arial" w:hAnsi="Arial" w:cs="Arial"/>
        </w:rPr>
      </w:pPr>
    </w:p>
    <w:p w14:paraId="7D9AA1E6" w14:textId="77777777" w:rsidR="00A00185" w:rsidRPr="00F2571B" w:rsidRDefault="00235B3F" w:rsidP="00225D57">
      <w:pPr>
        <w:pStyle w:val="Naslov1"/>
        <w:rPr>
          <w:rFonts w:ascii="Arial" w:hAnsi="Arial" w:cs="Arial"/>
          <w:sz w:val="22"/>
          <w:szCs w:val="22"/>
        </w:rPr>
      </w:pPr>
      <w:bookmarkStart w:id="22" w:name="_Toc511306723"/>
      <w:bookmarkStart w:id="23" w:name="_Toc60999040"/>
      <w:bookmarkStart w:id="24" w:name="_Toc60999161"/>
      <w:r w:rsidRPr="00F2571B">
        <w:rPr>
          <w:rFonts w:ascii="Arial" w:hAnsi="Arial" w:cs="Arial"/>
          <w:sz w:val="22"/>
          <w:szCs w:val="22"/>
        </w:rPr>
        <w:t>DOSTOP</w:t>
      </w:r>
      <w:r w:rsidR="000F6964" w:rsidRPr="00F2571B">
        <w:rPr>
          <w:rFonts w:ascii="Arial" w:hAnsi="Arial" w:cs="Arial"/>
          <w:sz w:val="22"/>
          <w:szCs w:val="22"/>
        </w:rPr>
        <w:t>NOST</w:t>
      </w:r>
      <w:r w:rsidRPr="00F2571B">
        <w:rPr>
          <w:rFonts w:ascii="Arial" w:hAnsi="Arial" w:cs="Arial"/>
          <w:sz w:val="22"/>
          <w:szCs w:val="22"/>
        </w:rPr>
        <w:t xml:space="preserve">, </w:t>
      </w:r>
      <w:r w:rsidR="000F6964" w:rsidRPr="00F2571B">
        <w:rPr>
          <w:rFonts w:ascii="Arial" w:hAnsi="Arial" w:cs="Arial"/>
          <w:sz w:val="22"/>
          <w:szCs w:val="22"/>
        </w:rPr>
        <w:t xml:space="preserve">POJASNILA IN SPREMEMBE RAZPISNE </w:t>
      </w:r>
      <w:r w:rsidRPr="00F2571B">
        <w:rPr>
          <w:rFonts w:ascii="Arial" w:hAnsi="Arial" w:cs="Arial"/>
          <w:sz w:val="22"/>
          <w:szCs w:val="22"/>
        </w:rPr>
        <w:t>DOKUMENTACIJE</w:t>
      </w:r>
      <w:bookmarkEnd w:id="22"/>
      <w:bookmarkEnd w:id="23"/>
      <w:bookmarkEnd w:id="24"/>
    </w:p>
    <w:p w14:paraId="3041F210" w14:textId="77777777" w:rsidR="00A00185" w:rsidRPr="00B23DDC" w:rsidRDefault="00A00185" w:rsidP="00225D57">
      <w:pPr>
        <w:pStyle w:val="Standard"/>
        <w:keepNext/>
        <w:rPr>
          <w:rFonts w:ascii="Arial" w:hAnsi="Arial" w:cs="Arial"/>
        </w:rPr>
      </w:pPr>
    </w:p>
    <w:p w14:paraId="6CF00CE0" w14:textId="662C4C39" w:rsidR="002E7695" w:rsidRPr="00B23DDC" w:rsidRDefault="002E7695" w:rsidP="002E7695">
      <w:pPr>
        <w:pStyle w:val="Standard"/>
        <w:rPr>
          <w:rFonts w:ascii="Arial" w:hAnsi="Arial" w:cs="Arial"/>
        </w:rPr>
      </w:pPr>
      <w:r w:rsidRPr="00B23DDC">
        <w:rPr>
          <w:rFonts w:ascii="Arial" w:hAnsi="Arial" w:cs="Arial"/>
        </w:rPr>
        <w:t>Razpisna dokumentacija je ponudnikom dostopna na Portalu javnih naročil (</w:t>
      </w:r>
      <w:hyperlink r:id="rId13" w:history="1">
        <w:r w:rsidR="00C76D32" w:rsidRPr="006617C6">
          <w:rPr>
            <w:rStyle w:val="Hiperpovezava"/>
            <w:rFonts w:ascii="Arial" w:hAnsi="Arial" w:cs="Arial"/>
          </w:rPr>
          <w:t>www.enarocanje.si</w:t>
        </w:r>
      </w:hyperlink>
      <w:r w:rsidRPr="00B23DDC">
        <w:rPr>
          <w:rFonts w:ascii="Arial" w:hAnsi="Arial" w:cs="Arial"/>
        </w:rPr>
        <w:t xml:space="preserve">) </w:t>
      </w:r>
      <w:r w:rsidRPr="00085F62">
        <w:rPr>
          <w:rFonts w:ascii="Arial" w:hAnsi="Arial" w:cs="Arial"/>
        </w:rPr>
        <w:t>in na spletnih straneh naročnika (</w:t>
      </w:r>
      <w:hyperlink r:id="rId14" w:history="1">
        <w:r w:rsidR="00CF75C2" w:rsidRPr="00052676">
          <w:rPr>
            <w:rStyle w:val="Hiperpovezava"/>
            <w:rFonts w:ascii="Arial" w:hAnsi="Arial" w:cs="Arial"/>
          </w:rPr>
          <w:t>http://www.bolnisnica-go.si/jn</w:t>
        </w:r>
      </w:hyperlink>
      <w:r w:rsidRPr="00085F62">
        <w:rPr>
          <w:rFonts w:ascii="Arial" w:hAnsi="Arial" w:cs="Arial"/>
        </w:rPr>
        <w:t>).</w:t>
      </w:r>
      <w:r w:rsidRPr="00B23DDC">
        <w:rPr>
          <w:rFonts w:ascii="Arial" w:hAnsi="Arial" w:cs="Arial"/>
        </w:rPr>
        <w:t xml:space="preserve"> </w:t>
      </w:r>
    </w:p>
    <w:p w14:paraId="1A1FB622" w14:textId="77777777" w:rsidR="00A00185" w:rsidRPr="00B23DDC" w:rsidRDefault="00A00185" w:rsidP="000F6964">
      <w:pPr>
        <w:pStyle w:val="Standard"/>
        <w:rPr>
          <w:rFonts w:ascii="Arial" w:hAnsi="Arial" w:cs="Arial"/>
        </w:rPr>
      </w:pPr>
    </w:p>
    <w:p w14:paraId="4D9AF5BE" w14:textId="77777777" w:rsidR="00A00185" w:rsidRPr="00B23DDC" w:rsidRDefault="00235B3F" w:rsidP="000F6964">
      <w:pPr>
        <w:pStyle w:val="Standard"/>
        <w:rPr>
          <w:rFonts w:ascii="Arial" w:hAnsi="Arial" w:cs="Arial"/>
        </w:rPr>
      </w:pPr>
      <w:r w:rsidRPr="00B23DDC">
        <w:rPr>
          <w:rFonts w:ascii="Arial" w:hAnsi="Arial" w:cs="Arial"/>
        </w:rPr>
        <w:t>Komunikacija s ponudniki o vprašanjih</w:t>
      </w:r>
      <w:r w:rsidR="00203F9E" w:rsidRPr="00B23DDC">
        <w:rPr>
          <w:rFonts w:ascii="Arial" w:hAnsi="Arial" w:cs="Arial"/>
        </w:rPr>
        <w:t xml:space="preserve"> oziroma pobudah</w:t>
      </w:r>
      <w:r w:rsidRPr="00B23DDC">
        <w:rPr>
          <w:rFonts w:ascii="Arial" w:hAnsi="Arial" w:cs="Arial"/>
        </w:rPr>
        <w:t xml:space="preserve"> v zvezi z vsebino naročila in v zvezi s pripravo p</w:t>
      </w:r>
      <w:r w:rsidR="00203F9E" w:rsidRPr="00B23DDC">
        <w:rPr>
          <w:rFonts w:ascii="Arial" w:hAnsi="Arial" w:cs="Arial"/>
        </w:rPr>
        <w:t>onudbe poteka izključno preko Po</w:t>
      </w:r>
      <w:r w:rsidRPr="00B23DDC">
        <w:rPr>
          <w:rFonts w:ascii="Arial" w:hAnsi="Arial" w:cs="Arial"/>
        </w:rPr>
        <w:t>rtala javnih naročil.</w:t>
      </w:r>
    </w:p>
    <w:p w14:paraId="4CD24720" w14:textId="77777777" w:rsidR="00A00185" w:rsidRPr="00B23DDC" w:rsidRDefault="00A00185" w:rsidP="000F6964">
      <w:pPr>
        <w:pStyle w:val="Standard"/>
        <w:rPr>
          <w:rFonts w:ascii="Arial" w:hAnsi="Arial" w:cs="Arial"/>
        </w:rPr>
      </w:pPr>
    </w:p>
    <w:p w14:paraId="39FF6CF1" w14:textId="2373C84C" w:rsidR="00A00185" w:rsidRPr="00B23DDC" w:rsidRDefault="00235B3F" w:rsidP="000F6964">
      <w:pPr>
        <w:pStyle w:val="Standard"/>
        <w:rPr>
          <w:rFonts w:ascii="Arial" w:hAnsi="Arial" w:cs="Arial"/>
        </w:rPr>
      </w:pPr>
      <w:r w:rsidRPr="00B23DDC">
        <w:rPr>
          <w:rFonts w:ascii="Arial" w:hAnsi="Arial" w:cs="Arial"/>
        </w:rPr>
        <w:t>Naročnik bo zahtevo za pojasnilo</w:t>
      </w:r>
      <w:r w:rsidR="00203F9E" w:rsidRPr="00B23DDC">
        <w:rPr>
          <w:rFonts w:ascii="Arial" w:hAnsi="Arial" w:cs="Arial"/>
        </w:rPr>
        <w:t xml:space="preserve"> razpisne</w:t>
      </w:r>
      <w:r w:rsidRPr="00B23DDC">
        <w:rPr>
          <w:rFonts w:ascii="Arial" w:hAnsi="Arial" w:cs="Arial"/>
        </w:rPr>
        <w:t xml:space="preserve"> </w:t>
      </w:r>
      <w:r w:rsidR="00203F9E" w:rsidRPr="00B23DDC">
        <w:rPr>
          <w:rFonts w:ascii="Arial" w:hAnsi="Arial" w:cs="Arial"/>
        </w:rPr>
        <w:t>dokumentacije</w:t>
      </w:r>
      <w:r w:rsidRPr="00B23DDC">
        <w:rPr>
          <w:rFonts w:ascii="Arial" w:hAnsi="Arial" w:cs="Arial"/>
        </w:rPr>
        <w:t xml:space="preserve"> oziroma kakršnokoli drugo vprašanje v zvezi z naročilom štel ko</w:t>
      </w:r>
      <w:r w:rsidR="00203F9E" w:rsidRPr="00B23DDC">
        <w:rPr>
          <w:rFonts w:ascii="Arial" w:hAnsi="Arial" w:cs="Arial"/>
        </w:rPr>
        <w:t>t pravočasno, v kolikor bo na Po</w:t>
      </w:r>
      <w:r w:rsidRPr="00B23DDC">
        <w:rPr>
          <w:rFonts w:ascii="Arial" w:hAnsi="Arial" w:cs="Arial"/>
        </w:rPr>
        <w:t xml:space="preserve">rtalu javnih naročil </w:t>
      </w:r>
      <w:r w:rsidRPr="007359C9">
        <w:rPr>
          <w:rFonts w:ascii="Arial" w:hAnsi="Arial" w:cs="Arial"/>
        </w:rPr>
        <w:t>zas</w:t>
      </w:r>
      <w:r w:rsidR="00203F9E" w:rsidRPr="007359C9">
        <w:rPr>
          <w:rFonts w:ascii="Arial" w:hAnsi="Arial" w:cs="Arial"/>
        </w:rPr>
        <w:t>tavljeno najkasneje do</w:t>
      </w:r>
      <w:r w:rsidR="003C0CE4" w:rsidRPr="007359C9">
        <w:rPr>
          <w:rFonts w:ascii="Arial" w:hAnsi="Arial" w:cs="Arial"/>
        </w:rPr>
        <w:t xml:space="preserve"> </w:t>
      </w:r>
      <w:r w:rsidR="00B87695" w:rsidRPr="00E56598">
        <w:rPr>
          <w:rFonts w:ascii="Arial" w:hAnsi="Arial" w:cs="Arial"/>
          <w:b/>
        </w:rPr>
        <w:t>20.1.2021</w:t>
      </w:r>
      <w:r w:rsidR="00CF75C2" w:rsidRPr="00E56598">
        <w:rPr>
          <w:rFonts w:ascii="Arial" w:hAnsi="Arial" w:cs="Arial"/>
          <w:b/>
        </w:rPr>
        <w:t xml:space="preserve"> do 1</w:t>
      </w:r>
      <w:r w:rsidR="00C451A2" w:rsidRPr="00E56598">
        <w:rPr>
          <w:rFonts w:ascii="Arial" w:hAnsi="Arial" w:cs="Arial"/>
          <w:b/>
        </w:rPr>
        <w:t>0</w:t>
      </w:r>
      <w:r w:rsidR="003C0CE4" w:rsidRPr="00E56598">
        <w:rPr>
          <w:rFonts w:ascii="Arial" w:hAnsi="Arial" w:cs="Arial"/>
          <w:b/>
        </w:rPr>
        <w:t>:00 ure</w:t>
      </w:r>
      <w:r w:rsidR="003C0CE4" w:rsidRPr="007359C9">
        <w:rPr>
          <w:rFonts w:ascii="Arial" w:hAnsi="Arial" w:cs="Arial"/>
          <w:b/>
        </w:rPr>
        <w:t>.</w:t>
      </w:r>
    </w:p>
    <w:p w14:paraId="17033CFC" w14:textId="77777777" w:rsidR="00A00185" w:rsidRPr="00B23DDC" w:rsidRDefault="00A00185" w:rsidP="000F6964">
      <w:pPr>
        <w:pStyle w:val="Standard"/>
        <w:rPr>
          <w:rFonts w:ascii="Arial" w:hAnsi="Arial" w:cs="Arial"/>
        </w:rPr>
      </w:pPr>
    </w:p>
    <w:p w14:paraId="72474472" w14:textId="77777777" w:rsidR="00A00185" w:rsidRPr="00B23DDC" w:rsidRDefault="00235B3F" w:rsidP="000F6964">
      <w:pPr>
        <w:pStyle w:val="Standard"/>
        <w:rPr>
          <w:rFonts w:ascii="Arial" w:hAnsi="Arial" w:cs="Arial"/>
        </w:rPr>
      </w:pPr>
      <w:r w:rsidRPr="00B23DDC">
        <w:rPr>
          <w:rFonts w:ascii="Arial" w:hAnsi="Arial" w:cs="Arial"/>
        </w:rPr>
        <w:t>Na zahteve za pojasnila oziroma druga vprašanja</w:t>
      </w:r>
      <w:r w:rsidR="00203F9E" w:rsidRPr="00B23DDC">
        <w:rPr>
          <w:rFonts w:ascii="Arial" w:hAnsi="Arial" w:cs="Arial"/>
        </w:rPr>
        <w:t xml:space="preserve"> ali pobude</w:t>
      </w:r>
      <w:r w:rsidRPr="00B23DDC">
        <w:rPr>
          <w:rFonts w:ascii="Arial" w:hAnsi="Arial" w:cs="Arial"/>
        </w:rPr>
        <w:t xml:space="preserve"> v zvezi z naročilom</w:t>
      </w:r>
      <w:r w:rsidR="00203F9E" w:rsidRPr="00B23DDC">
        <w:rPr>
          <w:rFonts w:ascii="Arial" w:hAnsi="Arial" w:cs="Arial"/>
        </w:rPr>
        <w:t>,</w:t>
      </w:r>
      <w:r w:rsidRPr="00B23DDC">
        <w:rPr>
          <w:rFonts w:ascii="Arial" w:hAnsi="Arial" w:cs="Arial"/>
        </w:rPr>
        <w:t xml:space="preserve"> zastavljena po tem roku, naročnik ne bo odgovarjal.</w:t>
      </w:r>
    </w:p>
    <w:p w14:paraId="3319AC65" w14:textId="77777777" w:rsidR="000F6964" w:rsidRPr="00B23DDC" w:rsidRDefault="000F6964" w:rsidP="000F6964">
      <w:pPr>
        <w:pStyle w:val="Standard"/>
        <w:rPr>
          <w:rFonts w:ascii="Arial" w:hAnsi="Arial" w:cs="Arial"/>
        </w:rPr>
      </w:pPr>
    </w:p>
    <w:p w14:paraId="7AF77694" w14:textId="77777777" w:rsidR="00A00185" w:rsidRPr="00B23DDC" w:rsidRDefault="00235B3F" w:rsidP="000F6964">
      <w:pPr>
        <w:pStyle w:val="Standard"/>
        <w:rPr>
          <w:rFonts w:ascii="Arial" w:hAnsi="Arial" w:cs="Arial"/>
        </w:rPr>
      </w:pPr>
      <w:r w:rsidRPr="00B23DDC">
        <w:rPr>
          <w:rFonts w:ascii="Arial" w:hAnsi="Arial" w:cs="Arial"/>
        </w:rPr>
        <w:t>Naročnik si pridržuje pravico, da razpisno dokumentacijo spremeni ali dopolni</w:t>
      </w:r>
      <w:r w:rsidR="000F6964" w:rsidRPr="00B23DDC">
        <w:rPr>
          <w:rFonts w:ascii="Arial" w:hAnsi="Arial" w:cs="Arial"/>
        </w:rPr>
        <w:t>, pri čemer bo, v kolikor bo to potrebno</w:t>
      </w:r>
      <w:r w:rsidR="00203F9E" w:rsidRPr="00B23DDC">
        <w:rPr>
          <w:rFonts w:ascii="Arial" w:hAnsi="Arial" w:cs="Arial"/>
        </w:rPr>
        <w:t xml:space="preserve"> v luči načela sorazmernosti</w:t>
      </w:r>
      <w:r w:rsidR="000F6964" w:rsidRPr="00B23DDC">
        <w:rPr>
          <w:rFonts w:ascii="Arial" w:hAnsi="Arial" w:cs="Arial"/>
        </w:rPr>
        <w:t>,</w:t>
      </w:r>
      <w:r w:rsidRPr="00B23DDC">
        <w:rPr>
          <w:rFonts w:ascii="Arial" w:hAnsi="Arial" w:cs="Arial"/>
        </w:rPr>
        <w:t xml:space="preserve"> podaljša</w:t>
      </w:r>
      <w:r w:rsidR="000F6964" w:rsidRPr="00B23DDC">
        <w:rPr>
          <w:rFonts w:ascii="Arial" w:hAnsi="Arial" w:cs="Arial"/>
        </w:rPr>
        <w:t>l</w:t>
      </w:r>
      <w:r w:rsidRPr="00B23DDC">
        <w:rPr>
          <w:rFonts w:ascii="Arial" w:hAnsi="Arial" w:cs="Arial"/>
        </w:rPr>
        <w:t xml:space="preserve"> rok za oddajo ponudb. </w:t>
      </w:r>
      <w:r w:rsidRPr="00B23DDC">
        <w:rPr>
          <w:rFonts w:ascii="Arial" w:hAnsi="Arial" w:cs="Arial"/>
        </w:rPr>
        <w:lastRenderedPageBreak/>
        <w:t>Ponud</w:t>
      </w:r>
      <w:r w:rsidR="000248D6" w:rsidRPr="00B23DDC">
        <w:rPr>
          <w:rFonts w:ascii="Arial" w:hAnsi="Arial" w:cs="Arial"/>
        </w:rPr>
        <w:t>niki morajo spremljati morebitna pojasnila,</w:t>
      </w:r>
      <w:r w:rsidRPr="00B23DDC">
        <w:rPr>
          <w:rFonts w:ascii="Arial" w:hAnsi="Arial" w:cs="Arial"/>
        </w:rPr>
        <w:t xml:space="preserve"> spremembe </w:t>
      </w:r>
      <w:r w:rsidR="000248D6" w:rsidRPr="00B23DDC">
        <w:rPr>
          <w:rFonts w:ascii="Arial" w:hAnsi="Arial" w:cs="Arial"/>
        </w:rPr>
        <w:t xml:space="preserve">oziroma dopolnitve </w:t>
      </w:r>
      <w:r w:rsidRPr="00B23DDC">
        <w:rPr>
          <w:rFonts w:ascii="Arial" w:hAnsi="Arial" w:cs="Arial"/>
        </w:rPr>
        <w:t xml:space="preserve">razpisne dokumentacije, </w:t>
      </w:r>
      <w:r w:rsidR="000F6964" w:rsidRPr="00B23DDC">
        <w:rPr>
          <w:rFonts w:ascii="Arial" w:hAnsi="Arial" w:cs="Arial"/>
        </w:rPr>
        <w:t>saj pojasnila,</w:t>
      </w:r>
      <w:r w:rsidRPr="00B23DDC">
        <w:rPr>
          <w:rFonts w:ascii="Arial" w:hAnsi="Arial" w:cs="Arial"/>
        </w:rPr>
        <w:t xml:space="preserve"> spremembe </w:t>
      </w:r>
      <w:r w:rsidR="000F6964" w:rsidRPr="00B23DDC">
        <w:rPr>
          <w:rFonts w:ascii="Arial" w:hAnsi="Arial" w:cs="Arial"/>
        </w:rPr>
        <w:t xml:space="preserve">in dopolnitve </w:t>
      </w:r>
      <w:r w:rsidRPr="00B23DDC">
        <w:rPr>
          <w:rFonts w:ascii="Arial" w:hAnsi="Arial" w:cs="Arial"/>
        </w:rPr>
        <w:t>predstavljajo sestavni del razpisne dokumentacije.</w:t>
      </w:r>
      <w:r w:rsidR="000F6964" w:rsidRPr="00B23DDC">
        <w:rPr>
          <w:rFonts w:ascii="Arial" w:hAnsi="Arial" w:cs="Arial"/>
        </w:rPr>
        <w:t xml:space="preserve"> Kot del razpisne dokumentacije štejejo tudi vprašanja in odgovori, objavljeni n</w:t>
      </w:r>
      <w:r w:rsidR="00203F9E" w:rsidRPr="00B23DDC">
        <w:rPr>
          <w:rFonts w:ascii="Arial" w:hAnsi="Arial" w:cs="Arial"/>
        </w:rPr>
        <w:t>a P</w:t>
      </w:r>
      <w:r w:rsidR="000F6964" w:rsidRPr="00B23DDC">
        <w:rPr>
          <w:rFonts w:ascii="Arial" w:hAnsi="Arial" w:cs="Arial"/>
        </w:rPr>
        <w:t>ortalu javnih naročil.</w:t>
      </w:r>
    </w:p>
    <w:p w14:paraId="028D0E72" w14:textId="77777777" w:rsidR="000F6964" w:rsidRPr="00B23DDC" w:rsidRDefault="000F6964" w:rsidP="000F6964">
      <w:pPr>
        <w:pStyle w:val="Standard"/>
        <w:rPr>
          <w:rFonts w:ascii="Arial" w:hAnsi="Arial" w:cs="Arial"/>
        </w:rPr>
      </w:pPr>
    </w:p>
    <w:p w14:paraId="786FD67F" w14:textId="77777777" w:rsidR="000F6964" w:rsidRPr="00B23DDC" w:rsidRDefault="000F6964" w:rsidP="000F6964">
      <w:pPr>
        <w:pStyle w:val="Standard"/>
        <w:rPr>
          <w:rFonts w:ascii="Arial" w:hAnsi="Arial" w:cs="Arial"/>
        </w:rPr>
      </w:pPr>
    </w:p>
    <w:p w14:paraId="7584B0FC" w14:textId="77777777" w:rsidR="00A00185" w:rsidRPr="00F2571B" w:rsidRDefault="00CD2F06" w:rsidP="00225D57">
      <w:pPr>
        <w:pStyle w:val="Naslov1"/>
        <w:rPr>
          <w:rFonts w:ascii="Arial" w:hAnsi="Arial" w:cs="Arial"/>
          <w:sz w:val="22"/>
          <w:szCs w:val="22"/>
        </w:rPr>
      </w:pPr>
      <w:bookmarkStart w:id="25" w:name="_Toc511306727"/>
      <w:bookmarkStart w:id="26" w:name="_Toc60999041"/>
      <w:bookmarkStart w:id="27" w:name="_Toc60999162"/>
      <w:r w:rsidRPr="00F2571B">
        <w:rPr>
          <w:rFonts w:ascii="Arial" w:hAnsi="Arial" w:cs="Arial"/>
          <w:sz w:val="22"/>
          <w:szCs w:val="22"/>
        </w:rPr>
        <w:t>UGOTAVLJANJE SPOSOBNOSTI</w:t>
      </w:r>
      <w:bookmarkEnd w:id="25"/>
      <w:bookmarkEnd w:id="26"/>
      <w:bookmarkEnd w:id="27"/>
    </w:p>
    <w:p w14:paraId="7E86A536" w14:textId="77777777" w:rsidR="00CD2F06" w:rsidRPr="00B23DDC" w:rsidRDefault="00CD2F06" w:rsidP="00225D57">
      <w:pPr>
        <w:pStyle w:val="Standard"/>
        <w:keepNext/>
        <w:rPr>
          <w:rFonts w:ascii="Arial" w:hAnsi="Arial" w:cs="Arial"/>
        </w:rPr>
      </w:pPr>
    </w:p>
    <w:p w14:paraId="0E7CF797" w14:textId="77777777" w:rsidR="00CD2F06" w:rsidRPr="00F2571B" w:rsidRDefault="00A93996" w:rsidP="00225D57">
      <w:pPr>
        <w:pStyle w:val="Naslov3"/>
        <w:rPr>
          <w:rFonts w:ascii="Arial" w:hAnsi="Arial" w:cs="Arial"/>
          <w:sz w:val="22"/>
          <w:szCs w:val="22"/>
        </w:rPr>
      </w:pPr>
      <w:bookmarkStart w:id="28" w:name="_Toc60999042"/>
      <w:bookmarkStart w:id="29" w:name="_Toc60999163"/>
      <w:r w:rsidRPr="00F2571B">
        <w:rPr>
          <w:rFonts w:ascii="Arial" w:hAnsi="Arial" w:cs="Arial"/>
          <w:sz w:val="22"/>
          <w:szCs w:val="22"/>
        </w:rPr>
        <w:t>Subjekti, za katere se ugotavlja sposobnost</w:t>
      </w:r>
      <w:bookmarkEnd w:id="28"/>
      <w:bookmarkEnd w:id="29"/>
    </w:p>
    <w:p w14:paraId="6B330FC7" w14:textId="77777777" w:rsidR="00CD2F06" w:rsidRPr="00B23DDC" w:rsidRDefault="00CD2F06" w:rsidP="00225D57">
      <w:pPr>
        <w:pStyle w:val="Standard"/>
        <w:keepNext/>
        <w:rPr>
          <w:rFonts w:ascii="Arial" w:hAnsi="Arial" w:cs="Arial"/>
        </w:rPr>
      </w:pPr>
    </w:p>
    <w:p w14:paraId="20F140C7" w14:textId="77777777" w:rsidR="00D92BB1" w:rsidRPr="00B23DDC" w:rsidRDefault="00BA5A95" w:rsidP="00A93996">
      <w:pPr>
        <w:spacing w:after="0" w:line="276" w:lineRule="auto"/>
        <w:jc w:val="both"/>
        <w:rPr>
          <w:rFonts w:ascii="Arial" w:hAnsi="Arial" w:cs="Arial"/>
        </w:rPr>
      </w:pPr>
      <w:r w:rsidRPr="00B23DDC">
        <w:rPr>
          <w:rFonts w:ascii="Arial" w:hAnsi="Arial" w:cs="Arial"/>
        </w:rPr>
        <w:t>Gospodarski subjekti</w:t>
      </w:r>
      <w:r w:rsidR="00D92BB1" w:rsidRPr="00B23DDC">
        <w:rPr>
          <w:rFonts w:ascii="Arial" w:hAnsi="Arial" w:cs="Arial"/>
        </w:rPr>
        <w:t xml:space="preserve">, ki nastopajo v ponudbi, </w:t>
      </w:r>
      <w:r w:rsidRPr="00B23DDC">
        <w:rPr>
          <w:rFonts w:ascii="Arial" w:hAnsi="Arial" w:cs="Arial"/>
        </w:rPr>
        <w:t>morajo izpolnjevati pogoje z</w:t>
      </w:r>
      <w:r w:rsidR="0076352B" w:rsidRPr="00B23DDC">
        <w:rPr>
          <w:rFonts w:ascii="Arial" w:hAnsi="Arial" w:cs="Arial"/>
        </w:rPr>
        <w:t xml:space="preserve">a </w:t>
      </w:r>
      <w:r w:rsidR="00353D65" w:rsidRPr="00B23DDC">
        <w:rPr>
          <w:rFonts w:ascii="Arial" w:hAnsi="Arial" w:cs="Arial"/>
        </w:rPr>
        <w:t>priznanje</w:t>
      </w:r>
      <w:r w:rsidR="0076352B" w:rsidRPr="00B23DDC">
        <w:rPr>
          <w:rFonts w:ascii="Arial" w:hAnsi="Arial" w:cs="Arial"/>
        </w:rPr>
        <w:t xml:space="preserve"> sposobnosti in</w:t>
      </w:r>
      <w:r w:rsidRPr="00B23DDC">
        <w:rPr>
          <w:rFonts w:ascii="Arial" w:hAnsi="Arial" w:cs="Arial"/>
        </w:rPr>
        <w:t xml:space="preserve"> pri njih </w:t>
      </w:r>
      <w:r w:rsidR="00D92BB1" w:rsidRPr="00B23DDC">
        <w:rPr>
          <w:rFonts w:ascii="Arial" w:hAnsi="Arial" w:cs="Arial"/>
        </w:rPr>
        <w:t xml:space="preserve">ne smejo obstajati razlogi za izključitev. </w:t>
      </w:r>
      <w:r w:rsidRPr="00B23DDC">
        <w:rPr>
          <w:rFonts w:ascii="Arial" w:hAnsi="Arial" w:cs="Arial"/>
        </w:rPr>
        <w:t>Izpolnjevanje pogojev za priznanje sposobnosti in n</w:t>
      </w:r>
      <w:r w:rsidR="00D92BB1" w:rsidRPr="00B23DDC">
        <w:rPr>
          <w:rFonts w:ascii="Arial" w:hAnsi="Arial" w:cs="Arial"/>
        </w:rPr>
        <w:t>eobstoj razlogov za izključitev morajo</w:t>
      </w:r>
      <w:r w:rsidRPr="00B23DDC">
        <w:rPr>
          <w:rFonts w:ascii="Arial" w:hAnsi="Arial" w:cs="Arial"/>
        </w:rPr>
        <w:t xml:space="preserve">, v kolikor ni pri posamezni točki </w:t>
      </w:r>
      <w:r w:rsidR="00B76B23" w:rsidRPr="00B23DDC">
        <w:rPr>
          <w:rFonts w:ascii="Arial" w:hAnsi="Arial" w:cs="Arial"/>
        </w:rPr>
        <w:t xml:space="preserve">navedeno </w:t>
      </w:r>
      <w:r w:rsidRPr="00B23DDC">
        <w:rPr>
          <w:rFonts w:ascii="Arial" w:hAnsi="Arial" w:cs="Arial"/>
        </w:rPr>
        <w:t>drugače,</w:t>
      </w:r>
      <w:r w:rsidR="00D92BB1" w:rsidRPr="00B23DDC">
        <w:rPr>
          <w:rFonts w:ascii="Arial" w:hAnsi="Arial" w:cs="Arial"/>
        </w:rPr>
        <w:t xml:space="preserve"> izkazati </w:t>
      </w:r>
      <w:r w:rsidRPr="00B23DDC">
        <w:rPr>
          <w:rFonts w:ascii="Arial" w:hAnsi="Arial" w:cs="Arial"/>
        </w:rPr>
        <w:t>vsi</w:t>
      </w:r>
      <w:r w:rsidR="00D92BB1" w:rsidRPr="00B23DDC">
        <w:rPr>
          <w:rFonts w:ascii="Arial" w:hAnsi="Arial" w:cs="Arial"/>
        </w:rPr>
        <w:t xml:space="preserve"> gospodarski subjekti</w:t>
      </w:r>
      <w:r w:rsidRPr="00B23DDC">
        <w:rPr>
          <w:rFonts w:ascii="Arial" w:hAnsi="Arial" w:cs="Arial"/>
        </w:rPr>
        <w:t xml:space="preserve"> v ponudbi, in sicer</w:t>
      </w:r>
      <w:r w:rsidR="00D92BB1" w:rsidRPr="00B23DDC">
        <w:rPr>
          <w:rFonts w:ascii="Arial" w:hAnsi="Arial" w:cs="Arial"/>
        </w:rPr>
        <w:t>:</w:t>
      </w:r>
    </w:p>
    <w:p w14:paraId="624ED2F4" w14:textId="77777777" w:rsidR="00D92BB1" w:rsidRPr="00B23DDC" w:rsidRDefault="00D92BB1" w:rsidP="00A93996">
      <w:pPr>
        <w:pStyle w:val="Standard"/>
        <w:ind w:left="851" w:hanging="143"/>
        <w:rPr>
          <w:rFonts w:ascii="Arial" w:hAnsi="Arial" w:cs="Arial"/>
        </w:rPr>
      </w:pPr>
      <w:r w:rsidRPr="00B23DDC">
        <w:rPr>
          <w:rFonts w:ascii="Arial" w:hAnsi="Arial" w:cs="Arial"/>
        </w:rPr>
        <w:t>- ponudnik;</w:t>
      </w:r>
    </w:p>
    <w:p w14:paraId="04FFD17B" w14:textId="77777777" w:rsidR="00D92BB1" w:rsidRPr="00B23DDC" w:rsidRDefault="00D92BB1" w:rsidP="00A93996">
      <w:pPr>
        <w:pStyle w:val="Standard"/>
        <w:ind w:left="851" w:hanging="143"/>
        <w:rPr>
          <w:rFonts w:ascii="Arial" w:hAnsi="Arial" w:cs="Arial"/>
        </w:rPr>
      </w:pPr>
      <w:r w:rsidRPr="00B23DDC">
        <w:rPr>
          <w:rFonts w:ascii="Arial" w:hAnsi="Arial" w:cs="Arial"/>
        </w:rPr>
        <w:t>- vsi partnerji v skupni ponudbi;</w:t>
      </w:r>
    </w:p>
    <w:p w14:paraId="6514124E" w14:textId="77777777" w:rsidR="00D92BB1" w:rsidRPr="00B23DDC" w:rsidRDefault="00D92BB1" w:rsidP="00A93996">
      <w:pPr>
        <w:pStyle w:val="Standard"/>
        <w:ind w:left="851" w:hanging="143"/>
        <w:rPr>
          <w:rFonts w:ascii="Arial" w:hAnsi="Arial" w:cs="Arial"/>
        </w:rPr>
      </w:pPr>
      <w:r w:rsidRPr="00B23DDC">
        <w:rPr>
          <w:rFonts w:ascii="Arial" w:hAnsi="Arial" w:cs="Arial"/>
        </w:rPr>
        <w:t>- vsi podizvajalci, ne glede na fazo izved</w:t>
      </w:r>
      <w:r w:rsidR="006D1445" w:rsidRPr="00B23DDC">
        <w:rPr>
          <w:rFonts w:ascii="Arial" w:hAnsi="Arial" w:cs="Arial"/>
        </w:rPr>
        <w:t>be javnega naročila, v kateri jih ponudnik vključi</w:t>
      </w:r>
      <w:r w:rsidRPr="00B23DDC">
        <w:rPr>
          <w:rFonts w:ascii="Arial" w:hAnsi="Arial" w:cs="Arial"/>
        </w:rPr>
        <w:t xml:space="preserve"> v izvedbo javnega naročila;</w:t>
      </w:r>
    </w:p>
    <w:p w14:paraId="4E0F2422" w14:textId="77777777" w:rsidR="00D92BB1" w:rsidRPr="00B23DDC" w:rsidRDefault="00D92BB1" w:rsidP="00A93996">
      <w:pPr>
        <w:pStyle w:val="Standard"/>
        <w:ind w:left="851" w:hanging="143"/>
        <w:rPr>
          <w:rFonts w:ascii="Arial" w:hAnsi="Arial" w:cs="Arial"/>
        </w:rPr>
      </w:pPr>
      <w:r w:rsidRPr="00B23DDC">
        <w:rPr>
          <w:rFonts w:ascii="Arial" w:hAnsi="Arial" w:cs="Arial"/>
        </w:rPr>
        <w:t>- vsi subjekti, katerih zmogljivosti uporablja ponudnik v skladu z 81. členom ZJN-3 (vključno s fizičnimi osebami</w:t>
      </w:r>
      <w:r w:rsidR="006D1445" w:rsidRPr="00B23DDC">
        <w:rPr>
          <w:rFonts w:ascii="Arial" w:hAnsi="Arial" w:cs="Arial"/>
        </w:rPr>
        <w:t>,</w:t>
      </w:r>
      <w:r w:rsidR="0076352B" w:rsidRPr="00B23DDC">
        <w:rPr>
          <w:rFonts w:ascii="Arial" w:hAnsi="Arial" w:cs="Arial"/>
        </w:rPr>
        <w:t xml:space="preserve"> s katerimi sodeluje ponudnik in te pri njem niso zaposlene</w:t>
      </w:r>
      <w:r w:rsidRPr="00B23DDC">
        <w:rPr>
          <w:rFonts w:ascii="Arial" w:hAnsi="Arial" w:cs="Arial"/>
        </w:rPr>
        <w:t>).</w:t>
      </w:r>
    </w:p>
    <w:p w14:paraId="35EA1879" w14:textId="77777777" w:rsidR="00D92BB1" w:rsidRPr="00B23DDC" w:rsidRDefault="00D92BB1" w:rsidP="00A93996">
      <w:pPr>
        <w:pStyle w:val="Standard"/>
        <w:rPr>
          <w:rFonts w:ascii="Arial" w:hAnsi="Arial" w:cs="Arial"/>
        </w:rPr>
      </w:pPr>
    </w:p>
    <w:p w14:paraId="70B9B7EA" w14:textId="77777777" w:rsidR="00D92BB1" w:rsidRPr="00B23DDC" w:rsidRDefault="00D92BB1" w:rsidP="00A93996">
      <w:pPr>
        <w:spacing w:after="0" w:line="276" w:lineRule="auto"/>
        <w:jc w:val="both"/>
        <w:rPr>
          <w:rFonts w:ascii="Arial" w:hAnsi="Arial" w:cs="Arial"/>
        </w:rPr>
      </w:pPr>
      <w:r w:rsidRPr="00B23DDC">
        <w:rPr>
          <w:rFonts w:ascii="Arial" w:hAnsi="Arial" w:cs="Arial"/>
        </w:rPr>
        <w:t xml:space="preserve">Ob predložitvi ponudbe bo naročnik namesto potrdil, ki jih izdajajo javni organi ali tretje osebe, v skladu z 79. členom ZJN-3 sprejel </w:t>
      </w:r>
      <w:r w:rsidR="00A93996" w:rsidRPr="00B23DDC">
        <w:rPr>
          <w:rFonts w:ascii="Arial" w:hAnsi="Arial" w:cs="Arial"/>
        </w:rPr>
        <w:t>»Enotni evropski dokument v zvezi z oddajo javnega naročila – ESPD«</w:t>
      </w:r>
      <w:r w:rsidRPr="00B23DDC">
        <w:rPr>
          <w:rFonts w:ascii="Arial" w:hAnsi="Arial" w:cs="Arial"/>
        </w:rPr>
        <w:t xml:space="preserve">, ki predstavlja </w:t>
      </w:r>
      <w:r w:rsidR="007A495C" w:rsidRPr="00B23DDC">
        <w:rPr>
          <w:rFonts w:ascii="Arial" w:hAnsi="Arial" w:cs="Arial"/>
        </w:rPr>
        <w:t xml:space="preserve">posodobljeno </w:t>
      </w:r>
      <w:r w:rsidR="004F1B45" w:rsidRPr="00B23DDC">
        <w:rPr>
          <w:rFonts w:ascii="Arial" w:hAnsi="Arial" w:cs="Arial"/>
        </w:rPr>
        <w:t>uradno</w:t>
      </w:r>
      <w:r w:rsidR="00AD4A8A" w:rsidRPr="00B23DDC">
        <w:rPr>
          <w:rFonts w:ascii="Arial" w:hAnsi="Arial" w:cs="Arial"/>
        </w:rPr>
        <w:t xml:space="preserve"> lastno</w:t>
      </w:r>
      <w:r w:rsidRPr="00B23DDC">
        <w:rPr>
          <w:rFonts w:ascii="Arial" w:hAnsi="Arial" w:cs="Arial"/>
        </w:rPr>
        <w:t xml:space="preserve"> izjavo</w:t>
      </w:r>
      <w:r w:rsidR="004F1B45" w:rsidRPr="00B23DDC">
        <w:rPr>
          <w:rFonts w:ascii="Arial" w:hAnsi="Arial" w:cs="Arial"/>
        </w:rPr>
        <w:t xml:space="preserve"> gospodarskega subjekta</w:t>
      </w:r>
      <w:r w:rsidRPr="00B23DDC">
        <w:rPr>
          <w:rFonts w:ascii="Arial" w:hAnsi="Arial" w:cs="Arial"/>
        </w:rPr>
        <w:t xml:space="preserve">, kot predhodni dokaz v zvezi </w:t>
      </w:r>
      <w:r w:rsidR="00A93996" w:rsidRPr="00B23DDC">
        <w:rPr>
          <w:rFonts w:ascii="Arial" w:hAnsi="Arial" w:cs="Arial"/>
        </w:rPr>
        <w:t>z razlogi za izključitev in pogoji za priznanje sposobnosti</w:t>
      </w:r>
      <w:r w:rsidRPr="00B23DDC">
        <w:rPr>
          <w:rFonts w:ascii="Arial" w:hAnsi="Arial" w:cs="Arial"/>
        </w:rPr>
        <w:t xml:space="preserve">. </w:t>
      </w:r>
      <w:r w:rsidR="007A36C9" w:rsidRPr="00B23DDC">
        <w:rPr>
          <w:rFonts w:ascii="Arial" w:hAnsi="Arial" w:cs="Arial"/>
        </w:rPr>
        <w:t>Obrazec ESPD vključuje tudi uradno izjavo o tem, da bo gospodarski subjekt na zahtevo in brez odlašanja sposoben predložiti dokazila, ki dokazujejo neobstoj</w:t>
      </w:r>
      <w:r w:rsidR="00AD4A8A" w:rsidRPr="00B23DDC">
        <w:rPr>
          <w:rFonts w:ascii="Arial" w:hAnsi="Arial" w:cs="Arial"/>
        </w:rPr>
        <w:t xml:space="preserve"> razlogov za izključitev in</w:t>
      </w:r>
      <w:r w:rsidR="007A36C9" w:rsidRPr="00B23DDC">
        <w:rPr>
          <w:rFonts w:ascii="Arial" w:hAnsi="Arial" w:cs="Arial"/>
        </w:rPr>
        <w:t xml:space="preserve"> izpo</w:t>
      </w:r>
      <w:r w:rsidR="00CB26D4" w:rsidRPr="00B23DDC">
        <w:rPr>
          <w:rFonts w:ascii="Arial" w:hAnsi="Arial" w:cs="Arial"/>
        </w:rPr>
        <w:t>lnjevanje pogojev za priznanje sposobnosti</w:t>
      </w:r>
      <w:r w:rsidR="007A36C9" w:rsidRPr="00B23DDC">
        <w:rPr>
          <w:rFonts w:ascii="Arial" w:hAnsi="Arial" w:cs="Arial"/>
        </w:rPr>
        <w:t xml:space="preserve">. </w:t>
      </w:r>
      <w:r w:rsidR="00A93996" w:rsidRPr="00B23DDC">
        <w:rPr>
          <w:rFonts w:ascii="Arial" w:hAnsi="Arial" w:cs="Arial"/>
        </w:rPr>
        <w:t>Obrazec ESPD je treba v ponudbi predložiti za vse gospodarske subjekte, navedene v prvem odstavku te točke.</w:t>
      </w:r>
      <w:r w:rsidR="007A495C" w:rsidRPr="00B23DDC">
        <w:rPr>
          <w:rFonts w:ascii="Arial" w:hAnsi="Arial" w:cs="Arial"/>
        </w:rPr>
        <w:t xml:space="preserve"> </w:t>
      </w:r>
    </w:p>
    <w:p w14:paraId="1FD183AC" w14:textId="77777777" w:rsidR="00D92BB1" w:rsidRPr="00B23DDC" w:rsidRDefault="00D92BB1" w:rsidP="00A93996">
      <w:pPr>
        <w:spacing w:after="0" w:line="276" w:lineRule="auto"/>
        <w:jc w:val="both"/>
        <w:rPr>
          <w:rFonts w:ascii="Arial" w:hAnsi="Arial" w:cs="Arial"/>
        </w:rPr>
      </w:pPr>
    </w:p>
    <w:p w14:paraId="43B5141B" w14:textId="77777777" w:rsidR="00D92BB1" w:rsidRPr="00B23DDC" w:rsidRDefault="00D92BB1" w:rsidP="00A93996">
      <w:pPr>
        <w:spacing w:after="0" w:line="276" w:lineRule="auto"/>
        <w:jc w:val="both"/>
        <w:rPr>
          <w:rFonts w:ascii="Arial" w:hAnsi="Arial" w:cs="Arial"/>
        </w:rPr>
      </w:pPr>
      <w:r w:rsidRPr="00B23DDC">
        <w:rPr>
          <w:rFonts w:ascii="Arial" w:hAnsi="Arial" w:cs="Arial"/>
        </w:rPr>
        <w:t xml:space="preserve">Gospodarski subjekt mora v obrazcu ESPD navesti vse informacije, na podlagi katerih bo naročnik potrdila ali druge informacije pridobil v </w:t>
      </w:r>
      <w:r w:rsidR="00AD4A8A" w:rsidRPr="00B23DDC">
        <w:rPr>
          <w:rFonts w:ascii="Arial" w:hAnsi="Arial" w:cs="Arial"/>
        </w:rPr>
        <w:t xml:space="preserve">nacionalni bazi podatkov, ter na </w:t>
      </w:r>
      <w:r w:rsidRPr="00B23DDC">
        <w:rPr>
          <w:rFonts w:ascii="Arial" w:hAnsi="Arial" w:cs="Arial"/>
        </w:rPr>
        <w:t>predmetnem obrazcu poda</w:t>
      </w:r>
      <w:r w:rsidR="00AD4A8A" w:rsidRPr="00B23DDC">
        <w:rPr>
          <w:rFonts w:ascii="Arial" w:hAnsi="Arial" w:cs="Arial"/>
        </w:rPr>
        <w:t>ti soglasje, da</w:t>
      </w:r>
      <w:r w:rsidRPr="00B23DDC">
        <w:rPr>
          <w:rFonts w:ascii="Arial" w:hAnsi="Arial" w:cs="Arial"/>
        </w:rPr>
        <w:t xml:space="preserve"> naročnik</w:t>
      </w:r>
      <w:r w:rsidR="00AD4A8A" w:rsidRPr="00B23DDC">
        <w:rPr>
          <w:rFonts w:ascii="Arial" w:hAnsi="Arial" w:cs="Arial"/>
        </w:rPr>
        <w:t xml:space="preserve"> pridobi ta dokazila in informacije</w:t>
      </w:r>
      <w:r w:rsidRPr="00B23DDC">
        <w:rPr>
          <w:rFonts w:ascii="Arial" w:hAnsi="Arial" w:cs="Arial"/>
        </w:rPr>
        <w:t>.</w:t>
      </w:r>
    </w:p>
    <w:p w14:paraId="14D1399C" w14:textId="77777777" w:rsidR="00D92BB1" w:rsidRPr="00B23DDC" w:rsidRDefault="00D92BB1" w:rsidP="00A93996">
      <w:pPr>
        <w:spacing w:after="0" w:line="276" w:lineRule="auto"/>
        <w:jc w:val="both"/>
        <w:rPr>
          <w:rFonts w:ascii="Arial" w:hAnsi="Arial" w:cs="Arial"/>
        </w:rPr>
      </w:pPr>
    </w:p>
    <w:p w14:paraId="399BDB6E" w14:textId="77777777" w:rsidR="007E7F04" w:rsidRPr="00B23DDC" w:rsidRDefault="007E7F04" w:rsidP="007E7F04">
      <w:pPr>
        <w:pStyle w:val="Standard"/>
        <w:rPr>
          <w:rFonts w:ascii="Arial" w:hAnsi="Arial" w:cs="Arial"/>
        </w:rPr>
      </w:pPr>
      <w:r w:rsidRPr="00B23DDC">
        <w:rPr>
          <w:rFonts w:ascii="Arial" w:hAnsi="Arial" w:cs="Arial"/>
        </w:rPr>
        <w:t>V kolikor posameznem gospodarskem subjektu skladno z določili te razpisne dokumentacije ni treba izkazati izpolnjevanja določenega pogoja, gospodarski subjekt pusti neizpolnjen del obrazca E</w:t>
      </w:r>
      <w:r w:rsidR="00E300C1" w:rsidRPr="00B23DDC">
        <w:rPr>
          <w:rFonts w:ascii="Arial" w:hAnsi="Arial" w:cs="Arial"/>
        </w:rPr>
        <w:t>SPD, ki se nanaša na tak pogoj.</w:t>
      </w:r>
    </w:p>
    <w:p w14:paraId="2B3DE8EC" w14:textId="77777777" w:rsidR="00E300C1" w:rsidRPr="00B23DDC" w:rsidRDefault="00E300C1" w:rsidP="007E7F04">
      <w:pPr>
        <w:pStyle w:val="Standard"/>
        <w:rPr>
          <w:rFonts w:ascii="Arial" w:hAnsi="Arial" w:cs="Arial"/>
        </w:rPr>
      </w:pPr>
    </w:p>
    <w:p w14:paraId="011D7709" w14:textId="17E9085C" w:rsidR="00E300C1" w:rsidRPr="00B23DDC" w:rsidRDefault="00E300C1" w:rsidP="00E300C1">
      <w:pPr>
        <w:spacing w:after="0" w:line="276" w:lineRule="auto"/>
        <w:jc w:val="both"/>
        <w:rPr>
          <w:rFonts w:ascii="Arial" w:hAnsi="Arial" w:cs="Arial"/>
        </w:rPr>
      </w:pPr>
      <w:r w:rsidRPr="00B23DDC">
        <w:rPr>
          <w:rFonts w:ascii="Arial" w:hAnsi="Arial" w:cs="Arial"/>
        </w:rPr>
        <w:t>Gospodarski subjekt naročnikov obrazec ESPD (datoteka XML) uvozi na spletni strani Portal</w:t>
      </w:r>
      <w:r w:rsidR="00CB26D4" w:rsidRPr="00B23DDC">
        <w:rPr>
          <w:rFonts w:ascii="Arial" w:hAnsi="Arial" w:cs="Arial"/>
        </w:rPr>
        <w:t>a javnih naročil</w:t>
      </w:r>
      <w:r w:rsidRPr="00B23DDC">
        <w:rPr>
          <w:rFonts w:ascii="Arial" w:hAnsi="Arial" w:cs="Arial"/>
        </w:rPr>
        <w:t xml:space="preserve">: </w:t>
      </w:r>
      <w:hyperlink r:id="rId15" w:history="1">
        <w:r w:rsidR="00C76D32" w:rsidRPr="006617C6">
          <w:rPr>
            <w:rStyle w:val="Hiperpovezava"/>
            <w:rFonts w:ascii="Arial" w:hAnsi="Arial" w:cs="Arial"/>
          </w:rPr>
          <w:t>http://www.enarocanje.si/_ESPD/</w:t>
        </w:r>
      </w:hyperlink>
      <w:r w:rsidR="00C76D32">
        <w:rPr>
          <w:rFonts w:ascii="Arial" w:hAnsi="Arial" w:cs="Arial"/>
        </w:rPr>
        <w:t xml:space="preserve"> </w:t>
      </w:r>
      <w:r w:rsidRPr="00B23DDC">
        <w:rPr>
          <w:rFonts w:ascii="Arial" w:hAnsi="Arial" w:cs="Arial"/>
        </w:rPr>
        <w:t xml:space="preserve">in v njega neposredno vnese zahtevane podatke. Ponudnik, ki v sistemu e-JN oddaja ponudbo, naloži svoj </w:t>
      </w:r>
      <w:r w:rsidR="00CB26D4" w:rsidRPr="00B23DDC">
        <w:rPr>
          <w:rFonts w:ascii="Arial" w:hAnsi="Arial" w:cs="Arial"/>
        </w:rPr>
        <w:t xml:space="preserve">obrazec </w:t>
      </w:r>
      <w:r w:rsidRPr="00B23DDC">
        <w:rPr>
          <w:rFonts w:ascii="Arial" w:hAnsi="Arial" w:cs="Arial"/>
        </w:rPr>
        <w:t xml:space="preserve">ESPD v razdelek »ESPD – ponudnik«, </w:t>
      </w:r>
      <w:r w:rsidR="00CB26D4" w:rsidRPr="00B23DDC">
        <w:rPr>
          <w:rFonts w:ascii="Arial" w:hAnsi="Arial" w:cs="Arial"/>
        </w:rPr>
        <w:t xml:space="preserve">obrazce </w:t>
      </w:r>
      <w:r w:rsidRPr="00B23DDC">
        <w:rPr>
          <w:rFonts w:ascii="Arial" w:hAnsi="Arial" w:cs="Arial"/>
        </w:rPr>
        <w:t xml:space="preserve">ESPD ostalih sodelujočih </w:t>
      </w:r>
      <w:r w:rsidR="00CB26D4" w:rsidRPr="00B23DDC">
        <w:rPr>
          <w:rFonts w:ascii="Arial" w:hAnsi="Arial" w:cs="Arial"/>
        </w:rPr>
        <w:t xml:space="preserve">v ponudbi </w:t>
      </w:r>
      <w:r w:rsidRPr="00B23DDC">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626C4AD1" w14:textId="77777777" w:rsidR="007E7F04" w:rsidRPr="00B23DDC" w:rsidRDefault="007E7F04" w:rsidP="006A221C">
      <w:pPr>
        <w:spacing w:after="0" w:line="276" w:lineRule="auto"/>
        <w:jc w:val="both"/>
        <w:rPr>
          <w:rFonts w:ascii="Arial" w:hAnsi="Arial" w:cs="Arial"/>
          <w:color w:val="000000" w:themeColor="text1"/>
        </w:rPr>
      </w:pPr>
    </w:p>
    <w:p w14:paraId="6F7F16C1" w14:textId="77777777" w:rsidR="00546EED" w:rsidRPr="00B23DDC" w:rsidRDefault="007E7F04" w:rsidP="00546EED">
      <w:pPr>
        <w:spacing w:after="0" w:line="276" w:lineRule="auto"/>
        <w:jc w:val="both"/>
        <w:rPr>
          <w:rFonts w:ascii="Arial" w:hAnsi="Arial" w:cs="Arial"/>
        </w:rPr>
      </w:pPr>
      <w:r w:rsidRPr="00B23DDC">
        <w:rPr>
          <w:rFonts w:ascii="Arial" w:hAnsi="Arial" w:cs="Arial"/>
        </w:rPr>
        <w:lastRenderedPageBreak/>
        <w:t>Gospodarski subjekt lahko dokazila o neobstoju razlogov za izključitev in dokazila o izpo</w:t>
      </w:r>
      <w:r w:rsidR="00CB26D4" w:rsidRPr="00B23DDC">
        <w:rPr>
          <w:rFonts w:ascii="Arial" w:hAnsi="Arial" w:cs="Arial"/>
        </w:rPr>
        <w:t>lnjevanju pogojev za priznanje sposobnosti</w:t>
      </w:r>
      <w:r w:rsidR="00BA0B0E" w:rsidRPr="00B23DDC">
        <w:rPr>
          <w:rFonts w:ascii="Arial" w:hAnsi="Arial" w:cs="Arial"/>
        </w:rPr>
        <w:t xml:space="preserve"> predloži tudi sam. </w:t>
      </w:r>
      <w:r w:rsidR="00546EED" w:rsidRPr="00B23DDC">
        <w:rPr>
          <w:rFonts w:ascii="Arial" w:hAnsi="Arial" w:cs="Arial"/>
        </w:rPr>
        <w:t>Naročnik si pridržuje pravico do preveritve verodostojnosti predloženih dokazil pri nj</w:t>
      </w:r>
      <w:r w:rsidR="00CB26D4" w:rsidRPr="00B23DDC">
        <w:rPr>
          <w:rFonts w:ascii="Arial" w:hAnsi="Arial" w:cs="Arial"/>
        </w:rPr>
        <w:t>ihovih izdajateljih oziroma podpisnikih</w:t>
      </w:r>
      <w:r w:rsidR="00546EED" w:rsidRPr="00B23DDC">
        <w:rPr>
          <w:rFonts w:ascii="Arial" w:hAnsi="Arial" w:cs="Arial"/>
        </w:rPr>
        <w:t>.</w:t>
      </w:r>
    </w:p>
    <w:p w14:paraId="7998E5D1" w14:textId="77777777" w:rsidR="00546EED" w:rsidRPr="00B23DDC" w:rsidRDefault="00546EED" w:rsidP="00A93996">
      <w:pPr>
        <w:spacing w:after="0" w:line="276" w:lineRule="auto"/>
        <w:jc w:val="both"/>
        <w:rPr>
          <w:rFonts w:ascii="Arial" w:hAnsi="Arial" w:cs="Arial"/>
        </w:rPr>
      </w:pPr>
    </w:p>
    <w:p w14:paraId="79B57EEE" w14:textId="1969DC07" w:rsidR="007E7F04" w:rsidRDefault="004F1B45" w:rsidP="007E7F04">
      <w:pPr>
        <w:spacing w:after="0" w:line="276" w:lineRule="auto"/>
        <w:jc w:val="both"/>
        <w:rPr>
          <w:rFonts w:ascii="Arial" w:hAnsi="Arial" w:cs="Arial"/>
          <w:b/>
          <w:u w:val="single"/>
        </w:rPr>
      </w:pPr>
      <w:r w:rsidRPr="00B23DDC">
        <w:rPr>
          <w:rFonts w:ascii="Arial" w:hAnsi="Arial" w:cs="Arial"/>
          <w:b/>
          <w:u w:val="single"/>
        </w:rPr>
        <w:t>Naročnik lahko ponudnika kadar koli med postopkom oddaje javnega naročila pozove k predložitvi</w:t>
      </w:r>
      <w:r w:rsidR="007E7F04" w:rsidRPr="00B23DDC">
        <w:rPr>
          <w:rFonts w:ascii="Arial" w:hAnsi="Arial" w:cs="Arial"/>
          <w:b/>
          <w:u w:val="single"/>
        </w:rPr>
        <w:t xml:space="preserve"> </w:t>
      </w:r>
      <w:r w:rsidRPr="00B23DDC">
        <w:rPr>
          <w:rFonts w:ascii="Arial" w:hAnsi="Arial" w:cs="Arial"/>
          <w:b/>
          <w:u w:val="single"/>
        </w:rPr>
        <w:t>dokazil (potrdil, izjav,</w:t>
      </w:r>
      <w:r w:rsidR="00D858CF" w:rsidRPr="00B23DDC">
        <w:rPr>
          <w:rFonts w:ascii="Arial" w:hAnsi="Arial" w:cs="Arial"/>
          <w:b/>
          <w:u w:val="single"/>
        </w:rPr>
        <w:t xml:space="preserve"> overjenih zapriseženih izjav,</w:t>
      </w:r>
      <w:r w:rsidRPr="00B23DDC">
        <w:rPr>
          <w:rFonts w:ascii="Arial" w:hAnsi="Arial" w:cs="Arial"/>
          <w:b/>
          <w:u w:val="single"/>
        </w:rPr>
        <w:t xml:space="preserve"> izpisov</w:t>
      </w:r>
      <w:r w:rsidR="00365C28" w:rsidRPr="00B23DDC">
        <w:rPr>
          <w:rFonts w:ascii="Arial" w:hAnsi="Arial" w:cs="Arial"/>
          <w:b/>
          <w:u w:val="single"/>
        </w:rPr>
        <w:t xml:space="preserve"> iz </w:t>
      </w:r>
      <w:r w:rsidR="00883EE4" w:rsidRPr="00B23DDC">
        <w:rPr>
          <w:rFonts w:ascii="Arial" w:hAnsi="Arial" w:cs="Arial"/>
          <w:b/>
          <w:u w:val="single"/>
        </w:rPr>
        <w:t>evidenc</w:t>
      </w:r>
      <w:r w:rsidR="00C04016" w:rsidRPr="00B23DDC">
        <w:rPr>
          <w:rFonts w:ascii="Arial" w:hAnsi="Arial" w:cs="Arial"/>
          <w:b/>
          <w:u w:val="single"/>
        </w:rPr>
        <w:t xml:space="preserve"> oziroma registrov</w:t>
      </w:r>
      <w:r w:rsidR="00587ED4" w:rsidRPr="00B23DDC">
        <w:rPr>
          <w:rFonts w:ascii="Arial" w:hAnsi="Arial" w:cs="Arial"/>
          <w:b/>
          <w:u w:val="single"/>
        </w:rPr>
        <w:t>,</w:t>
      </w:r>
      <w:r w:rsidR="007E7F04" w:rsidRPr="00B23DDC">
        <w:rPr>
          <w:rFonts w:ascii="Arial" w:hAnsi="Arial" w:cs="Arial"/>
          <w:b/>
          <w:u w:val="single"/>
        </w:rPr>
        <w:t xml:space="preserve"> </w:t>
      </w:r>
      <w:r w:rsidRPr="00B23DDC">
        <w:rPr>
          <w:rFonts w:ascii="Arial" w:hAnsi="Arial" w:cs="Arial"/>
          <w:b/>
          <w:u w:val="single"/>
        </w:rPr>
        <w:t>pogodb, računov</w:t>
      </w:r>
      <w:r w:rsidR="00546EED" w:rsidRPr="00B23DDC">
        <w:rPr>
          <w:rFonts w:ascii="Arial" w:hAnsi="Arial" w:cs="Arial"/>
          <w:b/>
          <w:u w:val="single"/>
        </w:rPr>
        <w:t xml:space="preserve">, </w:t>
      </w:r>
      <w:r w:rsidRPr="00B23DDC">
        <w:rPr>
          <w:rFonts w:ascii="Arial" w:hAnsi="Arial" w:cs="Arial"/>
          <w:b/>
          <w:u w:val="single"/>
        </w:rPr>
        <w:t>specifikacij</w:t>
      </w:r>
      <w:r w:rsidR="00587ED4" w:rsidRPr="00B23DDC">
        <w:rPr>
          <w:rFonts w:ascii="Arial" w:hAnsi="Arial" w:cs="Arial"/>
          <w:b/>
          <w:u w:val="single"/>
        </w:rPr>
        <w:t xml:space="preserve"> izvedenih </w:t>
      </w:r>
      <w:r w:rsidR="00E46861" w:rsidRPr="00B23DDC">
        <w:rPr>
          <w:rFonts w:ascii="Arial" w:hAnsi="Arial" w:cs="Arial"/>
          <w:b/>
          <w:u w:val="single"/>
        </w:rPr>
        <w:t xml:space="preserve">storitev </w:t>
      </w:r>
      <w:r w:rsidR="00CB26D4" w:rsidRPr="00B23DDC">
        <w:rPr>
          <w:rFonts w:ascii="Arial" w:hAnsi="Arial" w:cs="Arial"/>
          <w:b/>
          <w:u w:val="single"/>
        </w:rPr>
        <w:t>ipd.), ki</w:t>
      </w:r>
      <w:r w:rsidR="007E7F04" w:rsidRPr="00B23DDC">
        <w:rPr>
          <w:rFonts w:ascii="Arial" w:hAnsi="Arial" w:cs="Arial"/>
          <w:b/>
          <w:u w:val="single"/>
        </w:rPr>
        <w:t xml:space="preserve"> </w:t>
      </w:r>
      <w:r w:rsidR="00CB26D4" w:rsidRPr="00B23DDC">
        <w:rPr>
          <w:rFonts w:ascii="Arial" w:hAnsi="Arial" w:cs="Arial"/>
          <w:b/>
          <w:u w:val="single"/>
        </w:rPr>
        <w:t>izkazujejo</w:t>
      </w:r>
      <w:r w:rsidR="00565CA5" w:rsidRPr="00B23DDC">
        <w:rPr>
          <w:rFonts w:ascii="Arial" w:hAnsi="Arial" w:cs="Arial"/>
          <w:b/>
          <w:u w:val="single"/>
        </w:rPr>
        <w:t xml:space="preserve"> </w:t>
      </w:r>
      <w:r w:rsidR="00CB26D4" w:rsidRPr="00B23DDC">
        <w:rPr>
          <w:rFonts w:ascii="Arial" w:hAnsi="Arial" w:cs="Arial"/>
          <w:b/>
          <w:u w:val="single"/>
        </w:rPr>
        <w:t>neobstoj</w:t>
      </w:r>
      <w:r w:rsidR="007E7F04" w:rsidRPr="00B23DDC">
        <w:rPr>
          <w:rFonts w:ascii="Arial" w:hAnsi="Arial" w:cs="Arial"/>
          <w:b/>
          <w:u w:val="single"/>
        </w:rPr>
        <w:t xml:space="preserve"> razlogov za izključitev in izpol</w:t>
      </w:r>
      <w:r w:rsidR="00565CA5" w:rsidRPr="00B23DDC">
        <w:rPr>
          <w:rFonts w:ascii="Arial" w:hAnsi="Arial" w:cs="Arial"/>
          <w:b/>
          <w:u w:val="single"/>
        </w:rPr>
        <w:t>njevanje</w:t>
      </w:r>
      <w:r w:rsidR="00CB26D4" w:rsidRPr="00B23DDC">
        <w:rPr>
          <w:rFonts w:ascii="Arial" w:hAnsi="Arial" w:cs="Arial"/>
          <w:b/>
          <w:u w:val="single"/>
        </w:rPr>
        <w:t xml:space="preserve"> pogojev za priznanje sposobnosti</w:t>
      </w:r>
      <w:r w:rsidR="007E7F04" w:rsidRPr="00B23DDC">
        <w:rPr>
          <w:rFonts w:ascii="Arial" w:hAnsi="Arial" w:cs="Arial"/>
          <w:b/>
          <w:u w:val="single"/>
        </w:rPr>
        <w:t>.</w:t>
      </w:r>
      <w:r w:rsidR="00260A2B" w:rsidRPr="00B23DDC">
        <w:rPr>
          <w:rFonts w:ascii="Arial" w:hAnsi="Arial" w:cs="Arial"/>
          <w:b/>
          <w:u w:val="single"/>
        </w:rPr>
        <w:t xml:space="preserve"> Ponudnik bo</w:t>
      </w:r>
      <w:r w:rsidR="00B476A4" w:rsidRPr="00B23DDC">
        <w:rPr>
          <w:rFonts w:ascii="Arial" w:hAnsi="Arial" w:cs="Arial"/>
          <w:b/>
          <w:u w:val="single"/>
        </w:rPr>
        <w:t xml:space="preserve"> dolžan predložiti dokazila v sorazmernem roku, ki ga bo v pozivu določil naročnik.</w:t>
      </w:r>
      <w:r w:rsidR="00546EED" w:rsidRPr="00B23DDC">
        <w:rPr>
          <w:rFonts w:ascii="Arial" w:hAnsi="Arial" w:cs="Arial"/>
          <w:b/>
          <w:u w:val="single"/>
        </w:rPr>
        <w:t xml:space="preserve"> </w:t>
      </w:r>
    </w:p>
    <w:p w14:paraId="0D2AC3B3" w14:textId="3CA2649F" w:rsidR="00307F92" w:rsidRDefault="00307F92" w:rsidP="007E7F04">
      <w:pPr>
        <w:spacing w:after="0" w:line="276" w:lineRule="auto"/>
        <w:jc w:val="both"/>
        <w:rPr>
          <w:rFonts w:ascii="Arial" w:hAnsi="Arial" w:cs="Arial"/>
          <w:b/>
          <w:u w:val="single"/>
        </w:rPr>
      </w:pPr>
    </w:p>
    <w:p w14:paraId="6BB82992" w14:textId="77777777" w:rsidR="00307F92" w:rsidRPr="00307F92" w:rsidRDefault="00307F92" w:rsidP="00307F92">
      <w:pPr>
        <w:spacing w:after="0" w:line="276" w:lineRule="auto"/>
        <w:jc w:val="both"/>
        <w:rPr>
          <w:rFonts w:ascii="Arial" w:hAnsi="Arial" w:cs="Arial"/>
          <w:b/>
          <w:color w:val="000000" w:themeColor="text1"/>
          <w:u w:val="single"/>
        </w:rPr>
      </w:pPr>
      <w:r w:rsidRPr="00307F92">
        <w:rPr>
          <w:rFonts w:ascii="Arial" w:hAnsi="Arial" w:cs="Arial"/>
          <w:b/>
          <w:color w:val="000000" w:themeColor="text1"/>
          <w:u w:val="single"/>
        </w:rPr>
        <w:t xml:space="preserve">Naročnik bo pri presoji razlogov za izključitev upošteval določbo 101. člena Zakona o interventnih ukrepih za omilitev posledic drugega vala epidemije COVID-19 (Uradni list RS, št. 175/20, v nadaljnjem besedilu: ZIUOPDVE), ki se glasi: </w:t>
      </w:r>
    </w:p>
    <w:p w14:paraId="131FC7F8" w14:textId="77777777" w:rsidR="00307F92" w:rsidRPr="00307F92" w:rsidRDefault="00307F92" w:rsidP="00307F92">
      <w:pPr>
        <w:spacing w:after="0" w:line="276" w:lineRule="auto"/>
        <w:jc w:val="both"/>
        <w:rPr>
          <w:rFonts w:ascii="Arial" w:hAnsi="Arial" w:cs="Arial"/>
          <w:b/>
          <w:color w:val="000000" w:themeColor="text1"/>
          <w:u w:val="single"/>
        </w:rPr>
      </w:pPr>
    </w:p>
    <w:p w14:paraId="3CFB0340" w14:textId="4547275F" w:rsidR="00307F92" w:rsidRPr="00B23DDC" w:rsidRDefault="00307F92" w:rsidP="00307F92">
      <w:pPr>
        <w:spacing w:after="0" w:line="276" w:lineRule="auto"/>
        <w:jc w:val="both"/>
        <w:rPr>
          <w:rFonts w:ascii="Arial" w:hAnsi="Arial" w:cs="Arial"/>
          <w:b/>
          <w:color w:val="000000" w:themeColor="text1"/>
          <w:u w:val="single"/>
        </w:rPr>
      </w:pPr>
      <w:r w:rsidRPr="00307F92">
        <w:rPr>
          <w:rFonts w:ascii="Arial" w:hAnsi="Arial" w:cs="Arial"/>
          <w:b/>
          <w:color w:val="000000" w:themeColor="text1"/>
          <w:u w:val="single"/>
        </w:rPr>
        <w:t xml:space="preserve">Ne glede na določbo a) točke tretjega odstavka in četrtega odstavka 77. člena Zakona o javnem naročanju (Uradni list RS, št. 91/15 in 14/18; v nadaljnjem besedilu: ZJN-3) naročnik od uveljavitve tega zakona do 15. aprila 2021 kot zadosten dokaz v zvezi s prvim odstavkom 75. člena ZJN-3 upošteva izjavo, dano v prijavi ali ponudbi, če kandidat ali ponudnik, iz razlogov povezanih z </w:t>
      </w:r>
      <w:bookmarkStart w:id="30" w:name="_Hlk59020268"/>
      <w:r w:rsidRPr="00307F92">
        <w:rPr>
          <w:rFonts w:ascii="Arial" w:hAnsi="Arial" w:cs="Arial"/>
          <w:b/>
          <w:color w:val="000000" w:themeColor="text1"/>
          <w:u w:val="single"/>
        </w:rPr>
        <w:t>ukrepi zaradi preprečevanja okužbe s SARS-CoV-2</w:t>
      </w:r>
      <w:bookmarkEnd w:id="30"/>
      <w:r w:rsidRPr="00307F92">
        <w:rPr>
          <w:rFonts w:ascii="Arial" w:hAnsi="Arial" w:cs="Arial"/>
          <w:b/>
          <w:color w:val="000000" w:themeColor="text1"/>
          <w:u w:val="single"/>
        </w:rPr>
        <w:t>, ne more zagotoviti ustreznih dokazil oziroma do teh dokazil iz enakih razlogov ne more dostopati naročnik, kadar jih je dolžan pridobiti sam. Kot zadosten dokaz pa lahko naročnik upošteva tudi izpis iz sodnega ali drugega ustreznega registra, ki ni starejši od štirih mesecev.</w:t>
      </w:r>
    </w:p>
    <w:p w14:paraId="42D361FA" w14:textId="77777777" w:rsidR="00BD5713" w:rsidRPr="00B23DDC" w:rsidRDefault="00BD5713" w:rsidP="00A93996">
      <w:pPr>
        <w:spacing w:after="0" w:line="276" w:lineRule="auto"/>
        <w:jc w:val="both"/>
        <w:rPr>
          <w:rFonts w:ascii="Arial" w:hAnsi="Arial" w:cs="Arial"/>
        </w:rPr>
      </w:pPr>
    </w:p>
    <w:p w14:paraId="426294DA" w14:textId="77777777" w:rsidR="00A93996" w:rsidRPr="00B23DDC" w:rsidRDefault="00A93996" w:rsidP="00A93996">
      <w:pPr>
        <w:spacing w:after="0" w:line="276" w:lineRule="auto"/>
        <w:jc w:val="both"/>
        <w:rPr>
          <w:rFonts w:ascii="Arial" w:hAnsi="Arial" w:cs="Arial"/>
        </w:rPr>
      </w:pPr>
    </w:p>
    <w:p w14:paraId="5AF551A6" w14:textId="77777777" w:rsidR="00A93996" w:rsidRPr="00F2571B" w:rsidRDefault="00A93996" w:rsidP="00225D57">
      <w:pPr>
        <w:pStyle w:val="Naslov3"/>
        <w:rPr>
          <w:rFonts w:ascii="Arial" w:hAnsi="Arial" w:cs="Arial"/>
          <w:sz w:val="22"/>
          <w:szCs w:val="22"/>
        </w:rPr>
      </w:pPr>
      <w:bookmarkStart w:id="31" w:name="_Toc60999043"/>
      <w:bookmarkStart w:id="32" w:name="_Toc60999164"/>
      <w:r w:rsidRPr="00F2571B">
        <w:rPr>
          <w:rFonts w:ascii="Arial" w:hAnsi="Arial" w:cs="Arial"/>
          <w:sz w:val="22"/>
          <w:szCs w:val="22"/>
        </w:rPr>
        <w:t>Razlogi za izključitev</w:t>
      </w:r>
      <w:bookmarkEnd w:id="31"/>
      <w:bookmarkEnd w:id="32"/>
    </w:p>
    <w:p w14:paraId="104A4112" w14:textId="77777777" w:rsidR="00A93996" w:rsidRPr="00B23DDC" w:rsidRDefault="00A93996" w:rsidP="00225D57">
      <w:pPr>
        <w:keepNext/>
        <w:widowControl/>
        <w:spacing w:after="0" w:line="276" w:lineRule="auto"/>
        <w:ind w:right="6"/>
        <w:jc w:val="both"/>
        <w:rPr>
          <w:rFonts w:ascii="Arial" w:hAnsi="Arial" w:cs="Arial"/>
        </w:rPr>
      </w:pPr>
    </w:p>
    <w:p w14:paraId="0BAF1B5F" w14:textId="77777777" w:rsidR="00A00185" w:rsidRPr="00B23DDC" w:rsidRDefault="00235B3F">
      <w:pPr>
        <w:pStyle w:val="Standard"/>
        <w:rPr>
          <w:rFonts w:ascii="Arial" w:hAnsi="Arial" w:cs="Arial"/>
        </w:rPr>
      </w:pPr>
      <w:r w:rsidRPr="00B23DDC">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B23DDC">
        <w:rPr>
          <w:rFonts w:ascii="Arial" w:hAnsi="Arial" w:cs="Arial"/>
        </w:rPr>
        <w:t>katerikoli gospodarski subjekt v njegovi ponudbi</w:t>
      </w:r>
      <w:r w:rsidRPr="00B23DDC">
        <w:rPr>
          <w:rFonts w:ascii="Arial" w:hAnsi="Arial" w:cs="Arial"/>
        </w:rPr>
        <w:t xml:space="preserve"> obstaja kateri od </w:t>
      </w:r>
      <w:r w:rsidR="00CD2F06" w:rsidRPr="00B23DDC">
        <w:rPr>
          <w:rFonts w:ascii="Arial" w:hAnsi="Arial" w:cs="Arial"/>
        </w:rPr>
        <w:t xml:space="preserve">sledečih </w:t>
      </w:r>
      <w:r w:rsidR="00CD2F06" w:rsidRPr="00085F62">
        <w:rPr>
          <w:rFonts w:ascii="Arial" w:hAnsi="Arial" w:cs="Arial"/>
        </w:rPr>
        <w:t>razlogov za izključitev:</w:t>
      </w:r>
    </w:p>
    <w:p w14:paraId="57B9B818" w14:textId="77777777" w:rsidR="00A00185" w:rsidRPr="00B23DDC" w:rsidRDefault="00A00185">
      <w:pPr>
        <w:pStyle w:val="Standard"/>
        <w:rPr>
          <w:rFonts w:ascii="Arial" w:hAnsi="Arial" w:cs="Arial"/>
        </w:rPr>
      </w:pPr>
    </w:p>
    <w:p w14:paraId="0AD84D7C" w14:textId="77777777" w:rsidR="00A00185" w:rsidRPr="00B23DDC" w:rsidRDefault="00D94663"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B23DDC">
        <w:rPr>
          <w:rFonts w:ascii="Arial" w:hAnsi="Arial" w:cs="Arial"/>
        </w:rPr>
        <w:t xml:space="preserve">je bila </w:t>
      </w:r>
      <w:r w:rsidR="00235B3F" w:rsidRPr="00B23DDC">
        <w:rPr>
          <w:rFonts w:ascii="Arial" w:hAnsi="Arial" w:cs="Arial"/>
        </w:rPr>
        <w:t>izrečena pravnomočna sodba, ki ima elemente kazn</w:t>
      </w:r>
      <w:r w:rsidRPr="00B23DDC">
        <w:rPr>
          <w:rFonts w:ascii="Arial" w:hAnsi="Arial" w:cs="Arial"/>
        </w:rPr>
        <w:t>ivih dejanj opredeljenih v KZ-1</w:t>
      </w:r>
      <w:r w:rsidR="00235B3F" w:rsidRPr="00B23DDC">
        <w:rPr>
          <w:rFonts w:ascii="Arial" w:hAnsi="Arial" w:cs="Arial"/>
        </w:rPr>
        <w:t>, ki so navedena v</w:t>
      </w:r>
      <w:r w:rsidR="006550AA" w:rsidRPr="00B23DDC">
        <w:rPr>
          <w:rFonts w:ascii="Arial" w:hAnsi="Arial" w:cs="Arial"/>
        </w:rPr>
        <w:t xml:space="preserve"> prvem odstavku 75. člena ZJN-3</w:t>
      </w:r>
      <w:r w:rsidR="00506257" w:rsidRPr="00B23DDC">
        <w:rPr>
          <w:rFonts w:ascii="Arial" w:hAnsi="Arial" w:cs="Arial"/>
        </w:rPr>
        <w:t>, in sicer</w:t>
      </w:r>
      <w:r w:rsidR="006550AA" w:rsidRPr="00B23DDC">
        <w:rPr>
          <w:rFonts w:ascii="Arial" w:hAnsi="Arial" w:cs="Arial"/>
        </w:rPr>
        <w:t>:</w:t>
      </w:r>
    </w:p>
    <w:p w14:paraId="27213C9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terorizem (108. člen KZ-1),</w:t>
      </w:r>
    </w:p>
    <w:p w14:paraId="411DCBE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financiranje terorizma (109. člen KZ-1),</w:t>
      </w:r>
    </w:p>
    <w:p w14:paraId="2F23A0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ščuvanje in javno poveličevanje terorističnih dejanj (110. člen KZ-1),</w:t>
      </w:r>
    </w:p>
    <w:p w14:paraId="04C985D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novačenje in usposabljanje za terorizem (111. člen KZ-1),</w:t>
      </w:r>
    </w:p>
    <w:p w14:paraId="422030B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spravljanje v suženjsko razmerje (112. člen KZ-1),</w:t>
      </w:r>
    </w:p>
    <w:p w14:paraId="67FAC63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trgovina z ljudmi (113. člen KZ-1),</w:t>
      </w:r>
    </w:p>
    <w:p w14:paraId="1A93C42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podkupnine pri volitvah (157. člen KZ-1),</w:t>
      </w:r>
    </w:p>
    <w:p w14:paraId="31D85279"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kršitev temeljnih pravic delavcev (196. člen KZ-1),</w:t>
      </w:r>
    </w:p>
    <w:p w14:paraId="52E0CB0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(211. člen KZ-1),</w:t>
      </w:r>
    </w:p>
    <w:p w14:paraId="14DA2B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lastRenderedPageBreak/>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protipravno omejevanje konkurence (225. člen KZ-1),</w:t>
      </w:r>
    </w:p>
    <w:p w14:paraId="10CC6A6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povzročitev stečaja z goljufijo ali nevestnim poslovanjem (226. člen KZ-1),</w:t>
      </w:r>
    </w:p>
    <w:p w14:paraId="0D1A66C8"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upnikov (227. člen KZ-1),</w:t>
      </w:r>
    </w:p>
    <w:p w14:paraId="48E5C21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poslovna goljufija (228. člen KZ-1),</w:t>
      </w:r>
    </w:p>
    <w:p w14:paraId="31532E5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na škodo Evropske unije (229. člen KZ-1),</w:t>
      </w:r>
    </w:p>
    <w:p w14:paraId="5F24A3F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pridobitvi in uporabi posojila ali ugodnosti (230. člen KZ-1),</w:t>
      </w:r>
    </w:p>
    <w:p w14:paraId="1BB3A3C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poslovanju z vrednostnimi papirji (231. člen KZ-1),</w:t>
      </w:r>
    </w:p>
    <w:p w14:paraId="559E1F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kupcev (232. člen KZ-1),</w:t>
      </w:r>
    </w:p>
    <w:p w14:paraId="2E2DF2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 oznake ali modela (233. člen KZ-1),</w:t>
      </w:r>
    </w:p>
    <w:p w14:paraId="33BF65F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tujega izuma ali topografije (234. člen KZ-1),</w:t>
      </w:r>
    </w:p>
    <w:p w14:paraId="50B68A0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ponareditev ali uničenje poslovnih listin (235. člen KZ-1),</w:t>
      </w:r>
    </w:p>
    <w:p w14:paraId="05DAAA6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in neupravičena pridobitev poslovne skrivnosti (236. člen KZ-1),</w:t>
      </w:r>
    </w:p>
    <w:p w14:paraId="30C711A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informacijskega sistema (237. člen KZ-1),</w:t>
      </w:r>
    </w:p>
    <w:p w14:paraId="5FFDC36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notranje informacije (238. člen KZ-1),</w:t>
      </w:r>
    </w:p>
    <w:p w14:paraId="253F4BE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trga finančnih instrumentov (239. člen KZ-1),</w:t>
      </w:r>
    </w:p>
    <w:p w14:paraId="084F70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položaja ali zaupanja pri gospodarski dejavnosti (240. člen KZ-1),</w:t>
      </w:r>
    </w:p>
    <w:p w14:paraId="6A9ABB7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sprejemanje daril (241. člen KZ-1),</w:t>
      </w:r>
    </w:p>
    <w:p w14:paraId="4D1647C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dajanje daril (242. člen KZ-1),</w:t>
      </w:r>
    </w:p>
    <w:p w14:paraId="6ACB7F3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denarja (243. člen KZ-1),</w:t>
      </w:r>
    </w:p>
    <w:p w14:paraId="1BDB70F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in uporaba ponarejenih vrednotnic ali vrednostnih papirjev (244. člen KZ-1),</w:t>
      </w:r>
    </w:p>
    <w:p w14:paraId="4C89787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pranje denarja (245. člen KZ-1),</w:t>
      </w:r>
    </w:p>
    <w:p w14:paraId="50DE502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negotovinskega plačilnega sredstva (246. člen KZ-1),</w:t>
      </w:r>
    </w:p>
    <w:p w14:paraId="7BB6D95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uporaba ponarejenega negotovinskega plačilnega sredstva (247. člen KZ-1),</w:t>
      </w:r>
    </w:p>
    <w:p w14:paraId="30BCB64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izdelava, pridobitev in odtujitev pripomočkov za ponarejanje (248. člen KZ-1),</w:t>
      </w:r>
    </w:p>
    <w:p w14:paraId="52A962F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davčna zatajitev (249. člen KZ-1),</w:t>
      </w:r>
    </w:p>
    <w:p w14:paraId="4747494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tihotapstvo (250. člen KZ-1),</w:t>
      </w:r>
    </w:p>
    <w:p w14:paraId="14D3A3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uradnega položaja ali uradnih pravic (257. člen KZ-1),</w:t>
      </w:r>
    </w:p>
    <w:p w14:paraId="163CFC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javnih sredstev (257.a člen KZ-1),</w:t>
      </w:r>
    </w:p>
    <w:p w14:paraId="3CAE88FF"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tajnih podatkov (260. člen KZ-1),</w:t>
      </w:r>
    </w:p>
    <w:p w14:paraId="0ECA6CB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jemanje podkupnine (261. člen KZ-1),</w:t>
      </w:r>
    </w:p>
    <w:p w14:paraId="06B966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podkupnine (262. člen KZ-1),</w:t>
      </w:r>
    </w:p>
    <w:p w14:paraId="119645D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koristi za nezakonito posredovanje (263. člen KZ-1),</w:t>
      </w:r>
    </w:p>
    <w:p w14:paraId="4D01B62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daril za nezakonito posredovanje (264. člen KZ-1),</w:t>
      </w:r>
    </w:p>
    <w:p w14:paraId="55B5AB5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hudodelsko združevanje (294. člen KZ-1).</w:t>
      </w:r>
    </w:p>
    <w:p w14:paraId="357C0DA4" w14:textId="77777777" w:rsidR="006550AA" w:rsidRPr="00B23DDC" w:rsidRDefault="006550AA" w:rsidP="006550AA">
      <w:pPr>
        <w:pStyle w:val="Odstavekseznama"/>
        <w:ind w:left="1416"/>
        <w:rPr>
          <w:rFonts w:ascii="Arial" w:hAnsi="Arial" w:cs="Arial"/>
        </w:rPr>
      </w:pPr>
    </w:p>
    <w:p w14:paraId="732413E8"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4A1CA87C" w14:textId="77777777" w:rsidR="00D72696"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r w:rsidR="00D72696" w:rsidRPr="00B23DDC">
        <w:rPr>
          <w:rFonts w:ascii="Arial" w:hAnsi="Arial" w:cs="Arial"/>
        </w:rPr>
        <w:t>.</w:t>
      </w:r>
    </w:p>
    <w:p w14:paraId="2888C429" w14:textId="77777777" w:rsidR="00A00185" w:rsidRPr="00B23DDC" w:rsidRDefault="00A00185" w:rsidP="00085F62">
      <w:pPr>
        <w:pStyle w:val="Odstavekseznama"/>
        <w:ind w:left="1276"/>
        <w:rPr>
          <w:rFonts w:ascii="Arial" w:hAnsi="Arial" w:cs="Arial"/>
        </w:rPr>
      </w:pPr>
    </w:p>
    <w:p w14:paraId="21DA1DAE" w14:textId="77777777" w:rsidR="00A00185" w:rsidRPr="00B23DDC" w:rsidRDefault="00235B3F" w:rsidP="00274B0A">
      <w:pPr>
        <w:pStyle w:val="Odstavekseznama"/>
        <w:numPr>
          <w:ilvl w:val="0"/>
          <w:numId w:val="51"/>
        </w:numPr>
        <w:rPr>
          <w:rFonts w:ascii="Arial" w:hAnsi="Arial" w:cs="Arial"/>
        </w:rPr>
      </w:pPr>
      <w:r w:rsidRPr="00B23DDC">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B23DDC">
        <w:rPr>
          <w:rFonts w:ascii="Arial" w:hAnsi="Arial" w:cs="Arial"/>
        </w:rPr>
        <w:t xml:space="preserve">pri čemer </w:t>
      </w:r>
      <w:r w:rsidRPr="00B23DDC">
        <w:rPr>
          <w:rFonts w:ascii="Arial" w:hAnsi="Arial" w:cs="Arial"/>
        </w:rPr>
        <w:t>vrednost teh neplačanih zapadlih obveznosti n</w:t>
      </w:r>
      <w:r w:rsidR="00506257" w:rsidRPr="00B23DDC">
        <w:rPr>
          <w:rFonts w:ascii="Arial" w:hAnsi="Arial" w:cs="Arial"/>
        </w:rPr>
        <w:t>a dan oddaje ponudbe</w:t>
      </w:r>
      <w:r w:rsidRPr="00B23DDC">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B23DDC">
        <w:rPr>
          <w:rFonts w:ascii="Arial" w:hAnsi="Arial" w:cs="Arial"/>
        </w:rPr>
        <w:t xml:space="preserve"> (drugi odstavek 75. člena ZJN-3)</w:t>
      </w:r>
      <w:r w:rsidR="00D93F7A" w:rsidRPr="00B23DDC">
        <w:rPr>
          <w:rFonts w:ascii="Arial" w:hAnsi="Arial" w:cs="Arial"/>
        </w:rPr>
        <w:t>.</w:t>
      </w:r>
    </w:p>
    <w:p w14:paraId="47B16C4F" w14:textId="77777777" w:rsidR="00A00185" w:rsidRPr="00B23DDC" w:rsidRDefault="00A00185">
      <w:pPr>
        <w:pStyle w:val="Odstavekseznama"/>
        <w:rPr>
          <w:rFonts w:ascii="Arial" w:hAnsi="Arial" w:cs="Arial"/>
        </w:rPr>
      </w:pPr>
    </w:p>
    <w:p w14:paraId="7C94F334" w14:textId="77777777" w:rsidR="00A00185" w:rsidRPr="00B23DDC" w:rsidRDefault="00235B3F">
      <w:pPr>
        <w:pStyle w:val="Odstavekseznama"/>
        <w:rPr>
          <w:rFonts w:ascii="Arial" w:hAnsi="Arial" w:cs="Arial"/>
          <w:u w:val="single"/>
        </w:rPr>
      </w:pPr>
      <w:r w:rsidRPr="00B23DDC">
        <w:rPr>
          <w:rFonts w:ascii="Arial" w:hAnsi="Arial" w:cs="Arial"/>
          <w:u w:val="single"/>
        </w:rPr>
        <w:lastRenderedPageBreak/>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7943104B" w14:textId="77777777" w:rsidR="00A93996"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w:t>
      </w:r>
      <w:r w:rsidR="00A93996" w:rsidRPr="00B23DDC">
        <w:rPr>
          <w:rFonts w:ascii="Arial" w:hAnsi="Arial" w:cs="Arial"/>
          <w:b/>
        </w:rPr>
        <w:t xml:space="preserve">ESPD </w:t>
      </w:r>
      <w:r w:rsidR="00A93996" w:rsidRPr="00B23DDC">
        <w:rPr>
          <w:rFonts w:ascii="Arial" w:hAnsi="Arial" w:cs="Arial"/>
        </w:rPr>
        <w:t>(za vse gospodarske subjekte v ponudbi)</w:t>
      </w:r>
      <w:r w:rsidRPr="00B23DDC">
        <w:rPr>
          <w:rFonts w:ascii="Arial" w:hAnsi="Arial" w:cs="Arial"/>
        </w:rPr>
        <w:t>.</w:t>
      </w:r>
    </w:p>
    <w:p w14:paraId="1CD4F792" w14:textId="77777777" w:rsidR="00A00185" w:rsidRPr="00B23DDC" w:rsidRDefault="00A00185">
      <w:pPr>
        <w:pStyle w:val="Standard"/>
        <w:rPr>
          <w:rFonts w:ascii="Arial" w:hAnsi="Arial" w:cs="Arial"/>
        </w:rPr>
      </w:pPr>
    </w:p>
    <w:p w14:paraId="312A6C4A" w14:textId="77777777" w:rsidR="00A00185" w:rsidRPr="00B23DDC" w:rsidRDefault="00D93F7A"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ospodarski subjekt </w:t>
      </w:r>
      <w:r w:rsidRPr="00B23DDC">
        <w:rPr>
          <w:rFonts w:ascii="Arial" w:hAnsi="Arial" w:cs="Arial"/>
        </w:rPr>
        <w:t xml:space="preserve">je </w:t>
      </w:r>
      <w:r w:rsidR="00235B3F" w:rsidRPr="00B23DDC">
        <w:rPr>
          <w:rFonts w:ascii="Arial" w:hAnsi="Arial" w:cs="Arial"/>
        </w:rPr>
        <w:t xml:space="preserve">na dan, ko poteče rok za oddajo ponudb, izločen iz postopkov oddaje javnih naročil zaradi uvrstitve v evidenco gospodarskih subjektov z negativnimi referencami (točka </w:t>
      </w:r>
      <w:r w:rsidR="00A93996" w:rsidRPr="00B23DDC">
        <w:rPr>
          <w:rFonts w:ascii="Arial" w:hAnsi="Arial" w:cs="Arial"/>
        </w:rPr>
        <w:t xml:space="preserve">a </w:t>
      </w:r>
      <w:r w:rsidR="00235B3F" w:rsidRPr="00B23DDC">
        <w:rPr>
          <w:rFonts w:ascii="Arial" w:hAnsi="Arial" w:cs="Arial"/>
        </w:rPr>
        <w:t>četrtega odstavka 75. člena ZJN-3)</w:t>
      </w:r>
      <w:r w:rsidRPr="00B23DDC">
        <w:rPr>
          <w:rFonts w:ascii="Arial" w:hAnsi="Arial" w:cs="Arial"/>
        </w:rPr>
        <w:t>.</w:t>
      </w:r>
    </w:p>
    <w:p w14:paraId="43891AF7" w14:textId="77777777" w:rsidR="00A00185" w:rsidRPr="00B23DDC" w:rsidRDefault="00A00185">
      <w:pPr>
        <w:pStyle w:val="Odstavekseznama"/>
        <w:rPr>
          <w:rFonts w:ascii="Arial" w:hAnsi="Arial" w:cs="Arial"/>
        </w:rPr>
      </w:pPr>
    </w:p>
    <w:p w14:paraId="7DDC4587"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0664370B"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4DA06328" w14:textId="77777777" w:rsidR="00A00185" w:rsidRPr="00B23DDC" w:rsidRDefault="00A00185">
      <w:pPr>
        <w:pStyle w:val="Odstavekseznama"/>
        <w:rPr>
          <w:rFonts w:ascii="Arial" w:hAnsi="Arial" w:cs="Arial"/>
        </w:rPr>
      </w:pPr>
    </w:p>
    <w:p w14:paraId="1D08DE49"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ospodarskemu subjektu </w:t>
      </w:r>
      <w:r w:rsidRPr="00B23DDC">
        <w:rPr>
          <w:rFonts w:ascii="Arial" w:hAnsi="Arial" w:cs="Arial"/>
        </w:rPr>
        <w:t xml:space="preserve">je bila </w:t>
      </w:r>
      <w:r w:rsidR="00235B3F" w:rsidRPr="00B23DDC">
        <w:rPr>
          <w:rFonts w:ascii="Arial" w:hAnsi="Arial" w:cs="Arial"/>
        </w:rPr>
        <w:t>v zadnjih treh letih pred potekom roka za oddajo ponudb s pravnomočno odločbo pristojnega organa Republike Slovenije ali druge države č</w:t>
      </w:r>
      <w:r w:rsidR="00506257" w:rsidRPr="00B23DDC">
        <w:rPr>
          <w:rFonts w:ascii="Arial" w:hAnsi="Arial" w:cs="Arial"/>
        </w:rPr>
        <w:t>lanice ali tretje države, več, kot enkrat</w:t>
      </w:r>
      <w:r w:rsidR="00235B3F" w:rsidRPr="00B23DDC">
        <w:rPr>
          <w:rFonts w:ascii="Arial" w:hAnsi="Arial" w:cs="Arial"/>
        </w:rPr>
        <w:t xml:space="preserve"> izrečena globa zaradi prekrška v zvezi s plačilom za delo</w:t>
      </w:r>
      <w:r w:rsidR="00D93F7A" w:rsidRPr="00B23DDC">
        <w:rPr>
          <w:rFonts w:ascii="Arial" w:hAnsi="Arial" w:cs="Arial"/>
        </w:rPr>
        <w:t>,</w:t>
      </w:r>
      <w:r w:rsidR="00D93F7A" w:rsidRPr="00B23DDC">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B23DDC">
        <w:rPr>
          <w:rFonts w:ascii="Arial" w:hAnsi="Arial" w:cs="Arial"/>
        </w:rPr>
        <w:t xml:space="preserve"> (točka </w:t>
      </w:r>
      <w:r w:rsidR="00D93F7A" w:rsidRPr="00B23DDC">
        <w:rPr>
          <w:rFonts w:ascii="Arial" w:hAnsi="Arial" w:cs="Arial"/>
        </w:rPr>
        <w:t xml:space="preserve">b </w:t>
      </w:r>
      <w:r w:rsidR="00235B3F" w:rsidRPr="00B23DDC">
        <w:rPr>
          <w:rFonts w:ascii="Arial" w:hAnsi="Arial" w:cs="Arial"/>
        </w:rPr>
        <w:t>četrtega odstavka 75. člena ZJN-3)</w:t>
      </w:r>
      <w:r w:rsidR="00D93F7A" w:rsidRPr="00B23DDC">
        <w:rPr>
          <w:rFonts w:ascii="Arial" w:hAnsi="Arial" w:cs="Arial"/>
        </w:rPr>
        <w:t>.</w:t>
      </w:r>
    </w:p>
    <w:p w14:paraId="78444772" w14:textId="77777777" w:rsidR="00A00185" w:rsidRPr="00B23DDC" w:rsidRDefault="00A00185">
      <w:pPr>
        <w:pStyle w:val="Odstavekseznama"/>
        <w:rPr>
          <w:rFonts w:ascii="Arial" w:hAnsi="Arial" w:cs="Arial"/>
        </w:rPr>
      </w:pPr>
    </w:p>
    <w:p w14:paraId="6E75D1B4"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38FAD8CF"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35EF4127" w14:textId="77777777" w:rsidR="007A4DBB" w:rsidRPr="00B23DDC" w:rsidRDefault="007A4DBB" w:rsidP="00085F62">
      <w:pPr>
        <w:rPr>
          <w:rFonts w:ascii="Arial" w:hAnsi="Arial" w:cs="Arial"/>
        </w:rPr>
      </w:pPr>
    </w:p>
    <w:p w14:paraId="36A33D1A"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N</w:t>
      </w:r>
      <w:r w:rsidR="00235B3F" w:rsidRPr="00B23DDC">
        <w:rPr>
          <w:rFonts w:ascii="Arial" w:hAnsi="Arial" w:cs="Arial"/>
        </w:rPr>
        <w:t xml:space="preserve">aročnik </w:t>
      </w:r>
      <w:r w:rsidRPr="00B23DDC">
        <w:rPr>
          <w:rFonts w:ascii="Arial" w:hAnsi="Arial" w:cs="Arial"/>
        </w:rPr>
        <w:t xml:space="preserve">lahko </w:t>
      </w:r>
      <w:r w:rsidR="00235B3F" w:rsidRPr="00B23DDC">
        <w:rPr>
          <w:rFonts w:ascii="Arial" w:hAnsi="Arial" w:cs="Arial"/>
        </w:rPr>
        <w:t>na kakršen koli način izkaže kršitev obveznosti na po</w:t>
      </w:r>
      <w:r w:rsidR="004E210B" w:rsidRPr="00B23DDC">
        <w:rPr>
          <w:rFonts w:ascii="Arial" w:hAnsi="Arial" w:cs="Arial"/>
        </w:rPr>
        <w:t>dročju okoljskega, socialnega ali</w:t>
      </w:r>
      <w:r w:rsidR="00235B3F" w:rsidRPr="00B23DDC">
        <w:rPr>
          <w:rFonts w:ascii="Arial" w:hAnsi="Arial" w:cs="Arial"/>
        </w:rPr>
        <w:t xml:space="preserve"> delovnega prava, ki so določene v pravu Evropske unije, predpisih, ki veljajo v Republiki Sloveniji, kolektivnih pogodbah ali predpisih mednarodnega okoljskega, socialnega in delovnega prava. Seznam mednarodnih socialnih</w:t>
      </w:r>
      <w:r w:rsidR="004E210B" w:rsidRPr="00B23DDC">
        <w:rPr>
          <w:rFonts w:ascii="Arial" w:hAnsi="Arial" w:cs="Arial"/>
        </w:rPr>
        <w:t xml:space="preserve"> in okoljskih konvencij določa</w:t>
      </w:r>
      <w:r w:rsidR="00235B3F" w:rsidRPr="00B23DDC">
        <w:rPr>
          <w:rFonts w:ascii="Arial" w:hAnsi="Arial" w:cs="Arial"/>
        </w:rPr>
        <w:t xml:space="preserve"> P</w:t>
      </w:r>
      <w:r w:rsidR="004E210B" w:rsidRPr="00B23DDC">
        <w:rPr>
          <w:rFonts w:ascii="Arial" w:hAnsi="Arial" w:cs="Arial"/>
        </w:rPr>
        <w:t>riloga X Direktive 2014/24/EU oziroma</w:t>
      </w:r>
      <w:r w:rsidR="00235B3F" w:rsidRPr="00B23DDC">
        <w:rPr>
          <w:rFonts w:ascii="Arial" w:hAnsi="Arial" w:cs="Arial"/>
        </w:rPr>
        <w:t xml:space="preserve"> Prilo</w:t>
      </w:r>
      <w:r w:rsidR="00D93F7A" w:rsidRPr="00B23DDC">
        <w:rPr>
          <w:rFonts w:ascii="Arial" w:hAnsi="Arial" w:cs="Arial"/>
        </w:rPr>
        <w:t>ga XIV Direktive 2014/25/EU (</w:t>
      </w:r>
      <w:r w:rsidR="00235B3F" w:rsidRPr="00B23DDC">
        <w:rPr>
          <w:rFonts w:ascii="Arial" w:hAnsi="Arial" w:cs="Arial"/>
        </w:rPr>
        <w:t xml:space="preserve">točka </w:t>
      </w:r>
      <w:r w:rsidR="00D93F7A" w:rsidRPr="00B23DDC">
        <w:rPr>
          <w:rFonts w:ascii="Arial" w:hAnsi="Arial" w:cs="Arial"/>
        </w:rPr>
        <w:t xml:space="preserve">a </w:t>
      </w:r>
      <w:r w:rsidR="00235B3F" w:rsidRPr="00B23DDC">
        <w:rPr>
          <w:rFonts w:ascii="Arial" w:hAnsi="Arial" w:cs="Arial"/>
        </w:rPr>
        <w:t>šestega odstavka 75. člena ZJN-3)</w:t>
      </w:r>
      <w:r w:rsidR="00D93F7A" w:rsidRPr="00B23DDC">
        <w:rPr>
          <w:rFonts w:ascii="Arial" w:hAnsi="Arial" w:cs="Arial"/>
        </w:rPr>
        <w:t>.</w:t>
      </w:r>
    </w:p>
    <w:p w14:paraId="2F6BD04F" w14:textId="77777777" w:rsidR="00A00185" w:rsidRPr="00B23DDC" w:rsidRDefault="00A00185">
      <w:pPr>
        <w:pStyle w:val="Standard"/>
        <w:rPr>
          <w:rFonts w:ascii="Arial" w:hAnsi="Arial" w:cs="Arial"/>
        </w:rPr>
      </w:pPr>
    </w:p>
    <w:p w14:paraId="56233393"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1F7E762E"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51888C24" w14:textId="77777777" w:rsidR="00A00185" w:rsidRPr="00B23DDC" w:rsidRDefault="00A00185">
      <w:pPr>
        <w:pStyle w:val="Standard"/>
        <w:rPr>
          <w:rFonts w:ascii="Arial" w:hAnsi="Arial" w:cs="Arial"/>
        </w:rPr>
      </w:pPr>
    </w:p>
    <w:p w14:paraId="7E751B37"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N</w:t>
      </w:r>
      <w:r w:rsidR="00235B3F" w:rsidRPr="00B23DDC">
        <w:rPr>
          <w:rFonts w:ascii="Arial" w:hAnsi="Arial" w:cs="Arial"/>
        </w:rPr>
        <w:t xml:space="preserve">ad gospodarskim subjektom </w:t>
      </w:r>
      <w:r w:rsidRPr="00B23DDC">
        <w:rPr>
          <w:rFonts w:ascii="Arial" w:hAnsi="Arial" w:cs="Arial"/>
        </w:rPr>
        <w:t xml:space="preserve">se je </w:t>
      </w:r>
      <w:r w:rsidR="00235B3F" w:rsidRPr="00B23DDC">
        <w:rPr>
          <w:rFonts w:ascii="Arial" w:hAnsi="Arial" w:cs="Arial"/>
        </w:rPr>
        <w:t>začel postopek zaradi insolventnosti ali prisilnega preneha</w:t>
      </w:r>
      <w:r w:rsidRPr="00B23DDC">
        <w:rPr>
          <w:rFonts w:ascii="Arial" w:hAnsi="Arial" w:cs="Arial"/>
        </w:rPr>
        <w:t>nja ali postopek likvidacije, ali</w:t>
      </w:r>
      <w:r w:rsidR="00235B3F" w:rsidRPr="00B23DDC">
        <w:rPr>
          <w:rFonts w:ascii="Arial" w:hAnsi="Arial" w:cs="Arial"/>
        </w:rPr>
        <w:t xml:space="preserve"> njegova sredstva ali poslovanje upravlja upravitelj ali sodišče, ali so njegove poslovne deja</w:t>
      </w:r>
      <w:r w:rsidRPr="00B23DDC">
        <w:rPr>
          <w:rFonts w:ascii="Arial" w:hAnsi="Arial" w:cs="Arial"/>
        </w:rPr>
        <w:t>vnosti začasno ustavljene, ali</w:t>
      </w:r>
      <w:r w:rsidR="00235B3F" w:rsidRPr="00B23DDC">
        <w:rPr>
          <w:rFonts w:ascii="Arial" w:hAnsi="Arial" w:cs="Arial"/>
        </w:rPr>
        <w:t xml:space="preserve"> se je v skladu s predpisi druge države nad njim začel postopek ali pa je nastal položaj z en</w:t>
      </w:r>
      <w:r w:rsidR="00D93F7A" w:rsidRPr="00B23DDC">
        <w:rPr>
          <w:rFonts w:ascii="Arial" w:hAnsi="Arial" w:cs="Arial"/>
        </w:rPr>
        <w:t>akimi pravnimi posledicami  (</w:t>
      </w:r>
      <w:r w:rsidR="00235B3F" w:rsidRPr="00B23DDC">
        <w:rPr>
          <w:rFonts w:ascii="Arial" w:hAnsi="Arial" w:cs="Arial"/>
        </w:rPr>
        <w:t xml:space="preserve">točka </w:t>
      </w:r>
      <w:r w:rsidR="00D93F7A" w:rsidRPr="00B23DDC">
        <w:rPr>
          <w:rFonts w:ascii="Arial" w:hAnsi="Arial" w:cs="Arial"/>
        </w:rPr>
        <w:t xml:space="preserve">b </w:t>
      </w:r>
      <w:r w:rsidR="00235B3F" w:rsidRPr="00B23DDC">
        <w:rPr>
          <w:rFonts w:ascii="Arial" w:hAnsi="Arial" w:cs="Arial"/>
        </w:rPr>
        <w:t>šestega odstavka 75. člena ZJN-3)</w:t>
      </w:r>
      <w:r w:rsidR="00D93F7A" w:rsidRPr="00B23DDC">
        <w:rPr>
          <w:rFonts w:ascii="Arial" w:hAnsi="Arial" w:cs="Arial"/>
        </w:rPr>
        <w:t>.</w:t>
      </w:r>
    </w:p>
    <w:p w14:paraId="6DA1FA86" w14:textId="77777777" w:rsidR="00A00185" w:rsidRPr="00B23DDC" w:rsidRDefault="00A00185">
      <w:pPr>
        <w:pStyle w:val="Odstavekseznama"/>
        <w:rPr>
          <w:rFonts w:ascii="Arial" w:hAnsi="Arial" w:cs="Arial"/>
        </w:rPr>
      </w:pPr>
    </w:p>
    <w:p w14:paraId="7A14D618"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0C665AD2"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4DB6E6C1" w14:textId="77777777" w:rsidR="00A00185" w:rsidRPr="00B23DDC" w:rsidRDefault="00A00185">
      <w:pPr>
        <w:pStyle w:val="Odstavekseznama"/>
        <w:rPr>
          <w:rFonts w:ascii="Arial" w:hAnsi="Arial" w:cs="Arial"/>
        </w:rPr>
      </w:pPr>
    </w:p>
    <w:p w14:paraId="7CBF6A5A"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N</w:t>
      </w:r>
      <w:r w:rsidR="00235B3F" w:rsidRPr="00B23DDC">
        <w:rPr>
          <w:rFonts w:ascii="Arial" w:hAnsi="Arial" w:cs="Arial"/>
        </w:rPr>
        <w:t xml:space="preserve">aročnik </w:t>
      </w:r>
      <w:r w:rsidRPr="00B23DDC">
        <w:rPr>
          <w:rFonts w:ascii="Arial" w:hAnsi="Arial" w:cs="Arial"/>
        </w:rPr>
        <w:t xml:space="preserve">lahko </w:t>
      </w:r>
      <w:r w:rsidR="00235B3F" w:rsidRPr="00B23DDC">
        <w:rPr>
          <w:rFonts w:ascii="Arial" w:hAnsi="Arial" w:cs="Arial"/>
        </w:rPr>
        <w:t xml:space="preserve">z ustreznimi sredstvi izkaže, da je gospodarski subjekt zagrešil hujšo kršitev poklicnih pravil, zaradi česar je </w:t>
      </w:r>
      <w:r w:rsidR="00D93F7A" w:rsidRPr="00B23DDC">
        <w:rPr>
          <w:rFonts w:ascii="Arial" w:hAnsi="Arial" w:cs="Arial"/>
        </w:rPr>
        <w:t>omajana njegova integriteta (</w:t>
      </w:r>
      <w:r w:rsidR="00235B3F" w:rsidRPr="00B23DDC">
        <w:rPr>
          <w:rFonts w:ascii="Arial" w:hAnsi="Arial" w:cs="Arial"/>
        </w:rPr>
        <w:t xml:space="preserve">točka </w:t>
      </w:r>
      <w:r w:rsidR="00D93F7A" w:rsidRPr="00B23DDC">
        <w:rPr>
          <w:rFonts w:ascii="Arial" w:hAnsi="Arial" w:cs="Arial"/>
        </w:rPr>
        <w:t xml:space="preserve">c </w:t>
      </w:r>
      <w:r w:rsidR="00235B3F" w:rsidRPr="00B23DDC">
        <w:rPr>
          <w:rFonts w:ascii="Arial" w:hAnsi="Arial" w:cs="Arial"/>
        </w:rPr>
        <w:t>šestega odstavka 75. člena ZJN-3)</w:t>
      </w:r>
      <w:r w:rsidR="00D93F7A" w:rsidRPr="00B23DDC">
        <w:rPr>
          <w:rFonts w:ascii="Arial" w:hAnsi="Arial" w:cs="Arial"/>
        </w:rPr>
        <w:t>.</w:t>
      </w:r>
    </w:p>
    <w:p w14:paraId="566002A5" w14:textId="77777777" w:rsidR="00A00185" w:rsidRPr="00B23DDC" w:rsidRDefault="00A00185">
      <w:pPr>
        <w:pStyle w:val="Standard"/>
        <w:rPr>
          <w:rFonts w:ascii="Arial" w:hAnsi="Arial" w:cs="Arial"/>
        </w:rPr>
      </w:pPr>
    </w:p>
    <w:p w14:paraId="3C5248D6"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3BC10BDD"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77F0FA1E" w14:textId="77777777" w:rsidR="00A00185" w:rsidRPr="00B23DDC" w:rsidRDefault="00A00185">
      <w:pPr>
        <w:pStyle w:val="Standard"/>
        <w:rPr>
          <w:rFonts w:ascii="Arial" w:hAnsi="Arial" w:cs="Arial"/>
        </w:rPr>
      </w:pPr>
    </w:p>
    <w:p w14:paraId="72B8531F"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lastRenderedPageBreak/>
        <w:t>P</w:t>
      </w:r>
      <w:r w:rsidR="00235B3F" w:rsidRPr="00B23DDC">
        <w:rPr>
          <w:rFonts w:ascii="Arial" w:hAnsi="Arial" w:cs="Arial"/>
        </w:rPr>
        <w:t xml:space="preserve">ri gospodarskem subjektu </w:t>
      </w:r>
      <w:r w:rsidRPr="00B23DDC">
        <w:rPr>
          <w:rFonts w:ascii="Arial" w:hAnsi="Arial" w:cs="Arial"/>
        </w:rPr>
        <w:t xml:space="preserve">so se </w:t>
      </w:r>
      <w:r w:rsidR="00235B3F" w:rsidRPr="00B23DDC">
        <w:rPr>
          <w:rFonts w:ascii="Arial" w:hAnsi="Arial" w:cs="Arial"/>
        </w:rPr>
        <w:t>pri prejšnji pogodbi o izvedbi javnega naročila al</w:t>
      </w:r>
      <w:r w:rsidR="004E210B" w:rsidRPr="00B23DDC">
        <w:rPr>
          <w:rFonts w:ascii="Arial" w:hAnsi="Arial" w:cs="Arial"/>
        </w:rPr>
        <w:t xml:space="preserve">i prejšnji koncesijski pogodbi </w:t>
      </w:r>
      <w:r w:rsidR="00235B3F" w:rsidRPr="00B23DDC">
        <w:rPr>
          <w:rFonts w:ascii="Arial" w:hAnsi="Arial" w:cs="Arial"/>
        </w:rPr>
        <w:t>pokazale precejšnje ali stalne pomanjkljivosti pri izpolnjevanju ključne obveznosti, zaradi česar je naročnik predčasno odstopil od prejšnjega naročila oziroma pogodbe ali uveljavljal odškodnino ali so bile izvedene</w:t>
      </w:r>
      <w:r w:rsidR="00D93F7A" w:rsidRPr="00B23DDC">
        <w:rPr>
          <w:rFonts w:ascii="Arial" w:hAnsi="Arial" w:cs="Arial"/>
        </w:rPr>
        <w:t xml:space="preserve"> druge primerljive sankcije (</w:t>
      </w:r>
      <w:r w:rsidR="00235B3F" w:rsidRPr="00B23DDC">
        <w:rPr>
          <w:rFonts w:ascii="Arial" w:hAnsi="Arial" w:cs="Arial"/>
        </w:rPr>
        <w:t xml:space="preserve">točka </w:t>
      </w:r>
      <w:r w:rsidR="00D93F7A" w:rsidRPr="00B23DDC">
        <w:rPr>
          <w:rFonts w:ascii="Arial" w:hAnsi="Arial" w:cs="Arial"/>
        </w:rPr>
        <w:t xml:space="preserve">f </w:t>
      </w:r>
      <w:r w:rsidR="00235B3F" w:rsidRPr="00B23DDC">
        <w:rPr>
          <w:rFonts w:ascii="Arial" w:hAnsi="Arial" w:cs="Arial"/>
        </w:rPr>
        <w:t>šestega odstavka 75. člena ZJN-3)</w:t>
      </w:r>
      <w:r w:rsidR="00D93F7A" w:rsidRPr="00B23DDC">
        <w:rPr>
          <w:rFonts w:ascii="Arial" w:hAnsi="Arial" w:cs="Arial"/>
        </w:rPr>
        <w:t>.</w:t>
      </w:r>
    </w:p>
    <w:p w14:paraId="2459C0C7" w14:textId="77777777" w:rsidR="00A00185" w:rsidRPr="00B23DDC" w:rsidRDefault="00A00185">
      <w:pPr>
        <w:pStyle w:val="Standard"/>
        <w:rPr>
          <w:rFonts w:ascii="Arial" w:hAnsi="Arial" w:cs="Arial"/>
        </w:rPr>
      </w:pPr>
    </w:p>
    <w:p w14:paraId="22455727"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592D4A3C"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3985BC2F" w14:textId="77777777" w:rsidR="00A00185" w:rsidRPr="00B23DDC" w:rsidRDefault="00A00185">
      <w:pPr>
        <w:pStyle w:val="Standard"/>
        <w:rPr>
          <w:rFonts w:ascii="Arial" w:hAnsi="Arial" w:cs="Arial"/>
        </w:rPr>
      </w:pPr>
    </w:p>
    <w:p w14:paraId="5A912F7D" w14:textId="77777777" w:rsidR="00D93F7A" w:rsidRPr="00B23DDC" w:rsidRDefault="00D93F7A" w:rsidP="00D93F7A">
      <w:pPr>
        <w:spacing w:after="0" w:line="276" w:lineRule="auto"/>
        <w:jc w:val="both"/>
        <w:rPr>
          <w:rFonts w:ascii="Arial" w:hAnsi="Arial" w:cs="Arial"/>
        </w:rPr>
      </w:pPr>
      <w:r w:rsidRPr="00B23DDC">
        <w:rPr>
          <w:rFonts w:ascii="Arial" w:hAnsi="Arial" w:cs="Arial"/>
        </w:rPr>
        <w:t xml:space="preserve">V kolikor </w:t>
      </w:r>
      <w:r w:rsidR="00BA5A95" w:rsidRPr="00B23DDC">
        <w:rPr>
          <w:rFonts w:ascii="Arial" w:hAnsi="Arial" w:cs="Arial"/>
        </w:rPr>
        <w:t>gospodarski subjekt</w:t>
      </w:r>
      <w:r w:rsidRPr="00B23DDC">
        <w:rPr>
          <w:rFonts w:ascii="Arial" w:hAnsi="Arial" w:cs="Arial"/>
        </w:rPr>
        <w:t xml:space="preserve"> v zvezi z izkazovanjem neobstoja razlogov za izključitev v zgornjih točkah 1, 2, 4 ali 6 ne more pridobiti in predložiti zahtevnih dokumentov, </w:t>
      </w:r>
      <w:r w:rsidR="004E210B" w:rsidRPr="00B23DDC">
        <w:rPr>
          <w:rFonts w:ascii="Arial" w:hAnsi="Arial" w:cs="Arial"/>
        </w:rPr>
        <w:t>ker država v kateri ima gospodarski subjekt</w:t>
      </w:r>
      <w:r w:rsidRPr="00B23DDC">
        <w:rPr>
          <w:rFonts w:ascii="Arial" w:hAnsi="Arial" w:cs="Arial"/>
        </w:rPr>
        <w:t xml:space="preserve">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w:t>
      </w:r>
      <w:r w:rsidR="004E210B" w:rsidRPr="00B23DDC">
        <w:rPr>
          <w:rFonts w:ascii="Arial" w:hAnsi="Arial" w:cs="Arial"/>
        </w:rPr>
        <w:t xml:space="preserve"> državi, v kateri ima gospodarski subjekt s</w:t>
      </w:r>
      <w:r w:rsidRPr="00B23DDC">
        <w:rPr>
          <w:rFonts w:ascii="Arial" w:hAnsi="Arial" w:cs="Arial"/>
        </w:rPr>
        <w:t>edež.</w:t>
      </w:r>
    </w:p>
    <w:p w14:paraId="0ED7B524" w14:textId="77777777" w:rsidR="00A00185" w:rsidRPr="00B23DDC" w:rsidRDefault="00A00185">
      <w:pPr>
        <w:pStyle w:val="Standard"/>
        <w:rPr>
          <w:rFonts w:ascii="Arial" w:hAnsi="Arial" w:cs="Arial"/>
        </w:rPr>
      </w:pPr>
    </w:p>
    <w:p w14:paraId="044CDAAF" w14:textId="77777777" w:rsidR="00D93F7A" w:rsidRPr="00B23DDC" w:rsidRDefault="00D93F7A">
      <w:pPr>
        <w:pStyle w:val="Standard"/>
        <w:rPr>
          <w:rFonts w:ascii="Arial" w:hAnsi="Arial" w:cs="Arial"/>
        </w:rPr>
      </w:pPr>
    </w:p>
    <w:p w14:paraId="136E0C52" w14:textId="77777777" w:rsidR="00A93996" w:rsidRPr="00F2571B" w:rsidRDefault="00A93996" w:rsidP="00225D57">
      <w:pPr>
        <w:pStyle w:val="Naslov3"/>
        <w:rPr>
          <w:rFonts w:ascii="Arial" w:hAnsi="Arial" w:cs="Arial"/>
          <w:sz w:val="22"/>
          <w:szCs w:val="22"/>
        </w:rPr>
      </w:pPr>
      <w:bookmarkStart w:id="33" w:name="_Toc60999044"/>
      <w:bookmarkStart w:id="34" w:name="_Toc60999165"/>
      <w:r w:rsidRPr="00F2571B">
        <w:rPr>
          <w:rFonts w:ascii="Arial" w:hAnsi="Arial" w:cs="Arial"/>
          <w:sz w:val="22"/>
          <w:szCs w:val="22"/>
        </w:rPr>
        <w:t>Pogoji za priznanje sposobnosti</w:t>
      </w:r>
      <w:bookmarkEnd w:id="33"/>
      <w:bookmarkEnd w:id="34"/>
    </w:p>
    <w:p w14:paraId="7FDB67B9" w14:textId="77777777" w:rsidR="00A00185" w:rsidRPr="00B23DDC" w:rsidRDefault="00A00185" w:rsidP="00225D57">
      <w:pPr>
        <w:pStyle w:val="Standard"/>
        <w:keepNext/>
        <w:rPr>
          <w:rFonts w:ascii="Arial" w:hAnsi="Arial" w:cs="Arial"/>
        </w:rPr>
      </w:pPr>
    </w:p>
    <w:p w14:paraId="1F271E6B" w14:textId="51323CFB" w:rsidR="00D858CF" w:rsidRPr="00B23DDC" w:rsidRDefault="00D858CF" w:rsidP="00085F62">
      <w:pPr>
        <w:pStyle w:val="Standard"/>
        <w:rPr>
          <w:rFonts w:ascii="Arial" w:hAnsi="Arial" w:cs="Arial"/>
        </w:rPr>
      </w:pPr>
      <w:r w:rsidRPr="00B23DDC">
        <w:rPr>
          <w:rFonts w:ascii="Arial" w:hAnsi="Arial" w:cs="Arial"/>
        </w:rPr>
        <w:t>Naročnik od po</w:t>
      </w:r>
      <w:r w:rsidR="00C42219">
        <w:rPr>
          <w:rFonts w:ascii="Arial" w:hAnsi="Arial" w:cs="Arial"/>
        </w:rPr>
        <w:t xml:space="preserve">nudnikov zahteva izpolnjevanje </w:t>
      </w:r>
      <w:r w:rsidRPr="00085F62">
        <w:rPr>
          <w:rFonts w:ascii="Arial" w:hAnsi="Arial" w:cs="Arial"/>
        </w:rPr>
        <w:t>p</w:t>
      </w:r>
      <w:r w:rsidR="00C42219">
        <w:rPr>
          <w:rFonts w:ascii="Arial" w:hAnsi="Arial" w:cs="Arial"/>
        </w:rPr>
        <w:t xml:space="preserve">ogojev za priznanje sposobnosti, navedenih v tej točki. Naročnik si pridržuje pravico, da izpolnjevanje pogojev </w:t>
      </w:r>
      <w:r w:rsidR="00C42219">
        <w:rPr>
          <w:rFonts w:ascii="Arial" w:eastAsiaTheme="minorHAnsi" w:hAnsi="Arial" w:cs="Arial"/>
          <w:color w:val="000000" w:themeColor="text1"/>
        </w:rPr>
        <w:t xml:space="preserve">v fazi pregleda in ocenjevanja ponudb preveri v javno dostopnih registrih oziroma pri </w:t>
      </w:r>
      <w:r w:rsidR="00C42219" w:rsidRPr="00B23DDC">
        <w:rPr>
          <w:rFonts w:ascii="Arial" w:eastAsiaTheme="minorHAnsi" w:hAnsi="Arial" w:cs="Arial"/>
          <w:color w:val="000000" w:themeColor="text1"/>
        </w:rPr>
        <w:t xml:space="preserve">subjektih, ki razpolagajo z </w:t>
      </w:r>
      <w:r w:rsidR="0029482A">
        <w:rPr>
          <w:rFonts w:ascii="Arial" w:eastAsiaTheme="minorHAnsi" w:hAnsi="Arial" w:cs="Arial"/>
          <w:color w:val="000000" w:themeColor="text1"/>
        </w:rPr>
        <w:t xml:space="preserve">relevantnimi </w:t>
      </w:r>
      <w:r w:rsidR="00C42219" w:rsidRPr="00B23DDC">
        <w:rPr>
          <w:rFonts w:ascii="Arial" w:eastAsiaTheme="minorHAnsi" w:hAnsi="Arial" w:cs="Arial"/>
          <w:color w:val="000000" w:themeColor="text1"/>
        </w:rPr>
        <w:t>informacijami</w:t>
      </w:r>
      <w:r w:rsidR="00C42219">
        <w:rPr>
          <w:rFonts w:ascii="Arial" w:eastAsiaTheme="minorHAnsi" w:hAnsi="Arial" w:cs="Arial"/>
          <w:color w:val="000000" w:themeColor="text1"/>
        </w:rPr>
        <w:t>.</w:t>
      </w:r>
    </w:p>
    <w:p w14:paraId="3AC6AC3D" w14:textId="77777777" w:rsidR="00D858CF" w:rsidRPr="00B23DDC" w:rsidRDefault="00D858CF" w:rsidP="00085F62">
      <w:pPr>
        <w:pStyle w:val="Standard"/>
        <w:rPr>
          <w:rFonts w:ascii="Arial" w:hAnsi="Arial" w:cs="Arial"/>
        </w:rPr>
      </w:pPr>
    </w:p>
    <w:p w14:paraId="72CA70EE" w14:textId="77777777" w:rsidR="00A00185" w:rsidRPr="00F2571B" w:rsidRDefault="00BA5A95" w:rsidP="00225D57">
      <w:pPr>
        <w:pStyle w:val="Naslov4"/>
        <w:keepLines w:val="0"/>
        <w:widowControl/>
        <w:ind w:right="6"/>
        <w:jc w:val="both"/>
        <w:rPr>
          <w:rFonts w:ascii="Arial" w:hAnsi="Arial" w:cs="Arial"/>
          <w:sz w:val="22"/>
          <w:szCs w:val="22"/>
        </w:rPr>
      </w:pPr>
      <w:bookmarkStart w:id="35" w:name="_Toc60999045"/>
      <w:bookmarkStart w:id="36" w:name="_Toc60999166"/>
      <w:r w:rsidRPr="00F2571B">
        <w:rPr>
          <w:rFonts w:ascii="Arial" w:hAnsi="Arial" w:cs="Arial"/>
          <w:sz w:val="22"/>
          <w:szCs w:val="22"/>
        </w:rPr>
        <w:t>Osnovna sposobnost</w:t>
      </w:r>
      <w:bookmarkEnd w:id="35"/>
      <w:bookmarkEnd w:id="36"/>
    </w:p>
    <w:p w14:paraId="5B5B5352" w14:textId="77777777" w:rsidR="00A00185" w:rsidRPr="00B23DDC" w:rsidRDefault="00A00185" w:rsidP="00225D57">
      <w:pPr>
        <w:pStyle w:val="Standard"/>
        <w:keepNext/>
        <w:rPr>
          <w:rFonts w:ascii="Arial" w:hAnsi="Arial" w:cs="Arial"/>
        </w:rPr>
      </w:pPr>
    </w:p>
    <w:p w14:paraId="59984A2D" w14:textId="7D76C554" w:rsidR="00A00185" w:rsidRPr="00B23DDC" w:rsidRDefault="00235B3F" w:rsidP="00274B0A">
      <w:pPr>
        <w:pStyle w:val="Odstavekseznama"/>
        <w:numPr>
          <w:ilvl w:val="0"/>
          <w:numId w:val="52"/>
        </w:numPr>
        <w:rPr>
          <w:rFonts w:ascii="Arial" w:hAnsi="Arial" w:cs="Arial"/>
        </w:rPr>
      </w:pPr>
      <w:r w:rsidRPr="00B23DDC">
        <w:rPr>
          <w:rFonts w:ascii="Arial" w:hAnsi="Arial" w:cs="Arial"/>
        </w:rPr>
        <w:t>Gospodarski subjekt mora biti registriran za opravljanje dejavnosti, ki j</w:t>
      </w:r>
      <w:r w:rsidR="00BA5A95" w:rsidRPr="00B23DDC">
        <w:rPr>
          <w:rFonts w:ascii="Arial" w:hAnsi="Arial" w:cs="Arial"/>
        </w:rPr>
        <w:t>e predmet tega javnega naročila</w:t>
      </w:r>
      <w:r w:rsidRPr="00B23DDC">
        <w:rPr>
          <w:rFonts w:ascii="Arial" w:hAnsi="Arial" w:cs="Arial"/>
        </w:rPr>
        <w:t xml:space="preserve"> (prvi odstavek 76. člena ZJN-3)</w:t>
      </w:r>
      <w:r w:rsidR="00C81672" w:rsidRPr="00B23DDC">
        <w:rPr>
          <w:rFonts w:ascii="Arial" w:hAnsi="Arial" w:cs="Arial"/>
        </w:rPr>
        <w:t>.</w:t>
      </w:r>
    </w:p>
    <w:p w14:paraId="426294F0" w14:textId="77777777" w:rsidR="00A00185" w:rsidRPr="00B23DDC" w:rsidRDefault="00A00185">
      <w:pPr>
        <w:pStyle w:val="Standard"/>
        <w:rPr>
          <w:rFonts w:ascii="Arial" w:hAnsi="Arial" w:cs="Arial"/>
        </w:rPr>
      </w:pPr>
    </w:p>
    <w:p w14:paraId="5AF886F0" w14:textId="5BAB1B4B" w:rsidR="00B76B23" w:rsidRPr="00B23DDC" w:rsidRDefault="00B76B23" w:rsidP="00B76B23">
      <w:pPr>
        <w:pStyle w:val="Standard"/>
        <w:ind w:left="708"/>
        <w:rPr>
          <w:rFonts w:ascii="Arial" w:hAnsi="Arial" w:cs="Arial"/>
        </w:rPr>
      </w:pPr>
      <w:r w:rsidRPr="00B23DDC">
        <w:rPr>
          <w:rFonts w:ascii="Arial" w:hAnsi="Arial" w:cs="Arial"/>
        </w:rPr>
        <w:t>Pogoj mora izpolnjevati</w:t>
      </w:r>
      <w:r w:rsidR="00C5253F" w:rsidRPr="00B23DDC">
        <w:rPr>
          <w:rFonts w:ascii="Arial" w:hAnsi="Arial" w:cs="Arial"/>
        </w:rPr>
        <w:t xml:space="preserve"> vsak gospodarski subjekt v ponudbi</w:t>
      </w:r>
      <w:r w:rsidR="00E46861" w:rsidRPr="00B23DDC">
        <w:rPr>
          <w:rFonts w:ascii="Arial" w:hAnsi="Arial" w:cs="Arial"/>
        </w:rPr>
        <w:t xml:space="preserve"> (</w:t>
      </w:r>
      <w:r w:rsidR="00E46861" w:rsidRPr="00B23DDC">
        <w:rPr>
          <w:rFonts w:ascii="Arial" w:hAnsi="Arial" w:cs="Arial"/>
          <w:color w:val="000000" w:themeColor="text1"/>
        </w:rPr>
        <w:t>razen fizičnih oseb, ki po praksi Državne revizijske komisije štejejo za podizvajalce, vendar niso kot samostojni podjetniki registrirani za opravljanje dejavnosti</w:t>
      </w:r>
      <w:r w:rsidR="00E46861" w:rsidRPr="00B23DDC">
        <w:rPr>
          <w:rFonts w:ascii="Arial" w:hAnsi="Arial" w:cs="Arial"/>
        </w:rPr>
        <w:t>)</w:t>
      </w:r>
      <w:r w:rsidRPr="00B23DDC">
        <w:rPr>
          <w:rFonts w:ascii="Arial" w:hAnsi="Arial" w:cs="Arial"/>
        </w:rPr>
        <w:t>.</w:t>
      </w:r>
    </w:p>
    <w:p w14:paraId="1CB75E8C" w14:textId="77777777" w:rsidR="00FB17AC" w:rsidRPr="00B23DDC" w:rsidRDefault="00FB17AC" w:rsidP="00B76B23">
      <w:pPr>
        <w:pStyle w:val="Standard"/>
        <w:ind w:left="708"/>
        <w:rPr>
          <w:rFonts w:ascii="Arial" w:hAnsi="Arial" w:cs="Arial"/>
        </w:rPr>
      </w:pPr>
    </w:p>
    <w:p w14:paraId="208AF6ED" w14:textId="77777777" w:rsidR="007E7F04" w:rsidRPr="00B23DDC" w:rsidRDefault="007E7F04" w:rsidP="007E7F04">
      <w:pPr>
        <w:pStyle w:val="Odstavekseznama"/>
        <w:rPr>
          <w:rFonts w:ascii="Arial" w:hAnsi="Arial" w:cs="Arial"/>
          <w:u w:val="single"/>
        </w:rPr>
      </w:pPr>
      <w:r w:rsidRPr="00B23DDC">
        <w:rPr>
          <w:rFonts w:ascii="Arial" w:hAnsi="Arial" w:cs="Arial"/>
          <w:u w:val="single"/>
        </w:rPr>
        <w:t>Dokazilo:</w:t>
      </w:r>
    </w:p>
    <w:p w14:paraId="18FC9767" w14:textId="371F14D4" w:rsidR="00AD518C" w:rsidRPr="00B23DDC" w:rsidRDefault="007E7F04" w:rsidP="00274B0A">
      <w:pPr>
        <w:pStyle w:val="Odstavekseznama"/>
        <w:numPr>
          <w:ilvl w:val="0"/>
          <w:numId w:val="57"/>
        </w:numPr>
        <w:ind w:left="1276"/>
        <w:rPr>
          <w:rFonts w:ascii="Arial" w:eastAsiaTheme="minorHAnsi" w:hAnsi="Arial" w:cs="Arial"/>
          <w:color w:val="000000" w:themeColor="text1"/>
        </w:rPr>
      </w:pPr>
      <w:r w:rsidRPr="00B23DDC">
        <w:rPr>
          <w:rFonts w:ascii="Arial" w:hAnsi="Arial" w:cs="Arial"/>
          <w:b/>
        </w:rPr>
        <w:t xml:space="preserve">Izpolnjen obrazec ESPD </w:t>
      </w:r>
      <w:r w:rsidRPr="00B23DDC">
        <w:rPr>
          <w:rFonts w:ascii="Arial" w:hAnsi="Arial" w:cs="Arial"/>
        </w:rPr>
        <w:t>(</w:t>
      </w:r>
      <w:r w:rsidR="00C5253F" w:rsidRPr="00B23DDC">
        <w:rPr>
          <w:rFonts w:ascii="Arial" w:hAnsi="Arial" w:cs="Arial"/>
        </w:rPr>
        <w:t>v delu IV α, v razdelku »Skupna navedba za vse pogoje za sodelovanje«</w:t>
      </w:r>
      <w:r w:rsidRPr="00B23DDC">
        <w:rPr>
          <w:rFonts w:ascii="Arial" w:hAnsi="Arial" w:cs="Arial"/>
        </w:rPr>
        <w:t>).</w:t>
      </w:r>
    </w:p>
    <w:p w14:paraId="2D490D8E" w14:textId="77777777" w:rsidR="00AD518C" w:rsidRDefault="00AD518C">
      <w:pPr>
        <w:pStyle w:val="Standard"/>
        <w:rPr>
          <w:rFonts w:ascii="Arial" w:hAnsi="Arial" w:cs="Arial"/>
          <w:color w:val="000000" w:themeColor="text1"/>
        </w:rPr>
      </w:pPr>
    </w:p>
    <w:p w14:paraId="47704BC8" w14:textId="6C900FC8" w:rsidR="00730D10" w:rsidRPr="00B23DDC" w:rsidRDefault="00730D10" w:rsidP="00730D10">
      <w:pPr>
        <w:pStyle w:val="Odstavekseznama"/>
        <w:numPr>
          <w:ilvl w:val="0"/>
          <w:numId w:val="52"/>
        </w:numPr>
        <w:rPr>
          <w:rFonts w:ascii="Arial" w:hAnsi="Arial" w:cs="Arial"/>
        </w:rPr>
      </w:pPr>
      <w:r w:rsidRPr="00B23DDC">
        <w:rPr>
          <w:rFonts w:ascii="Arial" w:hAnsi="Arial" w:cs="Arial"/>
        </w:rPr>
        <w:t xml:space="preserve">Gospodarski subjekt mora </w:t>
      </w:r>
      <w:r>
        <w:rPr>
          <w:rFonts w:ascii="Arial" w:hAnsi="Arial" w:cs="Arial"/>
          <w:color w:val="000000"/>
          <w:shd w:val="clear" w:color="auto" w:fill="FFFFFF"/>
        </w:rPr>
        <w:t>imeti zavarovano odgovornost za škodo v zvezi z opravljanjem svoje dejavnosti</w:t>
      </w:r>
      <w:r w:rsidRPr="00B23DDC">
        <w:rPr>
          <w:rFonts w:ascii="Arial" w:hAnsi="Arial" w:cs="Arial"/>
        </w:rPr>
        <w:t>.</w:t>
      </w:r>
      <w:r>
        <w:rPr>
          <w:rFonts w:ascii="Arial" w:hAnsi="Arial" w:cs="Arial"/>
        </w:rPr>
        <w:t xml:space="preserve"> Zavarovanje odgovornosti mora </w:t>
      </w:r>
      <w:r>
        <w:rPr>
          <w:rFonts w:ascii="Arial" w:hAnsi="Arial" w:cs="Arial"/>
          <w:color w:val="000000"/>
          <w:shd w:val="clear" w:color="auto" w:fill="FFFFFF"/>
        </w:rPr>
        <w:t xml:space="preserve">vključevati odgovornost za škodo, ki bi nastala </w:t>
      </w:r>
      <w:r w:rsidR="00BB11A1">
        <w:rPr>
          <w:rFonts w:ascii="Arial" w:hAnsi="Arial" w:cs="Arial"/>
          <w:color w:val="000000"/>
          <w:shd w:val="clear" w:color="auto" w:fill="FFFFFF"/>
        </w:rPr>
        <w:t>investitorju (tj. naročniku)</w:t>
      </w:r>
      <w:r>
        <w:rPr>
          <w:rFonts w:ascii="Arial" w:hAnsi="Arial" w:cs="Arial"/>
          <w:color w:val="000000"/>
          <w:shd w:val="clear" w:color="auto" w:fill="FFFFFF"/>
        </w:rPr>
        <w:t xml:space="preserve"> ali tretji osebi v zvezi z </w:t>
      </w:r>
      <w:r w:rsidRPr="00415A97">
        <w:rPr>
          <w:rFonts w:ascii="Arial" w:hAnsi="Arial" w:cs="Arial"/>
          <w:color w:val="000000" w:themeColor="text1"/>
          <w:shd w:val="clear" w:color="auto" w:fill="FFFFFF"/>
        </w:rPr>
        <w:t xml:space="preserve">opravljanjem dejavnosti </w:t>
      </w:r>
      <w:r w:rsidR="00BB11A1" w:rsidRPr="00415A97">
        <w:rPr>
          <w:rFonts w:ascii="Arial" w:hAnsi="Arial" w:cs="Arial"/>
          <w:color w:val="000000" w:themeColor="text1"/>
          <w:shd w:val="clear" w:color="auto" w:fill="FFFFFF"/>
        </w:rPr>
        <w:t xml:space="preserve">gospodarskega subjekta </w:t>
      </w:r>
      <w:r w:rsidRPr="00415A97">
        <w:rPr>
          <w:rFonts w:ascii="Arial" w:hAnsi="Arial" w:cs="Arial"/>
          <w:color w:val="000000" w:themeColor="text1"/>
          <w:shd w:val="clear" w:color="auto" w:fill="FFFFFF"/>
        </w:rPr>
        <w:t xml:space="preserve">in mora kriti škodo zaradi malomarnosti, napake ali opustitve dolžnosti </w:t>
      </w:r>
      <w:r w:rsidR="00BB11A1" w:rsidRPr="00415A97">
        <w:rPr>
          <w:rFonts w:ascii="Arial" w:hAnsi="Arial" w:cs="Arial"/>
          <w:color w:val="000000" w:themeColor="text1"/>
          <w:shd w:val="clear" w:color="auto" w:fill="FFFFFF"/>
        </w:rPr>
        <w:t>gospodarskega subjekta</w:t>
      </w:r>
      <w:r w:rsidRPr="00415A97">
        <w:rPr>
          <w:rFonts w:ascii="Arial" w:hAnsi="Arial" w:cs="Arial"/>
          <w:color w:val="000000" w:themeColor="text1"/>
          <w:shd w:val="clear" w:color="auto" w:fill="FFFFFF"/>
        </w:rPr>
        <w:t xml:space="preserve"> in pri njem zaposlenih, pri čemer višina letne zavarovalne vsote ne sme biti nižja od 300.000,00 EUR.</w:t>
      </w:r>
      <w:r w:rsidR="00415A97" w:rsidRPr="00415A97">
        <w:rPr>
          <w:rFonts w:ascii="Arial" w:hAnsi="Arial" w:cs="Arial"/>
          <w:color w:val="000000" w:themeColor="text1"/>
          <w:shd w:val="clear" w:color="auto" w:fill="FFFFFF"/>
        </w:rPr>
        <w:t xml:space="preserve"> Če ima gospodarski subjekt v tujini zavarovano odgovornost za škodo, mora zavarovanje kriti škodo iz </w:t>
      </w:r>
      <w:r w:rsidR="00415A97">
        <w:rPr>
          <w:rFonts w:ascii="Arial" w:hAnsi="Arial" w:cs="Arial"/>
          <w:color w:val="000000" w:themeColor="text1"/>
          <w:shd w:val="clear" w:color="auto" w:fill="FFFFFF"/>
        </w:rPr>
        <w:t>te</w:t>
      </w:r>
      <w:r w:rsidR="00415A97" w:rsidRPr="00415A97">
        <w:rPr>
          <w:rFonts w:ascii="Arial" w:hAnsi="Arial" w:cs="Arial"/>
          <w:color w:val="000000" w:themeColor="text1"/>
          <w:shd w:val="clear" w:color="auto" w:fill="FFFFFF"/>
        </w:rPr>
        <w:t xml:space="preserve"> </w:t>
      </w:r>
      <w:r w:rsidR="00415A97">
        <w:rPr>
          <w:rFonts w:ascii="Arial" w:hAnsi="Arial" w:cs="Arial"/>
          <w:color w:val="000000" w:themeColor="text1"/>
          <w:shd w:val="clear" w:color="auto" w:fill="FFFFFF"/>
        </w:rPr>
        <w:t>točke</w:t>
      </w:r>
      <w:r w:rsidR="00415A97" w:rsidRPr="00415A97">
        <w:rPr>
          <w:rFonts w:ascii="Arial" w:hAnsi="Arial" w:cs="Arial"/>
          <w:color w:val="000000" w:themeColor="text1"/>
          <w:shd w:val="clear" w:color="auto" w:fill="FFFFFF"/>
        </w:rPr>
        <w:t>, povzročeno v Republiki Sloveniji.</w:t>
      </w:r>
    </w:p>
    <w:p w14:paraId="3A1811CC" w14:textId="77777777" w:rsidR="00730D10" w:rsidRPr="00B23DDC" w:rsidRDefault="00730D10" w:rsidP="00730D10">
      <w:pPr>
        <w:pStyle w:val="Standard"/>
        <w:rPr>
          <w:rFonts w:ascii="Arial" w:hAnsi="Arial" w:cs="Arial"/>
        </w:rPr>
      </w:pPr>
    </w:p>
    <w:p w14:paraId="486F864B" w14:textId="05B59B8A" w:rsidR="00730D10" w:rsidRPr="00B23DDC" w:rsidRDefault="00730D10" w:rsidP="00730D10">
      <w:pPr>
        <w:pStyle w:val="Standard"/>
        <w:ind w:left="708"/>
        <w:rPr>
          <w:rFonts w:ascii="Arial" w:hAnsi="Arial" w:cs="Arial"/>
        </w:rPr>
      </w:pPr>
      <w:r w:rsidRPr="00B23DDC">
        <w:rPr>
          <w:rFonts w:ascii="Arial" w:hAnsi="Arial" w:cs="Arial"/>
        </w:rPr>
        <w:t>Pogoj mora izpolnjevati ponudnik. Skupina ponudni</w:t>
      </w:r>
      <w:r w:rsidR="00BB11A1">
        <w:rPr>
          <w:rFonts w:ascii="Arial" w:hAnsi="Arial" w:cs="Arial"/>
        </w:rPr>
        <w:t>kov lahko pogoj izpolni skupaj.</w:t>
      </w:r>
    </w:p>
    <w:p w14:paraId="797FB426" w14:textId="77777777" w:rsidR="00730D10" w:rsidRPr="00B23DDC" w:rsidRDefault="00730D10" w:rsidP="00730D10">
      <w:pPr>
        <w:pStyle w:val="Standard"/>
        <w:ind w:left="708"/>
        <w:rPr>
          <w:rFonts w:ascii="Arial" w:hAnsi="Arial" w:cs="Arial"/>
        </w:rPr>
      </w:pPr>
    </w:p>
    <w:p w14:paraId="332F0BE5" w14:textId="77777777" w:rsidR="00730D10" w:rsidRPr="00B23DDC" w:rsidRDefault="00730D10" w:rsidP="00730D10">
      <w:pPr>
        <w:pStyle w:val="Odstavekseznama"/>
        <w:rPr>
          <w:rFonts w:ascii="Arial" w:hAnsi="Arial" w:cs="Arial"/>
          <w:u w:val="single"/>
        </w:rPr>
      </w:pPr>
      <w:r w:rsidRPr="00B23DDC">
        <w:rPr>
          <w:rFonts w:ascii="Arial" w:hAnsi="Arial" w:cs="Arial"/>
          <w:u w:val="single"/>
        </w:rPr>
        <w:t>Dokazilo:</w:t>
      </w:r>
    </w:p>
    <w:p w14:paraId="2EE80DDC" w14:textId="77777777" w:rsidR="00730D10" w:rsidRPr="00B23DDC" w:rsidRDefault="00730D10" w:rsidP="00730D10">
      <w:pPr>
        <w:pStyle w:val="Odstavekseznama"/>
        <w:numPr>
          <w:ilvl w:val="0"/>
          <w:numId w:val="57"/>
        </w:numPr>
        <w:ind w:left="1276"/>
        <w:rPr>
          <w:rFonts w:ascii="Arial" w:eastAsiaTheme="minorHAnsi" w:hAnsi="Arial" w:cs="Arial"/>
          <w:color w:val="000000" w:themeColor="text1"/>
        </w:rPr>
      </w:pPr>
      <w:r w:rsidRPr="00B23DDC">
        <w:rPr>
          <w:rFonts w:ascii="Arial" w:hAnsi="Arial" w:cs="Arial"/>
          <w:b/>
        </w:rPr>
        <w:t xml:space="preserve">Izpolnjen obrazec ESPD </w:t>
      </w:r>
      <w:r w:rsidRPr="00B23DDC">
        <w:rPr>
          <w:rFonts w:ascii="Arial" w:hAnsi="Arial" w:cs="Arial"/>
        </w:rPr>
        <w:t>(v delu IV α, v razdelku »Skupna navedba za vse pogoje za sodelovanje«).</w:t>
      </w:r>
    </w:p>
    <w:p w14:paraId="613F678E" w14:textId="77777777" w:rsidR="00A77094" w:rsidRDefault="00A77094">
      <w:pPr>
        <w:pStyle w:val="Standard"/>
        <w:rPr>
          <w:rFonts w:ascii="Arial" w:hAnsi="Arial" w:cs="Arial"/>
          <w:color w:val="000000" w:themeColor="text1"/>
        </w:rPr>
      </w:pPr>
    </w:p>
    <w:p w14:paraId="6699D0D5" w14:textId="77777777" w:rsidR="00A00185" w:rsidRPr="00F2571B" w:rsidRDefault="00235B3F" w:rsidP="00225D57">
      <w:pPr>
        <w:pStyle w:val="Naslov4"/>
        <w:keepLines w:val="0"/>
        <w:widowControl/>
        <w:ind w:right="6"/>
        <w:jc w:val="both"/>
        <w:rPr>
          <w:rFonts w:ascii="Arial" w:hAnsi="Arial" w:cs="Arial"/>
          <w:sz w:val="22"/>
          <w:szCs w:val="22"/>
        </w:rPr>
      </w:pPr>
      <w:bookmarkStart w:id="37" w:name="_Toc511306737"/>
      <w:bookmarkStart w:id="38" w:name="_Toc60999046"/>
      <w:bookmarkStart w:id="39" w:name="_Toc60999167"/>
      <w:r w:rsidRPr="00F2571B">
        <w:rPr>
          <w:rFonts w:ascii="Arial" w:hAnsi="Arial" w:cs="Arial"/>
          <w:sz w:val="22"/>
          <w:szCs w:val="22"/>
        </w:rPr>
        <w:t>Tehnična in strokovna sposobnost</w:t>
      </w:r>
      <w:bookmarkEnd w:id="37"/>
      <w:bookmarkEnd w:id="38"/>
      <w:bookmarkEnd w:id="39"/>
    </w:p>
    <w:p w14:paraId="35ED69D3" w14:textId="77777777" w:rsidR="00A00185" w:rsidRPr="00B23DDC" w:rsidRDefault="00A00185" w:rsidP="00225D57">
      <w:pPr>
        <w:pStyle w:val="Standard"/>
        <w:keepNext/>
        <w:rPr>
          <w:rFonts w:ascii="Arial" w:hAnsi="Arial" w:cs="Arial"/>
        </w:rPr>
      </w:pPr>
    </w:p>
    <w:p w14:paraId="70019373" w14:textId="2A8F2BDB" w:rsidR="00877AF3" w:rsidRPr="00DD5E0F" w:rsidRDefault="00C744DD" w:rsidP="00274B0A">
      <w:pPr>
        <w:pStyle w:val="Odstavekseznama"/>
        <w:numPr>
          <w:ilvl w:val="0"/>
          <w:numId w:val="53"/>
        </w:numPr>
        <w:rPr>
          <w:rFonts w:ascii="Arial" w:hAnsi="Arial" w:cs="Arial"/>
          <w:color w:val="000000" w:themeColor="text1"/>
        </w:rPr>
      </w:pPr>
      <w:r w:rsidRPr="00B23DDC">
        <w:rPr>
          <w:rFonts w:ascii="Arial" w:hAnsi="Arial" w:cs="Arial"/>
        </w:rPr>
        <w:t xml:space="preserve">Ponudnik je v zadnjih </w:t>
      </w:r>
      <w:r w:rsidR="00747E09">
        <w:rPr>
          <w:rFonts w:ascii="Arial" w:hAnsi="Arial" w:cs="Arial"/>
        </w:rPr>
        <w:t>petih</w:t>
      </w:r>
      <w:r w:rsidRPr="00B23DDC">
        <w:rPr>
          <w:rFonts w:ascii="Arial" w:hAnsi="Arial" w:cs="Arial"/>
        </w:rPr>
        <w:t xml:space="preserve"> letih, šteto od dneva objave obvestila o tem naročilu na Portalu javnih naročil, uspešno (to je</w:t>
      </w:r>
      <w:r w:rsidR="00587ED4" w:rsidRPr="00B23DDC">
        <w:rPr>
          <w:rFonts w:ascii="Arial" w:hAnsi="Arial" w:cs="Arial"/>
        </w:rPr>
        <w:t xml:space="preserve"> časovno,</w:t>
      </w:r>
      <w:r w:rsidRPr="00B23DDC">
        <w:rPr>
          <w:rFonts w:ascii="Arial" w:hAnsi="Arial" w:cs="Arial"/>
        </w:rPr>
        <w:t xml:space="preserve"> količinsko in kakovostno v skladu </w:t>
      </w:r>
      <w:r w:rsidR="00D4742E">
        <w:rPr>
          <w:rFonts w:ascii="Arial" w:hAnsi="Arial" w:cs="Arial"/>
        </w:rPr>
        <w:t>s</w:t>
      </w:r>
      <w:r w:rsidRPr="00B23DDC">
        <w:rPr>
          <w:rFonts w:ascii="Arial" w:hAnsi="Arial" w:cs="Arial"/>
        </w:rPr>
        <w:t xml:space="preserve"> </w:t>
      </w:r>
      <w:r w:rsidR="00587ED4" w:rsidRPr="00DD5E0F">
        <w:rPr>
          <w:rFonts w:ascii="Arial" w:hAnsi="Arial" w:cs="Arial"/>
          <w:color w:val="000000" w:themeColor="text1"/>
        </w:rPr>
        <w:t xml:space="preserve">pogodbo </w:t>
      </w:r>
      <w:r w:rsidR="00D4742E">
        <w:rPr>
          <w:rFonts w:ascii="Arial" w:hAnsi="Arial" w:cs="Arial"/>
          <w:color w:val="000000" w:themeColor="text1"/>
        </w:rPr>
        <w:t>in</w:t>
      </w:r>
      <w:r w:rsidR="00587ED4" w:rsidRPr="00DD5E0F">
        <w:rPr>
          <w:rFonts w:ascii="Arial" w:hAnsi="Arial" w:cs="Arial"/>
          <w:color w:val="000000" w:themeColor="text1"/>
        </w:rPr>
        <w:t xml:space="preserve"> veljavnimi predpisi</w:t>
      </w:r>
      <w:r w:rsidRPr="00DD5E0F">
        <w:rPr>
          <w:rFonts w:ascii="Arial" w:hAnsi="Arial" w:cs="Arial"/>
          <w:color w:val="000000" w:themeColor="text1"/>
        </w:rPr>
        <w:t xml:space="preserve">) </w:t>
      </w:r>
      <w:r w:rsidR="007A59E5">
        <w:rPr>
          <w:rFonts w:ascii="Arial" w:hAnsi="Arial" w:cs="Arial"/>
          <w:color w:val="000000" w:themeColor="text1"/>
        </w:rPr>
        <w:t>izvedel</w:t>
      </w:r>
      <w:r w:rsidR="00DD5E0F" w:rsidRPr="00DD5E0F">
        <w:rPr>
          <w:rFonts w:ascii="Arial" w:hAnsi="Arial" w:cs="Arial"/>
          <w:color w:val="000000" w:themeColor="text1"/>
        </w:rPr>
        <w:t xml:space="preserve"> </w:t>
      </w:r>
      <w:r w:rsidR="00D4742E">
        <w:rPr>
          <w:rFonts w:ascii="Arial" w:hAnsi="Arial" w:cs="Arial"/>
          <w:color w:val="000000" w:themeColor="text1"/>
        </w:rPr>
        <w:t>gradbeno-obrtniška</w:t>
      </w:r>
      <w:r w:rsidR="005A1545">
        <w:rPr>
          <w:rFonts w:ascii="Arial" w:hAnsi="Arial" w:cs="Arial"/>
          <w:color w:val="000000" w:themeColor="text1"/>
        </w:rPr>
        <w:t>, elektro inštalacijska</w:t>
      </w:r>
      <w:r w:rsidR="00D4742E">
        <w:rPr>
          <w:rFonts w:ascii="Arial" w:hAnsi="Arial" w:cs="Arial"/>
          <w:color w:val="000000" w:themeColor="text1"/>
        </w:rPr>
        <w:t xml:space="preserve"> in </w:t>
      </w:r>
      <w:r w:rsidR="005A1545">
        <w:rPr>
          <w:rFonts w:ascii="Arial" w:hAnsi="Arial" w:cs="Arial"/>
          <w:color w:val="000000" w:themeColor="text1"/>
        </w:rPr>
        <w:t xml:space="preserve">strojno </w:t>
      </w:r>
      <w:r w:rsidR="00D4742E">
        <w:rPr>
          <w:rFonts w:ascii="Arial" w:hAnsi="Arial" w:cs="Arial"/>
          <w:color w:val="000000" w:themeColor="text1"/>
        </w:rPr>
        <w:t xml:space="preserve">inštalacijska dela na vsaj enem objektu, ki je skladno z Uredbo o razvrščanju objektov (Uradni list RS, št. 37/18) razvrščen v </w:t>
      </w:r>
      <w:r w:rsidR="00D4742E" w:rsidRPr="00C73B81">
        <w:rPr>
          <w:rFonts w:ascii="Arial" w:hAnsi="Arial" w:cs="Arial"/>
          <w:color w:val="000000" w:themeColor="text1"/>
        </w:rPr>
        <w:t xml:space="preserve">skupino </w:t>
      </w:r>
      <w:r w:rsidR="005011FD" w:rsidRPr="00C73B81">
        <w:rPr>
          <w:rFonts w:ascii="Arial" w:hAnsi="Arial" w:cs="Arial"/>
          <w:color w:val="000000" w:themeColor="text1"/>
        </w:rPr>
        <w:t>1</w:t>
      </w:r>
      <w:r w:rsidR="005011FD" w:rsidRPr="00C451A2">
        <w:rPr>
          <w:rFonts w:ascii="Arial" w:hAnsi="Arial" w:cs="Arial"/>
          <w:color w:val="000000" w:themeColor="text1"/>
        </w:rPr>
        <w:t xml:space="preserve">264 </w:t>
      </w:r>
      <w:r w:rsidR="00F60007" w:rsidRPr="00C73B81">
        <w:rPr>
          <w:rFonts w:ascii="Arial" w:hAnsi="Arial" w:cs="Arial"/>
          <w:color w:val="000000" w:themeColor="text1"/>
        </w:rPr>
        <w:t xml:space="preserve">CC-SI </w:t>
      </w:r>
      <w:r w:rsidR="005011FD" w:rsidRPr="00C451A2">
        <w:rPr>
          <w:rFonts w:ascii="Arial" w:hAnsi="Arial" w:cs="Arial"/>
          <w:color w:val="000000" w:themeColor="text1"/>
        </w:rPr>
        <w:t>(Stavbe za zdravstveno oskrbo)</w:t>
      </w:r>
      <w:r w:rsidR="00D4742E" w:rsidRPr="00C451A2">
        <w:rPr>
          <w:rFonts w:ascii="Arial" w:hAnsi="Arial" w:cs="Arial"/>
          <w:color w:val="000000" w:themeColor="text1"/>
        </w:rPr>
        <w:t>,</w:t>
      </w:r>
      <w:r w:rsidR="00D4742E">
        <w:rPr>
          <w:rFonts w:ascii="Arial" w:hAnsi="Arial" w:cs="Arial"/>
          <w:color w:val="000000" w:themeColor="text1"/>
        </w:rPr>
        <w:t xml:space="preserve"> v vrednosti </w:t>
      </w:r>
      <w:r w:rsidR="00D4742E" w:rsidRPr="00747E09">
        <w:rPr>
          <w:rFonts w:ascii="Arial" w:hAnsi="Arial" w:cs="Arial"/>
          <w:color w:val="000000" w:themeColor="text1"/>
        </w:rPr>
        <w:t>najmanj 200.000,</w:t>
      </w:r>
      <w:r w:rsidR="00D4742E">
        <w:rPr>
          <w:rFonts w:ascii="Arial" w:hAnsi="Arial" w:cs="Arial"/>
          <w:color w:val="000000" w:themeColor="text1"/>
        </w:rPr>
        <w:t>00</w:t>
      </w:r>
      <w:r w:rsidR="00D4742E" w:rsidRPr="00747E09">
        <w:rPr>
          <w:rFonts w:ascii="Arial" w:hAnsi="Arial" w:cs="Arial"/>
          <w:color w:val="000000" w:themeColor="text1"/>
        </w:rPr>
        <w:t xml:space="preserve"> EUR (brez DDV)</w:t>
      </w:r>
      <w:r w:rsidR="00235B3F" w:rsidRPr="00DD5E0F">
        <w:rPr>
          <w:rFonts w:ascii="Arial" w:hAnsi="Arial" w:cs="Arial"/>
          <w:color w:val="000000" w:themeColor="text1"/>
        </w:rPr>
        <w:t>.</w:t>
      </w:r>
      <w:r w:rsidR="00DC50DD" w:rsidRPr="00DD5E0F">
        <w:rPr>
          <w:rFonts w:ascii="Arial" w:hAnsi="Arial" w:cs="Arial"/>
          <w:color w:val="000000" w:themeColor="text1"/>
        </w:rPr>
        <w:t xml:space="preserve"> </w:t>
      </w:r>
      <w:r w:rsidR="004165E2" w:rsidRPr="001C0993">
        <w:rPr>
          <w:rFonts w:ascii="Arial" w:hAnsi="Arial" w:cs="Arial"/>
        </w:rPr>
        <w:t>Ponudnik lahko uveljavlja referenčni posel le v višini, v kateri je bil izveden znotraj referenčnega obdobja, kar pomeni, da od celotne vrednosti referenčnega posla odšteje vrednost, ki</w:t>
      </w:r>
      <w:r w:rsidR="004165E2">
        <w:rPr>
          <w:rFonts w:ascii="Arial" w:hAnsi="Arial" w:cs="Arial"/>
        </w:rPr>
        <w:t xml:space="preserve"> ni bila izvedena v zadnjih petih</w:t>
      </w:r>
      <w:r w:rsidR="004165E2" w:rsidRPr="001C0993">
        <w:rPr>
          <w:rFonts w:ascii="Arial" w:hAnsi="Arial" w:cs="Arial"/>
        </w:rPr>
        <w:t xml:space="preserve"> letih.</w:t>
      </w:r>
    </w:p>
    <w:p w14:paraId="6ECC1987" w14:textId="77777777" w:rsidR="00DD5E0F" w:rsidRPr="00B23DDC" w:rsidRDefault="00DD5E0F" w:rsidP="00085F62">
      <w:pPr>
        <w:pStyle w:val="Odstavekseznama"/>
        <w:rPr>
          <w:rFonts w:ascii="Arial" w:hAnsi="Arial" w:cs="Arial"/>
        </w:rPr>
      </w:pPr>
    </w:p>
    <w:p w14:paraId="7E92D91E" w14:textId="79EACE0D" w:rsidR="00C744DD" w:rsidRPr="00B23DDC" w:rsidRDefault="00C744DD" w:rsidP="00C744DD">
      <w:pPr>
        <w:pStyle w:val="Standard"/>
        <w:ind w:left="708"/>
        <w:rPr>
          <w:rFonts w:ascii="Arial" w:hAnsi="Arial" w:cs="Arial"/>
        </w:rPr>
      </w:pPr>
      <w:r w:rsidRPr="00B23DDC">
        <w:rPr>
          <w:rFonts w:ascii="Arial" w:hAnsi="Arial" w:cs="Arial"/>
        </w:rPr>
        <w:t>Pogoj mora izpolnjevati ponudnik. Skupina ponudnikov lahko pogoj izpolni skupaj. Ponudnik (oziroma skupina ponudnikov) lahko pogoj izpolni tudi s podizvajalci</w:t>
      </w:r>
      <w:r w:rsidR="007D2189">
        <w:rPr>
          <w:rFonts w:ascii="Arial" w:hAnsi="Arial" w:cs="Arial"/>
        </w:rPr>
        <w:t>.</w:t>
      </w:r>
      <w:r w:rsidR="004165E2" w:rsidRPr="004165E2">
        <w:rPr>
          <w:rFonts w:ascii="Arial" w:hAnsi="Arial" w:cs="Arial"/>
        </w:rPr>
        <w:t xml:space="preserve"> </w:t>
      </w:r>
      <w:r w:rsidR="004165E2" w:rsidRPr="001C0993">
        <w:rPr>
          <w:rFonts w:ascii="Arial" w:hAnsi="Arial" w:cs="Arial"/>
        </w:rPr>
        <w:t>V vsakem primeru mora subjekt, na katerega se nanaša referenca (tj. imetnik reference), prevzeti in izvesti tisti del predmetnega javnega naročila, ki je istovrsten vsebini reference. Del, za katera je naročnik zahteval predložitev reference</w:t>
      </w:r>
      <w:r w:rsidR="004165E2">
        <w:rPr>
          <w:rFonts w:ascii="Arial" w:hAnsi="Arial" w:cs="Arial"/>
        </w:rPr>
        <w:t xml:space="preserve"> (tj. </w:t>
      </w:r>
      <w:r w:rsidR="004165E2">
        <w:rPr>
          <w:rFonts w:ascii="Arial" w:hAnsi="Arial" w:cs="Arial"/>
          <w:color w:val="000000" w:themeColor="text1"/>
        </w:rPr>
        <w:t>gradbeno-obrtniška</w:t>
      </w:r>
      <w:r w:rsidR="005A1545">
        <w:rPr>
          <w:rFonts w:ascii="Arial" w:hAnsi="Arial" w:cs="Arial"/>
          <w:color w:val="000000" w:themeColor="text1"/>
        </w:rPr>
        <w:t>, elektro inštalacijska</w:t>
      </w:r>
      <w:r w:rsidR="004165E2">
        <w:rPr>
          <w:rFonts w:ascii="Arial" w:hAnsi="Arial" w:cs="Arial"/>
          <w:color w:val="000000" w:themeColor="text1"/>
        </w:rPr>
        <w:t xml:space="preserve"> in </w:t>
      </w:r>
      <w:r w:rsidR="005A1545">
        <w:rPr>
          <w:rFonts w:ascii="Arial" w:hAnsi="Arial" w:cs="Arial"/>
          <w:color w:val="000000" w:themeColor="text1"/>
        </w:rPr>
        <w:t xml:space="preserve">strojno </w:t>
      </w:r>
      <w:r w:rsidR="004165E2">
        <w:rPr>
          <w:rFonts w:ascii="Arial" w:hAnsi="Arial" w:cs="Arial"/>
          <w:color w:val="000000" w:themeColor="text1"/>
        </w:rPr>
        <w:t>inštalacijska dela</w:t>
      </w:r>
      <w:r w:rsidR="004165E2">
        <w:rPr>
          <w:rFonts w:ascii="Arial" w:hAnsi="Arial" w:cs="Arial"/>
        </w:rPr>
        <w:t>)</w:t>
      </w:r>
      <w:r w:rsidR="004165E2" w:rsidRPr="001C0993">
        <w:rPr>
          <w:rFonts w:ascii="Arial" w:hAnsi="Arial" w:cs="Arial"/>
        </w:rPr>
        <w:t>, ne sme izvajati gospodarski subjekt, ki zanje ni predložil reference.</w:t>
      </w:r>
    </w:p>
    <w:p w14:paraId="2C77770C" w14:textId="77777777" w:rsidR="00587ED4" w:rsidRPr="00B23DDC" w:rsidRDefault="00587ED4">
      <w:pPr>
        <w:pStyle w:val="Standard"/>
        <w:rPr>
          <w:rFonts w:ascii="Arial" w:hAnsi="Arial" w:cs="Arial"/>
          <w:color w:val="000000" w:themeColor="text1"/>
        </w:rPr>
      </w:pPr>
    </w:p>
    <w:p w14:paraId="7E1ED7C1" w14:textId="77777777" w:rsidR="00C744DD" w:rsidRPr="00B23DDC" w:rsidRDefault="00C744DD" w:rsidP="00C744DD">
      <w:pPr>
        <w:pStyle w:val="Odstavekseznama"/>
        <w:rPr>
          <w:rFonts w:ascii="Arial" w:hAnsi="Arial" w:cs="Arial"/>
          <w:u w:val="single"/>
        </w:rPr>
      </w:pPr>
      <w:r w:rsidRPr="00B23DDC">
        <w:rPr>
          <w:rFonts w:ascii="Arial" w:hAnsi="Arial" w:cs="Arial"/>
          <w:u w:val="single"/>
        </w:rPr>
        <w:t>Dokazilo:</w:t>
      </w:r>
    </w:p>
    <w:p w14:paraId="00480380" w14:textId="475C50E3" w:rsidR="00D066C9" w:rsidRPr="00B23DDC" w:rsidRDefault="00D066C9"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w:t>
      </w:r>
      <w:r w:rsidR="00877AF3" w:rsidRPr="00B23DDC">
        <w:rPr>
          <w:rFonts w:ascii="Arial" w:hAnsi="Arial" w:cs="Arial"/>
        </w:rPr>
        <w:t>v delu IV α, v razdelku »Skupna navedba za vse pogoje za sodelovanje«</w:t>
      </w:r>
      <w:r w:rsidRPr="00B23DDC">
        <w:rPr>
          <w:rFonts w:ascii="Arial" w:hAnsi="Arial" w:cs="Arial"/>
        </w:rPr>
        <w:t>) in</w:t>
      </w:r>
    </w:p>
    <w:p w14:paraId="28D70DC2" w14:textId="4A2A3523" w:rsidR="000763A6" w:rsidRPr="00B23DDC" w:rsidRDefault="00D066C9" w:rsidP="00274B0A">
      <w:pPr>
        <w:pStyle w:val="Odstavekseznama"/>
        <w:numPr>
          <w:ilvl w:val="0"/>
          <w:numId w:val="57"/>
        </w:numPr>
        <w:ind w:left="1276"/>
        <w:rPr>
          <w:rFonts w:ascii="Arial" w:hAnsi="Arial" w:cs="Arial"/>
          <w:color w:val="000000" w:themeColor="text1"/>
        </w:rPr>
      </w:pPr>
      <w:r w:rsidRPr="00B23DDC">
        <w:rPr>
          <w:rFonts w:ascii="Arial" w:hAnsi="Arial" w:cs="Arial"/>
          <w:b/>
        </w:rPr>
        <w:t>I</w:t>
      </w:r>
      <w:r w:rsidR="00C744DD" w:rsidRPr="00B23DDC">
        <w:rPr>
          <w:rFonts w:ascii="Arial" w:hAnsi="Arial" w:cs="Arial"/>
          <w:b/>
        </w:rPr>
        <w:t>zpolnjen o</w:t>
      </w:r>
      <w:r w:rsidR="0037584A" w:rsidRPr="00B23DDC">
        <w:rPr>
          <w:rFonts w:ascii="Arial" w:hAnsi="Arial" w:cs="Arial"/>
          <w:b/>
        </w:rPr>
        <w:t>brazec »Seznam referenčnih del«</w:t>
      </w:r>
      <w:r w:rsidR="009246FE" w:rsidRPr="00B23DDC">
        <w:rPr>
          <w:rFonts w:ascii="Arial" w:hAnsi="Arial" w:cs="Arial"/>
        </w:rPr>
        <w:t>.</w:t>
      </w:r>
    </w:p>
    <w:p w14:paraId="5D37A3D1" w14:textId="77777777" w:rsidR="00254C7A" w:rsidRDefault="00254C7A">
      <w:pPr>
        <w:pStyle w:val="Standard"/>
        <w:rPr>
          <w:rFonts w:ascii="Arial" w:hAnsi="Arial" w:cs="Arial"/>
          <w:color w:val="000000" w:themeColor="text1"/>
        </w:rPr>
      </w:pPr>
    </w:p>
    <w:p w14:paraId="2C3991C1" w14:textId="2BD1230E" w:rsidR="00747E09" w:rsidRPr="00747E09" w:rsidRDefault="00747E09" w:rsidP="00747E09">
      <w:pPr>
        <w:pStyle w:val="Telobesedila2"/>
        <w:numPr>
          <w:ilvl w:val="0"/>
          <w:numId w:val="10"/>
        </w:numPr>
        <w:spacing w:after="0" w:line="276" w:lineRule="auto"/>
        <w:ind w:left="714" w:hanging="357"/>
        <w:rPr>
          <w:rFonts w:ascii="Arial" w:hAnsi="Arial" w:cs="Arial"/>
          <w:color w:val="000000" w:themeColor="text1"/>
        </w:rPr>
      </w:pPr>
      <w:r w:rsidRPr="00747E09">
        <w:rPr>
          <w:rFonts w:ascii="Arial" w:hAnsi="Arial" w:cs="Arial"/>
          <w:color w:val="000000" w:themeColor="text1"/>
        </w:rPr>
        <w:t xml:space="preserve">Ponudnik mora imeti zagotovljeno osebo, ki jo bo ob sklenitvi pogodbe z naročnikom nominiral za vodjo </w:t>
      </w:r>
      <w:r w:rsidR="004165E2">
        <w:rPr>
          <w:rFonts w:ascii="Arial" w:hAnsi="Arial" w:cs="Arial"/>
          <w:color w:val="000000" w:themeColor="text1"/>
        </w:rPr>
        <w:t>gradnje</w:t>
      </w:r>
      <w:r w:rsidRPr="00747E09">
        <w:rPr>
          <w:rFonts w:ascii="Arial" w:hAnsi="Arial" w:cs="Arial"/>
          <w:color w:val="000000" w:themeColor="text1"/>
        </w:rPr>
        <w:t>. Navedena oseba mora imeti strokovno izobrazbo s področja gradbeništva; mora biti zaposlena pri gospodarskemu subjektu, ki nastopa v ponudbi; mora biti vpisana v imenik pri Inženirski zbornici Slovenije kot pooblaščeni inženir ali kot Vz (vodja del s pooblastilom za vodenje celotne gradnje ali pretežnega dela gradnje zahtevnega in manj zahtevnega objekta) oziroma mora izpolnjevati pogoje za tak vpis</w:t>
      </w:r>
      <w:r w:rsidR="004165E2">
        <w:rPr>
          <w:rFonts w:ascii="Arial" w:hAnsi="Arial" w:cs="Arial"/>
          <w:color w:val="000000" w:themeColor="text1"/>
        </w:rPr>
        <w:t xml:space="preserve"> (pri čemer mora biti v slednjem primeru vpis izveden najkasneje ob sklenitvi pogodbe z naročnikom)</w:t>
      </w:r>
      <w:r w:rsidRPr="00747E09">
        <w:rPr>
          <w:rFonts w:ascii="Arial" w:hAnsi="Arial" w:cs="Arial"/>
          <w:color w:val="000000" w:themeColor="text1"/>
        </w:rPr>
        <w:t xml:space="preserve">; ter mora izkazovati izkušnje (referenco), da je v zadnjih petih letih, šteto od dneva objave obvestila o tem naročilu na Portalu javnih naročil uspešno (to je časovno, količinsko in kakovostno v skladu </w:t>
      </w:r>
      <w:r w:rsidR="00D4742E">
        <w:rPr>
          <w:rFonts w:ascii="Arial" w:hAnsi="Arial" w:cs="Arial"/>
          <w:color w:val="000000" w:themeColor="text1"/>
        </w:rPr>
        <w:t>s</w:t>
      </w:r>
      <w:r w:rsidRPr="00747E09">
        <w:rPr>
          <w:rFonts w:ascii="Arial" w:hAnsi="Arial" w:cs="Arial"/>
          <w:color w:val="000000" w:themeColor="text1"/>
        </w:rPr>
        <w:t xml:space="preserve"> pogodbo </w:t>
      </w:r>
      <w:r w:rsidR="00D4742E">
        <w:rPr>
          <w:rFonts w:ascii="Arial" w:hAnsi="Arial" w:cs="Arial"/>
          <w:color w:val="000000" w:themeColor="text1"/>
        </w:rPr>
        <w:t>in</w:t>
      </w:r>
      <w:r w:rsidRPr="00747E09">
        <w:rPr>
          <w:rFonts w:ascii="Arial" w:hAnsi="Arial" w:cs="Arial"/>
          <w:color w:val="000000" w:themeColor="text1"/>
        </w:rPr>
        <w:t xml:space="preserve"> veljavnimi predpisi) kot vodja gradnje</w:t>
      </w:r>
      <w:r w:rsidR="004165E2">
        <w:rPr>
          <w:rFonts w:ascii="Arial" w:hAnsi="Arial" w:cs="Arial"/>
          <w:color w:val="000000" w:themeColor="text1"/>
        </w:rPr>
        <w:t xml:space="preserve"> (po Gradbenem zakonu) ali kot odgovorni vodja del (po Zakonu o graditvi objektov)</w:t>
      </w:r>
      <w:r w:rsidRPr="00747E09">
        <w:rPr>
          <w:rFonts w:ascii="Arial" w:hAnsi="Arial" w:cs="Arial"/>
          <w:color w:val="000000" w:themeColor="text1"/>
        </w:rPr>
        <w:t xml:space="preserve"> vodil</w:t>
      </w:r>
      <w:r w:rsidR="004165E2">
        <w:rPr>
          <w:rFonts w:ascii="Arial" w:hAnsi="Arial" w:cs="Arial"/>
          <w:color w:val="000000" w:themeColor="text1"/>
        </w:rPr>
        <w:t xml:space="preserve"> gradnjo oziroma</w:t>
      </w:r>
      <w:r w:rsidRPr="00747E09">
        <w:rPr>
          <w:rFonts w:ascii="Arial" w:hAnsi="Arial" w:cs="Arial"/>
          <w:color w:val="000000" w:themeColor="text1"/>
        </w:rPr>
        <w:t xml:space="preserve"> </w:t>
      </w:r>
      <w:r w:rsidR="00D4742E">
        <w:rPr>
          <w:rFonts w:ascii="Arial" w:hAnsi="Arial" w:cs="Arial"/>
          <w:color w:val="000000" w:themeColor="text1"/>
        </w:rPr>
        <w:t xml:space="preserve">dela na vsaj enem objektu, ki je skladno z Uredbo o razvrščanju objektov (Uradni list RS, št. 37/18) razvrščen v </w:t>
      </w:r>
      <w:r w:rsidR="00F60007">
        <w:rPr>
          <w:rFonts w:ascii="Arial" w:hAnsi="Arial" w:cs="Arial"/>
          <w:color w:val="000000" w:themeColor="text1"/>
        </w:rPr>
        <w:t xml:space="preserve">skupino </w:t>
      </w:r>
      <w:r w:rsidR="005011FD" w:rsidRPr="00C73B81">
        <w:rPr>
          <w:rFonts w:ascii="Arial" w:hAnsi="Arial" w:cs="Arial"/>
          <w:color w:val="000000" w:themeColor="text1"/>
        </w:rPr>
        <w:t xml:space="preserve">1264 </w:t>
      </w:r>
      <w:r w:rsidR="00F60007" w:rsidRPr="00C73B81">
        <w:rPr>
          <w:rFonts w:ascii="Arial" w:hAnsi="Arial" w:cs="Arial"/>
          <w:color w:val="000000" w:themeColor="text1"/>
        </w:rPr>
        <w:t xml:space="preserve">CC-SI </w:t>
      </w:r>
      <w:r w:rsidR="005011FD" w:rsidRPr="00C73B81">
        <w:rPr>
          <w:rFonts w:ascii="Arial" w:hAnsi="Arial" w:cs="Arial"/>
          <w:color w:val="000000" w:themeColor="text1"/>
        </w:rPr>
        <w:t>(Stavbe za zdravstveno oskrbo)</w:t>
      </w:r>
      <w:r w:rsidR="00D4742E" w:rsidRPr="00C73B81">
        <w:rPr>
          <w:rFonts w:ascii="Arial" w:hAnsi="Arial" w:cs="Arial"/>
          <w:color w:val="000000" w:themeColor="text1"/>
        </w:rPr>
        <w:t xml:space="preserve">, </w:t>
      </w:r>
      <w:r w:rsidRPr="00C73B81">
        <w:rPr>
          <w:rFonts w:ascii="Arial" w:hAnsi="Arial" w:cs="Arial"/>
          <w:color w:val="000000" w:themeColor="text1"/>
        </w:rPr>
        <w:t>v vrednosti najmanj</w:t>
      </w:r>
      <w:r w:rsidRPr="00C451A2">
        <w:rPr>
          <w:rFonts w:ascii="Arial" w:hAnsi="Arial" w:cs="Arial"/>
          <w:color w:val="000000" w:themeColor="text1"/>
        </w:rPr>
        <w:t xml:space="preserve"> 200.000,</w:t>
      </w:r>
      <w:r w:rsidR="00C42219" w:rsidRPr="00C451A2">
        <w:rPr>
          <w:rFonts w:ascii="Arial" w:hAnsi="Arial" w:cs="Arial"/>
          <w:color w:val="000000" w:themeColor="text1"/>
        </w:rPr>
        <w:t>00</w:t>
      </w:r>
      <w:r w:rsidRPr="00C451A2">
        <w:rPr>
          <w:rFonts w:ascii="Arial" w:hAnsi="Arial" w:cs="Arial"/>
          <w:color w:val="000000" w:themeColor="text1"/>
        </w:rPr>
        <w:t xml:space="preserve"> EUR</w:t>
      </w:r>
      <w:r w:rsidRPr="00747E09">
        <w:rPr>
          <w:rFonts w:ascii="Arial" w:hAnsi="Arial" w:cs="Arial"/>
          <w:color w:val="000000" w:themeColor="text1"/>
        </w:rPr>
        <w:t xml:space="preserve"> (brez DDV).</w:t>
      </w:r>
      <w:r w:rsidR="004165E2" w:rsidRPr="004165E2">
        <w:rPr>
          <w:rFonts w:ascii="Arial" w:hAnsi="Arial" w:cs="Arial"/>
        </w:rPr>
        <w:t xml:space="preserve"> </w:t>
      </w:r>
      <w:r w:rsidR="004165E2" w:rsidRPr="001C0993">
        <w:rPr>
          <w:rFonts w:ascii="Arial" w:hAnsi="Arial" w:cs="Arial"/>
        </w:rPr>
        <w:t>Ponudnik lahko uveljavlja referenčni posel le v višini, v kateri je bil izveden znotraj referenčnega obdobja, kar pomeni, da od celotne vrednosti referenčnega posla odšteje vrednost, ki</w:t>
      </w:r>
      <w:r w:rsidR="004165E2">
        <w:rPr>
          <w:rFonts w:ascii="Arial" w:hAnsi="Arial" w:cs="Arial"/>
        </w:rPr>
        <w:t xml:space="preserve"> ni bila izvedena v zadnjih petih</w:t>
      </w:r>
      <w:r w:rsidR="004165E2" w:rsidRPr="001C0993">
        <w:rPr>
          <w:rFonts w:ascii="Arial" w:hAnsi="Arial" w:cs="Arial"/>
        </w:rPr>
        <w:t xml:space="preserve"> letih.</w:t>
      </w:r>
    </w:p>
    <w:p w14:paraId="37997474" w14:textId="77777777" w:rsidR="00747E09" w:rsidRPr="00747E09" w:rsidRDefault="00747E09" w:rsidP="00747E09">
      <w:pPr>
        <w:pStyle w:val="Standard"/>
        <w:rPr>
          <w:rFonts w:ascii="Arial" w:hAnsi="Arial" w:cs="Arial"/>
          <w:color w:val="000000" w:themeColor="text1"/>
        </w:rPr>
      </w:pPr>
    </w:p>
    <w:p w14:paraId="151549BB" w14:textId="3FEFBEBC" w:rsidR="00747E09" w:rsidRDefault="00747E09" w:rsidP="00747E09">
      <w:pPr>
        <w:pStyle w:val="Standard"/>
        <w:ind w:left="709" w:hanging="1"/>
        <w:rPr>
          <w:rFonts w:ascii="Arial" w:hAnsi="Arial" w:cs="Arial"/>
          <w:color w:val="000000" w:themeColor="text1"/>
        </w:rPr>
      </w:pPr>
      <w:r w:rsidRPr="00B23DDC">
        <w:rPr>
          <w:rFonts w:ascii="Arial" w:hAnsi="Arial" w:cs="Arial"/>
        </w:rPr>
        <w:lastRenderedPageBreak/>
        <w:t xml:space="preserve">Pogoj mora izpolnjevati ponudnik. Skupina ponudnikov lahko pogoj izpolni skupaj. </w:t>
      </w:r>
      <w:r w:rsidRPr="00747E09">
        <w:rPr>
          <w:rFonts w:ascii="Arial" w:hAnsi="Arial" w:cs="Arial"/>
          <w:color w:val="000000" w:themeColor="text1"/>
        </w:rPr>
        <w:t>Ponudnik (oziroma skupina ponudnikov) lahko pogoj izpolni tudi s podizvajalci.</w:t>
      </w:r>
    </w:p>
    <w:p w14:paraId="5D1C960D" w14:textId="77777777" w:rsidR="00DF4C8B" w:rsidRDefault="00DF4C8B" w:rsidP="00747E09">
      <w:pPr>
        <w:pStyle w:val="Standard"/>
        <w:ind w:left="709" w:hanging="1"/>
        <w:rPr>
          <w:rFonts w:ascii="Arial" w:hAnsi="Arial" w:cs="Arial"/>
          <w:color w:val="000000" w:themeColor="text1"/>
        </w:rPr>
      </w:pPr>
    </w:p>
    <w:p w14:paraId="2CB55A60" w14:textId="4FE81EB1" w:rsidR="00DF4C8B" w:rsidRPr="00747E09" w:rsidRDefault="00DF4C8B" w:rsidP="00747E09">
      <w:pPr>
        <w:pStyle w:val="Standard"/>
        <w:ind w:left="709" w:hanging="1"/>
        <w:rPr>
          <w:rFonts w:ascii="Arial" w:hAnsi="Arial" w:cs="Arial"/>
          <w:color w:val="000000" w:themeColor="text1"/>
        </w:rPr>
      </w:pPr>
      <w:r>
        <w:rPr>
          <w:rFonts w:ascii="Arial" w:hAnsi="Arial" w:cs="Arial"/>
          <w:color w:val="000000" w:themeColor="text1"/>
        </w:rPr>
        <w:t xml:space="preserve">Ponudnik lahko za gospodarski subjekt in za zahtevani kader uveljavlja isti referenčni projekt, </w:t>
      </w:r>
      <w:r w:rsidR="003C140D">
        <w:rPr>
          <w:rFonts w:ascii="Arial" w:hAnsi="Arial" w:cs="Arial"/>
          <w:color w:val="000000" w:themeColor="text1"/>
        </w:rPr>
        <w:t>v kolikor</w:t>
      </w:r>
      <w:r>
        <w:rPr>
          <w:rFonts w:ascii="Arial" w:hAnsi="Arial" w:cs="Arial"/>
          <w:color w:val="000000" w:themeColor="text1"/>
        </w:rPr>
        <w:t xml:space="preserve"> s t</w:t>
      </w:r>
      <w:r w:rsidR="005A1545">
        <w:rPr>
          <w:rFonts w:ascii="Arial" w:hAnsi="Arial" w:cs="Arial"/>
          <w:color w:val="000000" w:themeColor="text1"/>
        </w:rPr>
        <w:t>aki</w:t>
      </w:r>
      <w:r>
        <w:rPr>
          <w:rFonts w:ascii="Arial" w:hAnsi="Arial" w:cs="Arial"/>
          <w:color w:val="000000" w:themeColor="text1"/>
        </w:rPr>
        <w:t>m projektom izpolnjuje referenčn</w:t>
      </w:r>
      <w:r w:rsidR="003C140D">
        <w:rPr>
          <w:rFonts w:ascii="Arial" w:hAnsi="Arial" w:cs="Arial"/>
          <w:color w:val="000000" w:themeColor="text1"/>
        </w:rPr>
        <w:t>e</w:t>
      </w:r>
      <w:r>
        <w:rPr>
          <w:rFonts w:ascii="Arial" w:hAnsi="Arial" w:cs="Arial"/>
          <w:color w:val="000000" w:themeColor="text1"/>
        </w:rPr>
        <w:t xml:space="preserve"> </w:t>
      </w:r>
      <w:r w:rsidR="003C140D">
        <w:rPr>
          <w:rFonts w:ascii="Arial" w:hAnsi="Arial" w:cs="Arial"/>
          <w:color w:val="000000" w:themeColor="text1"/>
        </w:rPr>
        <w:t>zahteve</w:t>
      </w:r>
      <w:r>
        <w:rPr>
          <w:rFonts w:ascii="Arial" w:hAnsi="Arial" w:cs="Arial"/>
          <w:color w:val="000000" w:themeColor="text1"/>
        </w:rPr>
        <w:t xml:space="preserve"> tako gospodarski subjekt, kot tudi kader, ki je na referenčnem projektu opravljal zahtevano funkcijo.</w:t>
      </w:r>
    </w:p>
    <w:p w14:paraId="750C26CE" w14:textId="77777777" w:rsidR="00747E09" w:rsidRPr="00747E09" w:rsidRDefault="00747E09" w:rsidP="00747E09">
      <w:pPr>
        <w:pStyle w:val="Standard"/>
        <w:rPr>
          <w:rFonts w:ascii="Arial" w:hAnsi="Arial" w:cs="Arial"/>
        </w:rPr>
      </w:pPr>
    </w:p>
    <w:p w14:paraId="3F0D5E6C" w14:textId="77777777" w:rsidR="00747E09" w:rsidRPr="00747E09" w:rsidRDefault="00747E09" w:rsidP="00747E09">
      <w:pPr>
        <w:pStyle w:val="Standard"/>
        <w:ind w:left="709" w:hanging="1"/>
        <w:rPr>
          <w:rFonts w:ascii="Arial" w:hAnsi="Arial" w:cs="Arial"/>
          <w:u w:val="single"/>
        </w:rPr>
      </w:pPr>
      <w:r w:rsidRPr="00747E09">
        <w:rPr>
          <w:rFonts w:ascii="Arial" w:hAnsi="Arial" w:cs="Arial"/>
          <w:u w:val="single"/>
        </w:rPr>
        <w:t>Dokazilo:</w:t>
      </w:r>
    </w:p>
    <w:p w14:paraId="4A7A2952" w14:textId="4BEEF6EB" w:rsidR="00747E09" w:rsidRPr="00747E09" w:rsidRDefault="00747E09" w:rsidP="00747E09">
      <w:pPr>
        <w:pStyle w:val="Standard"/>
        <w:numPr>
          <w:ilvl w:val="0"/>
          <w:numId w:val="57"/>
        </w:numPr>
        <w:rPr>
          <w:rFonts w:ascii="Arial" w:hAnsi="Arial" w:cs="Arial"/>
          <w:color w:val="000000" w:themeColor="text1"/>
        </w:rPr>
      </w:pPr>
      <w:r w:rsidRPr="00747E09">
        <w:rPr>
          <w:rFonts w:ascii="Arial" w:hAnsi="Arial" w:cs="Arial"/>
          <w:b/>
          <w:color w:val="000000" w:themeColor="text1"/>
        </w:rPr>
        <w:t xml:space="preserve">Izpolnjen obrazec ESPD </w:t>
      </w:r>
      <w:r w:rsidRPr="00747E09">
        <w:rPr>
          <w:rFonts w:ascii="Arial" w:hAnsi="Arial" w:cs="Arial"/>
          <w:color w:val="000000" w:themeColor="text1"/>
        </w:rPr>
        <w:t>(v delu IV α, v razdelku »Skupna navedba za vse pogoje za sodelovanje«) in</w:t>
      </w:r>
    </w:p>
    <w:p w14:paraId="313D4C43" w14:textId="4B90052E" w:rsidR="00747E09" w:rsidRPr="00747E09" w:rsidRDefault="00747E09" w:rsidP="00747E09">
      <w:pPr>
        <w:pStyle w:val="Standard"/>
        <w:numPr>
          <w:ilvl w:val="0"/>
          <w:numId w:val="57"/>
        </w:numPr>
        <w:rPr>
          <w:rFonts w:asciiTheme="minorHAnsi" w:hAnsiTheme="minorHAnsi" w:cstheme="minorHAnsi"/>
        </w:rPr>
      </w:pPr>
      <w:r w:rsidRPr="00747E09">
        <w:rPr>
          <w:rFonts w:ascii="Arial" w:hAnsi="Arial" w:cs="Arial"/>
          <w:b/>
        </w:rPr>
        <w:t>Izpolnjen obrazec »Seznam referenčnih del«</w:t>
      </w:r>
      <w:r w:rsidRPr="00747E09">
        <w:rPr>
          <w:rFonts w:ascii="Arial" w:hAnsi="Arial" w:cs="Arial"/>
        </w:rPr>
        <w:t>.</w:t>
      </w:r>
    </w:p>
    <w:p w14:paraId="7F098B7F" w14:textId="77777777" w:rsidR="00747E09" w:rsidRDefault="00747E09">
      <w:pPr>
        <w:pStyle w:val="Standard"/>
        <w:rPr>
          <w:rFonts w:ascii="Arial" w:hAnsi="Arial" w:cs="Arial"/>
          <w:color w:val="000000" w:themeColor="text1"/>
        </w:rPr>
      </w:pPr>
    </w:p>
    <w:p w14:paraId="5AB8FECD" w14:textId="77777777" w:rsidR="00A05E8D" w:rsidRPr="00B23DDC" w:rsidRDefault="00A05E8D">
      <w:pPr>
        <w:pStyle w:val="Standard"/>
        <w:rPr>
          <w:rFonts w:ascii="Arial" w:hAnsi="Arial" w:cs="Arial"/>
          <w:color w:val="000000" w:themeColor="text1"/>
        </w:rPr>
      </w:pPr>
    </w:p>
    <w:p w14:paraId="3A9468AF" w14:textId="77777777" w:rsidR="00A00185" w:rsidRPr="00F2571B" w:rsidRDefault="00F22710" w:rsidP="00225D57">
      <w:pPr>
        <w:pStyle w:val="Naslov1"/>
        <w:numPr>
          <w:ilvl w:val="0"/>
          <w:numId w:val="3"/>
        </w:numPr>
        <w:rPr>
          <w:rFonts w:ascii="Arial" w:hAnsi="Arial" w:cs="Arial"/>
          <w:sz w:val="22"/>
          <w:szCs w:val="22"/>
        </w:rPr>
      </w:pPr>
      <w:bookmarkStart w:id="40" w:name="_Toc511306738"/>
      <w:bookmarkStart w:id="41" w:name="_Toc60999047"/>
      <w:bookmarkStart w:id="42" w:name="_Toc60999168"/>
      <w:r w:rsidRPr="00F2571B">
        <w:rPr>
          <w:rFonts w:ascii="Arial" w:hAnsi="Arial" w:cs="Arial"/>
          <w:sz w:val="22"/>
          <w:szCs w:val="22"/>
        </w:rPr>
        <w:t xml:space="preserve">POJASNJEVANJE, </w:t>
      </w:r>
      <w:r w:rsidR="00235B3F" w:rsidRPr="00F2571B">
        <w:rPr>
          <w:rFonts w:ascii="Arial" w:hAnsi="Arial" w:cs="Arial"/>
          <w:sz w:val="22"/>
          <w:szCs w:val="22"/>
        </w:rPr>
        <w:t>DOPOLNJEVANJE IN SPREMINJANJE PONUDB</w:t>
      </w:r>
      <w:bookmarkEnd w:id="40"/>
      <w:bookmarkEnd w:id="41"/>
      <w:bookmarkEnd w:id="42"/>
    </w:p>
    <w:p w14:paraId="6A80E0A8" w14:textId="77777777" w:rsidR="00A00185" w:rsidRPr="00B23DDC" w:rsidRDefault="00A00185" w:rsidP="00225D57">
      <w:pPr>
        <w:pStyle w:val="Standard"/>
        <w:keepNext/>
        <w:rPr>
          <w:rFonts w:ascii="Arial" w:hAnsi="Arial" w:cs="Arial"/>
        </w:rPr>
      </w:pPr>
    </w:p>
    <w:p w14:paraId="6D377A20" w14:textId="77777777" w:rsidR="00A00185" w:rsidRPr="00B23DDC" w:rsidRDefault="00235B3F">
      <w:pPr>
        <w:pStyle w:val="Standard"/>
        <w:rPr>
          <w:rFonts w:ascii="Arial" w:hAnsi="Arial" w:cs="Arial"/>
        </w:rPr>
      </w:pPr>
      <w:r w:rsidRPr="00B23DDC">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04550973" w14:textId="77777777" w:rsidR="00A00185" w:rsidRPr="00B23DDC" w:rsidRDefault="00A00185">
      <w:pPr>
        <w:pStyle w:val="Standard"/>
        <w:rPr>
          <w:rFonts w:ascii="Arial" w:hAnsi="Arial" w:cs="Arial"/>
        </w:rPr>
      </w:pPr>
    </w:p>
    <w:p w14:paraId="4D5842F0" w14:textId="677AD882" w:rsidR="00A00185" w:rsidRPr="00E56598" w:rsidRDefault="00F2571B">
      <w:pPr>
        <w:pStyle w:val="Standard"/>
        <w:rPr>
          <w:rFonts w:ascii="Arial" w:hAnsi="Arial" w:cs="Arial"/>
          <w:b/>
          <w:bCs/>
        </w:rPr>
      </w:pPr>
      <w:r w:rsidRPr="00F2571B">
        <w:rPr>
          <w:rFonts w:ascii="Arial" w:hAnsi="Arial" w:cs="Arial"/>
          <w:color w:val="000000" w:themeColor="text1"/>
        </w:rPr>
        <w:t>Naročnik lahko od ponudnika, v okviru omejitev iz šestega in sedmega odstavka 89. člena ZJN-3, zahteva</w:t>
      </w:r>
      <w:r w:rsidR="00235B3F" w:rsidRPr="00F2571B">
        <w:rPr>
          <w:rFonts w:ascii="Arial" w:hAnsi="Arial" w:cs="Arial"/>
          <w:color w:val="000000" w:themeColor="text1"/>
        </w:rPr>
        <w:t xml:space="preserve"> dopolnitev, popravek, spremembo ali pojasnilo njegove ponudbe le, kadar določenega dejstva ne more preveriti sam. Predložitev manjkajočega dokumenta ali </w:t>
      </w:r>
      <w:r w:rsidR="00235B3F" w:rsidRPr="00B23DDC">
        <w:rPr>
          <w:rFonts w:ascii="Arial" w:hAnsi="Arial" w:cs="Arial"/>
        </w:rPr>
        <w:t>dopolnitev, popravek ali pojasnilo informacije ali dokumentacije se lahko nanaša izključno na takšne elemente ponudbe, katerih obstoj pred iztekom roka, določenega za predložitev prijave ali ponudbe, je mogoče objektivno preveriti. Če ponudnik ne predloži manjkajočega dokumenta ali ne dopolni, popravi ali pojasni ustrezne informacije ali doku</w:t>
      </w:r>
      <w:r w:rsidR="00DC31D8" w:rsidRPr="00B23DDC">
        <w:rPr>
          <w:rFonts w:ascii="Arial" w:hAnsi="Arial" w:cs="Arial"/>
        </w:rPr>
        <w:t>mentacije, bo naročnik ponudbo zavrnil</w:t>
      </w:r>
      <w:r w:rsidR="00235B3F" w:rsidRPr="00B23DDC">
        <w:rPr>
          <w:rFonts w:ascii="Arial" w:hAnsi="Arial" w:cs="Arial"/>
        </w:rPr>
        <w:t>.</w:t>
      </w:r>
      <w:r w:rsidR="00307F92">
        <w:rPr>
          <w:rFonts w:ascii="Arial" w:hAnsi="Arial" w:cs="Arial"/>
        </w:rPr>
        <w:t xml:space="preserve"> </w:t>
      </w:r>
      <w:r w:rsidR="00307F92" w:rsidRPr="00E56598">
        <w:rPr>
          <w:rFonts w:ascii="Arial" w:hAnsi="Arial" w:cs="Arial"/>
          <w:b/>
          <w:bCs/>
        </w:rPr>
        <w:t>Izjema je sklicevanje ponudnika na 101. člen ZIUOPDVE, v temu primeru mora ponudnik obstoj okoliščin</w:t>
      </w:r>
      <w:r w:rsidR="00E91549" w:rsidRPr="00E56598">
        <w:rPr>
          <w:rFonts w:ascii="Arial" w:hAnsi="Arial" w:cs="Arial"/>
          <w:b/>
          <w:bCs/>
        </w:rPr>
        <w:t>,</w:t>
      </w:r>
      <w:r w:rsidR="00307F92" w:rsidRPr="00E56598">
        <w:rPr>
          <w:rFonts w:ascii="Arial" w:hAnsi="Arial" w:cs="Arial"/>
          <w:b/>
          <w:bCs/>
        </w:rPr>
        <w:t xml:space="preserve"> </w:t>
      </w:r>
      <w:r w:rsidR="00E91549" w:rsidRPr="00E56598">
        <w:rPr>
          <w:rFonts w:ascii="Arial" w:hAnsi="Arial" w:cs="Arial"/>
          <w:b/>
          <w:bCs/>
        </w:rPr>
        <w:t>vezanih na ukrepe zaradi preprečevanja okužbe s SARS-CoV-2, ustrezno izkazati (obrazložiti in predložiti dokazila).</w:t>
      </w:r>
    </w:p>
    <w:p w14:paraId="2F5369AE" w14:textId="77777777" w:rsidR="004E56F6" w:rsidRPr="00B23DDC" w:rsidRDefault="004E56F6">
      <w:pPr>
        <w:pStyle w:val="Standard"/>
        <w:rPr>
          <w:rFonts w:ascii="Arial" w:hAnsi="Arial" w:cs="Arial"/>
          <w:color w:val="000000" w:themeColor="text1"/>
        </w:rPr>
      </w:pPr>
    </w:p>
    <w:p w14:paraId="2E09FDAC" w14:textId="77777777" w:rsidR="00A934A9" w:rsidRPr="00B23DDC" w:rsidRDefault="00A934A9">
      <w:pPr>
        <w:pStyle w:val="Standard"/>
        <w:rPr>
          <w:rFonts w:ascii="Arial" w:hAnsi="Arial" w:cs="Arial"/>
          <w:color w:val="000000" w:themeColor="text1"/>
        </w:rPr>
      </w:pPr>
    </w:p>
    <w:p w14:paraId="50557192" w14:textId="77777777" w:rsidR="00A00185" w:rsidRPr="00F2571B" w:rsidRDefault="00235B3F" w:rsidP="00225D57">
      <w:pPr>
        <w:pStyle w:val="Naslov1"/>
        <w:numPr>
          <w:ilvl w:val="0"/>
          <w:numId w:val="3"/>
        </w:numPr>
        <w:ind w:left="851" w:hanging="491"/>
        <w:rPr>
          <w:rFonts w:ascii="Arial" w:hAnsi="Arial" w:cs="Arial"/>
          <w:sz w:val="22"/>
          <w:szCs w:val="22"/>
        </w:rPr>
      </w:pPr>
      <w:bookmarkStart w:id="43" w:name="_Toc511306739"/>
      <w:bookmarkStart w:id="44" w:name="_Toc60999048"/>
      <w:bookmarkStart w:id="45" w:name="_Toc60999169"/>
      <w:r w:rsidRPr="00F2571B">
        <w:rPr>
          <w:rFonts w:ascii="Arial" w:hAnsi="Arial" w:cs="Arial"/>
          <w:sz w:val="22"/>
          <w:szCs w:val="22"/>
        </w:rPr>
        <w:t>FINANČNA ZAVAROVANJA</w:t>
      </w:r>
      <w:bookmarkEnd w:id="43"/>
      <w:bookmarkEnd w:id="44"/>
      <w:bookmarkEnd w:id="45"/>
    </w:p>
    <w:p w14:paraId="78F2CFD1" w14:textId="77777777" w:rsidR="00A00185" w:rsidRPr="00B23DDC" w:rsidRDefault="00A00185" w:rsidP="00225D57">
      <w:pPr>
        <w:pStyle w:val="Standard"/>
        <w:keepNext/>
        <w:rPr>
          <w:rFonts w:ascii="Arial" w:hAnsi="Arial" w:cs="Arial"/>
        </w:rPr>
      </w:pPr>
    </w:p>
    <w:p w14:paraId="161B86B4" w14:textId="77777777" w:rsidR="00216A9A" w:rsidRDefault="00235B3F" w:rsidP="00216A9A">
      <w:pPr>
        <w:pStyle w:val="Standard"/>
        <w:rPr>
          <w:rFonts w:ascii="Arial" w:hAnsi="Arial" w:cs="Arial"/>
        </w:rPr>
      </w:pPr>
      <w:r w:rsidRPr="00B23DDC">
        <w:rPr>
          <w:rFonts w:ascii="Arial" w:hAnsi="Arial" w:cs="Arial"/>
        </w:rPr>
        <w:t>Na podlagi dru</w:t>
      </w:r>
      <w:r w:rsidR="004C4242" w:rsidRPr="00B23DDC">
        <w:rPr>
          <w:rFonts w:ascii="Arial" w:hAnsi="Arial" w:cs="Arial"/>
        </w:rPr>
        <w:t>gega odstavka 93. člena ZJN-3 in</w:t>
      </w:r>
      <w:r w:rsidRPr="00B23DDC">
        <w:rPr>
          <w:rFonts w:ascii="Arial" w:hAnsi="Arial" w:cs="Arial"/>
        </w:rPr>
        <w:t xml:space="preserve"> f) točke 6. odstavka 62. člena ZJN-3 </w:t>
      </w:r>
      <w:r w:rsidR="00236CCB" w:rsidRPr="00B23DDC">
        <w:rPr>
          <w:rFonts w:ascii="Arial" w:hAnsi="Arial" w:cs="Arial"/>
        </w:rPr>
        <w:t xml:space="preserve">ter v skladu z Uredbo o finančnih zavarovanjih </w:t>
      </w:r>
      <w:r w:rsidR="00676BB8" w:rsidRPr="00B23DDC">
        <w:rPr>
          <w:rFonts w:ascii="Arial" w:hAnsi="Arial" w:cs="Arial"/>
        </w:rPr>
        <w:t xml:space="preserve">pri javnem naročanju (Uradni list RS, št. 27/2016) </w:t>
      </w:r>
      <w:r w:rsidRPr="00B23DDC">
        <w:rPr>
          <w:rFonts w:ascii="Arial" w:hAnsi="Arial" w:cs="Arial"/>
        </w:rPr>
        <w:t>naročnik v postopku ja</w:t>
      </w:r>
      <w:r w:rsidR="005F0382" w:rsidRPr="00B23DDC">
        <w:rPr>
          <w:rFonts w:ascii="Arial" w:hAnsi="Arial" w:cs="Arial"/>
        </w:rPr>
        <w:t>vnega naročanja določa naslednja obvezna finančna zavarovanja, k</w:t>
      </w:r>
      <w:r w:rsidR="004C4242" w:rsidRPr="00B23DDC">
        <w:rPr>
          <w:rFonts w:ascii="Arial" w:hAnsi="Arial" w:cs="Arial"/>
        </w:rPr>
        <w:t>i jih mora predložiti ponudnik</w:t>
      </w:r>
      <w:r w:rsidR="005F0382" w:rsidRPr="00B23DDC">
        <w:rPr>
          <w:rFonts w:ascii="Arial" w:hAnsi="Arial" w:cs="Arial"/>
        </w:rPr>
        <w:t>.</w:t>
      </w:r>
    </w:p>
    <w:p w14:paraId="2ACB6B1E" w14:textId="77777777" w:rsidR="007B731F" w:rsidRPr="007B731F" w:rsidRDefault="007B731F" w:rsidP="00216A9A">
      <w:pPr>
        <w:pStyle w:val="Standard"/>
        <w:rPr>
          <w:rFonts w:ascii="Arial" w:hAnsi="Arial" w:cs="Arial"/>
          <w:color w:val="000000" w:themeColor="text1"/>
        </w:rPr>
      </w:pPr>
    </w:p>
    <w:p w14:paraId="58D93125" w14:textId="49BA38E6" w:rsidR="007B731F" w:rsidRPr="007B731F" w:rsidRDefault="007B731F" w:rsidP="00216A9A">
      <w:pPr>
        <w:pStyle w:val="Standard"/>
        <w:rPr>
          <w:rFonts w:ascii="Arial" w:hAnsi="Arial" w:cs="Arial"/>
          <w:color w:val="000000" w:themeColor="text1"/>
        </w:rPr>
      </w:pPr>
      <w:r w:rsidRPr="007B731F">
        <w:rPr>
          <w:rFonts w:ascii="Arial" w:hAnsi="Arial" w:cs="Arial"/>
          <w:color w:val="000000" w:themeColor="text1"/>
        </w:rPr>
        <w:t>Za instrument finančnega zavarovanja veljajo Enotna pravila za garancije na poziv (EPGP), revizija iz leta 2010, izdana pri Mednarodni trgovinski zbornici (MTZ) pod št. 758. Kolikor so v tej razpisni dokumentaciji navedena drugačna ali podrobnejša določila za instrument finančnega zavarovanja, veljajo ta določila poleg določil Enotnih pravil za garancije na poziv.</w:t>
      </w:r>
    </w:p>
    <w:p w14:paraId="71D1CA22" w14:textId="77777777" w:rsidR="005F0382" w:rsidRPr="007B731F" w:rsidRDefault="005F0382" w:rsidP="00862F0F">
      <w:pPr>
        <w:pStyle w:val="Standard"/>
        <w:rPr>
          <w:rFonts w:ascii="Arial" w:hAnsi="Arial" w:cs="Arial"/>
          <w:color w:val="000000" w:themeColor="text1"/>
        </w:rPr>
      </w:pPr>
    </w:p>
    <w:p w14:paraId="18446534" w14:textId="77777777" w:rsidR="00862F0F" w:rsidRPr="007B731F" w:rsidRDefault="00862F0F" w:rsidP="00862F0F">
      <w:pPr>
        <w:pStyle w:val="Standard"/>
        <w:rPr>
          <w:rFonts w:ascii="Arial" w:hAnsi="Arial" w:cs="Arial"/>
          <w:color w:val="000000" w:themeColor="text1"/>
        </w:rPr>
      </w:pPr>
    </w:p>
    <w:p w14:paraId="12EB3045" w14:textId="77777777" w:rsidR="00A00185" w:rsidRPr="00F2571B" w:rsidRDefault="005F0382" w:rsidP="00274B0A">
      <w:pPr>
        <w:pStyle w:val="Naslov2"/>
        <w:keepLines w:val="0"/>
        <w:numPr>
          <w:ilvl w:val="1"/>
          <w:numId w:val="65"/>
        </w:numPr>
        <w:rPr>
          <w:rFonts w:ascii="Arial" w:hAnsi="Arial" w:cs="Arial"/>
          <w:sz w:val="22"/>
          <w:szCs w:val="22"/>
        </w:rPr>
      </w:pPr>
      <w:bookmarkStart w:id="46" w:name="_Toc511306740"/>
      <w:bookmarkStart w:id="47" w:name="_Toc60999049"/>
      <w:bookmarkStart w:id="48" w:name="_Toc60999170"/>
      <w:r w:rsidRPr="00F2571B">
        <w:rPr>
          <w:rFonts w:ascii="Arial" w:hAnsi="Arial" w:cs="Arial"/>
          <w:sz w:val="22"/>
          <w:szCs w:val="22"/>
        </w:rPr>
        <w:lastRenderedPageBreak/>
        <w:t>Z</w:t>
      </w:r>
      <w:r w:rsidR="00235B3F" w:rsidRPr="00F2571B">
        <w:rPr>
          <w:rFonts w:ascii="Arial" w:hAnsi="Arial" w:cs="Arial"/>
          <w:sz w:val="22"/>
          <w:szCs w:val="22"/>
        </w:rPr>
        <w:t>avarovanje za dobro izvedbo pogodbenih obveznosti</w:t>
      </w:r>
      <w:bookmarkEnd w:id="46"/>
      <w:bookmarkEnd w:id="47"/>
      <w:bookmarkEnd w:id="48"/>
    </w:p>
    <w:p w14:paraId="63A77944" w14:textId="77777777" w:rsidR="00A00185" w:rsidRPr="00B23DDC" w:rsidRDefault="00A00185" w:rsidP="00225D57">
      <w:pPr>
        <w:pStyle w:val="Standard"/>
        <w:keepNext/>
        <w:rPr>
          <w:rFonts w:ascii="Arial" w:hAnsi="Arial" w:cs="Arial"/>
        </w:rPr>
      </w:pPr>
    </w:p>
    <w:p w14:paraId="0344C0D0" w14:textId="13C6C73F" w:rsidR="007B731F" w:rsidRPr="007B731F" w:rsidRDefault="007B731F" w:rsidP="007B731F">
      <w:pPr>
        <w:spacing w:after="0" w:line="276" w:lineRule="auto"/>
        <w:jc w:val="both"/>
        <w:rPr>
          <w:rFonts w:ascii="Arial" w:hAnsi="Arial" w:cs="Arial"/>
          <w:color w:val="000000" w:themeColor="text1"/>
        </w:rPr>
      </w:pPr>
      <w:r>
        <w:rPr>
          <w:rFonts w:ascii="Arial" w:hAnsi="Arial" w:cs="Arial"/>
          <w:color w:val="000000" w:themeColor="text1"/>
          <w:shd w:val="clear" w:color="auto" w:fill="FFFFFF"/>
        </w:rPr>
        <w:t>Pogodba</w:t>
      </w:r>
      <w:r w:rsidRPr="007B731F">
        <w:rPr>
          <w:rFonts w:ascii="Arial" w:hAnsi="Arial" w:cs="Arial"/>
          <w:color w:val="000000" w:themeColor="text1"/>
          <w:shd w:val="clear" w:color="auto" w:fill="FFFFFF"/>
        </w:rPr>
        <w:t xml:space="preserve"> bo postal</w:t>
      </w:r>
      <w:r>
        <w:rPr>
          <w:rFonts w:ascii="Arial" w:hAnsi="Arial" w:cs="Arial"/>
          <w:color w:val="000000" w:themeColor="text1"/>
          <w:shd w:val="clear" w:color="auto" w:fill="FFFFFF"/>
        </w:rPr>
        <w:t>a</w:t>
      </w:r>
      <w:r w:rsidRPr="007B731F">
        <w:rPr>
          <w:rFonts w:ascii="Arial" w:hAnsi="Arial" w:cs="Arial"/>
          <w:color w:val="000000" w:themeColor="text1"/>
          <w:shd w:val="clear" w:color="auto" w:fill="FFFFFF"/>
        </w:rPr>
        <w:t xml:space="preserve"> veljavn</w:t>
      </w:r>
      <w:r>
        <w:rPr>
          <w:rFonts w:ascii="Arial" w:hAnsi="Arial" w:cs="Arial"/>
          <w:color w:val="000000" w:themeColor="text1"/>
          <w:shd w:val="clear" w:color="auto" w:fill="FFFFFF"/>
        </w:rPr>
        <w:t>a</w:t>
      </w:r>
      <w:r w:rsidRPr="007B731F">
        <w:rPr>
          <w:rFonts w:ascii="Arial" w:hAnsi="Arial" w:cs="Arial"/>
          <w:color w:val="000000" w:themeColor="text1"/>
          <w:shd w:val="clear" w:color="auto" w:fill="FFFFFF"/>
        </w:rPr>
        <w:t xml:space="preserve"> pod pogojem, da izbrani ponudnik predloži finančno zavarovanje za dobro izvedbo pogodbenih obveznosti, skladno s to točko razpisne dokumentacije. </w:t>
      </w:r>
      <w:r w:rsidRPr="007B731F">
        <w:rPr>
          <w:rFonts w:ascii="Arial" w:hAnsi="Arial" w:cs="Arial"/>
          <w:color w:val="000000" w:themeColor="text1"/>
        </w:rPr>
        <w:t xml:space="preserve">Izbrani ponudnik bo moral v </w:t>
      </w:r>
      <w:r w:rsidR="00120591">
        <w:rPr>
          <w:rFonts w:ascii="Arial" w:hAnsi="Arial" w:cs="Arial"/>
          <w:color w:val="000000" w:themeColor="text1"/>
        </w:rPr>
        <w:t>osmih</w:t>
      </w:r>
      <w:r w:rsidRPr="007B731F">
        <w:rPr>
          <w:rFonts w:ascii="Arial" w:hAnsi="Arial" w:cs="Arial"/>
          <w:color w:val="000000" w:themeColor="text1"/>
        </w:rPr>
        <w:t xml:space="preserve"> (</w:t>
      </w:r>
      <w:r w:rsidR="00120591">
        <w:rPr>
          <w:rFonts w:ascii="Arial" w:hAnsi="Arial" w:cs="Arial"/>
          <w:color w:val="000000" w:themeColor="text1"/>
        </w:rPr>
        <w:t>8</w:t>
      </w:r>
      <w:r w:rsidRPr="007B731F">
        <w:rPr>
          <w:rFonts w:ascii="Arial" w:hAnsi="Arial" w:cs="Arial"/>
          <w:color w:val="000000" w:themeColor="text1"/>
        </w:rPr>
        <w:t xml:space="preserve">) dneh od sklenitve </w:t>
      </w:r>
      <w:r>
        <w:rPr>
          <w:rFonts w:ascii="Arial" w:hAnsi="Arial" w:cs="Arial"/>
          <w:color w:val="000000" w:themeColor="text1"/>
        </w:rPr>
        <w:t>pogodbe</w:t>
      </w:r>
      <w:r w:rsidRPr="007B731F">
        <w:rPr>
          <w:rFonts w:ascii="Arial" w:hAnsi="Arial" w:cs="Arial"/>
          <w:color w:val="000000" w:themeColor="text1"/>
        </w:rPr>
        <w:t xml:space="preserve"> naročniku predložiti originalno, brezpogojno, nepreklicno bančno garancijo ali kavcijsko zavarovanje finančne inštitucije (banke ali zavarovalnice)</w:t>
      </w:r>
      <w:r w:rsidR="00A0743C">
        <w:rPr>
          <w:rFonts w:ascii="Arial" w:hAnsi="Arial" w:cs="Arial"/>
          <w:color w:val="000000" w:themeColor="text1"/>
        </w:rPr>
        <w:t xml:space="preserve"> s sedežem v EU</w:t>
      </w:r>
      <w:r w:rsidRPr="007B731F">
        <w:rPr>
          <w:rFonts w:ascii="Arial" w:hAnsi="Arial" w:cs="Arial"/>
          <w:color w:val="000000" w:themeColor="text1"/>
        </w:rPr>
        <w:t xml:space="preserve">, plačljivo na prvi poziv, za dobro izvedbo pogodbenih obveznosti, z veljavnostjo še najmanj 30 dni od trajanja veljavnosti </w:t>
      </w:r>
      <w:r w:rsidRPr="00C451A2">
        <w:rPr>
          <w:rFonts w:ascii="Arial" w:hAnsi="Arial" w:cs="Arial"/>
          <w:color w:val="000000" w:themeColor="text1"/>
        </w:rPr>
        <w:t xml:space="preserve">pogodbe, v višini </w:t>
      </w:r>
      <w:r w:rsidR="0040654F">
        <w:rPr>
          <w:rFonts w:ascii="Arial" w:hAnsi="Arial" w:cs="Arial"/>
          <w:color w:val="000000" w:themeColor="text1"/>
        </w:rPr>
        <w:t>5</w:t>
      </w:r>
      <w:r w:rsidRPr="00C451A2">
        <w:rPr>
          <w:rFonts w:ascii="Arial" w:hAnsi="Arial" w:cs="Arial"/>
          <w:color w:val="000000" w:themeColor="text1"/>
        </w:rPr>
        <w:t>% od skupne pogodbene vrednosti z DDV.</w:t>
      </w:r>
    </w:p>
    <w:p w14:paraId="7FA59119" w14:textId="77777777" w:rsidR="007B731F" w:rsidRPr="007B731F" w:rsidRDefault="007B731F" w:rsidP="007B731F">
      <w:pPr>
        <w:spacing w:after="0" w:line="276" w:lineRule="auto"/>
        <w:jc w:val="both"/>
        <w:rPr>
          <w:rFonts w:ascii="Arial" w:hAnsi="Arial" w:cs="Arial"/>
          <w:color w:val="000000" w:themeColor="text1"/>
        </w:rPr>
      </w:pPr>
    </w:p>
    <w:p w14:paraId="0DBC6C5D" w14:textId="77777777" w:rsidR="007B731F" w:rsidRPr="007B731F" w:rsidRDefault="007B731F" w:rsidP="007B731F">
      <w:pPr>
        <w:spacing w:after="0" w:line="276" w:lineRule="auto"/>
        <w:jc w:val="both"/>
        <w:rPr>
          <w:rFonts w:ascii="Arial" w:hAnsi="Arial" w:cs="Arial"/>
          <w:color w:val="000000" w:themeColor="text1"/>
        </w:rPr>
      </w:pPr>
      <w:r w:rsidRPr="007B731F">
        <w:rPr>
          <w:rFonts w:ascii="Arial" w:hAnsi="Arial" w:cs="Arial"/>
          <w:color w:val="000000" w:themeColor="text1"/>
        </w:rPr>
        <w:t xml:space="preserve">Finančno zavarovanje za dobro izvedbo pogodbenih obveznosti mora biti skladno z vzorcem tega finančnega zavarovanja, ki je sestavni del razpisne dokumentacije. </w:t>
      </w:r>
    </w:p>
    <w:p w14:paraId="1095F525" w14:textId="77777777" w:rsidR="007B731F" w:rsidRPr="007B731F" w:rsidRDefault="007B731F" w:rsidP="007B731F">
      <w:pPr>
        <w:spacing w:after="0" w:line="276" w:lineRule="auto"/>
        <w:jc w:val="both"/>
        <w:rPr>
          <w:rFonts w:ascii="Arial" w:hAnsi="Arial" w:cs="Arial"/>
          <w:color w:val="000000" w:themeColor="text1"/>
        </w:rPr>
      </w:pPr>
    </w:p>
    <w:p w14:paraId="63EA393F" w14:textId="34208AD5" w:rsidR="007B731F" w:rsidRPr="007B731F" w:rsidRDefault="007B731F" w:rsidP="007B731F">
      <w:pPr>
        <w:spacing w:after="0" w:line="276" w:lineRule="auto"/>
        <w:jc w:val="both"/>
        <w:rPr>
          <w:rFonts w:ascii="Arial" w:hAnsi="Arial" w:cs="Arial"/>
          <w:color w:val="000000" w:themeColor="text1"/>
        </w:rPr>
      </w:pPr>
      <w:r w:rsidRPr="007B731F">
        <w:rPr>
          <w:rFonts w:ascii="Arial" w:hAnsi="Arial" w:cs="Arial"/>
          <w:color w:val="000000" w:themeColor="text1"/>
        </w:rPr>
        <w:t xml:space="preserve">Ponudnik mora v ponudbeni dokumentaciji predložiti </w:t>
      </w:r>
      <w:r w:rsidRPr="005A1545">
        <w:rPr>
          <w:rFonts w:ascii="Arial" w:hAnsi="Arial" w:cs="Arial"/>
          <w:b/>
          <w:color w:val="000000" w:themeColor="text1"/>
        </w:rPr>
        <w:t>parafiran</w:t>
      </w:r>
      <w:r w:rsidRPr="007B731F">
        <w:rPr>
          <w:rFonts w:ascii="Arial" w:hAnsi="Arial" w:cs="Arial"/>
          <w:color w:val="000000" w:themeColor="text1"/>
        </w:rPr>
        <w:t xml:space="preserve"> (ni pa treba, da je tudi </w:t>
      </w:r>
      <w:r w:rsidR="00D425C1">
        <w:rPr>
          <w:rFonts w:ascii="Arial" w:hAnsi="Arial" w:cs="Arial"/>
          <w:color w:val="000000" w:themeColor="text1"/>
        </w:rPr>
        <w:t xml:space="preserve">izpolnjen, </w:t>
      </w:r>
      <w:r w:rsidRPr="007B731F">
        <w:rPr>
          <w:rFonts w:ascii="Arial" w:hAnsi="Arial" w:cs="Arial"/>
          <w:color w:val="000000" w:themeColor="text1"/>
        </w:rPr>
        <w:t xml:space="preserve">podpisan in žigosan) vzorec finančnega zavarovanja za dobro izvedbo pogodbenih obveznosti (Obrazec »Finančno zavarovanje za dobro izvedbo pogodbenih obveznosti«), s čimer potrdi, da se strinja z njegovo vsebino in razlogi za unovčitev ter da bo v zgoraj zapisanem roku od sklenitve </w:t>
      </w:r>
      <w:r>
        <w:rPr>
          <w:rFonts w:ascii="Arial" w:hAnsi="Arial" w:cs="Arial"/>
          <w:color w:val="000000" w:themeColor="text1"/>
        </w:rPr>
        <w:t>pogodbe</w:t>
      </w:r>
      <w:r w:rsidRPr="007B731F">
        <w:rPr>
          <w:rFonts w:ascii="Arial" w:hAnsi="Arial" w:cs="Arial"/>
          <w:color w:val="000000" w:themeColor="text1"/>
        </w:rPr>
        <w:t xml:space="preserve"> (ali skupaj s sklenitvijo </w:t>
      </w:r>
      <w:r>
        <w:rPr>
          <w:rFonts w:ascii="Arial" w:hAnsi="Arial" w:cs="Arial"/>
          <w:color w:val="000000" w:themeColor="text1"/>
        </w:rPr>
        <w:t>pogodbe</w:t>
      </w:r>
      <w:r w:rsidRPr="007B731F">
        <w:rPr>
          <w:rFonts w:ascii="Arial" w:hAnsi="Arial" w:cs="Arial"/>
          <w:color w:val="000000" w:themeColor="text1"/>
        </w:rPr>
        <w:t>) naročniku predložil ustrezno finančno zavarovanje garanta z vsebino, kot je podana na obrazcu.</w:t>
      </w:r>
    </w:p>
    <w:p w14:paraId="66EAB338" w14:textId="77777777" w:rsidR="00466EA4" w:rsidRPr="007B731F" w:rsidRDefault="00466EA4" w:rsidP="00466EA4">
      <w:pPr>
        <w:spacing w:after="0" w:line="276" w:lineRule="auto"/>
        <w:jc w:val="both"/>
        <w:rPr>
          <w:rFonts w:ascii="Arial" w:hAnsi="Arial" w:cs="Arial"/>
          <w:color w:val="000000" w:themeColor="text1"/>
        </w:rPr>
      </w:pPr>
    </w:p>
    <w:p w14:paraId="54EA4E79" w14:textId="6473CDC6" w:rsidR="00466EA4" w:rsidRPr="00B23DDC" w:rsidRDefault="00466EA4" w:rsidP="00466EA4">
      <w:pPr>
        <w:tabs>
          <w:tab w:val="left" w:pos="1725"/>
        </w:tabs>
        <w:spacing w:after="0" w:line="276" w:lineRule="auto"/>
        <w:jc w:val="both"/>
        <w:rPr>
          <w:rFonts w:ascii="Arial" w:hAnsi="Arial" w:cs="Arial"/>
        </w:rPr>
      </w:pPr>
      <w:r w:rsidRPr="00B23DDC">
        <w:rPr>
          <w:rFonts w:ascii="Arial" w:hAnsi="Arial" w:cs="Arial"/>
        </w:rPr>
        <w:t>Če se bo skladno s 95. členom ZJN-3 spremenil rok</w:t>
      </w:r>
      <w:r w:rsidR="00BD6712">
        <w:rPr>
          <w:rFonts w:ascii="Arial" w:hAnsi="Arial" w:cs="Arial"/>
        </w:rPr>
        <w:t xml:space="preserve"> veljavnosti pogodbe ali vrednost predmeta naročila</w:t>
      </w:r>
      <w:r w:rsidRPr="00B23DDC">
        <w:rPr>
          <w:rFonts w:ascii="Arial" w:hAnsi="Arial" w:cs="Arial"/>
        </w:rPr>
        <w:t xml:space="preserve">, bo moral </w:t>
      </w:r>
      <w:r w:rsidR="001E3FE9" w:rsidRPr="00B23DDC">
        <w:rPr>
          <w:rFonts w:ascii="Arial" w:hAnsi="Arial" w:cs="Arial"/>
        </w:rPr>
        <w:t>izvajalec</w:t>
      </w:r>
      <w:r w:rsidRPr="00B23DDC">
        <w:rPr>
          <w:rFonts w:ascii="Arial" w:hAnsi="Arial" w:cs="Arial"/>
        </w:rPr>
        <w:t xml:space="preserve"> temu ustrezno spremeniti, podaljšati oziroma nadomestiti tudi zavarovanje za dobro izvedbo pogodbenih obveznosti.</w:t>
      </w:r>
    </w:p>
    <w:p w14:paraId="3BD15DB6" w14:textId="77777777" w:rsidR="00466EA4" w:rsidRPr="00B23DDC" w:rsidRDefault="00466EA4" w:rsidP="00466EA4">
      <w:pPr>
        <w:tabs>
          <w:tab w:val="left" w:pos="1725"/>
        </w:tabs>
        <w:spacing w:after="0" w:line="276" w:lineRule="auto"/>
        <w:jc w:val="both"/>
        <w:rPr>
          <w:rFonts w:ascii="Arial" w:hAnsi="Arial" w:cs="Arial"/>
        </w:rPr>
      </w:pPr>
    </w:p>
    <w:p w14:paraId="6A04DC37" w14:textId="157598BF" w:rsidR="00466EA4" w:rsidRPr="00B23DDC" w:rsidRDefault="00466EA4" w:rsidP="00466EA4">
      <w:pPr>
        <w:spacing w:after="0" w:line="276" w:lineRule="auto"/>
        <w:jc w:val="both"/>
        <w:rPr>
          <w:rFonts w:ascii="Arial" w:hAnsi="Arial" w:cs="Arial"/>
        </w:rPr>
      </w:pPr>
      <w:r w:rsidRPr="00B23DDC">
        <w:rPr>
          <w:rFonts w:ascii="Arial" w:hAnsi="Arial" w:cs="Arial"/>
        </w:rPr>
        <w:t>Finančno zavarovanje lahko naročnik unovči, če:</w:t>
      </w:r>
    </w:p>
    <w:p w14:paraId="578126A9" w14:textId="720F22D0" w:rsidR="00466EA4" w:rsidRPr="00B23DDC" w:rsidRDefault="00466EA4" w:rsidP="00274B0A">
      <w:pPr>
        <w:pStyle w:val="Odstavekseznama"/>
        <w:numPr>
          <w:ilvl w:val="0"/>
          <w:numId w:val="61"/>
        </w:numPr>
        <w:autoSpaceDN/>
        <w:contextualSpacing/>
        <w:textAlignment w:val="auto"/>
        <w:rPr>
          <w:rFonts w:ascii="Arial" w:hAnsi="Arial" w:cs="Arial"/>
        </w:rPr>
      </w:pPr>
      <w:r w:rsidRPr="00B23DDC">
        <w:rPr>
          <w:rFonts w:ascii="Arial" w:hAnsi="Arial" w:cs="Arial"/>
        </w:rPr>
        <w:t>izvajalec ne prične izpolnjevati svojih pogodbenih obveznosti v roku in v skladu z določili pogodbe,</w:t>
      </w:r>
    </w:p>
    <w:p w14:paraId="10B504D4" w14:textId="1EECF4E3" w:rsidR="00466EA4" w:rsidRPr="00B23DDC" w:rsidRDefault="00466EA4" w:rsidP="00274B0A">
      <w:pPr>
        <w:pStyle w:val="Odstavekseznama"/>
        <w:numPr>
          <w:ilvl w:val="0"/>
          <w:numId w:val="61"/>
        </w:numPr>
        <w:autoSpaceDN/>
        <w:contextualSpacing/>
        <w:textAlignment w:val="auto"/>
        <w:rPr>
          <w:rFonts w:ascii="Arial" w:hAnsi="Arial" w:cs="Arial"/>
        </w:rPr>
      </w:pPr>
      <w:r w:rsidRPr="00B23DDC">
        <w:rPr>
          <w:rFonts w:ascii="Arial" w:hAnsi="Arial" w:cs="Arial"/>
        </w:rPr>
        <w:t>izvajalec preneha izpolnjevati svoje pogodbene obveznosti v skladu z določili pogodbe,</w:t>
      </w:r>
    </w:p>
    <w:p w14:paraId="0B86EDEB" w14:textId="32FDEA9F" w:rsidR="00466EA4" w:rsidRPr="00B23DDC" w:rsidRDefault="00466EA4" w:rsidP="00274B0A">
      <w:pPr>
        <w:pStyle w:val="Odstavekseznama"/>
        <w:numPr>
          <w:ilvl w:val="0"/>
          <w:numId w:val="61"/>
        </w:numPr>
        <w:autoSpaceDN/>
        <w:contextualSpacing/>
        <w:textAlignment w:val="auto"/>
        <w:rPr>
          <w:rFonts w:ascii="Arial" w:hAnsi="Arial" w:cs="Arial"/>
        </w:rPr>
      </w:pPr>
      <w:r w:rsidRPr="00B23DDC">
        <w:rPr>
          <w:rFonts w:ascii="Arial" w:hAnsi="Arial" w:cs="Arial"/>
        </w:rPr>
        <w:t>izvajalec svojih obveznosti ne izpolni skladno s pogodbo, v dogovorjeni kakovosti, obsegu ali rokih (tj. razlog neizpolnitve, nepravočasne izpolnitve ali nepravilne izpolnitve),</w:t>
      </w:r>
    </w:p>
    <w:p w14:paraId="0AC769E4" w14:textId="0CDD8F7A" w:rsidR="003A531F" w:rsidRPr="00B23DDC" w:rsidRDefault="003A531F" w:rsidP="00274B0A">
      <w:pPr>
        <w:pStyle w:val="Odstavekseznama"/>
        <w:numPr>
          <w:ilvl w:val="0"/>
          <w:numId w:val="61"/>
        </w:numPr>
        <w:autoSpaceDN/>
        <w:contextualSpacing/>
        <w:textAlignment w:val="auto"/>
        <w:rPr>
          <w:rFonts w:ascii="Arial" w:hAnsi="Arial" w:cs="Arial"/>
        </w:rPr>
      </w:pPr>
      <w:r w:rsidRPr="00B23DDC">
        <w:rPr>
          <w:rFonts w:ascii="Arial" w:hAnsi="Arial" w:cs="Arial"/>
        </w:rPr>
        <w:t>naročnik</w:t>
      </w:r>
      <w:r w:rsidR="0040654F">
        <w:rPr>
          <w:rFonts w:ascii="Arial" w:hAnsi="Arial" w:cs="Arial"/>
        </w:rPr>
        <w:t xml:space="preserve"> oziroma uporabnik</w:t>
      </w:r>
      <w:r w:rsidRPr="00B23DDC">
        <w:rPr>
          <w:rFonts w:ascii="Arial" w:hAnsi="Arial" w:cs="Arial"/>
        </w:rPr>
        <w:t xml:space="preserve"> med izvajanjem </w:t>
      </w:r>
      <w:r w:rsidR="00107E19">
        <w:rPr>
          <w:rFonts w:ascii="Arial" w:hAnsi="Arial" w:cs="Arial"/>
        </w:rPr>
        <w:t>del</w:t>
      </w:r>
      <w:r w:rsidRPr="00B23DDC">
        <w:rPr>
          <w:rFonts w:ascii="Arial" w:hAnsi="Arial" w:cs="Arial"/>
        </w:rPr>
        <w:t xml:space="preserve"> ugotovi, da dela dejansko izvaja subjekt, ki ni izvajalec, priglašeni podizvajalec ali partner v skupnem nastopu,</w:t>
      </w:r>
    </w:p>
    <w:p w14:paraId="52620CFD" w14:textId="1C2C4D7A" w:rsidR="00466EA4" w:rsidRPr="00B23DDC" w:rsidRDefault="00466EA4" w:rsidP="00274B0A">
      <w:pPr>
        <w:pStyle w:val="Odstavekseznama"/>
        <w:numPr>
          <w:ilvl w:val="0"/>
          <w:numId w:val="61"/>
        </w:numPr>
        <w:autoSpaceDN/>
        <w:contextualSpacing/>
        <w:textAlignment w:val="auto"/>
        <w:rPr>
          <w:rFonts w:ascii="Arial" w:hAnsi="Arial" w:cs="Arial"/>
        </w:rPr>
      </w:pPr>
      <w:r w:rsidRPr="00B23DDC">
        <w:rPr>
          <w:rFonts w:ascii="Arial" w:hAnsi="Arial" w:cs="Arial"/>
        </w:rPr>
        <w:t>izvajalec odstopi od pogodbe brez utemeljenega razloga, ki bi izviral iz sfere naročnika</w:t>
      </w:r>
      <w:r w:rsidR="003157B6">
        <w:rPr>
          <w:rFonts w:ascii="Arial" w:hAnsi="Arial" w:cs="Arial"/>
        </w:rPr>
        <w:t xml:space="preserve"> oziroma uporabnika</w:t>
      </w:r>
      <w:r w:rsidRPr="00B23DDC">
        <w:rPr>
          <w:rFonts w:ascii="Arial" w:hAnsi="Arial" w:cs="Arial"/>
        </w:rPr>
        <w:t>,</w:t>
      </w:r>
    </w:p>
    <w:p w14:paraId="16991DBB" w14:textId="2AD5E282" w:rsidR="00466EA4" w:rsidRPr="00B23DDC" w:rsidRDefault="00466EA4" w:rsidP="00274B0A">
      <w:pPr>
        <w:pStyle w:val="Odstavekseznama"/>
        <w:numPr>
          <w:ilvl w:val="0"/>
          <w:numId w:val="61"/>
        </w:numPr>
        <w:autoSpaceDN/>
        <w:contextualSpacing/>
        <w:textAlignment w:val="auto"/>
        <w:rPr>
          <w:rFonts w:ascii="Arial" w:hAnsi="Arial" w:cs="Arial"/>
        </w:rPr>
      </w:pPr>
      <w:r w:rsidRPr="00B23DDC">
        <w:rPr>
          <w:rFonts w:ascii="Arial" w:hAnsi="Arial" w:cs="Arial"/>
        </w:rPr>
        <w:t>naročnik</w:t>
      </w:r>
      <w:r w:rsidR="0040654F">
        <w:rPr>
          <w:rFonts w:ascii="Arial" w:hAnsi="Arial" w:cs="Arial"/>
        </w:rPr>
        <w:t xml:space="preserve"> oziroma uporabnik</w:t>
      </w:r>
      <w:r w:rsidRPr="00B23DDC">
        <w:rPr>
          <w:rFonts w:ascii="Arial" w:hAnsi="Arial" w:cs="Arial"/>
        </w:rPr>
        <w:t xml:space="preserve"> odstopi od pogodbe iz utemeljenega razloga, ki izvira iz sfere izvajalca,</w:t>
      </w:r>
    </w:p>
    <w:p w14:paraId="0B163DEB" w14:textId="6A31D0FA" w:rsidR="00466EA4" w:rsidRPr="00B23DDC" w:rsidRDefault="00466EA4" w:rsidP="00274B0A">
      <w:pPr>
        <w:pStyle w:val="Odstavekseznama"/>
        <w:numPr>
          <w:ilvl w:val="0"/>
          <w:numId w:val="61"/>
        </w:numPr>
        <w:autoSpaceDN/>
        <w:contextualSpacing/>
        <w:textAlignment w:val="auto"/>
        <w:rPr>
          <w:rFonts w:ascii="Arial" w:hAnsi="Arial" w:cs="Arial"/>
        </w:rPr>
      </w:pPr>
      <w:r w:rsidRPr="00B23DDC">
        <w:rPr>
          <w:rFonts w:ascii="Arial" w:hAnsi="Arial" w:cs="Arial"/>
        </w:rPr>
        <w:t xml:space="preserve">izvajalec naročniku </w:t>
      </w:r>
      <w:r w:rsidR="0040654F">
        <w:rPr>
          <w:rFonts w:ascii="Arial" w:hAnsi="Arial" w:cs="Arial"/>
        </w:rPr>
        <w:t xml:space="preserve">oziroma uporabniku </w:t>
      </w:r>
      <w:r w:rsidRPr="00B23DDC">
        <w:rPr>
          <w:rFonts w:ascii="Arial" w:hAnsi="Arial" w:cs="Arial"/>
        </w:rPr>
        <w:t>povzroči škodo, ki je ne povrne v roku 8 dni po pozivu naročnika</w:t>
      </w:r>
      <w:r w:rsidR="0040654F">
        <w:rPr>
          <w:rFonts w:ascii="Arial" w:hAnsi="Arial" w:cs="Arial"/>
        </w:rPr>
        <w:t xml:space="preserve"> oziroma uporabnika</w:t>
      </w:r>
      <w:r w:rsidRPr="00B23DDC">
        <w:rPr>
          <w:rFonts w:ascii="Arial" w:hAnsi="Arial" w:cs="Arial"/>
        </w:rPr>
        <w:t>,</w:t>
      </w:r>
    </w:p>
    <w:p w14:paraId="6F520F93" w14:textId="142AE455" w:rsidR="00466EA4" w:rsidRPr="00B23DDC" w:rsidRDefault="00466EA4" w:rsidP="00274B0A">
      <w:pPr>
        <w:pStyle w:val="Odstavekseznama"/>
        <w:numPr>
          <w:ilvl w:val="0"/>
          <w:numId w:val="61"/>
        </w:numPr>
        <w:autoSpaceDN/>
        <w:contextualSpacing/>
        <w:textAlignment w:val="auto"/>
        <w:rPr>
          <w:rFonts w:ascii="Arial" w:hAnsi="Arial" w:cs="Arial"/>
        </w:rPr>
      </w:pPr>
      <w:r w:rsidRPr="00B23DDC">
        <w:rPr>
          <w:rFonts w:ascii="Arial" w:hAnsi="Arial" w:cs="Arial"/>
        </w:rPr>
        <w:t xml:space="preserve">izvajalec naročniku </w:t>
      </w:r>
      <w:r w:rsidR="0040654F">
        <w:rPr>
          <w:rFonts w:ascii="Arial" w:hAnsi="Arial" w:cs="Arial"/>
        </w:rPr>
        <w:t xml:space="preserve">oziroma uporabniku </w:t>
      </w:r>
      <w:r w:rsidRPr="00B23DDC">
        <w:rPr>
          <w:rFonts w:ascii="Arial" w:hAnsi="Arial" w:cs="Arial"/>
        </w:rPr>
        <w:t>poda zavajajoče ali lažne izjave, podatke oziroma dokumente,</w:t>
      </w:r>
    </w:p>
    <w:p w14:paraId="3A2C64E0" w14:textId="2076FE3A" w:rsidR="00466EA4" w:rsidRDefault="00466EA4" w:rsidP="00274B0A">
      <w:pPr>
        <w:pStyle w:val="Odstavekseznama"/>
        <w:numPr>
          <w:ilvl w:val="0"/>
          <w:numId w:val="61"/>
        </w:numPr>
        <w:autoSpaceDN/>
        <w:contextualSpacing/>
        <w:textAlignment w:val="auto"/>
        <w:rPr>
          <w:rFonts w:ascii="Arial" w:hAnsi="Arial" w:cs="Arial"/>
        </w:rPr>
      </w:pPr>
      <w:r w:rsidRPr="00B23DDC">
        <w:rPr>
          <w:rFonts w:ascii="Arial" w:hAnsi="Arial" w:cs="Arial"/>
        </w:rPr>
        <w:t>izvajalec v roku, ki ga določi naročnik</w:t>
      </w:r>
      <w:r w:rsidR="003157B6">
        <w:rPr>
          <w:rFonts w:ascii="Arial" w:hAnsi="Arial" w:cs="Arial"/>
        </w:rPr>
        <w:t xml:space="preserve"> oziroma uporabnik</w:t>
      </w:r>
      <w:r w:rsidRPr="00B23DDC">
        <w:rPr>
          <w:rFonts w:ascii="Arial" w:hAnsi="Arial" w:cs="Arial"/>
        </w:rPr>
        <w:t>, ne odpravi morebitnih pomanjkljivosti ali napak na izvedenem predmetu naročila,</w:t>
      </w:r>
    </w:p>
    <w:p w14:paraId="465DC84C" w14:textId="77777777" w:rsidR="00225CF8" w:rsidRPr="00FF3676" w:rsidRDefault="00225CF8" w:rsidP="00225CF8">
      <w:pPr>
        <w:pStyle w:val="Odstavekseznama"/>
        <w:numPr>
          <w:ilvl w:val="0"/>
          <w:numId w:val="61"/>
        </w:numPr>
        <w:autoSpaceDN/>
        <w:contextualSpacing/>
        <w:textAlignment w:val="auto"/>
        <w:rPr>
          <w:rFonts w:ascii="Arial" w:hAnsi="Arial" w:cs="Arial"/>
        </w:rPr>
      </w:pPr>
      <w:r w:rsidRPr="00FF3676">
        <w:rPr>
          <w:rFonts w:ascii="Arial" w:hAnsi="Arial" w:cs="Arial"/>
        </w:rPr>
        <w:t>izvajalec v predvidenem roku naročniku ne predloži ustreznega finančnega zavarovanja za odpravo napak v garancijskem roku,</w:t>
      </w:r>
    </w:p>
    <w:p w14:paraId="5426C38F" w14:textId="41C16D86" w:rsidR="00466EA4" w:rsidRPr="00B23DDC" w:rsidRDefault="001E3FE9" w:rsidP="00274B0A">
      <w:pPr>
        <w:pStyle w:val="Odstavekseznama"/>
        <w:numPr>
          <w:ilvl w:val="0"/>
          <w:numId w:val="61"/>
        </w:numPr>
        <w:autoSpaceDN/>
        <w:contextualSpacing/>
        <w:textAlignment w:val="auto"/>
        <w:rPr>
          <w:rFonts w:ascii="Arial" w:hAnsi="Arial" w:cs="Arial"/>
        </w:rPr>
      </w:pPr>
      <w:r w:rsidRPr="00B23DDC">
        <w:rPr>
          <w:rFonts w:ascii="Arial" w:hAnsi="Arial" w:cs="Arial"/>
        </w:rPr>
        <w:lastRenderedPageBreak/>
        <w:t>izvajalec</w:t>
      </w:r>
      <w:r w:rsidR="00466EA4" w:rsidRPr="00B23DDC">
        <w:rPr>
          <w:rFonts w:ascii="Arial" w:hAnsi="Arial" w:cs="Arial"/>
        </w:rPr>
        <w:t xml:space="preserve"> naročniku skladno z njegovim pozivom ne izroči novega, podaljšanega oziroma spremenjenega finančnega zavarovanja, ki bi bilo potrebno zaradi spremembe trajanja veljavnosti pogodbe ali vrednosti predmeta naročila.</w:t>
      </w:r>
    </w:p>
    <w:p w14:paraId="6E292B26" w14:textId="77777777" w:rsidR="00466EA4" w:rsidRDefault="00466EA4" w:rsidP="003E0A96">
      <w:pPr>
        <w:pStyle w:val="Telobesedila2"/>
        <w:widowControl w:val="0"/>
        <w:spacing w:after="0" w:line="276" w:lineRule="auto"/>
        <w:ind w:right="0"/>
        <w:rPr>
          <w:rFonts w:ascii="Arial" w:hAnsi="Arial" w:cs="Arial"/>
          <w:color w:val="000000"/>
          <w:shd w:val="clear" w:color="auto" w:fill="FFFFFF"/>
        </w:rPr>
      </w:pPr>
    </w:p>
    <w:p w14:paraId="667AC3DB" w14:textId="77777777" w:rsidR="00D425C1" w:rsidRPr="00D425C1" w:rsidRDefault="00D425C1" w:rsidP="003E0A96">
      <w:pPr>
        <w:pStyle w:val="Telobesedila2"/>
        <w:widowControl w:val="0"/>
        <w:spacing w:after="0" w:line="276" w:lineRule="auto"/>
        <w:ind w:right="0"/>
        <w:rPr>
          <w:rFonts w:ascii="Arial" w:hAnsi="Arial" w:cs="Arial"/>
          <w:color w:val="000000"/>
          <w:shd w:val="clear" w:color="auto" w:fill="FFFFFF"/>
        </w:rPr>
      </w:pPr>
    </w:p>
    <w:p w14:paraId="38ECFD5E" w14:textId="77777777" w:rsidR="00D425C1" w:rsidRPr="00D425C1" w:rsidRDefault="00D425C1" w:rsidP="00D425C1">
      <w:pPr>
        <w:pStyle w:val="Naslov2"/>
        <w:keepLines w:val="0"/>
        <w:numPr>
          <w:ilvl w:val="1"/>
          <w:numId w:val="65"/>
        </w:numPr>
        <w:ind w:left="1134"/>
        <w:rPr>
          <w:rFonts w:ascii="Arial" w:hAnsi="Arial" w:cs="Arial"/>
          <w:sz w:val="22"/>
          <w:szCs w:val="22"/>
        </w:rPr>
      </w:pPr>
      <w:bookmarkStart w:id="49" w:name="_Toc46482479"/>
      <w:bookmarkStart w:id="50" w:name="_Toc60999050"/>
      <w:bookmarkStart w:id="51" w:name="_Toc60999171"/>
      <w:r w:rsidRPr="00D425C1">
        <w:rPr>
          <w:rFonts w:ascii="Arial" w:hAnsi="Arial" w:cs="Arial"/>
          <w:sz w:val="22"/>
          <w:szCs w:val="22"/>
        </w:rPr>
        <w:t>Zavarovanje za odpravo napak v garancijskem roku</w:t>
      </w:r>
      <w:bookmarkEnd w:id="49"/>
      <w:bookmarkEnd w:id="50"/>
      <w:bookmarkEnd w:id="51"/>
    </w:p>
    <w:p w14:paraId="76C0D29E" w14:textId="77777777" w:rsidR="00D425C1" w:rsidRPr="00D425C1" w:rsidRDefault="00D425C1" w:rsidP="00D425C1">
      <w:pPr>
        <w:pStyle w:val="Telobesedila2"/>
        <w:keepNext/>
        <w:spacing w:after="0" w:line="276" w:lineRule="auto"/>
        <w:rPr>
          <w:rFonts w:ascii="Arial" w:hAnsi="Arial" w:cs="Arial"/>
        </w:rPr>
      </w:pPr>
    </w:p>
    <w:p w14:paraId="5E5CDE93" w14:textId="4BD67A9A" w:rsidR="00D425C1" w:rsidRPr="00D425C1" w:rsidRDefault="00D425C1" w:rsidP="00D425C1">
      <w:pPr>
        <w:spacing w:after="0" w:line="276" w:lineRule="auto"/>
        <w:jc w:val="both"/>
        <w:rPr>
          <w:rFonts w:ascii="Arial" w:hAnsi="Arial" w:cs="Arial"/>
        </w:rPr>
      </w:pPr>
      <w:r w:rsidRPr="00D425C1">
        <w:rPr>
          <w:rFonts w:ascii="Arial" w:hAnsi="Arial" w:cs="Arial"/>
        </w:rPr>
        <w:t>Izbrani ponudnik bo moral pred potekom veljavnosti finančnega zavarovanja za dobro izvedbo pogodbenih obveznosti naročniku predložiti originalno, brezpogojno, nepreklicno bančno garancijo ali kavcijsko zavarovanje finančne inštitucije (banke ali zavarovalnice)</w:t>
      </w:r>
      <w:r w:rsidR="00A0743C">
        <w:rPr>
          <w:rFonts w:ascii="Arial" w:hAnsi="Arial" w:cs="Arial"/>
        </w:rPr>
        <w:t xml:space="preserve"> s sedežem v EU</w:t>
      </w:r>
      <w:r w:rsidRPr="00D425C1">
        <w:rPr>
          <w:rFonts w:ascii="Arial" w:hAnsi="Arial" w:cs="Arial"/>
        </w:rPr>
        <w:t>, plačljivo na prvi poziv, za odpravo napak v garancijskem roku, v višini 5% od realizirane vrednosti pogodbe z DDV (v EUR), z veljavnostjo še najmanj 30 dni od najdaljšega garancijskega roka, sicer se bo štelo, da javno naročilo ni uspešno izvedeno, naročnik pa bo unovčil finančno zavarovanje za dobro izvedbo pogodbenih obveznosti. Finančno zavarovanje za odpravo napak v garancijskem roku mora biti skladno z vzorcem tega finančnega zavarovanja, ki je sestavni del razpisne dokumentacije.</w:t>
      </w:r>
    </w:p>
    <w:p w14:paraId="2BD38BE3" w14:textId="77777777" w:rsidR="00D425C1" w:rsidRPr="00D425C1" w:rsidRDefault="00D425C1" w:rsidP="00D425C1">
      <w:pPr>
        <w:spacing w:after="0" w:line="276" w:lineRule="auto"/>
        <w:jc w:val="both"/>
        <w:rPr>
          <w:rFonts w:ascii="Arial" w:hAnsi="Arial" w:cs="Arial"/>
        </w:rPr>
      </w:pPr>
    </w:p>
    <w:p w14:paraId="6DAA5F2D" w14:textId="7890C080" w:rsidR="00D425C1" w:rsidRPr="00D425C1" w:rsidRDefault="00D425C1" w:rsidP="00D425C1">
      <w:pPr>
        <w:spacing w:after="0" w:line="276" w:lineRule="auto"/>
        <w:jc w:val="both"/>
        <w:rPr>
          <w:rFonts w:ascii="Arial" w:hAnsi="Arial" w:cs="Arial"/>
        </w:rPr>
      </w:pPr>
      <w:r w:rsidRPr="00D425C1">
        <w:rPr>
          <w:rFonts w:ascii="Arial" w:hAnsi="Arial" w:cs="Arial"/>
        </w:rPr>
        <w:t xml:space="preserve">Ponudnik mora v ponudbeni dokumentaciji predložiti </w:t>
      </w:r>
      <w:r w:rsidRPr="00D425C1">
        <w:rPr>
          <w:rFonts w:ascii="Arial" w:hAnsi="Arial" w:cs="Arial"/>
          <w:b/>
        </w:rPr>
        <w:t>parafiran</w:t>
      </w:r>
      <w:r w:rsidRPr="00D425C1">
        <w:rPr>
          <w:rFonts w:ascii="Arial" w:hAnsi="Arial" w:cs="Arial"/>
        </w:rPr>
        <w:t xml:space="preserve"> (ni pa treba, da je tudi </w:t>
      </w:r>
      <w:r>
        <w:rPr>
          <w:rFonts w:ascii="Arial" w:hAnsi="Arial" w:cs="Arial"/>
        </w:rPr>
        <w:t xml:space="preserve">izpolnjen, </w:t>
      </w:r>
      <w:r w:rsidRPr="00D425C1">
        <w:rPr>
          <w:rFonts w:ascii="Arial" w:hAnsi="Arial" w:cs="Arial"/>
        </w:rPr>
        <w:t>podpisan in žigosan) vzorec finančnega zavarovanja za odpravo napak v garancijskem roku (Obrazec »Finančno zavarovanje za odpravo napak v garancijskem roku«), s čimer potrdi, da se strinja z njegovo vsebino in razlogi za unovčitev ter da bo pred potekom veljavnosti finančnega zavarovanja za dobro izvedbo pogodbenih obveznosti naročniku predložil ustrezno finančno zavarovanje garanta z vsebino, kot je podana na obrazcu.</w:t>
      </w:r>
    </w:p>
    <w:p w14:paraId="3C1227C6" w14:textId="77777777" w:rsidR="00D425C1" w:rsidRPr="00D425C1" w:rsidRDefault="00D425C1" w:rsidP="00D425C1">
      <w:pPr>
        <w:spacing w:after="0" w:line="276" w:lineRule="auto"/>
        <w:jc w:val="both"/>
        <w:rPr>
          <w:rFonts w:ascii="Arial" w:hAnsi="Arial" w:cs="Arial"/>
        </w:rPr>
      </w:pPr>
    </w:p>
    <w:p w14:paraId="1F8CBC76" w14:textId="77777777" w:rsidR="00D425C1" w:rsidRPr="00D425C1" w:rsidRDefault="00D425C1" w:rsidP="00D425C1">
      <w:pPr>
        <w:spacing w:after="0" w:line="276" w:lineRule="auto"/>
        <w:jc w:val="both"/>
        <w:rPr>
          <w:rFonts w:ascii="Arial" w:hAnsi="Arial" w:cs="Arial"/>
          <w:color w:val="000000" w:themeColor="text1"/>
        </w:rPr>
      </w:pPr>
      <w:r w:rsidRPr="00D425C1">
        <w:rPr>
          <w:rFonts w:ascii="Arial" w:hAnsi="Arial" w:cs="Arial"/>
          <w:color w:val="000000" w:themeColor="text1"/>
        </w:rPr>
        <w:t>V kolikor se bo garancijski rok kadar koli podaljšal, bo moral izvajalec temu primerno (tj. za enak čas) podaljšati tudi rok trajanja zavarovanja za odpravo napak v garancijskem roku.</w:t>
      </w:r>
    </w:p>
    <w:p w14:paraId="7526B30F" w14:textId="77777777" w:rsidR="00D425C1" w:rsidRPr="00D425C1" w:rsidRDefault="00D425C1" w:rsidP="00D425C1">
      <w:pPr>
        <w:spacing w:after="0" w:line="276" w:lineRule="auto"/>
        <w:jc w:val="both"/>
        <w:rPr>
          <w:rFonts w:ascii="Arial" w:hAnsi="Arial" w:cs="Arial"/>
          <w:color w:val="000000" w:themeColor="text1"/>
        </w:rPr>
      </w:pPr>
    </w:p>
    <w:p w14:paraId="68B04F7E" w14:textId="77777777" w:rsidR="00D425C1" w:rsidRPr="00D425C1" w:rsidRDefault="00D425C1" w:rsidP="00D425C1">
      <w:pPr>
        <w:spacing w:after="0" w:line="276" w:lineRule="auto"/>
        <w:jc w:val="both"/>
        <w:rPr>
          <w:rFonts w:ascii="Arial" w:hAnsi="Arial" w:cs="Arial"/>
        </w:rPr>
      </w:pPr>
      <w:r w:rsidRPr="00D425C1">
        <w:rPr>
          <w:rFonts w:ascii="Arial" w:hAnsi="Arial" w:cs="Arial"/>
        </w:rPr>
        <w:t xml:space="preserve">Finančno zavarovanje za odpravo napak v garancijskem roku lahko naročnik unovči, če: </w:t>
      </w:r>
    </w:p>
    <w:p w14:paraId="4EE67727" w14:textId="77777777" w:rsidR="00D425C1" w:rsidRPr="00D425C1" w:rsidRDefault="00D425C1" w:rsidP="00D425C1">
      <w:pPr>
        <w:pStyle w:val="Odstavekseznama"/>
        <w:numPr>
          <w:ilvl w:val="0"/>
          <w:numId w:val="71"/>
        </w:numPr>
        <w:autoSpaceDN/>
        <w:contextualSpacing/>
        <w:textAlignment w:val="auto"/>
        <w:rPr>
          <w:rFonts w:ascii="Arial" w:hAnsi="Arial" w:cs="Arial"/>
        </w:rPr>
      </w:pPr>
      <w:r w:rsidRPr="00D425C1">
        <w:rPr>
          <w:rFonts w:ascii="Arial" w:hAnsi="Arial" w:cs="Arial"/>
        </w:rPr>
        <w:t>izvajalec v garancijskem obdobju ne odpravi v celoti, ustrezno in v določenih rokih vseh notificiranih napak,</w:t>
      </w:r>
    </w:p>
    <w:p w14:paraId="7A75FFF6" w14:textId="77777777" w:rsidR="00D425C1" w:rsidRPr="00D425C1" w:rsidRDefault="00D425C1" w:rsidP="00D425C1">
      <w:pPr>
        <w:pStyle w:val="Odstavekseznama"/>
        <w:numPr>
          <w:ilvl w:val="0"/>
          <w:numId w:val="71"/>
        </w:numPr>
        <w:autoSpaceDN/>
        <w:contextualSpacing/>
        <w:textAlignment w:val="auto"/>
        <w:rPr>
          <w:rFonts w:ascii="Arial" w:hAnsi="Arial" w:cs="Arial"/>
        </w:rPr>
      </w:pPr>
      <w:r w:rsidRPr="00D425C1">
        <w:rPr>
          <w:rFonts w:ascii="Arial" w:hAnsi="Arial" w:cs="Arial"/>
        </w:rPr>
        <w:t>izvedeni predmet naročila nima lastnosti, značilnosti, kakovosti ali certifikacij, h katerim se je zavezal ponudnik oziroma izvajalec, ali ki bi jih moral imeti skladno s svojo naravo,</w:t>
      </w:r>
    </w:p>
    <w:p w14:paraId="1BE976AE" w14:textId="1003AD2C" w:rsidR="00D425C1" w:rsidRPr="00D425C1" w:rsidRDefault="00D425C1" w:rsidP="00D425C1">
      <w:pPr>
        <w:pStyle w:val="Odstavekseznama"/>
        <w:numPr>
          <w:ilvl w:val="0"/>
          <w:numId w:val="71"/>
        </w:numPr>
        <w:autoSpaceDN/>
        <w:ind w:left="714" w:hanging="357"/>
        <w:contextualSpacing/>
        <w:textAlignment w:val="auto"/>
        <w:rPr>
          <w:rFonts w:ascii="Arial" w:hAnsi="Arial" w:cs="Arial"/>
        </w:rPr>
      </w:pPr>
      <w:r w:rsidRPr="00D425C1">
        <w:rPr>
          <w:rFonts w:ascii="Arial" w:hAnsi="Arial" w:cs="Arial"/>
        </w:rPr>
        <w:t>izvajalec naročniku skladno z njegovim pozivom ne izroči novega oziroma podaljšanega finančnega zavarovanja za odpravo napak v garancijskem roku, ki bi bilo potrebno zaradi spremembe garancijskega roka.</w:t>
      </w:r>
    </w:p>
    <w:p w14:paraId="60C3219A" w14:textId="77777777" w:rsidR="00D425C1" w:rsidRPr="00D425C1" w:rsidRDefault="00D425C1" w:rsidP="003E0A96">
      <w:pPr>
        <w:pStyle w:val="Telobesedila2"/>
        <w:widowControl w:val="0"/>
        <w:spacing w:after="0" w:line="276" w:lineRule="auto"/>
        <w:ind w:right="0"/>
        <w:rPr>
          <w:rFonts w:ascii="Arial" w:hAnsi="Arial" w:cs="Arial"/>
          <w:color w:val="000000"/>
          <w:shd w:val="clear" w:color="auto" w:fill="FFFFFF"/>
        </w:rPr>
      </w:pPr>
    </w:p>
    <w:p w14:paraId="6259730B" w14:textId="77777777" w:rsidR="00F27CA7" w:rsidRPr="00D425C1" w:rsidRDefault="00F27CA7" w:rsidP="003E0A96">
      <w:pPr>
        <w:pStyle w:val="Telobesedila2"/>
        <w:widowControl w:val="0"/>
        <w:spacing w:after="0" w:line="276" w:lineRule="auto"/>
        <w:ind w:right="0"/>
        <w:rPr>
          <w:rFonts w:ascii="Arial" w:hAnsi="Arial" w:cs="Arial"/>
        </w:rPr>
      </w:pPr>
    </w:p>
    <w:p w14:paraId="1C9F5B25" w14:textId="77777777" w:rsidR="00A00185" w:rsidRPr="00F2571B" w:rsidRDefault="00235B3F" w:rsidP="00274B0A">
      <w:pPr>
        <w:pStyle w:val="Naslov1"/>
        <w:numPr>
          <w:ilvl w:val="0"/>
          <w:numId w:val="65"/>
        </w:numPr>
        <w:ind w:left="851" w:hanging="491"/>
        <w:rPr>
          <w:rFonts w:ascii="Arial" w:hAnsi="Arial" w:cs="Arial"/>
          <w:sz w:val="22"/>
          <w:szCs w:val="22"/>
        </w:rPr>
      </w:pPr>
      <w:r w:rsidRPr="00F2571B">
        <w:rPr>
          <w:rFonts w:ascii="Arial" w:hAnsi="Arial" w:cs="Arial"/>
          <w:sz w:val="22"/>
          <w:szCs w:val="22"/>
        </w:rPr>
        <w:t xml:space="preserve"> </w:t>
      </w:r>
      <w:bookmarkStart w:id="52" w:name="_Toc511306741"/>
      <w:bookmarkStart w:id="53" w:name="_Toc60999051"/>
      <w:bookmarkStart w:id="54" w:name="_Toc60999172"/>
      <w:r w:rsidRPr="00F2571B">
        <w:rPr>
          <w:rFonts w:ascii="Arial" w:hAnsi="Arial" w:cs="Arial"/>
          <w:sz w:val="22"/>
          <w:szCs w:val="22"/>
        </w:rPr>
        <w:t>MERILO</w:t>
      </w:r>
      <w:bookmarkEnd w:id="52"/>
      <w:bookmarkEnd w:id="53"/>
      <w:bookmarkEnd w:id="54"/>
    </w:p>
    <w:p w14:paraId="28784E5E" w14:textId="77777777" w:rsidR="00A00185" w:rsidRPr="00B23DDC" w:rsidRDefault="00A00185" w:rsidP="00225D57">
      <w:pPr>
        <w:pStyle w:val="Standard"/>
        <w:keepNext/>
        <w:rPr>
          <w:rFonts w:ascii="Arial" w:hAnsi="Arial" w:cs="Arial"/>
        </w:rPr>
      </w:pPr>
    </w:p>
    <w:p w14:paraId="2A634145" w14:textId="15618ADB" w:rsidR="00A00185" w:rsidRPr="00B23DDC" w:rsidRDefault="00235B3F">
      <w:pPr>
        <w:pStyle w:val="Standard"/>
        <w:rPr>
          <w:rFonts w:ascii="Arial" w:hAnsi="Arial" w:cs="Arial"/>
        </w:rPr>
      </w:pPr>
      <w:bookmarkStart w:id="55" w:name="_Toc511306742"/>
      <w:r w:rsidRPr="00B23DDC">
        <w:rPr>
          <w:rFonts w:ascii="Arial" w:hAnsi="Arial" w:cs="Arial"/>
        </w:rPr>
        <w:t xml:space="preserve">Merilo je ekonomsko najugodnejša ponudba, določena na podlagi najnižje </w:t>
      </w:r>
      <w:r w:rsidR="00C30E6E" w:rsidRPr="00B23DDC">
        <w:rPr>
          <w:rFonts w:ascii="Arial" w:hAnsi="Arial" w:cs="Arial"/>
        </w:rPr>
        <w:t xml:space="preserve">skupne </w:t>
      </w:r>
      <w:r w:rsidRPr="00B23DDC">
        <w:rPr>
          <w:rFonts w:ascii="Arial" w:hAnsi="Arial" w:cs="Arial"/>
        </w:rPr>
        <w:t>ponudbene cene</w:t>
      </w:r>
      <w:r w:rsidR="00C30E6E" w:rsidRPr="00B23DDC">
        <w:rPr>
          <w:rFonts w:ascii="Arial" w:hAnsi="Arial" w:cs="Arial"/>
        </w:rPr>
        <w:t xml:space="preserve"> v EUR brez DDV</w:t>
      </w:r>
      <w:r w:rsidRPr="00B23DDC">
        <w:rPr>
          <w:rFonts w:ascii="Arial" w:hAnsi="Arial" w:cs="Arial"/>
        </w:rPr>
        <w:t xml:space="preserve">. Naročnik bo naročilo oddal ponudniku, ki bo </w:t>
      </w:r>
      <w:r w:rsidR="00C30E6E" w:rsidRPr="00B23DDC">
        <w:rPr>
          <w:rFonts w:ascii="Arial" w:hAnsi="Arial" w:cs="Arial"/>
        </w:rPr>
        <w:t xml:space="preserve">v dopustni ponudbi </w:t>
      </w:r>
      <w:r w:rsidRPr="00B23DDC">
        <w:rPr>
          <w:rFonts w:ascii="Arial" w:hAnsi="Arial" w:cs="Arial"/>
        </w:rPr>
        <w:t xml:space="preserve">ponudil najnižjo skupno ponudbeno ceno </w:t>
      </w:r>
      <w:r w:rsidR="00C30E6E" w:rsidRPr="00B23DDC">
        <w:rPr>
          <w:rFonts w:ascii="Arial" w:hAnsi="Arial" w:cs="Arial"/>
        </w:rPr>
        <w:t>bre</w:t>
      </w:r>
      <w:r w:rsidRPr="00B23DDC">
        <w:rPr>
          <w:rFonts w:ascii="Arial" w:hAnsi="Arial" w:cs="Arial"/>
        </w:rPr>
        <w:t>z DDV</w:t>
      </w:r>
      <w:r w:rsidR="00773942" w:rsidRPr="00B23DDC">
        <w:rPr>
          <w:rFonts w:ascii="Arial" w:hAnsi="Arial" w:cs="Arial"/>
        </w:rPr>
        <w:t xml:space="preserve"> (razen</w:t>
      </w:r>
      <w:r w:rsidR="0075196A" w:rsidRPr="00B23DDC">
        <w:rPr>
          <w:rFonts w:ascii="Arial" w:hAnsi="Arial" w:cs="Arial"/>
        </w:rPr>
        <w:t xml:space="preserve"> v primerih, opisanih v točki 1</w:t>
      </w:r>
      <w:r w:rsidR="00FB17AC">
        <w:rPr>
          <w:rFonts w:ascii="Arial" w:hAnsi="Arial" w:cs="Arial"/>
        </w:rPr>
        <w:t>4</w:t>
      </w:r>
      <w:r w:rsidR="00773942" w:rsidRPr="00B23DDC">
        <w:rPr>
          <w:rFonts w:ascii="Arial" w:hAnsi="Arial" w:cs="Arial"/>
        </w:rPr>
        <w:t xml:space="preserve"> »Odstop od oddaje javnega naročila«)</w:t>
      </w:r>
      <w:r w:rsidR="00C30E6E" w:rsidRPr="00B23DDC">
        <w:rPr>
          <w:rFonts w:ascii="Arial" w:hAnsi="Arial" w:cs="Arial"/>
        </w:rPr>
        <w:t>.</w:t>
      </w:r>
      <w:r w:rsidRPr="00B23DDC">
        <w:rPr>
          <w:rFonts w:ascii="Arial" w:hAnsi="Arial" w:cs="Arial"/>
        </w:rPr>
        <w:t xml:space="preserve"> </w:t>
      </w:r>
      <w:r w:rsidR="00377F96" w:rsidRPr="00B23DDC">
        <w:rPr>
          <w:rFonts w:ascii="Arial" w:hAnsi="Arial" w:cs="Arial"/>
        </w:rPr>
        <w:t>Ponudniki zaokrožijo ponudbeno ceno</w:t>
      </w:r>
      <w:r w:rsidR="00C30E6E" w:rsidRPr="00B23DDC">
        <w:rPr>
          <w:rFonts w:ascii="Arial" w:hAnsi="Arial" w:cs="Arial"/>
        </w:rPr>
        <w:t xml:space="preserve"> na največ</w:t>
      </w:r>
      <w:r w:rsidRPr="00B23DDC">
        <w:rPr>
          <w:rFonts w:ascii="Arial" w:hAnsi="Arial" w:cs="Arial"/>
        </w:rPr>
        <w:t xml:space="preserve"> dve decimalni mesti.</w:t>
      </w:r>
    </w:p>
    <w:p w14:paraId="3CCBB4BB" w14:textId="77777777" w:rsidR="00A00185" w:rsidRPr="00B23DDC" w:rsidRDefault="00A00185">
      <w:pPr>
        <w:pStyle w:val="Standard"/>
        <w:rPr>
          <w:rFonts w:ascii="Arial" w:hAnsi="Arial" w:cs="Arial"/>
        </w:rPr>
      </w:pPr>
    </w:p>
    <w:p w14:paraId="6DE13A67" w14:textId="77777777" w:rsidR="00BA0B0E" w:rsidRPr="00B23DDC" w:rsidRDefault="00BA0B0E" w:rsidP="00BA0B0E">
      <w:pPr>
        <w:pStyle w:val="Standard"/>
        <w:rPr>
          <w:rFonts w:ascii="Arial" w:hAnsi="Arial" w:cs="Arial"/>
        </w:rPr>
      </w:pPr>
      <w:r w:rsidRPr="00B23DDC">
        <w:rPr>
          <w:rFonts w:ascii="Arial" w:hAnsi="Arial" w:cs="Arial"/>
        </w:rPr>
        <w:lastRenderedPageBreak/>
        <w:t>V primeru, da bo skupna ponudbena cena brez DDV v dveh ali več ponudbah enaka,</w:t>
      </w:r>
      <w:r w:rsidRPr="00B23DDC">
        <w:rPr>
          <w:rFonts w:ascii="Arial" w:hAnsi="Arial" w:cs="Arial"/>
          <w:color w:val="000000" w:themeColor="text1"/>
        </w:rPr>
        <w:t xml:space="preserve"> bo naročnik med njimi </w:t>
      </w:r>
      <w:r w:rsidRPr="00B23DDC">
        <w:rPr>
          <w:rFonts w:ascii="Arial" w:hAnsi="Arial" w:cs="Arial"/>
        </w:rPr>
        <w:t>izbral tisto ponudbo, ki je bila na portalu e-JN oddana prej.</w:t>
      </w:r>
    </w:p>
    <w:p w14:paraId="748A84C4" w14:textId="77777777" w:rsidR="00C200CE" w:rsidRPr="00B23DDC" w:rsidRDefault="00C200CE">
      <w:pPr>
        <w:pStyle w:val="Standard"/>
        <w:rPr>
          <w:rFonts w:ascii="Arial" w:hAnsi="Arial" w:cs="Arial"/>
        </w:rPr>
      </w:pPr>
    </w:p>
    <w:p w14:paraId="01143D15" w14:textId="77777777" w:rsidR="00C30E6E" w:rsidRPr="00B23DDC" w:rsidRDefault="00C30E6E">
      <w:pPr>
        <w:pStyle w:val="Standard"/>
        <w:rPr>
          <w:rFonts w:ascii="Arial" w:hAnsi="Arial" w:cs="Arial"/>
        </w:rPr>
      </w:pPr>
    </w:p>
    <w:p w14:paraId="0077F512" w14:textId="77777777" w:rsidR="00A00185" w:rsidRPr="00F2571B" w:rsidRDefault="00235B3F" w:rsidP="00274B0A">
      <w:pPr>
        <w:pStyle w:val="Naslov1"/>
        <w:numPr>
          <w:ilvl w:val="0"/>
          <w:numId w:val="65"/>
        </w:numPr>
        <w:ind w:left="851" w:hanging="491"/>
        <w:rPr>
          <w:rFonts w:ascii="Arial" w:hAnsi="Arial" w:cs="Arial"/>
          <w:sz w:val="22"/>
          <w:szCs w:val="22"/>
        </w:rPr>
      </w:pPr>
      <w:bookmarkStart w:id="56" w:name="_Toc60999052"/>
      <w:bookmarkStart w:id="57" w:name="_Toc60999173"/>
      <w:r w:rsidRPr="00F2571B">
        <w:rPr>
          <w:rFonts w:ascii="Arial" w:hAnsi="Arial" w:cs="Arial"/>
          <w:sz w:val="22"/>
          <w:szCs w:val="22"/>
        </w:rPr>
        <w:t>PONUDB</w:t>
      </w:r>
      <w:bookmarkEnd w:id="55"/>
      <w:r w:rsidR="00AC4FC1" w:rsidRPr="00F2571B">
        <w:rPr>
          <w:rFonts w:ascii="Arial" w:hAnsi="Arial" w:cs="Arial"/>
          <w:sz w:val="22"/>
          <w:szCs w:val="22"/>
        </w:rPr>
        <w:t>ENA DOKUMENTACIJA</w:t>
      </w:r>
      <w:bookmarkEnd w:id="56"/>
      <w:bookmarkEnd w:id="57"/>
    </w:p>
    <w:p w14:paraId="15016DFD" w14:textId="77777777" w:rsidR="00F27CA7" w:rsidRPr="00B23DDC" w:rsidRDefault="00F27CA7" w:rsidP="00225D57">
      <w:pPr>
        <w:pStyle w:val="Textbody"/>
        <w:keepNext/>
        <w:spacing w:after="0"/>
        <w:rPr>
          <w:rFonts w:ascii="Arial" w:hAnsi="Arial" w:cs="Arial"/>
        </w:rPr>
      </w:pPr>
    </w:p>
    <w:p w14:paraId="72E53598" w14:textId="77777777" w:rsidR="00A00185" w:rsidRPr="00F2571B" w:rsidRDefault="00AC4FC1" w:rsidP="00274B0A">
      <w:pPr>
        <w:pStyle w:val="Naslov2"/>
        <w:keepLines w:val="0"/>
        <w:numPr>
          <w:ilvl w:val="1"/>
          <w:numId w:val="65"/>
        </w:numPr>
        <w:rPr>
          <w:rFonts w:ascii="Arial" w:hAnsi="Arial" w:cs="Arial"/>
          <w:sz w:val="22"/>
          <w:szCs w:val="22"/>
        </w:rPr>
      </w:pPr>
      <w:bookmarkStart w:id="58" w:name="_Toc60999053"/>
      <w:bookmarkStart w:id="59" w:name="_Toc60999174"/>
      <w:r w:rsidRPr="00F2571B">
        <w:rPr>
          <w:rFonts w:ascii="Arial" w:hAnsi="Arial" w:cs="Arial"/>
          <w:sz w:val="22"/>
          <w:szCs w:val="22"/>
        </w:rPr>
        <w:t>Navodilo za izpolnitev obrazcev</w:t>
      </w:r>
      <w:bookmarkEnd w:id="58"/>
      <w:bookmarkEnd w:id="59"/>
    </w:p>
    <w:p w14:paraId="5E45FFFD" w14:textId="77777777" w:rsidR="00A00185" w:rsidRPr="00B23DDC" w:rsidRDefault="00A00185" w:rsidP="00225D57">
      <w:pPr>
        <w:pStyle w:val="Standard"/>
        <w:keepNext/>
        <w:rPr>
          <w:rFonts w:ascii="Arial" w:hAnsi="Arial" w:cs="Arial"/>
        </w:rPr>
      </w:pPr>
    </w:p>
    <w:p w14:paraId="578425BC" w14:textId="77777777" w:rsidR="00015AA7" w:rsidRPr="00B23DDC" w:rsidRDefault="00015AA7" w:rsidP="00015AA7">
      <w:pPr>
        <w:pStyle w:val="Standard"/>
        <w:rPr>
          <w:rFonts w:ascii="Arial" w:hAnsi="Arial" w:cs="Arial"/>
        </w:rPr>
      </w:pPr>
      <w:r w:rsidRPr="00B23DDC">
        <w:rPr>
          <w:rFonts w:ascii="Arial" w:hAnsi="Arial" w:cs="Arial"/>
        </w:rPr>
        <w:t>Ponudnik mora v ponudbi predložiti sledečo dokumentacijo:</w:t>
      </w:r>
    </w:p>
    <w:p w14:paraId="03A8763E" w14:textId="5162E08C" w:rsidR="00A00185" w:rsidRPr="00B23DDC" w:rsidRDefault="00015AA7" w:rsidP="00274B0A">
      <w:pPr>
        <w:pStyle w:val="Odstavekseznama"/>
        <w:numPr>
          <w:ilvl w:val="0"/>
          <w:numId w:val="54"/>
        </w:numPr>
        <w:rPr>
          <w:rFonts w:ascii="Arial" w:hAnsi="Arial" w:cs="Arial"/>
        </w:rPr>
      </w:pPr>
      <w:r w:rsidRPr="00B23DDC">
        <w:rPr>
          <w:rFonts w:ascii="Arial" w:hAnsi="Arial" w:cs="Arial"/>
        </w:rPr>
        <w:t>Obrazec »Ponudba«</w:t>
      </w:r>
    </w:p>
    <w:p w14:paraId="7C229327" w14:textId="77777777" w:rsidR="001E3FE9" w:rsidRPr="00B23DDC" w:rsidRDefault="00BB10CD" w:rsidP="00274B0A">
      <w:pPr>
        <w:pStyle w:val="Odstavekseznama"/>
        <w:numPr>
          <w:ilvl w:val="0"/>
          <w:numId w:val="54"/>
        </w:numPr>
        <w:rPr>
          <w:rFonts w:ascii="Arial" w:hAnsi="Arial" w:cs="Arial"/>
        </w:rPr>
      </w:pPr>
      <w:r w:rsidRPr="00B23DDC">
        <w:rPr>
          <w:rFonts w:ascii="Arial" w:hAnsi="Arial" w:cs="Arial"/>
        </w:rPr>
        <w:t>Obrazec »ESPD«</w:t>
      </w:r>
      <w:r w:rsidR="000505ED" w:rsidRPr="00B23DDC">
        <w:rPr>
          <w:rFonts w:ascii="Arial" w:hAnsi="Arial" w:cs="Arial"/>
        </w:rPr>
        <w:t xml:space="preserve"> (za vse gospodarske subjekte v ponudbi)</w:t>
      </w:r>
    </w:p>
    <w:p w14:paraId="325A8E23" w14:textId="77777777" w:rsidR="000C6596" w:rsidRPr="00B23DDC" w:rsidRDefault="000C6596" w:rsidP="00274B0A">
      <w:pPr>
        <w:pStyle w:val="Odstavekseznama"/>
        <w:numPr>
          <w:ilvl w:val="0"/>
          <w:numId w:val="54"/>
        </w:numPr>
        <w:rPr>
          <w:rFonts w:ascii="Arial" w:hAnsi="Arial" w:cs="Arial"/>
        </w:rPr>
      </w:pPr>
      <w:r w:rsidRPr="00B23DDC">
        <w:rPr>
          <w:rFonts w:ascii="Arial" w:hAnsi="Arial" w:cs="Arial"/>
        </w:rPr>
        <w:t xml:space="preserve">Obrazec </w:t>
      </w:r>
      <w:r w:rsidR="00A229E7" w:rsidRPr="00B23DDC">
        <w:rPr>
          <w:rFonts w:ascii="Arial" w:hAnsi="Arial" w:cs="Arial"/>
        </w:rPr>
        <w:t>»</w:t>
      </w:r>
      <w:r w:rsidRPr="00B23DDC">
        <w:rPr>
          <w:rFonts w:ascii="Arial" w:hAnsi="Arial" w:cs="Arial"/>
        </w:rPr>
        <w:t>Seznam referenčnih del</w:t>
      </w:r>
      <w:r w:rsidR="00A229E7" w:rsidRPr="00B23DDC">
        <w:rPr>
          <w:rFonts w:ascii="Arial" w:hAnsi="Arial" w:cs="Arial"/>
        </w:rPr>
        <w:t>«</w:t>
      </w:r>
    </w:p>
    <w:p w14:paraId="7756A231" w14:textId="77777777" w:rsidR="00A00185" w:rsidRPr="00B23DDC" w:rsidRDefault="000C3BB2" w:rsidP="00015AA7">
      <w:pPr>
        <w:pStyle w:val="Odstavekseznama"/>
        <w:numPr>
          <w:ilvl w:val="0"/>
          <w:numId w:val="6"/>
        </w:numPr>
        <w:rPr>
          <w:rFonts w:ascii="Arial" w:hAnsi="Arial" w:cs="Arial"/>
        </w:rPr>
      </w:pPr>
      <w:r w:rsidRPr="00B23DDC">
        <w:rPr>
          <w:rFonts w:ascii="Arial" w:hAnsi="Arial" w:cs="Arial"/>
        </w:rPr>
        <w:t>Obrazec »</w:t>
      </w:r>
      <w:r w:rsidR="00965C82" w:rsidRPr="00B23DDC">
        <w:rPr>
          <w:rFonts w:ascii="Arial" w:hAnsi="Arial" w:cs="Arial"/>
        </w:rPr>
        <w:t>Podizvajalci</w:t>
      </w:r>
      <w:r w:rsidR="00235B3F" w:rsidRPr="00B23DDC">
        <w:rPr>
          <w:rFonts w:ascii="Arial" w:hAnsi="Arial" w:cs="Arial"/>
        </w:rPr>
        <w:t>«</w:t>
      </w:r>
      <w:r w:rsidR="004B6295" w:rsidRPr="00B23DDC">
        <w:rPr>
          <w:rFonts w:ascii="Arial" w:hAnsi="Arial" w:cs="Arial"/>
        </w:rPr>
        <w:t xml:space="preserve"> (obrazec se predloži le v primeru, da ponudnik nastopa s podizvajalci)</w:t>
      </w:r>
    </w:p>
    <w:p w14:paraId="7DEC3900" w14:textId="48A19B8C" w:rsidR="00A00185" w:rsidRPr="00085F62" w:rsidRDefault="000C3BB2" w:rsidP="00DA6424">
      <w:pPr>
        <w:pStyle w:val="Odstavekseznama"/>
        <w:numPr>
          <w:ilvl w:val="0"/>
          <w:numId w:val="6"/>
        </w:numPr>
        <w:rPr>
          <w:rFonts w:ascii="Arial" w:hAnsi="Arial" w:cs="Arial"/>
        </w:rPr>
      </w:pPr>
      <w:r w:rsidRPr="00B23DDC">
        <w:rPr>
          <w:rFonts w:ascii="Arial" w:hAnsi="Arial" w:cs="Arial"/>
        </w:rPr>
        <w:t>Obrazec »</w:t>
      </w:r>
      <w:r w:rsidR="003B3869" w:rsidRPr="00B23DDC">
        <w:rPr>
          <w:rFonts w:ascii="Arial" w:hAnsi="Arial" w:cs="Arial"/>
        </w:rPr>
        <w:t>Izjava</w:t>
      </w:r>
      <w:r w:rsidRPr="00B23DDC">
        <w:rPr>
          <w:rFonts w:ascii="Arial" w:hAnsi="Arial" w:cs="Arial"/>
        </w:rPr>
        <w:t xml:space="preserve"> podizvajalca </w:t>
      </w:r>
      <w:r w:rsidR="003B3869" w:rsidRPr="00B23DDC">
        <w:rPr>
          <w:rFonts w:ascii="Arial" w:hAnsi="Arial" w:cs="Arial"/>
        </w:rPr>
        <w:t>o neposrednih plačilih</w:t>
      </w:r>
      <w:r w:rsidRPr="00B23DDC">
        <w:rPr>
          <w:rFonts w:ascii="Arial" w:hAnsi="Arial" w:cs="Arial"/>
        </w:rPr>
        <w:t>«</w:t>
      </w:r>
      <w:r w:rsidR="000505ED" w:rsidRPr="00B23DDC">
        <w:rPr>
          <w:rFonts w:ascii="Arial" w:hAnsi="Arial" w:cs="Arial"/>
        </w:rPr>
        <w:t xml:space="preserve"> (obrazec se predloži samo za podizvajalce, ki zahtevajo neposredna plačila; v kolikor noben podizvajalec ne zahteva neposrednih plačil ali če ponudnik ne nastopa s podizvajalci, obrazca ni treba predložiti)</w:t>
      </w:r>
    </w:p>
    <w:p w14:paraId="6A53AAA3" w14:textId="70318F74" w:rsidR="00DC5A99" w:rsidRDefault="00DC5A99" w:rsidP="00015AA7">
      <w:pPr>
        <w:pStyle w:val="Odstavekseznama"/>
        <w:numPr>
          <w:ilvl w:val="0"/>
          <w:numId w:val="6"/>
        </w:numPr>
        <w:rPr>
          <w:rFonts w:ascii="Arial" w:hAnsi="Arial" w:cs="Arial"/>
        </w:rPr>
      </w:pPr>
      <w:r w:rsidRPr="00B23DDC">
        <w:rPr>
          <w:rFonts w:ascii="Arial" w:hAnsi="Arial" w:cs="Arial"/>
        </w:rPr>
        <w:t>Obrazec »</w:t>
      </w:r>
      <w:r w:rsidR="007B731F" w:rsidRPr="007B731F">
        <w:rPr>
          <w:rFonts w:ascii="Arial" w:hAnsi="Arial" w:cs="Arial"/>
          <w:color w:val="000000" w:themeColor="text1"/>
        </w:rPr>
        <w:t>Finančno zavarovanje za dobro izvedbo pogodbenih obveznosti</w:t>
      </w:r>
      <w:r w:rsidRPr="00B23DDC">
        <w:rPr>
          <w:rFonts w:ascii="Arial" w:hAnsi="Arial" w:cs="Arial"/>
        </w:rPr>
        <w:t>«</w:t>
      </w:r>
    </w:p>
    <w:p w14:paraId="4B25DB64" w14:textId="0B93EADB" w:rsidR="00D425C1" w:rsidRPr="00B23DDC" w:rsidRDefault="00D425C1" w:rsidP="00015AA7">
      <w:pPr>
        <w:pStyle w:val="Odstavekseznama"/>
        <w:numPr>
          <w:ilvl w:val="0"/>
          <w:numId w:val="6"/>
        </w:numPr>
        <w:rPr>
          <w:rFonts w:ascii="Arial" w:hAnsi="Arial" w:cs="Arial"/>
        </w:rPr>
      </w:pPr>
      <w:r>
        <w:rPr>
          <w:rFonts w:ascii="Arial" w:hAnsi="Arial" w:cs="Arial"/>
        </w:rPr>
        <w:t>Obrazec »</w:t>
      </w:r>
      <w:r w:rsidRPr="00D425C1">
        <w:rPr>
          <w:rFonts w:ascii="Arial" w:hAnsi="Arial" w:cs="Arial"/>
        </w:rPr>
        <w:t>Finančno zavarovanje za odpravo napak v garancijskem roku</w:t>
      </w:r>
      <w:r>
        <w:rPr>
          <w:rFonts w:ascii="Arial" w:hAnsi="Arial" w:cs="Arial"/>
        </w:rPr>
        <w:t>«</w:t>
      </w:r>
    </w:p>
    <w:p w14:paraId="175EA3DD" w14:textId="77777777" w:rsidR="00D858CF" w:rsidRDefault="00D858CF" w:rsidP="00015AA7">
      <w:pPr>
        <w:pStyle w:val="Odstavekseznama"/>
        <w:numPr>
          <w:ilvl w:val="0"/>
          <w:numId w:val="6"/>
        </w:numPr>
        <w:rPr>
          <w:rFonts w:ascii="Arial" w:hAnsi="Arial" w:cs="Arial"/>
        </w:rPr>
      </w:pPr>
      <w:r w:rsidRPr="00B23DDC">
        <w:rPr>
          <w:rFonts w:ascii="Arial" w:hAnsi="Arial" w:cs="Arial"/>
        </w:rPr>
        <w:t>Obrazec »Izjava o udeležbi v lastništvu ponudnika in o povezanih družbah«</w:t>
      </w:r>
    </w:p>
    <w:p w14:paraId="4F5D7531" w14:textId="4F65C034" w:rsidR="00A77094" w:rsidRPr="00B23DDC" w:rsidRDefault="00A77094" w:rsidP="00015AA7">
      <w:pPr>
        <w:pStyle w:val="Odstavekseznama"/>
        <w:numPr>
          <w:ilvl w:val="0"/>
          <w:numId w:val="6"/>
        </w:numPr>
        <w:rPr>
          <w:rFonts w:ascii="Arial" w:hAnsi="Arial" w:cs="Arial"/>
        </w:rPr>
      </w:pPr>
      <w:r>
        <w:rPr>
          <w:rFonts w:ascii="Arial" w:hAnsi="Arial" w:cs="Arial"/>
        </w:rPr>
        <w:t>»Izjava o odsotnosti osebnih povezav«</w:t>
      </w:r>
    </w:p>
    <w:p w14:paraId="24C10CCF" w14:textId="77777777" w:rsidR="00A00185" w:rsidRDefault="000B22F1" w:rsidP="00015AA7">
      <w:pPr>
        <w:pStyle w:val="Odstavekseznama"/>
        <w:numPr>
          <w:ilvl w:val="0"/>
          <w:numId w:val="6"/>
        </w:numPr>
        <w:rPr>
          <w:rFonts w:ascii="Arial" w:hAnsi="Arial" w:cs="Arial"/>
        </w:rPr>
      </w:pPr>
      <w:r w:rsidRPr="00B23DDC">
        <w:rPr>
          <w:rFonts w:ascii="Arial" w:hAnsi="Arial" w:cs="Arial"/>
        </w:rPr>
        <w:t xml:space="preserve">Osnutek </w:t>
      </w:r>
      <w:r w:rsidR="00235B3F" w:rsidRPr="00B23DDC">
        <w:rPr>
          <w:rFonts w:ascii="Arial" w:hAnsi="Arial" w:cs="Arial"/>
        </w:rPr>
        <w:t>Pogodbe</w:t>
      </w:r>
    </w:p>
    <w:p w14:paraId="5C8989D9" w14:textId="642C6D07" w:rsidR="00E049BF" w:rsidRPr="00B23DDC" w:rsidRDefault="00E049BF" w:rsidP="00015AA7">
      <w:pPr>
        <w:pStyle w:val="Odstavekseznama"/>
        <w:numPr>
          <w:ilvl w:val="0"/>
          <w:numId w:val="6"/>
        </w:numPr>
        <w:rPr>
          <w:rFonts w:ascii="Arial" w:hAnsi="Arial" w:cs="Arial"/>
        </w:rPr>
      </w:pPr>
      <w:r>
        <w:rPr>
          <w:rFonts w:ascii="Arial" w:hAnsi="Arial" w:cs="Arial"/>
        </w:rPr>
        <w:t>Ponudbeni predračuni za gradbena in obrtniška dela, za elektro inštalacijska dela ter za strojno inštalacijska dela</w:t>
      </w:r>
    </w:p>
    <w:p w14:paraId="6B9CAA5B" w14:textId="77777777" w:rsidR="00A00185" w:rsidRPr="00B23DDC" w:rsidRDefault="00A00185" w:rsidP="00085F62">
      <w:pPr>
        <w:pStyle w:val="Odstavekseznama"/>
        <w:rPr>
          <w:rFonts w:ascii="Arial" w:hAnsi="Arial" w:cs="Arial"/>
        </w:rPr>
      </w:pPr>
    </w:p>
    <w:p w14:paraId="744058D2" w14:textId="04FB7523" w:rsidR="00E30099" w:rsidRPr="00B23DDC" w:rsidRDefault="00CC6F86" w:rsidP="00CC6F86">
      <w:pPr>
        <w:pStyle w:val="Standard"/>
        <w:rPr>
          <w:rFonts w:ascii="Arial" w:hAnsi="Arial" w:cs="Arial"/>
        </w:rPr>
      </w:pPr>
      <w:r w:rsidRPr="00B23DDC">
        <w:rPr>
          <w:rFonts w:ascii="Arial" w:hAnsi="Arial" w:cs="Arial"/>
          <w:b/>
          <w:u w:val="single"/>
        </w:rPr>
        <w:t>Vsi dokumenti morajo biti ustrezno izpolnjeni, parafirani ter na mestih, kjer je to označeno, datirani, podpisani s strani pooblašče</w:t>
      </w:r>
      <w:r w:rsidR="00191B33" w:rsidRPr="00B23DDC">
        <w:rPr>
          <w:rFonts w:ascii="Arial" w:hAnsi="Arial" w:cs="Arial"/>
          <w:b/>
          <w:u w:val="single"/>
        </w:rPr>
        <w:t xml:space="preserve">ne osebe </w:t>
      </w:r>
      <w:r w:rsidRPr="00B23DDC">
        <w:rPr>
          <w:rFonts w:ascii="Arial" w:hAnsi="Arial" w:cs="Arial"/>
          <w:b/>
          <w:u w:val="single"/>
        </w:rPr>
        <w:t>in, v kolikor gospodarski subjekt posluje z žigom, tudi žigosani.</w:t>
      </w:r>
      <w:r w:rsidR="00E30099" w:rsidRPr="00B23DDC">
        <w:rPr>
          <w:rFonts w:ascii="Arial" w:hAnsi="Arial" w:cs="Arial"/>
        </w:rPr>
        <w:t xml:space="preserve"> </w:t>
      </w:r>
      <w:r w:rsidR="0071698E" w:rsidRPr="00B23DDC">
        <w:rPr>
          <w:rFonts w:ascii="Arial" w:hAnsi="Arial" w:cs="Arial"/>
        </w:rPr>
        <w:t xml:space="preserve">Izjema od </w:t>
      </w:r>
      <w:r w:rsidR="0071698E" w:rsidRPr="007B731F">
        <w:rPr>
          <w:rFonts w:ascii="Arial" w:hAnsi="Arial" w:cs="Arial"/>
          <w:color w:val="000000" w:themeColor="text1"/>
        </w:rPr>
        <w:t xml:space="preserve">navedenega velja za </w:t>
      </w:r>
      <w:r w:rsidR="007B731F" w:rsidRPr="007B731F">
        <w:rPr>
          <w:rFonts w:ascii="Arial" w:hAnsi="Arial" w:cs="Arial"/>
          <w:color w:val="000000" w:themeColor="text1"/>
        </w:rPr>
        <w:t>obrazc</w:t>
      </w:r>
      <w:r w:rsidR="00D425C1">
        <w:rPr>
          <w:rFonts w:ascii="Arial" w:hAnsi="Arial" w:cs="Arial"/>
          <w:color w:val="000000" w:themeColor="text1"/>
        </w:rPr>
        <w:t>a</w:t>
      </w:r>
      <w:r w:rsidR="007B731F" w:rsidRPr="007B731F">
        <w:rPr>
          <w:rFonts w:ascii="Arial" w:hAnsi="Arial" w:cs="Arial"/>
          <w:color w:val="000000" w:themeColor="text1"/>
        </w:rPr>
        <w:t xml:space="preserve"> »Finančno zavarovanje za dobro izvedbo pogodbenih obveznosti«</w:t>
      </w:r>
      <w:r w:rsidR="00D425C1">
        <w:rPr>
          <w:rFonts w:ascii="Arial" w:hAnsi="Arial" w:cs="Arial"/>
          <w:color w:val="000000" w:themeColor="text1"/>
        </w:rPr>
        <w:t>, »</w:t>
      </w:r>
      <w:r w:rsidR="00D425C1" w:rsidRPr="00D425C1">
        <w:rPr>
          <w:rFonts w:ascii="Arial" w:hAnsi="Arial" w:cs="Arial"/>
        </w:rPr>
        <w:t>Finančno zavarovanje za odpravo napak v garancijskem roku</w:t>
      </w:r>
      <w:r w:rsidR="00D425C1">
        <w:rPr>
          <w:rFonts w:ascii="Arial" w:hAnsi="Arial" w:cs="Arial"/>
        </w:rPr>
        <w:t>«</w:t>
      </w:r>
      <w:r w:rsidR="007B731F">
        <w:rPr>
          <w:rFonts w:ascii="Arial" w:hAnsi="Arial" w:cs="Arial"/>
          <w:color w:val="000000" w:themeColor="text1"/>
        </w:rPr>
        <w:t xml:space="preserve"> ter za osnutek Pogodbe</w:t>
      </w:r>
      <w:r w:rsidR="007B731F" w:rsidRPr="007B731F">
        <w:rPr>
          <w:rFonts w:ascii="Arial" w:hAnsi="Arial" w:cs="Arial"/>
          <w:color w:val="000000" w:themeColor="text1"/>
        </w:rPr>
        <w:t xml:space="preserve">, </w:t>
      </w:r>
      <w:r w:rsidR="002671DB" w:rsidRPr="00B23DDC">
        <w:rPr>
          <w:rFonts w:ascii="Arial" w:hAnsi="Arial" w:cs="Arial"/>
        </w:rPr>
        <w:t>Pogodbe, ki mora</w:t>
      </w:r>
      <w:r w:rsidR="00D425C1">
        <w:rPr>
          <w:rFonts w:ascii="Arial" w:hAnsi="Arial" w:cs="Arial"/>
        </w:rPr>
        <w:t>jo</w:t>
      </w:r>
      <w:r w:rsidR="002671DB" w:rsidRPr="00B23DDC">
        <w:rPr>
          <w:rFonts w:ascii="Arial" w:hAnsi="Arial" w:cs="Arial"/>
        </w:rPr>
        <w:t xml:space="preserve"> biti le </w:t>
      </w:r>
      <w:r w:rsidR="002671DB" w:rsidRPr="007B731F">
        <w:rPr>
          <w:rFonts w:ascii="Arial" w:hAnsi="Arial" w:cs="Arial"/>
          <w:b/>
        </w:rPr>
        <w:t>parafiran</w:t>
      </w:r>
      <w:r w:rsidR="00D425C1">
        <w:rPr>
          <w:rFonts w:ascii="Arial" w:hAnsi="Arial" w:cs="Arial"/>
          <w:b/>
        </w:rPr>
        <w:t>i</w:t>
      </w:r>
      <w:r w:rsidR="007B731F">
        <w:rPr>
          <w:rFonts w:ascii="Arial" w:hAnsi="Arial" w:cs="Arial"/>
        </w:rPr>
        <w:t>, ni pa treba, da sta</w:t>
      </w:r>
      <w:r w:rsidR="002671DB" w:rsidRPr="00B23DDC">
        <w:rPr>
          <w:rFonts w:ascii="Arial" w:hAnsi="Arial" w:cs="Arial"/>
        </w:rPr>
        <w:t xml:space="preserve"> tudi izpolnjen</w:t>
      </w:r>
      <w:r w:rsidR="007B731F">
        <w:rPr>
          <w:rFonts w:ascii="Arial" w:hAnsi="Arial" w:cs="Arial"/>
        </w:rPr>
        <w:t>a</w:t>
      </w:r>
      <w:r w:rsidR="002671DB" w:rsidRPr="00B23DDC">
        <w:rPr>
          <w:rFonts w:ascii="Arial" w:hAnsi="Arial" w:cs="Arial"/>
        </w:rPr>
        <w:t>, podpisan</w:t>
      </w:r>
      <w:r w:rsidR="007B731F">
        <w:rPr>
          <w:rFonts w:ascii="Arial" w:hAnsi="Arial" w:cs="Arial"/>
        </w:rPr>
        <w:t>a</w:t>
      </w:r>
      <w:r w:rsidR="002671DB" w:rsidRPr="00B23DDC">
        <w:rPr>
          <w:rFonts w:ascii="Arial" w:hAnsi="Arial" w:cs="Arial"/>
        </w:rPr>
        <w:t xml:space="preserve"> in žigosan</w:t>
      </w:r>
      <w:r w:rsidR="007B731F">
        <w:rPr>
          <w:rFonts w:ascii="Arial" w:hAnsi="Arial" w:cs="Arial"/>
        </w:rPr>
        <w:t>a</w:t>
      </w:r>
      <w:r w:rsidR="0071698E" w:rsidRPr="00B23DDC">
        <w:rPr>
          <w:rFonts w:ascii="Arial" w:hAnsi="Arial" w:cs="Arial"/>
        </w:rPr>
        <w:t xml:space="preserve">. </w:t>
      </w:r>
      <w:r w:rsidR="00E30099" w:rsidRPr="00B23DDC">
        <w:rPr>
          <w:rFonts w:ascii="Arial" w:hAnsi="Arial" w:cs="Arial"/>
        </w:rPr>
        <w:t>V kolikor ponudbena dokumentacija ni pripravljena skladno s tem odstavkom, lahko naročnik ponudnika pozove k dopolnitv</w:t>
      </w:r>
      <w:r w:rsidR="00191B33" w:rsidRPr="00B23DDC">
        <w:rPr>
          <w:rFonts w:ascii="Arial" w:hAnsi="Arial" w:cs="Arial"/>
        </w:rPr>
        <w:t>i ponudbe, ob upoštevanju načel</w:t>
      </w:r>
      <w:r w:rsidR="00E30099" w:rsidRPr="00B23DDC">
        <w:rPr>
          <w:rFonts w:ascii="Arial" w:hAnsi="Arial" w:cs="Arial"/>
        </w:rPr>
        <w:t xml:space="preserve"> enakopravne obravnave in preglednosti.</w:t>
      </w:r>
    </w:p>
    <w:p w14:paraId="6BB201E6" w14:textId="77777777" w:rsidR="007B731F" w:rsidRDefault="007B731F" w:rsidP="00CC6F86">
      <w:pPr>
        <w:pStyle w:val="Standard"/>
        <w:rPr>
          <w:rFonts w:asciiTheme="minorHAnsi" w:hAnsiTheme="minorHAnsi" w:cstheme="minorHAnsi"/>
        </w:rPr>
      </w:pPr>
    </w:p>
    <w:p w14:paraId="017DBB94" w14:textId="77777777" w:rsidR="00CC6F86" w:rsidRPr="00B23DDC" w:rsidRDefault="00ED684D" w:rsidP="00CC6F86">
      <w:pPr>
        <w:pStyle w:val="Standard"/>
        <w:rPr>
          <w:rFonts w:ascii="Arial" w:hAnsi="Arial" w:cs="Arial"/>
        </w:rPr>
      </w:pPr>
      <w:r w:rsidRPr="00B23DDC">
        <w:rPr>
          <w:rFonts w:ascii="Arial" w:hAnsi="Arial" w:cs="Arial"/>
        </w:rPr>
        <w:t>Če so dokumenti podpisani s strani osebe, ki ni zakoniti zastopnik ali prokurist gospodarskega subjekta, mora imeti taka oseba pooblastilo za podpis dokumentov. Takega pooblastila ni treba predložiti že v ponudbeni dokumentaciji, moral pa ga bo ponudnik predložiti</w:t>
      </w:r>
      <w:r w:rsidR="00283BE0" w:rsidRPr="00B23DDC">
        <w:rPr>
          <w:rFonts w:ascii="Arial" w:hAnsi="Arial" w:cs="Arial"/>
        </w:rPr>
        <w:t xml:space="preserve"> naknadno, v kolikor bo naročnik to zahteval</w:t>
      </w:r>
      <w:r w:rsidRPr="00B23DDC">
        <w:rPr>
          <w:rFonts w:ascii="Arial" w:hAnsi="Arial" w:cs="Arial"/>
        </w:rPr>
        <w:t>. V k</w:t>
      </w:r>
      <w:r w:rsidR="00191B33" w:rsidRPr="00B23DDC">
        <w:rPr>
          <w:rFonts w:ascii="Arial" w:hAnsi="Arial" w:cs="Arial"/>
        </w:rPr>
        <w:t>olikor</w:t>
      </w:r>
      <w:r w:rsidR="00515E28" w:rsidRPr="00B23DDC">
        <w:rPr>
          <w:rFonts w:ascii="Arial" w:hAnsi="Arial" w:cs="Arial"/>
        </w:rPr>
        <w:t xml:space="preserve"> to </w:t>
      </w:r>
      <w:r w:rsidR="00191B33" w:rsidRPr="00B23DDC">
        <w:rPr>
          <w:rFonts w:ascii="Arial" w:hAnsi="Arial" w:cs="Arial"/>
        </w:rPr>
        <w:t xml:space="preserve">ni </w:t>
      </w:r>
      <w:r w:rsidR="00515E28" w:rsidRPr="00B23DDC">
        <w:rPr>
          <w:rFonts w:ascii="Arial" w:hAnsi="Arial" w:cs="Arial"/>
        </w:rPr>
        <w:t>posebej zahtevano oziroma dopuščeno, g</w:t>
      </w:r>
      <w:r w:rsidR="00E300C1" w:rsidRPr="00B23DDC">
        <w:rPr>
          <w:rFonts w:ascii="Arial" w:hAnsi="Arial" w:cs="Arial"/>
        </w:rPr>
        <w:t xml:space="preserve">ospodarski subjekt ne sme </w:t>
      </w:r>
      <w:r w:rsidR="00515E28" w:rsidRPr="00B23DDC">
        <w:rPr>
          <w:rFonts w:ascii="Arial" w:hAnsi="Arial" w:cs="Arial"/>
        </w:rPr>
        <w:t xml:space="preserve">pripisovati, črtati ali </w:t>
      </w:r>
      <w:r w:rsidR="00E300C1" w:rsidRPr="00B23DDC">
        <w:rPr>
          <w:rFonts w:ascii="Arial" w:hAnsi="Arial" w:cs="Arial"/>
        </w:rPr>
        <w:t>spreminjati vsebine razpisnih obrazcev, temveč mora, v kolikor meni, da ti niso ustrezni, naročnika o tem opoz</w:t>
      </w:r>
      <w:r w:rsidR="00191B33" w:rsidRPr="00B23DDC">
        <w:rPr>
          <w:rFonts w:ascii="Arial" w:hAnsi="Arial" w:cs="Arial"/>
        </w:rPr>
        <w:t xml:space="preserve">oriti na portalu javnih naročil </w:t>
      </w:r>
      <w:r w:rsidR="00E300C1" w:rsidRPr="00B23DDC">
        <w:rPr>
          <w:rFonts w:ascii="Arial" w:hAnsi="Arial" w:cs="Arial"/>
        </w:rPr>
        <w:t xml:space="preserve">pred potekom roka za postavljanje vprašanj. </w:t>
      </w:r>
    </w:p>
    <w:p w14:paraId="4F91D603" w14:textId="77777777" w:rsidR="00CC6F86" w:rsidRPr="00B23DDC" w:rsidRDefault="00CC6F86" w:rsidP="00015AA7">
      <w:pPr>
        <w:pStyle w:val="Standard"/>
        <w:rPr>
          <w:rFonts w:ascii="Arial" w:hAnsi="Arial" w:cs="Arial"/>
        </w:rPr>
      </w:pPr>
    </w:p>
    <w:p w14:paraId="28CC023D" w14:textId="31656243" w:rsidR="00A00185" w:rsidRPr="00B23DDC" w:rsidRDefault="00235B3F" w:rsidP="00015AA7">
      <w:pPr>
        <w:pStyle w:val="Standard"/>
        <w:rPr>
          <w:rFonts w:ascii="Arial" w:hAnsi="Arial" w:cs="Arial"/>
        </w:rPr>
      </w:pPr>
      <w:r w:rsidRPr="00B23DDC">
        <w:rPr>
          <w:rFonts w:ascii="Arial" w:hAnsi="Arial" w:cs="Arial"/>
        </w:rPr>
        <w:t>Ponudnik v ponudbi pr</w:t>
      </w:r>
      <w:r w:rsidR="009F33BA" w:rsidRPr="00B23DDC">
        <w:rPr>
          <w:rFonts w:ascii="Arial" w:hAnsi="Arial" w:cs="Arial"/>
        </w:rPr>
        <w:t>edloži</w:t>
      </w:r>
      <w:r w:rsidRPr="00B23DDC">
        <w:rPr>
          <w:rFonts w:ascii="Arial" w:hAnsi="Arial" w:cs="Arial"/>
        </w:rPr>
        <w:t xml:space="preserve"> dokumente, ki so navedeni v tej točki. V </w:t>
      </w:r>
      <w:r w:rsidR="00260A2B" w:rsidRPr="00B23DDC">
        <w:rPr>
          <w:rFonts w:ascii="Arial" w:hAnsi="Arial" w:cs="Arial"/>
        </w:rPr>
        <w:t>fazi</w:t>
      </w:r>
      <w:r w:rsidRPr="00B23DDC">
        <w:rPr>
          <w:rFonts w:ascii="Arial" w:hAnsi="Arial" w:cs="Arial"/>
        </w:rPr>
        <w:t xml:space="preserve"> pregleda </w:t>
      </w:r>
      <w:r w:rsidR="00260A2B" w:rsidRPr="00B23DDC">
        <w:rPr>
          <w:rFonts w:ascii="Arial" w:hAnsi="Arial" w:cs="Arial"/>
        </w:rPr>
        <w:t xml:space="preserve">in ocenjevanja </w:t>
      </w:r>
      <w:r w:rsidRPr="00B23DDC">
        <w:rPr>
          <w:rFonts w:ascii="Arial" w:hAnsi="Arial" w:cs="Arial"/>
        </w:rPr>
        <w:t>ponudb bo moral ponudnik na poziv naročnika</w:t>
      </w:r>
      <w:r w:rsidR="00015AA7" w:rsidRPr="00B23DDC">
        <w:rPr>
          <w:rFonts w:ascii="Arial" w:hAnsi="Arial" w:cs="Arial"/>
        </w:rPr>
        <w:t xml:space="preserve"> in v</w:t>
      </w:r>
      <w:r w:rsidR="00260A2B" w:rsidRPr="00B23DDC">
        <w:rPr>
          <w:rFonts w:ascii="Arial" w:hAnsi="Arial" w:cs="Arial"/>
        </w:rPr>
        <w:t xml:space="preserve"> sorazmernem</w:t>
      </w:r>
      <w:r w:rsidR="000505ED" w:rsidRPr="00B23DDC">
        <w:rPr>
          <w:rFonts w:ascii="Arial" w:hAnsi="Arial" w:cs="Arial"/>
        </w:rPr>
        <w:t xml:space="preserve"> roku, ki ga bo določil </w:t>
      </w:r>
      <w:r w:rsidR="00015AA7" w:rsidRPr="00B23DDC">
        <w:rPr>
          <w:rFonts w:ascii="Arial" w:hAnsi="Arial" w:cs="Arial"/>
        </w:rPr>
        <w:t xml:space="preserve">naročnik, </w:t>
      </w:r>
      <w:r w:rsidR="00260A2B" w:rsidRPr="00B23DDC">
        <w:rPr>
          <w:rFonts w:ascii="Arial" w:hAnsi="Arial" w:cs="Arial"/>
        </w:rPr>
        <w:t xml:space="preserve">predložiti </w:t>
      </w:r>
      <w:r w:rsidR="000505ED" w:rsidRPr="00B23DDC">
        <w:rPr>
          <w:rFonts w:ascii="Arial" w:hAnsi="Arial" w:cs="Arial"/>
        </w:rPr>
        <w:t xml:space="preserve">dodatna </w:t>
      </w:r>
      <w:r w:rsidR="00260A2B" w:rsidRPr="00B23DDC">
        <w:rPr>
          <w:rFonts w:ascii="Arial" w:hAnsi="Arial" w:cs="Arial"/>
        </w:rPr>
        <w:t>dokazila (potrdila, izjave, izpise iz evidenc</w:t>
      </w:r>
      <w:r w:rsidR="00C04016" w:rsidRPr="00B23DDC">
        <w:rPr>
          <w:rFonts w:ascii="Arial" w:hAnsi="Arial" w:cs="Arial"/>
        </w:rPr>
        <w:t xml:space="preserve"> oziroma registrov</w:t>
      </w:r>
      <w:r w:rsidR="00587ED4" w:rsidRPr="00B23DDC">
        <w:rPr>
          <w:rFonts w:ascii="Arial" w:hAnsi="Arial" w:cs="Arial"/>
        </w:rPr>
        <w:t>, pogodbe, račune</w:t>
      </w:r>
      <w:r w:rsidR="00546EED" w:rsidRPr="00B23DDC">
        <w:rPr>
          <w:rFonts w:ascii="Arial" w:hAnsi="Arial" w:cs="Arial"/>
        </w:rPr>
        <w:t xml:space="preserve">, </w:t>
      </w:r>
      <w:r w:rsidR="00587ED4" w:rsidRPr="00B23DDC">
        <w:rPr>
          <w:rFonts w:ascii="Arial" w:hAnsi="Arial" w:cs="Arial"/>
        </w:rPr>
        <w:t xml:space="preserve">specifikacije izvedenih </w:t>
      </w:r>
      <w:r w:rsidR="00E46861" w:rsidRPr="00B23DDC">
        <w:rPr>
          <w:rFonts w:ascii="Arial" w:hAnsi="Arial" w:cs="Arial"/>
        </w:rPr>
        <w:t>storitev</w:t>
      </w:r>
      <w:r w:rsidR="00260A2B" w:rsidRPr="00B23DDC">
        <w:rPr>
          <w:rFonts w:ascii="Arial" w:hAnsi="Arial" w:cs="Arial"/>
        </w:rPr>
        <w:t xml:space="preserve"> ipd.)</w:t>
      </w:r>
      <w:r w:rsidRPr="00B23DDC">
        <w:rPr>
          <w:rFonts w:ascii="Arial" w:hAnsi="Arial" w:cs="Arial"/>
        </w:rPr>
        <w:t xml:space="preserve">, kot </w:t>
      </w:r>
      <w:r w:rsidR="00260A2B" w:rsidRPr="00B23DDC">
        <w:rPr>
          <w:rFonts w:ascii="Arial" w:hAnsi="Arial" w:cs="Arial"/>
        </w:rPr>
        <w:t>izhaja iz točke 8 te razpisne dokumentacije in ZJN-3</w:t>
      </w:r>
      <w:r w:rsidRPr="00B23DDC">
        <w:rPr>
          <w:rFonts w:ascii="Arial" w:hAnsi="Arial" w:cs="Arial"/>
        </w:rPr>
        <w:t>.</w:t>
      </w:r>
    </w:p>
    <w:p w14:paraId="357EB899" w14:textId="77777777" w:rsidR="00260A2B" w:rsidRPr="00B23DDC" w:rsidRDefault="00260A2B" w:rsidP="00260A2B">
      <w:pPr>
        <w:pStyle w:val="Standard"/>
        <w:rPr>
          <w:rFonts w:ascii="Arial" w:hAnsi="Arial" w:cs="Arial"/>
        </w:rPr>
      </w:pPr>
    </w:p>
    <w:p w14:paraId="597CA8A3" w14:textId="0782A0B0" w:rsidR="004C57BF" w:rsidRPr="00B23DDC" w:rsidRDefault="004C57BF" w:rsidP="004C57BF">
      <w:pPr>
        <w:pStyle w:val="Standard"/>
        <w:rPr>
          <w:rFonts w:ascii="Arial" w:hAnsi="Arial" w:cs="Arial"/>
        </w:rPr>
      </w:pPr>
      <w:r w:rsidRPr="00085F62">
        <w:rPr>
          <w:rFonts w:ascii="Arial" w:hAnsi="Arial" w:cs="Arial"/>
        </w:rPr>
        <w:t>Ponudnik, ki odda ponudbo, pod kazensko in materialno odgovornostjo jamči, da so vsi podatki in dokumenti, podani v ponudbeni dokumentac</w:t>
      </w:r>
      <w:r w:rsidR="003544CC">
        <w:rPr>
          <w:rFonts w:ascii="Arial" w:hAnsi="Arial" w:cs="Arial"/>
        </w:rPr>
        <w:t>iji, resnični, točni in nezavaja</w:t>
      </w:r>
      <w:r w:rsidRPr="00085F62">
        <w:rPr>
          <w:rFonts w:ascii="Arial" w:hAnsi="Arial" w:cs="Arial"/>
        </w:rPr>
        <w:t>joči, da odražajo zadnje stanje, ter da listine ustrezajo izvirnikom</w:t>
      </w:r>
      <w:r w:rsidR="00235B3F" w:rsidRPr="00B23DDC">
        <w:rPr>
          <w:rFonts w:ascii="Arial" w:hAnsi="Arial" w:cs="Arial"/>
        </w:rPr>
        <w:t xml:space="preserve">. V nasprotnem primeru ponudnik naročniku </w:t>
      </w:r>
      <w:r w:rsidR="00015AA7" w:rsidRPr="00B23DDC">
        <w:rPr>
          <w:rFonts w:ascii="Arial" w:hAnsi="Arial" w:cs="Arial"/>
        </w:rPr>
        <w:t>odgovarja za vso škodo, ki mu nastane</w:t>
      </w:r>
      <w:r w:rsidR="007A36C9" w:rsidRPr="00B23DDC">
        <w:rPr>
          <w:rFonts w:ascii="Arial" w:hAnsi="Arial" w:cs="Arial"/>
        </w:rPr>
        <w:t>, dajanje neresničnih izjav ter predložitev ponarejenih ali spremenjenih listin kot pravih pa se naznani pristojnemu organu</w:t>
      </w:r>
      <w:r w:rsidR="00235B3F" w:rsidRPr="00B23DDC">
        <w:rPr>
          <w:rFonts w:ascii="Arial" w:hAnsi="Arial" w:cs="Arial"/>
        </w:rPr>
        <w:t>.</w:t>
      </w:r>
      <w:r w:rsidRPr="00B23DDC">
        <w:rPr>
          <w:rFonts w:ascii="Arial" w:hAnsi="Arial" w:cs="Arial"/>
        </w:rPr>
        <w:t xml:space="preserve"> Naročnik lahko v postopku preverjanja ponudb od ponudnika kadarkoli zahteva, da mu predloži na vpogled izvirnike predloženih dokumentov.</w:t>
      </w:r>
    </w:p>
    <w:p w14:paraId="23C95539" w14:textId="77777777" w:rsidR="00A00185" w:rsidRPr="00B23DDC" w:rsidRDefault="00A00185">
      <w:pPr>
        <w:pStyle w:val="Standard"/>
        <w:rPr>
          <w:rFonts w:ascii="Arial" w:hAnsi="Arial" w:cs="Arial"/>
        </w:rPr>
      </w:pPr>
    </w:p>
    <w:p w14:paraId="7DD741A5" w14:textId="49AA06A3" w:rsidR="00C805F2" w:rsidRPr="00B23DDC" w:rsidRDefault="00C805F2" w:rsidP="00C805F2">
      <w:pPr>
        <w:pStyle w:val="Standard"/>
        <w:rPr>
          <w:rFonts w:ascii="Arial" w:hAnsi="Arial" w:cs="Arial"/>
        </w:rPr>
      </w:pPr>
      <w:r w:rsidRPr="00B23DDC">
        <w:rPr>
          <w:rFonts w:ascii="Arial" w:hAnsi="Arial" w:cs="Arial"/>
        </w:rPr>
        <w:t xml:space="preserve">Ponudniki </w:t>
      </w:r>
      <w:r w:rsidR="000A2926" w:rsidRPr="00B23DDC">
        <w:rPr>
          <w:rFonts w:ascii="Arial" w:hAnsi="Arial" w:cs="Arial"/>
        </w:rPr>
        <w:t xml:space="preserve">ne glede na izid postopka javnega naročanja </w:t>
      </w:r>
      <w:r w:rsidRPr="00B23DDC">
        <w:rPr>
          <w:rFonts w:ascii="Arial" w:hAnsi="Arial" w:cs="Arial"/>
        </w:rPr>
        <w:t xml:space="preserve">prevzemajo vse stroške priprave ponudbe, vključno </w:t>
      </w:r>
      <w:r w:rsidR="00BA0B0E" w:rsidRPr="00B23DDC">
        <w:rPr>
          <w:rFonts w:ascii="Arial" w:hAnsi="Arial" w:cs="Arial"/>
        </w:rPr>
        <w:t>z</w:t>
      </w:r>
      <w:r w:rsidRPr="00B23DDC">
        <w:rPr>
          <w:rFonts w:ascii="Arial" w:hAnsi="Arial" w:cs="Arial"/>
        </w:rPr>
        <w:t xml:space="preserve"> morebitnimi </w:t>
      </w:r>
      <w:r w:rsidR="000A2926" w:rsidRPr="00B23DDC">
        <w:rPr>
          <w:rFonts w:ascii="Arial" w:hAnsi="Arial" w:cs="Arial"/>
        </w:rPr>
        <w:t>drugi</w:t>
      </w:r>
      <w:r w:rsidR="00BD6712">
        <w:rPr>
          <w:rFonts w:ascii="Arial" w:hAnsi="Arial" w:cs="Arial"/>
        </w:rPr>
        <w:t>mi</w:t>
      </w:r>
      <w:r w:rsidR="000A2926" w:rsidRPr="00B23DDC">
        <w:rPr>
          <w:rFonts w:ascii="Arial" w:hAnsi="Arial" w:cs="Arial"/>
        </w:rPr>
        <w:t xml:space="preserve"> </w:t>
      </w:r>
      <w:r w:rsidRPr="00B23DDC">
        <w:rPr>
          <w:rFonts w:ascii="Arial" w:hAnsi="Arial" w:cs="Arial"/>
        </w:rPr>
        <w:t xml:space="preserve">stroški, ki </w:t>
      </w:r>
      <w:r w:rsidR="008F17A0" w:rsidRPr="00B23DDC">
        <w:rPr>
          <w:rFonts w:ascii="Arial" w:hAnsi="Arial" w:cs="Arial"/>
        </w:rPr>
        <w:t>jim nastanejo</w:t>
      </w:r>
      <w:r w:rsidRPr="00B23DDC">
        <w:rPr>
          <w:rFonts w:ascii="Arial" w:hAnsi="Arial" w:cs="Arial"/>
        </w:rPr>
        <w:t xml:space="preserve"> </w:t>
      </w:r>
      <w:r w:rsidR="000A2926" w:rsidRPr="00B23DDC">
        <w:rPr>
          <w:rFonts w:ascii="Arial" w:hAnsi="Arial" w:cs="Arial"/>
        </w:rPr>
        <w:t>v postopku oziroma v zvezi s postopkom javnega naročanja</w:t>
      </w:r>
      <w:r w:rsidRPr="00B23DDC">
        <w:rPr>
          <w:rFonts w:ascii="Arial" w:hAnsi="Arial" w:cs="Arial"/>
        </w:rPr>
        <w:t>. Ponudniki z oddajo ponudbe pristajajo na način izvedbe javnega naročila, kot je opredeljen v dokumentaciji</w:t>
      </w:r>
      <w:r w:rsidR="008F17A0" w:rsidRPr="00B23DDC">
        <w:rPr>
          <w:rFonts w:ascii="Arial" w:hAnsi="Arial" w:cs="Arial"/>
        </w:rPr>
        <w:t xml:space="preserve"> v zvezi z oddajo javnega naročila</w:t>
      </w:r>
      <w:r w:rsidR="00CC6F86" w:rsidRPr="00B23DDC">
        <w:rPr>
          <w:rFonts w:ascii="Arial" w:hAnsi="Arial" w:cs="Arial"/>
        </w:rPr>
        <w:t>,</w:t>
      </w:r>
      <w:r w:rsidRPr="00B23DDC">
        <w:rPr>
          <w:rFonts w:ascii="Arial" w:hAnsi="Arial" w:cs="Arial"/>
        </w:rPr>
        <w:t xml:space="preserve"> ter skladno z veljavnimi predpisi.</w:t>
      </w:r>
    </w:p>
    <w:p w14:paraId="45FE6442" w14:textId="77777777" w:rsidR="00C805F2" w:rsidRPr="00B23DDC" w:rsidRDefault="00C805F2" w:rsidP="00C805F2">
      <w:pPr>
        <w:pStyle w:val="Standard"/>
        <w:rPr>
          <w:rFonts w:ascii="Arial" w:hAnsi="Arial" w:cs="Arial"/>
        </w:rPr>
      </w:pPr>
    </w:p>
    <w:p w14:paraId="4B5901A1" w14:textId="77777777" w:rsidR="00C805F2" w:rsidRPr="00B23DDC" w:rsidRDefault="00C805F2" w:rsidP="00C805F2">
      <w:pPr>
        <w:pStyle w:val="Standard"/>
        <w:rPr>
          <w:rFonts w:ascii="Arial" w:hAnsi="Arial" w:cs="Arial"/>
        </w:rPr>
      </w:pPr>
      <w:r w:rsidRPr="00B23DDC">
        <w:rPr>
          <w:rFonts w:ascii="Arial" w:hAnsi="Arial" w:cs="Arial"/>
        </w:rPr>
        <w:t xml:space="preserve">Postopek javnega naročanja poteka v slovenskem jeziku. </w:t>
      </w:r>
      <w:r w:rsidR="008F17A0" w:rsidRPr="00B23DDC">
        <w:rPr>
          <w:rFonts w:ascii="Arial" w:hAnsi="Arial" w:cs="Arial"/>
        </w:rPr>
        <w:t>Vsi dokumenti, ki jih predloži ponudnik, morajo</w:t>
      </w:r>
      <w:r w:rsidRPr="00B23DDC">
        <w:rPr>
          <w:rFonts w:ascii="Arial" w:hAnsi="Arial" w:cs="Arial"/>
        </w:rPr>
        <w:t xml:space="preserve"> biti v slovenskem jeziku</w:t>
      </w:r>
      <w:r w:rsidR="008F17A0" w:rsidRPr="00B23DDC">
        <w:rPr>
          <w:rFonts w:ascii="Arial" w:hAnsi="Arial" w:cs="Arial"/>
        </w:rPr>
        <w:t xml:space="preserve"> ali prevedeni v slovenski jezik s strani sodnega tolmača</w:t>
      </w:r>
      <w:r w:rsidRPr="00B23DDC">
        <w:rPr>
          <w:rFonts w:ascii="Arial" w:hAnsi="Arial" w:cs="Arial"/>
        </w:rPr>
        <w:t>.</w:t>
      </w:r>
    </w:p>
    <w:p w14:paraId="1D2139A0" w14:textId="0CB8DDA2" w:rsidR="00752FF6" w:rsidRPr="00B23DDC" w:rsidRDefault="00752FF6">
      <w:pPr>
        <w:pStyle w:val="Standard"/>
        <w:rPr>
          <w:rFonts w:ascii="Arial" w:hAnsi="Arial" w:cs="Arial"/>
        </w:rPr>
      </w:pPr>
    </w:p>
    <w:p w14:paraId="1EAC7BB4" w14:textId="2A6E7B3B" w:rsidR="00AC4FC1" w:rsidRPr="00F2571B" w:rsidRDefault="00AC4FC1" w:rsidP="00274B0A">
      <w:pPr>
        <w:pStyle w:val="Naslov2"/>
        <w:keepLines w:val="0"/>
        <w:numPr>
          <w:ilvl w:val="1"/>
          <w:numId w:val="65"/>
        </w:numPr>
        <w:rPr>
          <w:rFonts w:ascii="Arial" w:hAnsi="Arial" w:cs="Arial"/>
          <w:sz w:val="22"/>
          <w:szCs w:val="22"/>
        </w:rPr>
      </w:pPr>
      <w:bookmarkStart w:id="60" w:name="_Toc60999054"/>
      <w:bookmarkStart w:id="61" w:name="_Toc60999175"/>
      <w:r w:rsidRPr="00F2571B">
        <w:rPr>
          <w:rFonts w:ascii="Arial" w:hAnsi="Arial" w:cs="Arial"/>
          <w:sz w:val="22"/>
          <w:szCs w:val="22"/>
        </w:rPr>
        <w:t>Ponudba</w:t>
      </w:r>
      <w:r w:rsidR="003544CC">
        <w:rPr>
          <w:rFonts w:ascii="Arial" w:hAnsi="Arial" w:cs="Arial"/>
          <w:sz w:val="22"/>
          <w:szCs w:val="22"/>
        </w:rPr>
        <w:t xml:space="preserve"> </w:t>
      </w:r>
      <w:r w:rsidR="00503FFA">
        <w:rPr>
          <w:rFonts w:ascii="Arial" w:hAnsi="Arial" w:cs="Arial"/>
          <w:sz w:val="22"/>
          <w:szCs w:val="22"/>
        </w:rPr>
        <w:t>in</w:t>
      </w:r>
      <w:r w:rsidR="009A6F74" w:rsidRPr="00F2571B">
        <w:rPr>
          <w:rFonts w:ascii="Arial" w:hAnsi="Arial" w:cs="Arial"/>
          <w:sz w:val="22"/>
          <w:szCs w:val="22"/>
        </w:rPr>
        <w:t xml:space="preserve"> </w:t>
      </w:r>
      <w:r w:rsidR="003544CC">
        <w:rPr>
          <w:rFonts w:ascii="Arial" w:hAnsi="Arial" w:cs="Arial"/>
          <w:sz w:val="22"/>
          <w:szCs w:val="22"/>
        </w:rPr>
        <w:t>p</w:t>
      </w:r>
      <w:r w:rsidR="00E300C1" w:rsidRPr="00F2571B">
        <w:rPr>
          <w:rFonts w:ascii="Arial" w:hAnsi="Arial" w:cs="Arial"/>
          <w:sz w:val="22"/>
          <w:szCs w:val="22"/>
        </w:rPr>
        <w:t>onudbeni predračun</w:t>
      </w:r>
      <w:r w:rsidR="00503FFA">
        <w:rPr>
          <w:rFonts w:ascii="Arial" w:hAnsi="Arial" w:cs="Arial"/>
          <w:sz w:val="22"/>
          <w:szCs w:val="22"/>
        </w:rPr>
        <w:t>i</w:t>
      </w:r>
      <w:bookmarkEnd w:id="60"/>
      <w:bookmarkEnd w:id="61"/>
    </w:p>
    <w:p w14:paraId="5A12744B" w14:textId="77777777" w:rsidR="00AC4FC1" w:rsidRPr="00B23DDC" w:rsidRDefault="00AC4FC1" w:rsidP="00225D57">
      <w:pPr>
        <w:pStyle w:val="Standard"/>
        <w:keepNext/>
        <w:rPr>
          <w:rFonts w:ascii="Arial" w:hAnsi="Arial" w:cs="Arial"/>
        </w:rPr>
      </w:pPr>
    </w:p>
    <w:p w14:paraId="11043B2A" w14:textId="6B7A4393" w:rsidR="00A00185" w:rsidRPr="00B23DDC" w:rsidRDefault="00235B3F" w:rsidP="008A461A">
      <w:pPr>
        <w:pStyle w:val="Standard"/>
        <w:rPr>
          <w:rFonts w:ascii="Arial" w:hAnsi="Arial" w:cs="Arial"/>
        </w:rPr>
      </w:pPr>
      <w:r w:rsidRPr="00B23DDC">
        <w:rPr>
          <w:rFonts w:ascii="Arial" w:hAnsi="Arial" w:cs="Arial"/>
        </w:rPr>
        <w:t xml:space="preserve">Ponudnik vpiše v obrazec »Ponudba« </w:t>
      </w:r>
      <w:r w:rsidR="00733381" w:rsidRPr="00B23DDC">
        <w:rPr>
          <w:rFonts w:ascii="Arial" w:hAnsi="Arial" w:cs="Arial"/>
        </w:rPr>
        <w:t xml:space="preserve">poleg drugih podatkov </w:t>
      </w:r>
      <w:r w:rsidRPr="00B23DDC">
        <w:rPr>
          <w:rFonts w:ascii="Arial" w:hAnsi="Arial" w:cs="Arial"/>
        </w:rPr>
        <w:t xml:space="preserve">skupno ponudbeno ceno </w:t>
      </w:r>
      <w:r w:rsidR="000A2926" w:rsidRPr="00B23DDC">
        <w:rPr>
          <w:rFonts w:ascii="Arial" w:hAnsi="Arial" w:cs="Arial"/>
        </w:rPr>
        <w:t xml:space="preserve">v EUR </w:t>
      </w:r>
      <w:r w:rsidRPr="00B23DDC">
        <w:rPr>
          <w:rFonts w:ascii="Arial" w:hAnsi="Arial" w:cs="Arial"/>
        </w:rPr>
        <w:t>brez DDV, znesek DDV in skupno ponudbeno ceno z DDV.</w:t>
      </w:r>
      <w:r w:rsidR="008A461A" w:rsidRPr="00B23DDC">
        <w:rPr>
          <w:rFonts w:ascii="Arial" w:hAnsi="Arial" w:cs="Arial"/>
        </w:rPr>
        <w:t xml:space="preserve"> </w:t>
      </w:r>
      <w:r w:rsidRPr="00B23DDC">
        <w:rPr>
          <w:rFonts w:ascii="Arial" w:hAnsi="Arial" w:cs="Arial"/>
        </w:rPr>
        <w:t xml:space="preserve">Cena je fiksna in nespremenljiva </w:t>
      </w:r>
      <w:r w:rsidR="00F55545" w:rsidRPr="00B23DDC">
        <w:rPr>
          <w:rFonts w:ascii="Arial" w:hAnsi="Arial" w:cs="Arial"/>
        </w:rPr>
        <w:t>ves čas</w:t>
      </w:r>
      <w:r w:rsidRPr="00B23DDC">
        <w:rPr>
          <w:rFonts w:ascii="Arial" w:hAnsi="Arial" w:cs="Arial"/>
        </w:rPr>
        <w:t xml:space="preserve"> </w:t>
      </w:r>
      <w:r w:rsidR="00515E28" w:rsidRPr="00B23DDC">
        <w:rPr>
          <w:rFonts w:ascii="Arial" w:hAnsi="Arial" w:cs="Arial"/>
        </w:rPr>
        <w:t xml:space="preserve">izpolnjevanja </w:t>
      </w:r>
      <w:r w:rsidR="00441C95" w:rsidRPr="00B23DDC">
        <w:rPr>
          <w:rFonts w:ascii="Arial" w:hAnsi="Arial" w:cs="Arial"/>
        </w:rPr>
        <w:t>pogodbe</w:t>
      </w:r>
      <w:r w:rsidRPr="00B23DDC">
        <w:rPr>
          <w:rFonts w:ascii="Arial" w:hAnsi="Arial" w:cs="Arial"/>
        </w:rPr>
        <w:t>.</w:t>
      </w:r>
    </w:p>
    <w:p w14:paraId="6A5E6C88" w14:textId="77777777" w:rsidR="00A00185" w:rsidRPr="00B23DDC" w:rsidRDefault="00A00185" w:rsidP="00DA319D">
      <w:pPr>
        <w:pStyle w:val="Standard"/>
        <w:rPr>
          <w:rFonts w:ascii="Arial" w:hAnsi="Arial" w:cs="Arial"/>
          <w:color w:val="000000" w:themeColor="text1"/>
        </w:rPr>
      </w:pPr>
    </w:p>
    <w:p w14:paraId="40357BC0" w14:textId="4725A7DF" w:rsidR="00BD6712" w:rsidRPr="00B23DDC" w:rsidDel="00BD6712" w:rsidRDefault="00DA319D">
      <w:pPr>
        <w:spacing w:after="0" w:line="276" w:lineRule="auto"/>
        <w:jc w:val="both"/>
        <w:rPr>
          <w:rFonts w:ascii="Arial" w:hAnsi="Arial" w:cs="Arial"/>
          <w:color w:val="000000" w:themeColor="text1"/>
        </w:rPr>
      </w:pPr>
      <w:r w:rsidRPr="00B23DDC">
        <w:rPr>
          <w:rFonts w:ascii="Arial" w:hAnsi="Arial" w:cs="Arial"/>
          <w:color w:val="000000" w:themeColor="text1"/>
        </w:rPr>
        <w:t>Ponujena cena mora zajemati vse popuste in stroške (</w:t>
      </w:r>
      <w:r w:rsidR="0049324C" w:rsidRPr="00B23DDC">
        <w:rPr>
          <w:rFonts w:ascii="Arial" w:hAnsi="Arial" w:cs="Arial"/>
          <w:color w:val="000000" w:themeColor="text1"/>
        </w:rPr>
        <w:t>stroške potrošnega materiala,</w:t>
      </w:r>
      <w:r w:rsidR="00C77FC0" w:rsidRPr="00B23DDC">
        <w:rPr>
          <w:rFonts w:ascii="Arial" w:hAnsi="Arial" w:cs="Arial"/>
          <w:color w:val="000000" w:themeColor="text1"/>
        </w:rPr>
        <w:t xml:space="preserve"> potrebovanih</w:t>
      </w:r>
      <w:r w:rsidR="0049324C" w:rsidRPr="00B23DDC">
        <w:rPr>
          <w:rFonts w:ascii="Arial" w:hAnsi="Arial" w:cs="Arial"/>
          <w:color w:val="000000" w:themeColor="text1"/>
        </w:rPr>
        <w:t xml:space="preserve"> </w:t>
      </w:r>
      <w:r w:rsidR="009951A4" w:rsidRPr="00B23DDC">
        <w:rPr>
          <w:rFonts w:ascii="Arial" w:hAnsi="Arial" w:cs="Arial"/>
          <w:color w:val="000000" w:themeColor="text1"/>
        </w:rPr>
        <w:t xml:space="preserve">strojev in opreme, zavarovanj, pridobitve listin in dokumentacije, </w:t>
      </w:r>
      <w:r w:rsidRPr="00B23DDC">
        <w:rPr>
          <w:rFonts w:ascii="Arial" w:hAnsi="Arial" w:cs="Arial"/>
          <w:color w:val="000000" w:themeColor="text1"/>
        </w:rPr>
        <w:t>dobave blaga, prevozne, organizacijske,</w:t>
      </w:r>
      <w:r w:rsidR="0049324C" w:rsidRPr="00B23DDC">
        <w:rPr>
          <w:rFonts w:ascii="Arial" w:hAnsi="Arial" w:cs="Arial"/>
          <w:color w:val="000000" w:themeColor="text1"/>
        </w:rPr>
        <w:t xml:space="preserve"> manipulativne</w:t>
      </w:r>
      <w:r w:rsidRPr="00B23DDC">
        <w:rPr>
          <w:rFonts w:ascii="Arial" w:hAnsi="Arial" w:cs="Arial"/>
          <w:color w:val="000000" w:themeColor="text1"/>
        </w:rPr>
        <w:t xml:space="preserve"> ter vse morebitne druge stroške, ki so neposredno ali posredno povezani z izpolnitvijo javnega naročila</w:t>
      </w:r>
      <w:r w:rsidR="0014156E" w:rsidRPr="00B23DDC">
        <w:rPr>
          <w:rFonts w:ascii="Arial" w:hAnsi="Arial" w:cs="Arial"/>
          <w:color w:val="000000" w:themeColor="text1"/>
        </w:rPr>
        <w:t>).</w:t>
      </w:r>
    </w:p>
    <w:p w14:paraId="41051347" w14:textId="77777777" w:rsidR="0014156E" w:rsidRPr="00B23DDC" w:rsidRDefault="0014156E" w:rsidP="00085F62">
      <w:pPr>
        <w:spacing w:after="0" w:line="276" w:lineRule="auto"/>
        <w:jc w:val="both"/>
        <w:rPr>
          <w:rFonts w:ascii="Arial" w:hAnsi="Arial" w:cs="Arial"/>
          <w:color w:val="000000" w:themeColor="text1"/>
        </w:rPr>
      </w:pPr>
    </w:p>
    <w:p w14:paraId="7AC16D8C" w14:textId="77777777" w:rsidR="007A495C" w:rsidRPr="00B23DDC" w:rsidRDefault="007A495C" w:rsidP="00DA319D">
      <w:pPr>
        <w:pStyle w:val="Standard"/>
        <w:rPr>
          <w:rFonts w:ascii="Arial" w:hAnsi="Arial" w:cs="Arial"/>
        </w:rPr>
      </w:pPr>
      <w:r w:rsidRPr="00B23DDC">
        <w:rPr>
          <w:rFonts w:ascii="Arial" w:hAnsi="Arial" w:cs="Arial"/>
        </w:rPr>
        <w:t xml:space="preserve">Predmet ponudbe mora izpolnjevati vse tehnične in druge zahteve, navedene v </w:t>
      </w:r>
      <w:r w:rsidR="00BA0B0E" w:rsidRPr="00B23DDC">
        <w:rPr>
          <w:rFonts w:ascii="Arial" w:hAnsi="Arial" w:cs="Arial"/>
        </w:rPr>
        <w:t>tej razpisni dokumentaciji</w:t>
      </w:r>
      <w:r w:rsidRPr="00B23DDC">
        <w:rPr>
          <w:rFonts w:ascii="Arial" w:hAnsi="Arial" w:cs="Arial"/>
        </w:rPr>
        <w:t>.</w:t>
      </w:r>
    </w:p>
    <w:p w14:paraId="69947D22" w14:textId="77777777" w:rsidR="007A495C" w:rsidRPr="00B23DDC" w:rsidRDefault="007A495C" w:rsidP="00DA319D">
      <w:pPr>
        <w:pStyle w:val="Standard"/>
        <w:rPr>
          <w:rFonts w:ascii="Arial" w:hAnsi="Arial" w:cs="Arial"/>
        </w:rPr>
      </w:pPr>
    </w:p>
    <w:p w14:paraId="00916323" w14:textId="77777777" w:rsidR="001F3B02" w:rsidRPr="00B23DDC" w:rsidRDefault="001F3B02" w:rsidP="00DA319D">
      <w:pPr>
        <w:pStyle w:val="Standard"/>
        <w:rPr>
          <w:rFonts w:ascii="Arial" w:eastAsia="Times New Roman" w:hAnsi="Arial" w:cs="Arial"/>
          <w:lang w:eastAsia="sl-SI"/>
        </w:rPr>
      </w:pPr>
      <w:r w:rsidRPr="00B23DDC">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p>
    <w:p w14:paraId="6494EAC3" w14:textId="77777777" w:rsidR="001F3B02" w:rsidRPr="00B23DDC" w:rsidRDefault="001F3B02" w:rsidP="00DA319D">
      <w:pPr>
        <w:pStyle w:val="Standard"/>
        <w:rPr>
          <w:rFonts w:ascii="Arial" w:hAnsi="Arial" w:cs="Arial"/>
        </w:rPr>
      </w:pPr>
    </w:p>
    <w:p w14:paraId="3FFF2BC2" w14:textId="360EB17E" w:rsidR="00AC4FC1" w:rsidRPr="00B23DDC" w:rsidRDefault="00AC4FC1" w:rsidP="00DA319D">
      <w:pPr>
        <w:pStyle w:val="Standard"/>
        <w:rPr>
          <w:rFonts w:ascii="Arial" w:hAnsi="Arial" w:cs="Arial"/>
          <w:b/>
        </w:rPr>
      </w:pPr>
      <w:r w:rsidRPr="00B23DDC">
        <w:rPr>
          <w:rFonts w:ascii="Arial" w:hAnsi="Arial" w:cs="Arial"/>
        </w:rPr>
        <w:t xml:space="preserve">Ponudba mora biti veljavna </w:t>
      </w:r>
      <w:r w:rsidRPr="00085F62">
        <w:rPr>
          <w:rFonts w:ascii="Arial" w:hAnsi="Arial" w:cs="Arial"/>
        </w:rPr>
        <w:t>do</w:t>
      </w:r>
      <w:r w:rsidR="003544CC">
        <w:rPr>
          <w:rFonts w:ascii="Arial" w:hAnsi="Arial" w:cs="Arial"/>
        </w:rPr>
        <w:t xml:space="preserve"> </w:t>
      </w:r>
      <w:r w:rsidR="00B87695">
        <w:rPr>
          <w:rFonts w:ascii="Arial" w:hAnsi="Arial" w:cs="Arial"/>
        </w:rPr>
        <w:t>31</w:t>
      </w:r>
      <w:r w:rsidR="003544CC">
        <w:rPr>
          <w:rFonts w:ascii="Arial" w:hAnsi="Arial" w:cs="Arial"/>
        </w:rPr>
        <w:t>.</w:t>
      </w:r>
      <w:r w:rsidR="00B87695">
        <w:rPr>
          <w:rFonts w:ascii="Arial" w:hAnsi="Arial" w:cs="Arial"/>
        </w:rPr>
        <w:t>3</w:t>
      </w:r>
      <w:r w:rsidR="003544CC">
        <w:rPr>
          <w:rFonts w:ascii="Arial" w:hAnsi="Arial" w:cs="Arial"/>
        </w:rPr>
        <w:t>.2021</w:t>
      </w:r>
      <w:r w:rsidR="00F857CA" w:rsidRPr="00085F62">
        <w:rPr>
          <w:rFonts w:ascii="Arial" w:hAnsi="Arial" w:cs="Arial"/>
        </w:rPr>
        <w:t>.</w:t>
      </w:r>
      <w:r w:rsidR="00405317" w:rsidRPr="00B23DDC">
        <w:rPr>
          <w:rFonts w:ascii="Arial" w:hAnsi="Arial" w:cs="Arial"/>
          <w:b/>
        </w:rPr>
        <w:t xml:space="preserve"> </w:t>
      </w:r>
      <w:r w:rsidR="00405317" w:rsidRPr="00B23DDC">
        <w:rPr>
          <w:rFonts w:ascii="Arial" w:hAnsi="Arial" w:cs="Arial"/>
        </w:rPr>
        <w:t>V kolikor bo postopek oddaje javnega naročila trajal dlje, kot je predvideno</w:t>
      </w:r>
      <w:r w:rsidR="00733381" w:rsidRPr="00B23DDC">
        <w:rPr>
          <w:rFonts w:ascii="Arial" w:hAnsi="Arial" w:cs="Arial"/>
        </w:rPr>
        <w:t>,</w:t>
      </w:r>
      <w:r w:rsidR="00405317" w:rsidRPr="00B23DDC">
        <w:rPr>
          <w:rFonts w:ascii="Arial" w:hAnsi="Arial" w:cs="Arial"/>
        </w:rPr>
        <w:t xml:space="preserve"> in bo treba podaljšati veljavnost ponudbe, lahko to stori ponudnik samoiniciativno ali na poziv naročnika.</w:t>
      </w:r>
    </w:p>
    <w:p w14:paraId="3B3E8C84" w14:textId="77777777" w:rsidR="00AC4FC1" w:rsidRPr="00B23DDC" w:rsidRDefault="00AC4FC1" w:rsidP="00DA319D">
      <w:pPr>
        <w:pStyle w:val="Standard"/>
        <w:rPr>
          <w:rFonts w:ascii="Arial" w:hAnsi="Arial" w:cs="Arial"/>
        </w:rPr>
      </w:pPr>
    </w:p>
    <w:p w14:paraId="69A17207" w14:textId="77777777" w:rsidR="00AC4FC1" w:rsidRPr="00B23DDC" w:rsidRDefault="00AC4FC1" w:rsidP="00DA319D">
      <w:pPr>
        <w:pStyle w:val="Standard"/>
        <w:rPr>
          <w:rFonts w:ascii="Arial" w:hAnsi="Arial" w:cs="Arial"/>
        </w:rPr>
      </w:pPr>
      <w:r w:rsidRPr="00B23DDC">
        <w:rPr>
          <w:rFonts w:ascii="Arial" w:hAnsi="Arial" w:cs="Arial"/>
        </w:rPr>
        <w:t>Variantne ponudbe niso dovoljene.</w:t>
      </w:r>
    </w:p>
    <w:p w14:paraId="71A05AB8" w14:textId="77777777" w:rsidR="00AC4FC1" w:rsidRPr="00B23DDC" w:rsidRDefault="00AC4FC1" w:rsidP="00E300C1">
      <w:pPr>
        <w:pStyle w:val="Standard"/>
        <w:rPr>
          <w:rFonts w:ascii="Arial" w:hAnsi="Arial" w:cs="Arial"/>
          <w:color w:val="000000" w:themeColor="text1"/>
        </w:rPr>
      </w:pPr>
    </w:p>
    <w:p w14:paraId="2FC53F6E" w14:textId="1C10B8AD" w:rsidR="00515E28" w:rsidRPr="00B23DDC" w:rsidRDefault="00E300C1" w:rsidP="00DA319D">
      <w:pPr>
        <w:spacing w:after="0" w:line="276" w:lineRule="auto"/>
        <w:jc w:val="both"/>
        <w:rPr>
          <w:rFonts w:ascii="Arial" w:hAnsi="Arial" w:cs="Arial"/>
          <w:color w:val="000000" w:themeColor="text1"/>
        </w:rPr>
      </w:pPr>
      <w:r w:rsidRPr="00B23DDC">
        <w:rPr>
          <w:rFonts w:ascii="Arial" w:hAnsi="Arial" w:cs="Arial"/>
          <w:color w:val="000000" w:themeColor="text1"/>
        </w:rPr>
        <w:t xml:space="preserve">Ponudnik mora v </w:t>
      </w:r>
      <w:r w:rsidR="00503FFA">
        <w:rPr>
          <w:rFonts w:ascii="Arial" w:hAnsi="Arial" w:cs="Arial"/>
          <w:color w:val="000000" w:themeColor="text1"/>
        </w:rPr>
        <w:t>obrazcih</w:t>
      </w:r>
      <w:r w:rsidR="00515E28" w:rsidRPr="00B23DDC">
        <w:rPr>
          <w:rFonts w:ascii="Arial" w:hAnsi="Arial" w:cs="Arial"/>
          <w:color w:val="000000" w:themeColor="text1"/>
        </w:rPr>
        <w:t xml:space="preserve"> </w:t>
      </w:r>
      <w:r w:rsidR="00503FFA">
        <w:rPr>
          <w:rFonts w:ascii="Arial" w:hAnsi="Arial" w:cs="Arial"/>
          <w:color w:val="000000" w:themeColor="text1"/>
        </w:rPr>
        <w:t xml:space="preserve">ponudbenih </w:t>
      </w:r>
      <w:r w:rsidR="00503FFA">
        <w:rPr>
          <w:rFonts w:ascii="Arial" w:hAnsi="Arial" w:cs="Arial"/>
        </w:rPr>
        <w:t>predračunov za gradbena in obrtniška dela, za elektro inštalacijska dela ter za strojno inštalacijska dela</w:t>
      </w:r>
      <w:r w:rsidR="00515E28" w:rsidRPr="00B23DDC">
        <w:rPr>
          <w:rFonts w:ascii="Arial" w:hAnsi="Arial" w:cs="Arial"/>
          <w:color w:val="000000" w:themeColor="text1"/>
        </w:rPr>
        <w:t xml:space="preserve"> izpolniti in ponuditi</w:t>
      </w:r>
      <w:r w:rsidRPr="00B23DDC">
        <w:rPr>
          <w:rFonts w:ascii="Arial" w:hAnsi="Arial" w:cs="Arial"/>
          <w:color w:val="000000" w:themeColor="text1"/>
        </w:rPr>
        <w:t xml:space="preserve"> vse </w:t>
      </w:r>
      <w:r w:rsidR="00515E28" w:rsidRPr="00B23DDC">
        <w:rPr>
          <w:rFonts w:ascii="Arial" w:hAnsi="Arial" w:cs="Arial"/>
          <w:color w:val="000000" w:themeColor="text1"/>
        </w:rPr>
        <w:t>postavke</w:t>
      </w:r>
      <w:r w:rsidR="00257511" w:rsidRPr="00B23DDC">
        <w:rPr>
          <w:rFonts w:ascii="Arial" w:hAnsi="Arial" w:cs="Arial"/>
          <w:color w:val="000000" w:themeColor="text1"/>
        </w:rPr>
        <w:t>,</w:t>
      </w:r>
      <w:r w:rsidR="006A7FC2">
        <w:rPr>
          <w:rFonts w:ascii="Arial" w:hAnsi="Arial" w:cs="Arial"/>
          <w:color w:val="000000" w:themeColor="text1"/>
        </w:rPr>
        <w:t xml:space="preserve"> vključno z vsebino ponujenih storitev, materialov in opreme (kjer je to zahtevano),</w:t>
      </w:r>
      <w:r w:rsidR="00257511" w:rsidRPr="00B23DDC">
        <w:rPr>
          <w:rFonts w:ascii="Arial" w:hAnsi="Arial" w:cs="Arial"/>
          <w:color w:val="000000" w:themeColor="text1"/>
        </w:rPr>
        <w:t xml:space="preserve"> </w:t>
      </w:r>
      <w:r w:rsidR="00515E28" w:rsidRPr="00B23DDC">
        <w:rPr>
          <w:rFonts w:ascii="Arial" w:hAnsi="Arial" w:cs="Arial"/>
          <w:color w:val="000000" w:themeColor="text1"/>
        </w:rPr>
        <w:t>pri čemer morajo biti cene</w:t>
      </w:r>
      <w:r w:rsidR="007D5524">
        <w:rPr>
          <w:rFonts w:ascii="Arial" w:hAnsi="Arial" w:cs="Arial"/>
          <w:color w:val="000000" w:themeColor="text1"/>
        </w:rPr>
        <w:t xml:space="preserve"> vpisane v EUR ter</w:t>
      </w:r>
      <w:r w:rsidR="00515E28" w:rsidRPr="00B23DDC">
        <w:rPr>
          <w:rFonts w:ascii="Arial" w:hAnsi="Arial" w:cs="Arial"/>
          <w:color w:val="000000" w:themeColor="text1"/>
        </w:rPr>
        <w:t xml:space="preserve"> zaokrožene na največ dve decimalni mesti</w:t>
      </w:r>
      <w:r w:rsidR="00DA319D" w:rsidRPr="00B23DDC">
        <w:rPr>
          <w:rFonts w:ascii="Arial" w:hAnsi="Arial" w:cs="Arial"/>
          <w:color w:val="000000" w:themeColor="text1"/>
        </w:rPr>
        <w:t xml:space="preserve">. </w:t>
      </w:r>
      <w:r w:rsidR="00515E28" w:rsidRPr="00B23DDC">
        <w:rPr>
          <w:rFonts w:ascii="Arial" w:hAnsi="Arial" w:cs="Arial"/>
        </w:rPr>
        <w:t xml:space="preserve">V kolikor ponudnik ne </w:t>
      </w:r>
      <w:r w:rsidR="00515E28" w:rsidRPr="00B23DDC">
        <w:rPr>
          <w:rFonts w:ascii="Arial" w:hAnsi="Arial" w:cs="Arial"/>
        </w:rPr>
        <w:lastRenderedPageBreak/>
        <w:t>vpiše posamezne cene ali uporabi znak »/« ali podobno, se šteje, da je cena za tako postavko nič (0) EUR, torej, da ponuja postavko, kjer ni vpisane cene, brezplačno oziroma, da je cena zanjo vključena v druge postavke ponudbenega predračuna.</w:t>
      </w:r>
    </w:p>
    <w:p w14:paraId="3D1F18BB" w14:textId="77777777" w:rsidR="00515E28" w:rsidRDefault="00515E28" w:rsidP="00E300C1">
      <w:pPr>
        <w:spacing w:after="0" w:line="276" w:lineRule="auto"/>
        <w:rPr>
          <w:rFonts w:ascii="Arial" w:hAnsi="Arial" w:cs="Arial"/>
          <w:b/>
          <w:color w:val="000000" w:themeColor="text1"/>
          <w:u w:val="single"/>
        </w:rPr>
      </w:pPr>
    </w:p>
    <w:p w14:paraId="2E518DB8" w14:textId="036E9033" w:rsidR="00FE01A6" w:rsidRDefault="00FE01A6" w:rsidP="00FE01A6">
      <w:pPr>
        <w:spacing w:after="0" w:line="276" w:lineRule="auto"/>
        <w:jc w:val="both"/>
        <w:rPr>
          <w:rFonts w:ascii="Arial" w:hAnsi="Arial" w:cs="Arial"/>
          <w:b/>
          <w:color w:val="000000" w:themeColor="text1"/>
          <w:u w:val="single"/>
        </w:rPr>
      </w:pPr>
      <w:r>
        <w:rPr>
          <w:rFonts w:ascii="Arial" w:hAnsi="Arial" w:cs="Arial"/>
          <w:b/>
          <w:color w:val="000000" w:themeColor="text1"/>
          <w:u w:val="single"/>
        </w:rPr>
        <w:t xml:space="preserve">Ponudnik v obrazcu ponudbenega predračuna za elektro inštalacijska dela NE IZPOLNI zavihkov »KUHINJA«, »ZUNANJA« in »OTOK«, saj navedena dela niso predmet tega javnega naročila. V kolikor ponudnik </w:t>
      </w:r>
      <w:r w:rsidR="00F60EAE">
        <w:rPr>
          <w:rFonts w:ascii="Arial" w:hAnsi="Arial" w:cs="Arial"/>
          <w:b/>
          <w:color w:val="000000" w:themeColor="text1"/>
          <w:u w:val="single"/>
        </w:rPr>
        <w:t xml:space="preserve">pomotoma </w:t>
      </w:r>
      <w:r>
        <w:rPr>
          <w:rFonts w:ascii="Arial" w:hAnsi="Arial" w:cs="Arial"/>
          <w:b/>
          <w:color w:val="000000" w:themeColor="text1"/>
          <w:u w:val="single"/>
        </w:rPr>
        <w:t>izpolni navedene zavihke, jih naročnik ne bo upošteval.</w:t>
      </w:r>
    </w:p>
    <w:p w14:paraId="09B6A4F0" w14:textId="77777777" w:rsidR="00FE01A6" w:rsidRPr="00FB17AC" w:rsidRDefault="00FE01A6" w:rsidP="00E300C1">
      <w:pPr>
        <w:spacing w:after="0" w:line="276" w:lineRule="auto"/>
        <w:rPr>
          <w:rFonts w:ascii="Arial" w:hAnsi="Arial" w:cs="Arial"/>
          <w:b/>
          <w:color w:val="000000" w:themeColor="text1"/>
          <w:u w:val="single"/>
        </w:rPr>
      </w:pPr>
    </w:p>
    <w:p w14:paraId="6D04997E" w14:textId="5B320BD7" w:rsidR="00E300C1" w:rsidRPr="00FB17AC" w:rsidRDefault="00FB17AC" w:rsidP="00780469">
      <w:pPr>
        <w:spacing w:after="0" w:line="276" w:lineRule="auto"/>
        <w:jc w:val="both"/>
        <w:rPr>
          <w:rFonts w:ascii="Arial" w:hAnsi="Arial" w:cs="Arial"/>
          <w:b/>
          <w:color w:val="000000" w:themeColor="text1"/>
          <w:u w:val="single"/>
        </w:rPr>
      </w:pPr>
      <w:r w:rsidRPr="00FB17AC">
        <w:rPr>
          <w:rFonts w:ascii="Arial" w:hAnsi="Arial" w:cs="Arial"/>
          <w:b/>
          <w:color w:val="000000" w:themeColor="text1"/>
          <w:u w:val="single"/>
        </w:rPr>
        <w:t>Ponudnik v informacijskem sistemu e-JN v razdelek »Predračun« naloži izpolnjen obrazec »Ponudba« v .pdf datoteki, ki bo dostopen na javnem odpiranju ponudb, obrazce ponudbenih predračunov za gradbena in obrtniška dela, za elektro inštalacijska dela ter za strojno inštalacijska dela v .xls oziroma .xlsx datoteki pa naloži v razdelek »Druge priloge«.</w:t>
      </w:r>
    </w:p>
    <w:p w14:paraId="648175A0" w14:textId="77777777" w:rsidR="00E300C1" w:rsidRPr="00B23DDC" w:rsidRDefault="00E300C1" w:rsidP="00E300C1">
      <w:pPr>
        <w:pStyle w:val="Standard"/>
        <w:rPr>
          <w:rFonts w:ascii="Arial" w:hAnsi="Arial" w:cs="Arial"/>
          <w:color w:val="000000" w:themeColor="text1"/>
        </w:rPr>
      </w:pPr>
    </w:p>
    <w:p w14:paraId="558A68E5" w14:textId="77777777" w:rsidR="00C805F2" w:rsidRPr="00B23DDC" w:rsidRDefault="00C805F2" w:rsidP="00E300C1">
      <w:pPr>
        <w:pStyle w:val="Standard"/>
        <w:rPr>
          <w:rFonts w:ascii="Arial" w:hAnsi="Arial" w:cs="Arial"/>
          <w:color w:val="000000" w:themeColor="text1"/>
        </w:rPr>
      </w:pPr>
    </w:p>
    <w:p w14:paraId="39E6F701" w14:textId="77777777" w:rsidR="00AC4FC1" w:rsidRPr="00F2571B" w:rsidRDefault="00AC4FC1" w:rsidP="00274B0A">
      <w:pPr>
        <w:pStyle w:val="Naslov2"/>
        <w:keepLines w:val="0"/>
        <w:numPr>
          <w:ilvl w:val="1"/>
          <w:numId w:val="65"/>
        </w:numPr>
        <w:rPr>
          <w:rFonts w:ascii="Arial" w:hAnsi="Arial" w:cs="Arial"/>
          <w:sz w:val="22"/>
          <w:szCs w:val="22"/>
        </w:rPr>
      </w:pPr>
      <w:bookmarkStart w:id="62" w:name="_Toc60999055"/>
      <w:bookmarkStart w:id="63" w:name="_Toc60999176"/>
      <w:r w:rsidRPr="00F2571B">
        <w:rPr>
          <w:rFonts w:ascii="Arial" w:hAnsi="Arial" w:cs="Arial"/>
          <w:sz w:val="22"/>
          <w:szCs w:val="22"/>
        </w:rPr>
        <w:t>Skupna ponudba</w:t>
      </w:r>
      <w:bookmarkEnd w:id="62"/>
      <w:bookmarkEnd w:id="63"/>
    </w:p>
    <w:p w14:paraId="6C9EA4B9" w14:textId="77777777" w:rsidR="00A00185" w:rsidRPr="00B23DDC" w:rsidRDefault="00A00185" w:rsidP="00225D57">
      <w:pPr>
        <w:pStyle w:val="Standard"/>
        <w:keepNext/>
        <w:rPr>
          <w:rFonts w:ascii="Arial" w:hAnsi="Arial" w:cs="Arial"/>
        </w:rPr>
      </w:pPr>
    </w:p>
    <w:p w14:paraId="1D22325D" w14:textId="77777777" w:rsidR="008148B4" w:rsidRPr="00B23DDC" w:rsidRDefault="004F2D5B" w:rsidP="008148B4">
      <w:pPr>
        <w:spacing w:after="0" w:line="276" w:lineRule="auto"/>
        <w:jc w:val="both"/>
        <w:rPr>
          <w:rFonts w:ascii="Arial" w:hAnsi="Arial" w:cs="Arial"/>
        </w:rPr>
      </w:pPr>
      <w:r w:rsidRPr="00B23DDC">
        <w:rPr>
          <w:rFonts w:ascii="Arial" w:hAnsi="Arial" w:cs="Arial"/>
        </w:rPr>
        <w:t>S</w:t>
      </w:r>
      <w:r w:rsidR="008148B4" w:rsidRPr="00B23DDC">
        <w:rPr>
          <w:rFonts w:ascii="Arial" w:hAnsi="Arial" w:cs="Arial"/>
        </w:rPr>
        <w:t xml:space="preserve">kupina </w:t>
      </w:r>
      <w:r w:rsidRPr="00B23DDC">
        <w:rPr>
          <w:rFonts w:ascii="Arial" w:hAnsi="Arial" w:cs="Arial"/>
        </w:rPr>
        <w:t>gospodarskih subjektov</w:t>
      </w:r>
      <w:r w:rsidR="008148B4" w:rsidRPr="00B23DDC">
        <w:rPr>
          <w:rFonts w:ascii="Arial" w:hAnsi="Arial" w:cs="Arial"/>
        </w:rPr>
        <w:t xml:space="preserve"> </w:t>
      </w:r>
      <w:r w:rsidRPr="00B23DDC">
        <w:rPr>
          <w:rFonts w:ascii="Arial" w:hAnsi="Arial" w:cs="Arial"/>
        </w:rPr>
        <w:t xml:space="preserve">lahko </w:t>
      </w:r>
      <w:r w:rsidR="008148B4" w:rsidRPr="00B23DDC">
        <w:rPr>
          <w:rFonts w:ascii="Arial" w:hAnsi="Arial" w:cs="Arial"/>
        </w:rPr>
        <w:t>predloži skupno ponudbo</w:t>
      </w:r>
      <w:r w:rsidRPr="00B23DDC">
        <w:rPr>
          <w:rFonts w:ascii="Arial" w:hAnsi="Arial" w:cs="Arial"/>
        </w:rPr>
        <w:t>. V takem primeru</w:t>
      </w:r>
      <w:r w:rsidR="008148B4" w:rsidRPr="00B23DDC">
        <w:rPr>
          <w:rFonts w:ascii="Arial" w:hAnsi="Arial" w:cs="Arial"/>
        </w:rPr>
        <w:t xml:space="preserve"> je treba v obrazcih ESPD navesti vse gospodarske subjekte, ki so udeleženi v skupni ponudbi. Ponudniki, ki nastopajo v skupni ponudbi, morajo </w:t>
      </w:r>
      <w:r w:rsidRPr="00B23DDC">
        <w:rPr>
          <w:rFonts w:ascii="Arial" w:hAnsi="Arial" w:cs="Arial"/>
        </w:rPr>
        <w:t>na obrazcu ESPD navesti, kakšna je njihova vloga v skupini, pri čemer mora en ponudnik</w:t>
      </w:r>
      <w:r w:rsidR="008148B4" w:rsidRPr="00B23DDC">
        <w:rPr>
          <w:rFonts w:ascii="Arial" w:hAnsi="Arial" w:cs="Arial"/>
        </w:rPr>
        <w:t xml:space="preserve"> </w:t>
      </w:r>
      <w:r w:rsidR="00411BBB" w:rsidRPr="00B23DDC">
        <w:rPr>
          <w:rFonts w:ascii="Arial" w:hAnsi="Arial" w:cs="Arial"/>
        </w:rPr>
        <w:t>izbrati vlogo</w:t>
      </w:r>
      <w:r w:rsidR="008148B4" w:rsidRPr="00B23DDC">
        <w:rPr>
          <w:rFonts w:ascii="Arial" w:hAnsi="Arial" w:cs="Arial"/>
        </w:rPr>
        <w:t xml:space="preserve"> vodilnega partnerja</w:t>
      </w:r>
      <w:r w:rsidR="00411BBB" w:rsidRPr="00B23DDC">
        <w:rPr>
          <w:rFonts w:ascii="Arial" w:hAnsi="Arial" w:cs="Arial"/>
        </w:rPr>
        <w:t>. Naročnik bo</w:t>
      </w:r>
      <w:r w:rsidR="008148B4" w:rsidRPr="00B23DDC">
        <w:rPr>
          <w:rFonts w:ascii="Arial" w:hAnsi="Arial" w:cs="Arial"/>
        </w:rPr>
        <w:t xml:space="preserve"> do sprejema odločitve o naročilu</w:t>
      </w:r>
      <w:r w:rsidR="00B65873" w:rsidRPr="00B23DDC">
        <w:rPr>
          <w:rFonts w:ascii="Arial" w:hAnsi="Arial" w:cs="Arial"/>
        </w:rPr>
        <w:t xml:space="preserve"> komuniciral z vodilnim partnerjem</w:t>
      </w:r>
      <w:r w:rsidR="008148B4" w:rsidRPr="00B23DDC">
        <w:rPr>
          <w:rFonts w:ascii="Arial" w:hAnsi="Arial" w:cs="Arial"/>
        </w:rPr>
        <w:t>.</w:t>
      </w:r>
    </w:p>
    <w:p w14:paraId="43F2D5A7" w14:textId="77777777" w:rsidR="008148B4" w:rsidRPr="00B23DDC" w:rsidRDefault="008148B4">
      <w:pPr>
        <w:pStyle w:val="Standard"/>
        <w:rPr>
          <w:rFonts w:ascii="Arial" w:hAnsi="Arial" w:cs="Arial"/>
        </w:rPr>
      </w:pPr>
    </w:p>
    <w:p w14:paraId="55FB4687" w14:textId="77777777" w:rsidR="00A00185" w:rsidRPr="00B23DDC" w:rsidRDefault="008148B4">
      <w:pPr>
        <w:pStyle w:val="Standard"/>
        <w:rPr>
          <w:rFonts w:ascii="Arial" w:hAnsi="Arial" w:cs="Arial"/>
        </w:rPr>
      </w:pPr>
      <w:r w:rsidRPr="00B23DDC">
        <w:rPr>
          <w:rFonts w:ascii="Arial" w:hAnsi="Arial" w:cs="Arial"/>
        </w:rPr>
        <w:t>V primeru skupne ponudbe</w:t>
      </w:r>
      <w:r w:rsidR="00E6038F" w:rsidRPr="00B23DDC">
        <w:rPr>
          <w:rFonts w:ascii="Arial" w:hAnsi="Arial" w:cs="Arial"/>
        </w:rPr>
        <w:t xml:space="preserve"> pri nobenem ponudniku ne smejo obstajati razlogi za izključitev, pogoje za priznanje sposobnosti pa lahko izpolnijo </w:t>
      </w:r>
      <w:r w:rsidR="00B65873" w:rsidRPr="00B23DDC">
        <w:rPr>
          <w:rFonts w:ascii="Arial" w:hAnsi="Arial" w:cs="Arial"/>
        </w:rPr>
        <w:t xml:space="preserve">ponudniki </w:t>
      </w:r>
      <w:r w:rsidR="00E6038F" w:rsidRPr="00B23DDC">
        <w:rPr>
          <w:rFonts w:ascii="Arial" w:hAnsi="Arial" w:cs="Arial"/>
        </w:rPr>
        <w:t>skupaj</w:t>
      </w:r>
      <w:r w:rsidR="00B65873" w:rsidRPr="00B23DDC">
        <w:rPr>
          <w:rFonts w:ascii="Arial" w:hAnsi="Arial" w:cs="Arial"/>
        </w:rPr>
        <w:t xml:space="preserve"> (</w:t>
      </w:r>
      <w:r w:rsidR="008E4A4F" w:rsidRPr="00B23DDC">
        <w:rPr>
          <w:rFonts w:ascii="Arial" w:hAnsi="Arial" w:cs="Arial"/>
        </w:rPr>
        <w:t xml:space="preserve">v </w:t>
      </w:r>
      <w:r w:rsidR="00B65873" w:rsidRPr="00B23DDC">
        <w:rPr>
          <w:rFonts w:ascii="Arial" w:hAnsi="Arial" w:cs="Arial"/>
        </w:rPr>
        <w:t>kolikor se pri posameznem pogoju ne zahteva, da ga izpolnijo vsi p</w:t>
      </w:r>
      <w:r w:rsidR="003674E9" w:rsidRPr="00B23DDC">
        <w:rPr>
          <w:rFonts w:ascii="Arial" w:hAnsi="Arial" w:cs="Arial"/>
        </w:rPr>
        <w:t>artnerj</w:t>
      </w:r>
      <w:r w:rsidR="00B65873" w:rsidRPr="00B23DDC">
        <w:rPr>
          <w:rFonts w:ascii="Arial" w:hAnsi="Arial" w:cs="Arial"/>
        </w:rPr>
        <w:t>i v skupni ponudbi ali vsi gospodarski subjekti v ponudbi)</w:t>
      </w:r>
      <w:r w:rsidR="00235B3F" w:rsidRPr="00B23DDC">
        <w:rPr>
          <w:rFonts w:ascii="Arial" w:hAnsi="Arial" w:cs="Arial"/>
        </w:rPr>
        <w:t>.</w:t>
      </w:r>
    </w:p>
    <w:p w14:paraId="23CD813C" w14:textId="77777777" w:rsidR="00A00185" w:rsidRPr="00B23DDC" w:rsidRDefault="00A00185">
      <w:pPr>
        <w:pStyle w:val="Standard"/>
        <w:rPr>
          <w:rFonts w:ascii="Arial" w:hAnsi="Arial" w:cs="Arial"/>
        </w:rPr>
      </w:pPr>
    </w:p>
    <w:p w14:paraId="1DE3AC9F" w14:textId="3DF6F0E2" w:rsidR="006D27CD" w:rsidRPr="00B23DDC" w:rsidRDefault="00E6038F" w:rsidP="001959BB">
      <w:pPr>
        <w:pStyle w:val="Standard"/>
        <w:rPr>
          <w:rFonts w:ascii="Arial" w:hAnsi="Arial" w:cs="Arial"/>
        </w:rPr>
      </w:pPr>
      <w:r w:rsidRPr="00B23DDC">
        <w:rPr>
          <w:rFonts w:ascii="Arial" w:hAnsi="Arial" w:cs="Arial"/>
        </w:rPr>
        <w:t>Vsak ponudnik v skupni ponudbi mora zase</w:t>
      </w:r>
      <w:r w:rsidR="00235B3F" w:rsidRPr="00B23DDC">
        <w:rPr>
          <w:rFonts w:ascii="Arial" w:hAnsi="Arial" w:cs="Arial"/>
        </w:rPr>
        <w:t xml:space="preserve"> izpolniti </w:t>
      </w:r>
      <w:r w:rsidR="00BE16BE" w:rsidRPr="00B23DDC">
        <w:rPr>
          <w:rFonts w:ascii="Arial" w:hAnsi="Arial" w:cs="Arial"/>
        </w:rPr>
        <w:t xml:space="preserve">in predložiti </w:t>
      </w:r>
      <w:r w:rsidR="00235B3F" w:rsidRPr="00B23DDC">
        <w:rPr>
          <w:rFonts w:ascii="Arial" w:hAnsi="Arial" w:cs="Arial"/>
        </w:rPr>
        <w:t xml:space="preserve">obrazec </w:t>
      </w:r>
      <w:r w:rsidRPr="00B23DDC">
        <w:rPr>
          <w:rFonts w:ascii="Arial" w:hAnsi="Arial" w:cs="Arial"/>
        </w:rPr>
        <w:t>ESPD</w:t>
      </w:r>
      <w:r w:rsidR="00A77094">
        <w:rPr>
          <w:rFonts w:ascii="Arial" w:hAnsi="Arial" w:cs="Arial"/>
        </w:rPr>
        <w:t>,</w:t>
      </w:r>
      <w:r w:rsidR="006C602B" w:rsidRPr="00B23DDC">
        <w:rPr>
          <w:rFonts w:ascii="Arial" w:hAnsi="Arial" w:cs="Arial"/>
        </w:rPr>
        <w:t xml:space="preserve"> obrazec Izjava o udeležbi v lastništvu ponudnika in o povezanih družbah</w:t>
      </w:r>
      <w:r w:rsidR="00A77094">
        <w:rPr>
          <w:rFonts w:ascii="Arial" w:hAnsi="Arial" w:cs="Arial"/>
        </w:rPr>
        <w:t xml:space="preserve"> ter obrazec Izjava o odsotnosti osebnih povezav</w:t>
      </w:r>
      <w:r w:rsidR="006D27CD" w:rsidRPr="00B23DDC">
        <w:rPr>
          <w:rFonts w:ascii="Arial" w:hAnsi="Arial" w:cs="Arial"/>
        </w:rPr>
        <w:t>.</w:t>
      </w:r>
    </w:p>
    <w:p w14:paraId="4728758E" w14:textId="77777777" w:rsidR="00BE16BE" w:rsidRPr="00B23DDC" w:rsidRDefault="00BE16BE" w:rsidP="001959BB">
      <w:pPr>
        <w:pStyle w:val="Standard"/>
        <w:rPr>
          <w:rFonts w:ascii="Arial" w:hAnsi="Arial" w:cs="Arial"/>
        </w:rPr>
      </w:pPr>
    </w:p>
    <w:p w14:paraId="76329516" w14:textId="76FB51F3" w:rsidR="00A00185" w:rsidRPr="00B23DDC" w:rsidRDefault="00BE16BE" w:rsidP="001959BB">
      <w:pPr>
        <w:pStyle w:val="Standard"/>
        <w:rPr>
          <w:rFonts w:ascii="Arial" w:hAnsi="Arial" w:cs="Arial"/>
        </w:rPr>
      </w:pPr>
      <w:r w:rsidRPr="00B23DDC">
        <w:rPr>
          <w:rFonts w:ascii="Arial" w:hAnsi="Arial" w:cs="Arial"/>
        </w:rPr>
        <w:t>Obraz</w:t>
      </w:r>
      <w:r w:rsidR="00D76EC6" w:rsidRPr="00B23DDC">
        <w:rPr>
          <w:rFonts w:ascii="Arial" w:hAnsi="Arial" w:cs="Arial"/>
        </w:rPr>
        <w:t>c</w:t>
      </w:r>
      <w:r w:rsidR="001959BB" w:rsidRPr="00B23DDC">
        <w:rPr>
          <w:rFonts w:ascii="Arial" w:hAnsi="Arial" w:cs="Arial"/>
        </w:rPr>
        <w:t>e Ponud</w:t>
      </w:r>
      <w:r w:rsidR="003544CC">
        <w:rPr>
          <w:rFonts w:ascii="Arial" w:hAnsi="Arial" w:cs="Arial"/>
        </w:rPr>
        <w:t>ba</w:t>
      </w:r>
      <w:r w:rsidR="00503FFA">
        <w:rPr>
          <w:rFonts w:ascii="Arial" w:hAnsi="Arial" w:cs="Arial"/>
        </w:rPr>
        <w:t>,</w:t>
      </w:r>
      <w:r w:rsidR="003544CC">
        <w:rPr>
          <w:rFonts w:ascii="Arial" w:hAnsi="Arial" w:cs="Arial"/>
        </w:rPr>
        <w:t xml:space="preserve"> p</w:t>
      </w:r>
      <w:r w:rsidRPr="00B23DDC">
        <w:rPr>
          <w:rFonts w:ascii="Arial" w:hAnsi="Arial" w:cs="Arial"/>
        </w:rPr>
        <w:t xml:space="preserve">onudbeni </w:t>
      </w:r>
      <w:r w:rsidR="00503FFA">
        <w:rPr>
          <w:rFonts w:ascii="Arial" w:hAnsi="Arial" w:cs="Arial"/>
        </w:rPr>
        <w:t>predračuni za gradbena in obrtniška dela, za elektro inštalacijska dela ter za strojno inštalacijska dela</w:t>
      </w:r>
      <w:r w:rsidR="00257511" w:rsidRPr="00B23DDC">
        <w:rPr>
          <w:rFonts w:ascii="Arial" w:hAnsi="Arial" w:cs="Arial"/>
        </w:rPr>
        <w:t xml:space="preserve">, </w:t>
      </w:r>
      <w:r w:rsidR="001959BB" w:rsidRPr="00B23DDC">
        <w:rPr>
          <w:rFonts w:ascii="Arial" w:hAnsi="Arial" w:cs="Arial"/>
        </w:rPr>
        <w:t>Seznam referenčnih del</w:t>
      </w:r>
      <w:r w:rsidR="000C6596" w:rsidRPr="00B23DDC">
        <w:rPr>
          <w:rFonts w:ascii="Arial" w:hAnsi="Arial" w:cs="Arial"/>
        </w:rPr>
        <w:t>, Podizvajalci</w:t>
      </w:r>
      <w:r w:rsidR="006C602B" w:rsidRPr="00B23DDC">
        <w:rPr>
          <w:rFonts w:ascii="Arial" w:hAnsi="Arial" w:cs="Arial"/>
        </w:rPr>
        <w:t xml:space="preserve">, </w:t>
      </w:r>
      <w:r w:rsidR="007B731F" w:rsidRPr="007B731F">
        <w:rPr>
          <w:rFonts w:ascii="Arial" w:hAnsi="Arial" w:cs="Arial"/>
          <w:color w:val="000000" w:themeColor="text1"/>
        </w:rPr>
        <w:t>Finančno zavarovanje za dobro izvedbo pogodbenih obveznosti</w:t>
      </w:r>
      <w:r w:rsidR="00D425C1">
        <w:rPr>
          <w:rFonts w:ascii="Arial" w:hAnsi="Arial" w:cs="Arial"/>
          <w:color w:val="000000" w:themeColor="text1"/>
        </w:rPr>
        <w:t xml:space="preserve">, </w:t>
      </w:r>
      <w:r w:rsidR="00D425C1" w:rsidRPr="00D425C1">
        <w:rPr>
          <w:rFonts w:ascii="Arial" w:hAnsi="Arial" w:cs="Arial"/>
        </w:rPr>
        <w:t>Finančno zavarovanje za odpravo napak v garancijskem roku</w:t>
      </w:r>
      <w:r w:rsidR="007B731F" w:rsidRPr="00B23DDC">
        <w:rPr>
          <w:rFonts w:ascii="Arial" w:hAnsi="Arial" w:cs="Arial"/>
        </w:rPr>
        <w:t xml:space="preserve"> </w:t>
      </w:r>
      <w:r w:rsidR="008840B5" w:rsidRPr="00B23DDC">
        <w:rPr>
          <w:rFonts w:ascii="Arial" w:hAnsi="Arial" w:cs="Arial"/>
        </w:rPr>
        <w:t xml:space="preserve">ter </w:t>
      </w:r>
      <w:r w:rsidR="000C6596" w:rsidRPr="00B23DDC">
        <w:rPr>
          <w:rFonts w:ascii="Arial" w:hAnsi="Arial" w:cs="Arial"/>
        </w:rPr>
        <w:t>osnutek</w:t>
      </w:r>
      <w:r w:rsidR="008840B5" w:rsidRPr="00B23DDC">
        <w:rPr>
          <w:rFonts w:ascii="Arial" w:hAnsi="Arial" w:cs="Arial"/>
        </w:rPr>
        <w:t xml:space="preserve"> </w:t>
      </w:r>
      <w:r w:rsidR="006C602B" w:rsidRPr="00B23DDC">
        <w:rPr>
          <w:rFonts w:ascii="Arial" w:hAnsi="Arial" w:cs="Arial"/>
        </w:rPr>
        <w:t>P</w:t>
      </w:r>
      <w:r w:rsidR="008840B5" w:rsidRPr="00B23DDC">
        <w:rPr>
          <w:rFonts w:ascii="Arial" w:hAnsi="Arial" w:cs="Arial"/>
        </w:rPr>
        <w:t xml:space="preserve">ogodbe </w:t>
      </w:r>
      <w:r w:rsidR="00E6038F" w:rsidRPr="00B23DDC">
        <w:rPr>
          <w:rFonts w:ascii="Arial" w:hAnsi="Arial" w:cs="Arial"/>
        </w:rPr>
        <w:t>podpiše in žigosa vodilni partner v skupni ponudbi</w:t>
      </w:r>
      <w:r w:rsidR="00235B3F" w:rsidRPr="00B23DDC">
        <w:rPr>
          <w:rFonts w:ascii="Arial" w:hAnsi="Arial" w:cs="Arial"/>
        </w:rPr>
        <w:t>.</w:t>
      </w:r>
      <w:r w:rsidR="00D76EC6" w:rsidRPr="00B23DDC">
        <w:rPr>
          <w:rFonts w:ascii="Arial" w:hAnsi="Arial" w:cs="Arial"/>
        </w:rPr>
        <w:t xml:space="preserve"> </w:t>
      </w:r>
      <w:r w:rsidR="004F2D5B" w:rsidRPr="00B23DDC">
        <w:rPr>
          <w:rFonts w:ascii="Arial" w:hAnsi="Arial" w:cs="Arial"/>
        </w:rPr>
        <w:t>Ponudniki morajo v svojem notranjem razmerju pooblastiti vodilnega partnerja za podpis oziroma predložitev vseh dokumentov, navedenih v tem odstavku.</w:t>
      </w:r>
      <w:r w:rsidR="00283BE0" w:rsidRPr="00B23DDC">
        <w:rPr>
          <w:rFonts w:ascii="Arial" w:hAnsi="Arial" w:cs="Arial"/>
        </w:rPr>
        <w:t xml:space="preserve"> Takega pooblastila oziroma pooblastil ni treba predložiti že v</w:t>
      </w:r>
      <w:r w:rsidR="00B65873" w:rsidRPr="00B23DDC">
        <w:rPr>
          <w:rFonts w:ascii="Arial" w:hAnsi="Arial" w:cs="Arial"/>
        </w:rPr>
        <w:t xml:space="preserve"> ponudbeni dokumentaciji, moral</w:t>
      </w:r>
      <w:r w:rsidR="00283BE0" w:rsidRPr="00B23DDC">
        <w:rPr>
          <w:rFonts w:ascii="Arial" w:hAnsi="Arial" w:cs="Arial"/>
        </w:rPr>
        <w:t xml:space="preserve"> pa ga/jih bo </w:t>
      </w:r>
      <w:r w:rsidR="00B65873" w:rsidRPr="00B23DDC">
        <w:rPr>
          <w:rFonts w:ascii="Arial" w:hAnsi="Arial" w:cs="Arial"/>
        </w:rPr>
        <w:t>vodilni partner</w:t>
      </w:r>
      <w:r w:rsidR="00283BE0" w:rsidRPr="00B23DDC">
        <w:rPr>
          <w:rFonts w:ascii="Arial" w:hAnsi="Arial" w:cs="Arial"/>
        </w:rPr>
        <w:t xml:space="preserve"> predložiti naknadno, v kolikor bo naročnik to zahteval.</w:t>
      </w:r>
    </w:p>
    <w:p w14:paraId="64D6CBA2" w14:textId="77777777" w:rsidR="003432BD" w:rsidRPr="00B23DDC" w:rsidRDefault="003432BD" w:rsidP="001959BB">
      <w:pPr>
        <w:pStyle w:val="Standard"/>
        <w:rPr>
          <w:rFonts w:ascii="Arial" w:hAnsi="Arial" w:cs="Arial"/>
        </w:rPr>
      </w:pPr>
    </w:p>
    <w:p w14:paraId="1F4F0502" w14:textId="77777777" w:rsidR="00A00185" w:rsidRPr="00B23DDC" w:rsidRDefault="00235B3F" w:rsidP="001959BB">
      <w:pPr>
        <w:pStyle w:val="Standard"/>
        <w:rPr>
          <w:rFonts w:ascii="Arial" w:hAnsi="Arial" w:cs="Arial"/>
        </w:rPr>
      </w:pPr>
      <w:r w:rsidRPr="00B23DDC">
        <w:rPr>
          <w:rFonts w:ascii="Arial" w:hAnsi="Arial" w:cs="Arial"/>
        </w:rPr>
        <w:t>V primeru, da bo skupina ponudnikov izbrana za</w:t>
      </w:r>
      <w:r w:rsidR="00E6038F" w:rsidRPr="00B23DDC">
        <w:rPr>
          <w:rFonts w:ascii="Arial" w:hAnsi="Arial" w:cs="Arial"/>
        </w:rPr>
        <w:t xml:space="preserve"> izvedbo predmetnega naročila, </w:t>
      </w:r>
      <w:r w:rsidR="007B4721" w:rsidRPr="00B23DDC">
        <w:rPr>
          <w:rFonts w:ascii="Arial" w:hAnsi="Arial" w:cs="Arial"/>
        </w:rPr>
        <w:t>bo</w:t>
      </w:r>
      <w:r w:rsidRPr="00B23DDC">
        <w:rPr>
          <w:rFonts w:ascii="Arial" w:hAnsi="Arial" w:cs="Arial"/>
        </w:rPr>
        <w:t xml:space="preserve"> naročnik </w:t>
      </w:r>
      <w:r w:rsidR="00E6038F" w:rsidRPr="00B23DDC">
        <w:rPr>
          <w:rFonts w:ascii="Arial" w:hAnsi="Arial" w:cs="Arial"/>
        </w:rPr>
        <w:t>zahteva</w:t>
      </w:r>
      <w:r w:rsidR="007B4721" w:rsidRPr="00B23DDC">
        <w:rPr>
          <w:rFonts w:ascii="Arial" w:hAnsi="Arial" w:cs="Arial"/>
        </w:rPr>
        <w:t>l</w:t>
      </w:r>
      <w:r w:rsidR="008840B5" w:rsidRPr="00B23DDC">
        <w:rPr>
          <w:rFonts w:ascii="Arial" w:hAnsi="Arial" w:cs="Arial"/>
        </w:rPr>
        <w:t>, da predložijo</w:t>
      </w:r>
      <w:r w:rsidRPr="00B23DDC">
        <w:rPr>
          <w:rFonts w:ascii="Arial" w:hAnsi="Arial" w:cs="Arial"/>
        </w:rPr>
        <w:t xml:space="preserve"> akt o skupni izvedbi naročila (na primer pogodbo o sodelovanju), v katerem bodo</w:t>
      </w:r>
      <w:r w:rsidR="00BE16BE" w:rsidRPr="00B23DDC">
        <w:rPr>
          <w:rFonts w:ascii="Arial" w:hAnsi="Arial" w:cs="Arial"/>
        </w:rPr>
        <w:t xml:space="preserve"> </w:t>
      </w:r>
      <w:r w:rsidRPr="00B23DDC">
        <w:rPr>
          <w:rFonts w:ascii="Arial" w:hAnsi="Arial" w:cs="Arial"/>
        </w:rPr>
        <w:t>natančno opredeljene naloge</w:t>
      </w:r>
      <w:r w:rsidR="007B4721" w:rsidRPr="00B23DDC">
        <w:rPr>
          <w:rFonts w:ascii="Arial" w:hAnsi="Arial" w:cs="Arial"/>
        </w:rPr>
        <w:t>,</w:t>
      </w:r>
      <w:r w:rsidRPr="00B23DDC">
        <w:rPr>
          <w:rFonts w:ascii="Arial" w:hAnsi="Arial" w:cs="Arial"/>
        </w:rPr>
        <w:t xml:space="preserve"> </w:t>
      </w:r>
      <w:r w:rsidR="007B4721" w:rsidRPr="00B23DDC">
        <w:rPr>
          <w:rFonts w:ascii="Arial" w:hAnsi="Arial" w:cs="Arial"/>
        </w:rPr>
        <w:t>pravice in obveznosti</w:t>
      </w:r>
      <w:r w:rsidRPr="00B23DDC">
        <w:rPr>
          <w:rFonts w:ascii="Arial" w:hAnsi="Arial" w:cs="Arial"/>
        </w:rPr>
        <w:t xml:space="preserve"> posameznih ponudnikov</w:t>
      </w:r>
      <w:r w:rsidR="007B4721" w:rsidRPr="00B23DDC">
        <w:rPr>
          <w:rFonts w:ascii="Arial" w:hAnsi="Arial" w:cs="Arial"/>
        </w:rPr>
        <w:t>, način poravnavanja obveznosti s strani naročnika (vsakemu ponudniku posebej ali preko vodilnega partnerja) ter morebitna pooblastila za komunikacijo z naročnikom</w:t>
      </w:r>
      <w:r w:rsidRPr="00B23DDC">
        <w:rPr>
          <w:rFonts w:ascii="Arial" w:hAnsi="Arial" w:cs="Arial"/>
        </w:rPr>
        <w:t xml:space="preserve">. </w:t>
      </w:r>
      <w:r w:rsidR="007B4721" w:rsidRPr="00B23DDC">
        <w:rPr>
          <w:rFonts w:ascii="Arial" w:hAnsi="Arial" w:cs="Arial"/>
        </w:rPr>
        <w:t>V vsakem primeru</w:t>
      </w:r>
      <w:r w:rsidRPr="00B23DDC">
        <w:rPr>
          <w:rFonts w:ascii="Arial" w:hAnsi="Arial" w:cs="Arial"/>
        </w:rPr>
        <w:t xml:space="preserve"> </w:t>
      </w:r>
      <w:r w:rsidR="00BE16BE" w:rsidRPr="00B23DDC">
        <w:rPr>
          <w:rFonts w:ascii="Arial" w:hAnsi="Arial" w:cs="Arial"/>
        </w:rPr>
        <w:t xml:space="preserve">vsi </w:t>
      </w:r>
      <w:r w:rsidRPr="00B23DDC">
        <w:rPr>
          <w:rFonts w:ascii="Arial" w:hAnsi="Arial" w:cs="Arial"/>
        </w:rPr>
        <w:t>ponudniki odgovarjajo naročniku</w:t>
      </w:r>
      <w:r w:rsidR="007B4721" w:rsidRPr="00B23DDC">
        <w:rPr>
          <w:rFonts w:ascii="Arial" w:hAnsi="Arial" w:cs="Arial"/>
        </w:rPr>
        <w:t xml:space="preserve"> neomejeno</w:t>
      </w:r>
      <w:r w:rsidRPr="00B23DDC">
        <w:rPr>
          <w:rFonts w:ascii="Arial" w:hAnsi="Arial" w:cs="Arial"/>
        </w:rPr>
        <w:t xml:space="preserve"> solidarno.</w:t>
      </w:r>
    </w:p>
    <w:p w14:paraId="457428AA" w14:textId="77777777" w:rsidR="00BD6712" w:rsidRPr="00B23DDC" w:rsidRDefault="00BD6712" w:rsidP="001959BB">
      <w:pPr>
        <w:pStyle w:val="Standard"/>
        <w:rPr>
          <w:rFonts w:ascii="Arial" w:hAnsi="Arial" w:cs="Arial"/>
        </w:rPr>
      </w:pPr>
    </w:p>
    <w:p w14:paraId="373C1AF6" w14:textId="77777777" w:rsidR="00AC4FC1" w:rsidRPr="00B23DDC" w:rsidRDefault="00AC4FC1" w:rsidP="001959BB">
      <w:pPr>
        <w:pStyle w:val="Standard"/>
        <w:rPr>
          <w:rFonts w:ascii="Arial" w:hAnsi="Arial" w:cs="Arial"/>
        </w:rPr>
      </w:pPr>
    </w:p>
    <w:p w14:paraId="17E32F47" w14:textId="77777777" w:rsidR="00AC4FC1" w:rsidRPr="00F2571B" w:rsidRDefault="00AC4FC1" w:rsidP="00274B0A">
      <w:pPr>
        <w:pStyle w:val="Naslov2"/>
        <w:keepLines w:val="0"/>
        <w:numPr>
          <w:ilvl w:val="1"/>
          <w:numId w:val="65"/>
        </w:numPr>
        <w:rPr>
          <w:rFonts w:ascii="Arial" w:hAnsi="Arial" w:cs="Arial"/>
          <w:sz w:val="22"/>
          <w:szCs w:val="22"/>
        </w:rPr>
      </w:pPr>
      <w:bookmarkStart w:id="64" w:name="_Toc60999056"/>
      <w:bookmarkStart w:id="65" w:name="_Toc60999177"/>
      <w:r w:rsidRPr="00F2571B">
        <w:rPr>
          <w:rFonts w:ascii="Arial" w:hAnsi="Arial" w:cs="Arial"/>
          <w:sz w:val="22"/>
          <w:szCs w:val="22"/>
        </w:rPr>
        <w:t>Ponudba s podizvajalci</w:t>
      </w:r>
      <w:bookmarkEnd w:id="64"/>
      <w:bookmarkEnd w:id="65"/>
    </w:p>
    <w:p w14:paraId="01997D74" w14:textId="77777777" w:rsidR="00A00185" w:rsidRPr="00B23DDC" w:rsidRDefault="00A00185" w:rsidP="00225D57">
      <w:pPr>
        <w:pStyle w:val="Standard"/>
        <w:keepNext/>
        <w:rPr>
          <w:rFonts w:ascii="Arial" w:hAnsi="Arial" w:cs="Arial"/>
        </w:rPr>
      </w:pPr>
    </w:p>
    <w:p w14:paraId="786E89A1" w14:textId="77777777" w:rsidR="007B4721" w:rsidRPr="00B23DDC" w:rsidRDefault="007B4721">
      <w:pPr>
        <w:pStyle w:val="Standard"/>
        <w:rPr>
          <w:rFonts w:ascii="Arial" w:hAnsi="Arial" w:cs="Arial"/>
          <w:color w:val="000000" w:themeColor="text1"/>
          <w:shd w:val="clear" w:color="auto" w:fill="FFFFFF"/>
        </w:rPr>
      </w:pPr>
      <w:r w:rsidRPr="00B23DDC">
        <w:rPr>
          <w:rFonts w:ascii="Arial" w:hAnsi="Arial" w:cs="Arial"/>
          <w:color w:val="000000" w:themeColor="text1"/>
          <w:shd w:val="clear" w:color="auto" w:fill="FFFFFF"/>
        </w:rPr>
        <w:t>Podizvajalec je gospodarski subjekt, ki je pravna ali</w:t>
      </w:r>
      <w:r w:rsidR="00E3710E" w:rsidRPr="00B23DDC">
        <w:rPr>
          <w:rFonts w:ascii="Arial" w:hAnsi="Arial" w:cs="Arial"/>
          <w:color w:val="000000" w:themeColor="text1"/>
          <w:shd w:val="clear" w:color="auto" w:fill="FFFFFF"/>
        </w:rPr>
        <w:t xml:space="preserve"> fizična oseba in za ponudnika oziroma skupino ponudnikov</w:t>
      </w:r>
      <w:r w:rsidRPr="00B23DDC">
        <w:rPr>
          <w:rFonts w:ascii="Arial" w:hAnsi="Arial" w:cs="Arial"/>
          <w:color w:val="000000" w:themeColor="text1"/>
          <w:shd w:val="clear" w:color="auto" w:fill="FFFFFF"/>
        </w:rPr>
        <w:t xml:space="preserve"> dobavlja blago ali izvaja storitev oziroma gradnjo, ki je neposredno povezana s predmetom javnega naročila.</w:t>
      </w:r>
    </w:p>
    <w:p w14:paraId="43A2D210" w14:textId="77777777" w:rsidR="007B4721" w:rsidRPr="00B23DDC" w:rsidRDefault="007B4721">
      <w:pPr>
        <w:pStyle w:val="Standard"/>
        <w:rPr>
          <w:rFonts w:ascii="Arial" w:hAnsi="Arial" w:cs="Arial"/>
          <w:color w:val="000000" w:themeColor="text1"/>
          <w:shd w:val="clear" w:color="auto" w:fill="FFFFFF"/>
        </w:rPr>
      </w:pPr>
    </w:p>
    <w:p w14:paraId="58617678" w14:textId="4CD9952C" w:rsidR="00A00185" w:rsidRPr="00B23DDC" w:rsidRDefault="00235B3F">
      <w:pPr>
        <w:pStyle w:val="Standard"/>
        <w:rPr>
          <w:rFonts w:ascii="Arial" w:hAnsi="Arial" w:cs="Arial"/>
        </w:rPr>
      </w:pPr>
      <w:r w:rsidRPr="00B23DDC">
        <w:rPr>
          <w:rFonts w:ascii="Arial" w:hAnsi="Arial" w:cs="Arial"/>
        </w:rPr>
        <w:t xml:space="preserve">V primeru, da bo ponudnik pri izvedbi naročila sodeloval s podizvajalci, mora </w:t>
      </w:r>
      <w:r w:rsidR="00584E8A" w:rsidRPr="00B23DDC">
        <w:rPr>
          <w:rFonts w:ascii="Arial" w:hAnsi="Arial" w:cs="Arial"/>
        </w:rPr>
        <w:t xml:space="preserve">v </w:t>
      </w:r>
      <w:r w:rsidR="00C51F79" w:rsidRPr="00B23DDC">
        <w:rPr>
          <w:rFonts w:ascii="Arial" w:hAnsi="Arial" w:cs="Arial"/>
        </w:rPr>
        <w:t>obrazcu ESPD</w:t>
      </w:r>
      <w:r w:rsidR="00584E8A" w:rsidRPr="00B23DDC">
        <w:rPr>
          <w:rFonts w:ascii="Arial" w:hAnsi="Arial" w:cs="Arial"/>
        </w:rPr>
        <w:t xml:space="preserve"> </w:t>
      </w:r>
      <w:r w:rsidRPr="00B23DDC">
        <w:rPr>
          <w:rFonts w:ascii="Arial" w:hAnsi="Arial" w:cs="Arial"/>
        </w:rPr>
        <w:t xml:space="preserve">navesti </w:t>
      </w:r>
      <w:r w:rsidRPr="00B23DDC">
        <w:rPr>
          <w:rFonts w:ascii="Arial" w:hAnsi="Arial" w:cs="Arial"/>
          <w:color w:val="000000" w:themeColor="text1"/>
        </w:rPr>
        <w:t xml:space="preserve">vse podizvajalce. </w:t>
      </w:r>
      <w:r w:rsidR="004D498C" w:rsidRPr="00B23DDC">
        <w:rPr>
          <w:rFonts w:ascii="Arial" w:hAnsi="Arial" w:cs="Arial"/>
          <w:color w:val="000000" w:themeColor="text1"/>
        </w:rPr>
        <w:t xml:space="preserve">Ponudnik </w:t>
      </w:r>
      <w:r w:rsidR="004D498C" w:rsidRPr="00B23DDC">
        <w:rPr>
          <w:rFonts w:ascii="Arial" w:hAnsi="Arial" w:cs="Arial"/>
        </w:rPr>
        <w:t xml:space="preserve">lahko odda v podizvajanje del javnega naročila, vendar ne celotnega naročila. </w:t>
      </w:r>
      <w:r w:rsidRPr="00B23DDC">
        <w:rPr>
          <w:rFonts w:ascii="Arial" w:hAnsi="Arial" w:cs="Arial"/>
          <w:color w:val="000000" w:themeColor="text1"/>
        </w:rPr>
        <w:t xml:space="preserve">Ponudnik </w:t>
      </w:r>
      <w:r w:rsidRPr="00B23DDC">
        <w:rPr>
          <w:rFonts w:ascii="Arial" w:hAnsi="Arial" w:cs="Arial"/>
        </w:rPr>
        <w:t xml:space="preserve">mora v ponudbi predložiti tudi izpolnjen obrazec </w:t>
      </w:r>
      <w:r w:rsidR="00584E8A" w:rsidRPr="00B23DDC">
        <w:rPr>
          <w:rFonts w:ascii="Arial" w:hAnsi="Arial" w:cs="Arial"/>
        </w:rPr>
        <w:t>ESPD</w:t>
      </w:r>
      <w:r w:rsidRPr="00B23DDC">
        <w:rPr>
          <w:rFonts w:ascii="Arial" w:hAnsi="Arial" w:cs="Arial"/>
        </w:rPr>
        <w:t xml:space="preserve"> za vsakega podizvajalca, s katerim bo </w:t>
      </w:r>
      <w:r w:rsidRPr="00B23DDC">
        <w:rPr>
          <w:rFonts w:ascii="Arial" w:hAnsi="Arial" w:cs="Arial"/>
          <w:color w:val="000000" w:themeColor="text1"/>
        </w:rPr>
        <w:t xml:space="preserve">sodeloval pri naročilu. </w:t>
      </w:r>
    </w:p>
    <w:p w14:paraId="3FF42FF4" w14:textId="77777777" w:rsidR="00C51F79" w:rsidRPr="00B23DDC" w:rsidRDefault="00C51F79">
      <w:pPr>
        <w:pStyle w:val="Standard"/>
        <w:rPr>
          <w:rFonts w:ascii="Arial" w:hAnsi="Arial" w:cs="Arial"/>
        </w:rPr>
      </w:pPr>
    </w:p>
    <w:p w14:paraId="15E08294" w14:textId="77777777" w:rsidR="004E1EDD" w:rsidRPr="00B23DDC" w:rsidRDefault="004E1EDD" w:rsidP="004E1EDD">
      <w:pPr>
        <w:spacing w:after="0" w:line="276" w:lineRule="auto"/>
        <w:jc w:val="both"/>
        <w:rPr>
          <w:rFonts w:ascii="Arial" w:hAnsi="Arial" w:cs="Arial"/>
          <w:color w:val="000000" w:themeColor="text1"/>
          <w:szCs w:val="20"/>
        </w:rPr>
      </w:pPr>
      <w:r w:rsidRPr="00B23DDC">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B23DDC">
        <w:rPr>
          <w:rFonts w:ascii="Arial" w:hAnsi="Arial" w:cs="Arial"/>
          <w:color w:val="000000" w:themeColor="text1"/>
          <w:szCs w:val="20"/>
        </w:rPr>
        <w:t xml:space="preserve"> skladno z 81. členom ZJN-3</w:t>
      </w:r>
      <w:r w:rsidRPr="00B23DDC">
        <w:rPr>
          <w:rFonts w:ascii="Arial" w:hAnsi="Arial" w:cs="Arial"/>
          <w:color w:val="000000" w:themeColor="text1"/>
          <w:szCs w:val="20"/>
        </w:rPr>
        <w:t>.</w:t>
      </w:r>
    </w:p>
    <w:p w14:paraId="60FE208F" w14:textId="77777777" w:rsidR="004E1EDD" w:rsidRPr="00B23DDC" w:rsidRDefault="004E1EDD">
      <w:pPr>
        <w:pStyle w:val="Standard"/>
        <w:rPr>
          <w:rFonts w:ascii="Arial" w:hAnsi="Arial" w:cs="Arial"/>
        </w:rPr>
      </w:pPr>
    </w:p>
    <w:p w14:paraId="10340204" w14:textId="77777777" w:rsidR="00D54EC5" w:rsidRPr="00B23DDC" w:rsidRDefault="00D54EC5">
      <w:pPr>
        <w:pStyle w:val="Standard"/>
        <w:rPr>
          <w:rFonts w:ascii="Arial" w:hAnsi="Arial" w:cs="Arial"/>
        </w:rPr>
      </w:pPr>
      <w:r w:rsidRPr="00B23DDC">
        <w:rPr>
          <w:rFonts w:ascii="Arial" w:hAnsi="Arial" w:cs="Arial"/>
        </w:rPr>
        <w:t>Pri nobenem od podizvajalcev ne smejo obstajati razlogi za izključitev. Pogoje za priznanje sposobnosti lahko ponudnik oziroma skupina ponudnikov izpolnjuje s podizvajalci</w:t>
      </w:r>
      <w:r w:rsidR="008E4A4F" w:rsidRPr="00B23DDC">
        <w:rPr>
          <w:rFonts w:ascii="Arial" w:hAnsi="Arial" w:cs="Arial"/>
        </w:rPr>
        <w:t xml:space="preserve"> (v kolikor se pri posameznem pogoju ne zahteva, da ga izpolnijo vsi </w:t>
      </w:r>
      <w:r w:rsidR="003674E9" w:rsidRPr="00B23DDC">
        <w:rPr>
          <w:rFonts w:ascii="Arial" w:hAnsi="Arial" w:cs="Arial"/>
        </w:rPr>
        <w:t>partnerji</w:t>
      </w:r>
      <w:r w:rsidR="008E4A4F" w:rsidRPr="00B23DDC">
        <w:rPr>
          <w:rFonts w:ascii="Arial" w:hAnsi="Arial" w:cs="Arial"/>
        </w:rPr>
        <w:t xml:space="preserve"> v skupni ponudbi ali vsi gospodarski subjekti v ponudbi)</w:t>
      </w:r>
      <w:r w:rsidRPr="00B23DDC">
        <w:rPr>
          <w:rFonts w:ascii="Arial" w:hAnsi="Arial" w:cs="Arial"/>
        </w:rPr>
        <w:t>. Odsotnost obstoja razlogov za izključitev in obstoj pogojev za priznanje sposobnosti se pri podizvajalcih dokazuje</w:t>
      </w:r>
      <w:r w:rsidR="004D498C" w:rsidRPr="00B23DDC">
        <w:rPr>
          <w:rFonts w:ascii="Arial" w:hAnsi="Arial" w:cs="Arial"/>
        </w:rPr>
        <w:t>,</w:t>
      </w:r>
      <w:r w:rsidRPr="00B23DDC">
        <w:rPr>
          <w:rFonts w:ascii="Arial" w:hAnsi="Arial" w:cs="Arial"/>
        </w:rPr>
        <w:t xml:space="preserve"> kot pri ostalih gospodarskih subjekt</w:t>
      </w:r>
      <w:r w:rsidR="004D498C" w:rsidRPr="00B23DDC">
        <w:rPr>
          <w:rFonts w:ascii="Arial" w:hAnsi="Arial" w:cs="Arial"/>
        </w:rPr>
        <w:t>ih</w:t>
      </w:r>
      <w:r w:rsidRPr="00B23DDC">
        <w:rPr>
          <w:rFonts w:ascii="Arial" w:hAnsi="Arial" w:cs="Arial"/>
        </w:rPr>
        <w:t>, skladno s točko 8 te razpisne dokumentacije (»Ugotavljanje sposobnosti«).</w:t>
      </w:r>
    </w:p>
    <w:p w14:paraId="363E14CB" w14:textId="77777777" w:rsidR="00A00185" w:rsidRPr="00B23DDC" w:rsidRDefault="00A00185">
      <w:pPr>
        <w:pStyle w:val="Standard"/>
        <w:rPr>
          <w:rFonts w:ascii="Arial" w:hAnsi="Arial" w:cs="Arial"/>
        </w:rPr>
      </w:pPr>
    </w:p>
    <w:p w14:paraId="06B07236" w14:textId="77777777" w:rsidR="00C51F79" w:rsidRPr="00B23DDC" w:rsidRDefault="00C51F79">
      <w:pPr>
        <w:pStyle w:val="Standard"/>
        <w:rPr>
          <w:rFonts w:ascii="Arial" w:hAnsi="Arial" w:cs="Arial"/>
        </w:rPr>
      </w:pPr>
      <w:r w:rsidRPr="00B23DDC">
        <w:rPr>
          <w:rFonts w:ascii="Arial" w:hAnsi="Arial" w:cs="Arial"/>
        </w:rPr>
        <w:t xml:space="preserve">V kolikor bodo pri </w:t>
      </w:r>
      <w:r w:rsidR="00965C82" w:rsidRPr="00B23DDC">
        <w:rPr>
          <w:rFonts w:ascii="Arial" w:hAnsi="Arial" w:cs="Arial"/>
        </w:rPr>
        <w:t xml:space="preserve">posameznem </w:t>
      </w:r>
      <w:r w:rsidRPr="00B23DDC">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B23DDC">
        <w:rPr>
          <w:rFonts w:ascii="Arial" w:hAnsi="Arial" w:cs="Arial"/>
        </w:rPr>
        <w:t xml:space="preserve"> (oziroma prevzem dela naročila zavrnjenega podizvajalca s strani ponudnika)</w:t>
      </w:r>
      <w:r w:rsidRPr="00B23DDC">
        <w:rPr>
          <w:rFonts w:ascii="Arial" w:hAnsi="Arial" w:cs="Arial"/>
        </w:rPr>
        <w:t>.</w:t>
      </w:r>
      <w:r w:rsidR="003674E9" w:rsidRPr="00B23DDC">
        <w:rPr>
          <w:rFonts w:ascii="Arial" w:hAnsi="Arial" w:cs="Arial"/>
          <w:color w:val="000000" w:themeColor="text1"/>
          <w:szCs w:val="20"/>
        </w:rPr>
        <w:t xml:space="preserve"> Enako velja za druge subjekte, katerih zmogljivosti uporablja ponudnik skladno z 81. členom ZJN-3.</w:t>
      </w:r>
    </w:p>
    <w:p w14:paraId="4CBD5C44" w14:textId="77777777" w:rsidR="000C3BB2" w:rsidRPr="00B23DDC" w:rsidRDefault="000C3BB2" w:rsidP="000C3BB2">
      <w:pPr>
        <w:pStyle w:val="Standard"/>
        <w:rPr>
          <w:rFonts w:ascii="Arial" w:hAnsi="Arial" w:cs="Arial"/>
        </w:rPr>
      </w:pPr>
    </w:p>
    <w:p w14:paraId="17898109" w14:textId="77777777" w:rsidR="00A00185" w:rsidRPr="00B23DDC" w:rsidRDefault="00235B3F" w:rsidP="000C3BB2">
      <w:pPr>
        <w:pStyle w:val="Standard"/>
        <w:rPr>
          <w:rFonts w:ascii="Arial" w:hAnsi="Arial" w:cs="Arial"/>
        </w:rPr>
      </w:pPr>
      <w:r w:rsidRPr="00B23DDC">
        <w:rPr>
          <w:rFonts w:ascii="Arial" w:hAnsi="Arial" w:cs="Arial"/>
        </w:rPr>
        <w:t>Izbrani ponudnik v razmerju do naročnika v celoti odgovarja za izvedbo naročila</w:t>
      </w:r>
      <w:r w:rsidR="005C3E3A" w:rsidRPr="00B23DDC">
        <w:rPr>
          <w:rFonts w:ascii="Arial" w:hAnsi="Arial" w:cs="Arial"/>
        </w:rPr>
        <w:t>, tudi če naročilo izvede s podizvajalci</w:t>
      </w:r>
      <w:r w:rsidRPr="00B23DDC">
        <w:rPr>
          <w:rFonts w:ascii="Arial" w:hAnsi="Arial" w:cs="Arial"/>
        </w:rPr>
        <w:t>.</w:t>
      </w:r>
    </w:p>
    <w:p w14:paraId="1127F211" w14:textId="77777777" w:rsidR="00D92BB1" w:rsidRPr="00B23DDC" w:rsidRDefault="00D92BB1" w:rsidP="000C3BB2">
      <w:pPr>
        <w:pStyle w:val="Standard"/>
        <w:rPr>
          <w:rFonts w:ascii="Arial" w:hAnsi="Arial" w:cs="Arial"/>
        </w:rPr>
      </w:pPr>
    </w:p>
    <w:p w14:paraId="447E27B4" w14:textId="77777777" w:rsidR="00D92BB1" w:rsidRPr="00B23DDC" w:rsidRDefault="00D92BB1" w:rsidP="000C3BB2">
      <w:pPr>
        <w:pStyle w:val="Standard"/>
        <w:rPr>
          <w:rFonts w:ascii="Arial" w:hAnsi="Arial" w:cs="Arial"/>
        </w:rPr>
      </w:pPr>
      <w:r w:rsidRPr="00B23DDC">
        <w:rPr>
          <w:rFonts w:ascii="Arial" w:hAnsi="Arial" w:cs="Arial"/>
        </w:rPr>
        <w:t>Pod</w:t>
      </w:r>
      <w:r w:rsidR="00745E61" w:rsidRPr="00B23DDC">
        <w:rPr>
          <w:rFonts w:ascii="Arial" w:hAnsi="Arial" w:cs="Arial"/>
        </w:rPr>
        <w:t>izvajalci, ki bodo priglašeni</w:t>
      </w:r>
      <w:r w:rsidRPr="00B23DDC">
        <w:rPr>
          <w:rFonts w:ascii="Arial" w:hAnsi="Arial" w:cs="Arial"/>
        </w:rPr>
        <w:t xml:space="preserve"> </w:t>
      </w:r>
      <w:r w:rsidR="00745E61" w:rsidRPr="00B23DDC">
        <w:rPr>
          <w:rFonts w:ascii="Arial" w:hAnsi="Arial" w:cs="Arial"/>
        </w:rPr>
        <w:t>v ponudbi</w:t>
      </w:r>
      <w:r w:rsidRPr="00B23DDC">
        <w:rPr>
          <w:rFonts w:ascii="Arial" w:hAnsi="Arial" w:cs="Arial"/>
        </w:rPr>
        <w:t xml:space="preserve">, morajo </w:t>
      </w:r>
      <w:r w:rsidR="00745E61" w:rsidRPr="00B23DDC">
        <w:rPr>
          <w:rFonts w:ascii="Arial" w:hAnsi="Arial" w:cs="Arial"/>
        </w:rPr>
        <w:t>ustrezno izpolniti, datirati, podpisati in žigosati</w:t>
      </w:r>
      <w:r w:rsidR="0026389A" w:rsidRPr="00B23DDC">
        <w:rPr>
          <w:rFonts w:ascii="Arial" w:hAnsi="Arial" w:cs="Arial"/>
        </w:rPr>
        <w:t xml:space="preserve"> svoj obrazec </w:t>
      </w:r>
      <w:r w:rsidR="00745E61" w:rsidRPr="00B23DDC">
        <w:rPr>
          <w:rFonts w:ascii="Arial" w:hAnsi="Arial" w:cs="Arial"/>
        </w:rPr>
        <w:t>ESPD, ponudnik pa mora ta obrazec predložiti v svoji ponudbi za vsak gospodarski subjekt, ki namerava sodelovati pri izpolnitvi javnega na</w:t>
      </w:r>
      <w:r w:rsidR="00D54EC5" w:rsidRPr="00B23DDC">
        <w:rPr>
          <w:rFonts w:ascii="Arial" w:hAnsi="Arial" w:cs="Arial"/>
        </w:rPr>
        <w:t>ročila in ima skladno z ZJN-3 oziroma</w:t>
      </w:r>
      <w:r w:rsidR="00745E61" w:rsidRPr="00B23DDC">
        <w:rPr>
          <w:rFonts w:ascii="Arial" w:hAnsi="Arial" w:cs="Arial"/>
        </w:rPr>
        <w:t xml:space="preserve"> prakso Državne revizijske komisije status podizvajalca</w:t>
      </w:r>
      <w:r w:rsidRPr="00B23DDC">
        <w:rPr>
          <w:rFonts w:ascii="Arial" w:hAnsi="Arial" w:cs="Arial"/>
        </w:rPr>
        <w:t>.</w:t>
      </w:r>
    </w:p>
    <w:p w14:paraId="36C600B4" w14:textId="77777777" w:rsidR="00D92BB1" w:rsidRPr="00B23DDC" w:rsidRDefault="00D92BB1" w:rsidP="000C3BB2">
      <w:pPr>
        <w:pStyle w:val="Standard"/>
        <w:rPr>
          <w:rFonts w:ascii="Arial" w:hAnsi="Arial" w:cs="Arial"/>
        </w:rPr>
      </w:pPr>
    </w:p>
    <w:p w14:paraId="6515CAD6" w14:textId="77777777" w:rsidR="00821C61" w:rsidRPr="00B23DDC" w:rsidRDefault="00821C61" w:rsidP="00821C61">
      <w:pPr>
        <w:spacing w:after="0" w:line="276" w:lineRule="auto"/>
        <w:jc w:val="both"/>
        <w:rPr>
          <w:rFonts w:ascii="Arial" w:hAnsi="Arial" w:cs="Arial"/>
        </w:rPr>
      </w:pPr>
      <w:r w:rsidRPr="00B23DDC">
        <w:rPr>
          <w:rFonts w:ascii="Arial" w:hAnsi="Arial" w:cs="Arial"/>
        </w:rPr>
        <w:t xml:space="preserve">Ponudnik (oziroma skupina ponudnikov), ki namerava oddati del javnega naročila v podizvajanje, mora v ponudbi predložiti izpolnjen, podpisan, datiran in žigosan obrazec »Podizvajalci«, v katerem mora navesti </w:t>
      </w:r>
      <w:r w:rsidRPr="00B23DDC">
        <w:rPr>
          <w:rFonts w:ascii="Arial" w:hAnsi="Arial" w:cs="Arial"/>
          <w:color w:val="000000"/>
          <w:shd w:val="clear" w:color="auto" w:fill="FFFFFF"/>
        </w:rPr>
        <w:t>vse podizvajalce, vsak del javnega naročila, ki ga namerava oddati v podizvajanje, ter kontaktne podatke in zakonite zastopnike predlaganih podizvajalcev.</w:t>
      </w:r>
    </w:p>
    <w:p w14:paraId="10135E98" w14:textId="77777777" w:rsidR="00821C61" w:rsidRPr="00B23DDC" w:rsidRDefault="00821C61" w:rsidP="00821C61">
      <w:pPr>
        <w:pStyle w:val="Standard"/>
        <w:rPr>
          <w:rFonts w:ascii="Arial" w:hAnsi="Arial" w:cs="Arial"/>
        </w:rPr>
      </w:pPr>
    </w:p>
    <w:p w14:paraId="5220A171" w14:textId="77777777" w:rsidR="00821C61" w:rsidRPr="00B23DDC" w:rsidRDefault="00821C61" w:rsidP="00821C61">
      <w:pPr>
        <w:pStyle w:val="Standard"/>
        <w:rPr>
          <w:rFonts w:ascii="Arial" w:hAnsi="Arial" w:cs="Arial"/>
        </w:rPr>
      </w:pPr>
      <w:r w:rsidRPr="00B23DDC">
        <w:rPr>
          <w:rFonts w:ascii="Arial" w:hAnsi="Arial" w:cs="Arial"/>
        </w:rPr>
        <w:t>Neposredna plačila podizvajalcem so po ZJN-3 v primeru, ko podizvajalec to zahteva, obvezna. V takem primeru mora ponudnik v ponudbi priložiti izpolnjen, datiran ter s strani podizvajalca podpisan in žigosan obrazec »Zahteva podizvajalca za neposredno plačilo«.</w:t>
      </w:r>
    </w:p>
    <w:p w14:paraId="48DE5D0B" w14:textId="77777777" w:rsidR="00821C61" w:rsidRPr="00B23DDC" w:rsidRDefault="00821C61" w:rsidP="00821C61">
      <w:pPr>
        <w:pStyle w:val="Standard"/>
        <w:rPr>
          <w:rFonts w:ascii="Arial" w:hAnsi="Arial" w:cs="Arial"/>
        </w:rPr>
      </w:pPr>
    </w:p>
    <w:p w14:paraId="15A4458B" w14:textId="77777777" w:rsidR="00821C61" w:rsidRPr="00B23DDC" w:rsidRDefault="00821C61" w:rsidP="00821C61">
      <w:pPr>
        <w:spacing w:after="0" w:line="276" w:lineRule="auto"/>
        <w:jc w:val="both"/>
        <w:rPr>
          <w:rFonts w:ascii="Arial" w:hAnsi="Arial" w:cs="Arial"/>
        </w:rPr>
      </w:pPr>
      <w:r w:rsidRPr="00B23DDC">
        <w:rPr>
          <w:rFonts w:ascii="Arial" w:hAnsi="Arial" w:cs="Arial"/>
        </w:rPr>
        <w:t>Kadar podizvajalec zahteva neposredno plačilo, mora ponudnik oziroma izvajalec:</w:t>
      </w:r>
    </w:p>
    <w:p w14:paraId="5A0C911A" w14:textId="77777777" w:rsidR="00821C61" w:rsidRPr="00085F62" w:rsidRDefault="00821C61" w:rsidP="00274B0A">
      <w:pPr>
        <w:widowControl/>
        <w:numPr>
          <w:ilvl w:val="0"/>
          <w:numId w:val="63"/>
        </w:numPr>
        <w:autoSpaceDN/>
        <w:spacing w:after="0" w:line="276" w:lineRule="auto"/>
        <w:jc w:val="both"/>
        <w:textAlignment w:val="auto"/>
        <w:rPr>
          <w:rFonts w:ascii="Arial" w:hAnsi="Arial" w:cs="Arial"/>
        </w:rPr>
      </w:pPr>
      <w:r w:rsidRPr="00B23DDC">
        <w:rPr>
          <w:rFonts w:ascii="Arial" w:hAnsi="Arial" w:cs="Arial"/>
        </w:rPr>
        <w:t xml:space="preserve">v pogodbi pooblastiti naročnika, da na podlagi potrjenega računa </w:t>
      </w:r>
      <w:r w:rsidRPr="00085F62">
        <w:rPr>
          <w:rFonts w:ascii="Arial" w:hAnsi="Arial" w:cs="Arial"/>
        </w:rPr>
        <w:t>oziroma situacije s strani glavnega izvajalca neposredno plačuje podizvajalcu,</w:t>
      </w:r>
    </w:p>
    <w:p w14:paraId="2F2787B6" w14:textId="77777777" w:rsidR="00821C61" w:rsidRPr="00085F62" w:rsidRDefault="00821C61" w:rsidP="00274B0A">
      <w:pPr>
        <w:widowControl/>
        <w:numPr>
          <w:ilvl w:val="0"/>
          <w:numId w:val="63"/>
        </w:numPr>
        <w:autoSpaceDN/>
        <w:spacing w:after="0" w:line="276" w:lineRule="auto"/>
        <w:jc w:val="both"/>
        <w:textAlignment w:val="auto"/>
        <w:rPr>
          <w:rFonts w:ascii="Arial" w:hAnsi="Arial" w:cs="Arial"/>
        </w:rPr>
      </w:pPr>
      <w:r w:rsidRPr="00085F62">
        <w:rPr>
          <w:rFonts w:ascii="Arial" w:hAnsi="Arial" w:cs="Arial"/>
        </w:rPr>
        <w:t>že v ponudbi predložiti obrazec »Izjava podizvajalca o neposrednih plačilih«, ki vključuje soglasje podizvajalca, na podlagi katerega naročnik namesto ponudnika poravna podizvajalčevo terjatev do ponudnika,</w:t>
      </w:r>
    </w:p>
    <w:p w14:paraId="1A8E0EDC" w14:textId="77777777" w:rsidR="00821C61" w:rsidRPr="00085F62" w:rsidRDefault="00821C61" w:rsidP="00274B0A">
      <w:pPr>
        <w:widowControl/>
        <w:numPr>
          <w:ilvl w:val="0"/>
          <w:numId w:val="63"/>
        </w:numPr>
        <w:autoSpaceDN/>
        <w:spacing w:after="0" w:line="276" w:lineRule="auto"/>
        <w:jc w:val="both"/>
        <w:textAlignment w:val="auto"/>
        <w:rPr>
          <w:rFonts w:ascii="Arial" w:hAnsi="Arial" w:cs="Arial"/>
        </w:rPr>
      </w:pPr>
      <w:r w:rsidRPr="00085F62">
        <w:rPr>
          <w:rFonts w:ascii="Arial" w:hAnsi="Arial" w:cs="Arial"/>
        </w:rPr>
        <w:t>svojemu računu ali situaciji priložiti račun ali situacijo podizvajalca, ki ga/jo je predhodno potrdil,</w:t>
      </w:r>
    </w:p>
    <w:p w14:paraId="56DCDB2C" w14:textId="77777777" w:rsidR="00821C61" w:rsidRPr="00B23DDC" w:rsidRDefault="00821C61" w:rsidP="00274B0A">
      <w:pPr>
        <w:widowControl/>
        <w:numPr>
          <w:ilvl w:val="0"/>
          <w:numId w:val="63"/>
        </w:numPr>
        <w:autoSpaceDN/>
        <w:spacing w:after="0" w:line="276" w:lineRule="auto"/>
        <w:jc w:val="both"/>
        <w:textAlignment w:val="auto"/>
        <w:rPr>
          <w:rFonts w:ascii="Arial" w:hAnsi="Arial" w:cs="Arial"/>
        </w:rPr>
      </w:pPr>
      <w:r w:rsidRPr="00B23DDC">
        <w:rPr>
          <w:rFonts w:ascii="Arial" w:hAnsi="Arial" w:cs="Arial"/>
        </w:rPr>
        <w:t>svojemu računu priložiti natančno specifikacijo prejemnikov plačil,</w:t>
      </w:r>
    </w:p>
    <w:p w14:paraId="71D10B3C" w14:textId="77777777" w:rsidR="00821C61" w:rsidRPr="00B23DDC" w:rsidRDefault="00821C61" w:rsidP="00274B0A">
      <w:pPr>
        <w:widowControl/>
        <w:numPr>
          <w:ilvl w:val="0"/>
          <w:numId w:val="63"/>
        </w:numPr>
        <w:autoSpaceDN/>
        <w:spacing w:after="0" w:line="276" w:lineRule="auto"/>
        <w:jc w:val="both"/>
        <w:textAlignment w:val="auto"/>
        <w:rPr>
          <w:rFonts w:ascii="Arial" w:hAnsi="Arial" w:cs="Arial"/>
        </w:rPr>
      </w:pPr>
      <w:r w:rsidRPr="00B23DDC">
        <w:rPr>
          <w:rFonts w:ascii="Arial" w:hAnsi="Arial" w:cs="Arial"/>
        </w:rPr>
        <w:t>za vsakega podizvajalca na poziv naročnika, v vsakem primeru pa pred pričetkom del s strani podizvajalca, predložiti podizvajalsko pogodbo.</w:t>
      </w:r>
    </w:p>
    <w:p w14:paraId="7BA8FE58" w14:textId="77777777" w:rsidR="00E3710E" w:rsidRPr="00B23DDC" w:rsidRDefault="00E3710E" w:rsidP="00E3710E">
      <w:pPr>
        <w:pStyle w:val="Standard"/>
        <w:rPr>
          <w:rFonts w:ascii="Arial" w:hAnsi="Arial" w:cs="Arial"/>
        </w:rPr>
      </w:pPr>
    </w:p>
    <w:p w14:paraId="1D32786C" w14:textId="77777777" w:rsidR="002B7D0C" w:rsidRPr="00B23DDC" w:rsidRDefault="002B7D0C" w:rsidP="00E3710E">
      <w:pPr>
        <w:pStyle w:val="Standard"/>
        <w:rPr>
          <w:rFonts w:ascii="Arial" w:hAnsi="Arial" w:cs="Arial"/>
        </w:rPr>
      </w:pPr>
    </w:p>
    <w:p w14:paraId="344283DA" w14:textId="77777777" w:rsidR="00A00185" w:rsidRPr="00F2571B" w:rsidRDefault="00AC4FC1" w:rsidP="00274B0A">
      <w:pPr>
        <w:pStyle w:val="Naslov1"/>
        <w:numPr>
          <w:ilvl w:val="0"/>
          <w:numId w:val="65"/>
        </w:numPr>
        <w:ind w:left="851" w:hanging="491"/>
        <w:rPr>
          <w:rFonts w:ascii="Arial" w:hAnsi="Arial" w:cs="Arial"/>
          <w:sz w:val="22"/>
          <w:szCs w:val="22"/>
        </w:rPr>
      </w:pPr>
      <w:bookmarkStart w:id="66" w:name="_Toc60999057"/>
      <w:bookmarkStart w:id="67" w:name="_Toc60999178"/>
      <w:r w:rsidRPr="00F2571B">
        <w:rPr>
          <w:rFonts w:ascii="Arial" w:hAnsi="Arial" w:cs="Arial"/>
          <w:sz w:val="22"/>
          <w:szCs w:val="22"/>
        </w:rPr>
        <w:t>ZAUPNOST</w:t>
      </w:r>
      <w:bookmarkEnd w:id="66"/>
      <w:bookmarkEnd w:id="67"/>
    </w:p>
    <w:p w14:paraId="76C91A02" w14:textId="77777777" w:rsidR="00C30E6E" w:rsidRPr="00B23DDC" w:rsidRDefault="00C30E6E" w:rsidP="00225D57">
      <w:pPr>
        <w:pStyle w:val="Standard"/>
        <w:keepNext/>
        <w:rPr>
          <w:rFonts w:ascii="Arial" w:hAnsi="Arial" w:cs="Arial"/>
        </w:rPr>
      </w:pPr>
    </w:p>
    <w:p w14:paraId="74633A2B" w14:textId="061FF9D3" w:rsidR="00A00185" w:rsidRPr="00B23DDC" w:rsidRDefault="0010791B" w:rsidP="00C30E6E">
      <w:pPr>
        <w:pStyle w:val="Standard"/>
        <w:rPr>
          <w:rFonts w:ascii="Arial" w:hAnsi="Arial" w:cs="Arial"/>
        </w:rPr>
      </w:pPr>
      <w:r w:rsidRPr="00B23DDC">
        <w:rPr>
          <w:rFonts w:ascii="Arial" w:hAnsi="Arial" w:cs="Arial"/>
        </w:rPr>
        <w:t>Gospodarski subjekti</w:t>
      </w:r>
      <w:r w:rsidR="00235B3F" w:rsidRPr="00B23DDC">
        <w:rPr>
          <w:rFonts w:ascii="Arial" w:hAnsi="Arial" w:cs="Arial"/>
        </w:rPr>
        <w:t xml:space="preserve">, ki </w:t>
      </w:r>
      <w:r w:rsidRPr="00B23DDC">
        <w:rPr>
          <w:rFonts w:ascii="Arial" w:hAnsi="Arial" w:cs="Arial"/>
        </w:rPr>
        <w:t xml:space="preserve">se </w:t>
      </w:r>
      <w:r w:rsidR="00235B3F" w:rsidRPr="00B23DDC">
        <w:rPr>
          <w:rFonts w:ascii="Arial" w:hAnsi="Arial" w:cs="Arial"/>
        </w:rPr>
        <w:t>v postopku</w:t>
      </w:r>
      <w:r w:rsidRPr="00B23DDC">
        <w:rPr>
          <w:rFonts w:ascii="Arial" w:hAnsi="Arial" w:cs="Arial"/>
        </w:rPr>
        <w:t xml:space="preserve"> javnega naročanja</w:t>
      </w:r>
      <w:r w:rsidR="00235B3F" w:rsidRPr="00B23DDC">
        <w:rPr>
          <w:rFonts w:ascii="Arial" w:hAnsi="Arial" w:cs="Arial"/>
        </w:rPr>
        <w:t xml:space="preserve"> </w:t>
      </w:r>
      <w:r w:rsidRPr="00B23DDC">
        <w:rPr>
          <w:rFonts w:ascii="Arial" w:hAnsi="Arial" w:cs="Arial"/>
        </w:rPr>
        <w:t>seznanijo z zaupnimi podatki oziroma poslovnimi</w:t>
      </w:r>
      <w:r w:rsidR="00235B3F" w:rsidRPr="00B23DDC">
        <w:rPr>
          <w:rFonts w:ascii="Arial" w:hAnsi="Arial" w:cs="Arial"/>
        </w:rPr>
        <w:t xml:space="preserve"> skrivnost</w:t>
      </w:r>
      <w:r w:rsidRPr="00B23DDC">
        <w:rPr>
          <w:rFonts w:ascii="Arial" w:hAnsi="Arial" w:cs="Arial"/>
        </w:rPr>
        <w:t>m</w:t>
      </w:r>
      <w:r w:rsidR="00235B3F" w:rsidRPr="00B23DDC">
        <w:rPr>
          <w:rFonts w:ascii="Arial" w:hAnsi="Arial" w:cs="Arial"/>
        </w:rPr>
        <w:t>i, so jih dolžni varovati v skladu s predpisi.</w:t>
      </w:r>
      <w:r w:rsidR="00F2571B">
        <w:rPr>
          <w:rFonts w:ascii="Arial" w:hAnsi="Arial" w:cs="Arial"/>
        </w:rPr>
        <w:t xml:space="preserve"> </w:t>
      </w:r>
      <w:r w:rsidR="00235B3F" w:rsidRPr="00B23DDC">
        <w:rPr>
          <w:rFonts w:ascii="Arial" w:hAnsi="Arial" w:cs="Arial"/>
        </w:rPr>
        <w:t xml:space="preserve">Podatki, ki jih bo </w:t>
      </w:r>
      <w:r w:rsidRPr="00B23DDC">
        <w:rPr>
          <w:rFonts w:ascii="Arial" w:hAnsi="Arial" w:cs="Arial"/>
        </w:rPr>
        <w:t>gospodarski subjekt</w:t>
      </w:r>
      <w:r w:rsidR="00235B3F" w:rsidRPr="00B23DDC">
        <w:rPr>
          <w:rFonts w:ascii="Arial" w:hAnsi="Arial" w:cs="Arial"/>
        </w:rPr>
        <w:t xml:space="preserve"> upravičeno označil kot poslovno skrivnost, bodo uporabljeni zgolj za namene postopka</w:t>
      </w:r>
      <w:r w:rsidRPr="00B23DDC">
        <w:rPr>
          <w:rFonts w:ascii="Arial" w:hAnsi="Arial" w:cs="Arial"/>
        </w:rPr>
        <w:t xml:space="preserve"> javnega naročanja</w:t>
      </w:r>
      <w:r w:rsidR="00235B3F" w:rsidRPr="00B23DDC">
        <w:rPr>
          <w:rFonts w:ascii="Arial" w:hAnsi="Arial" w:cs="Arial"/>
        </w:rPr>
        <w:t xml:space="preserve"> in ne bodo dostopni nikomur zunaj kroga oseb, ki bodo vključene v postopek </w:t>
      </w:r>
      <w:r w:rsidR="004E56F6" w:rsidRPr="00B23DDC">
        <w:rPr>
          <w:rFonts w:ascii="Arial" w:hAnsi="Arial" w:cs="Arial"/>
        </w:rPr>
        <w:t>oddaje</w:t>
      </w:r>
      <w:r w:rsidR="00235B3F" w:rsidRPr="00B23DDC">
        <w:rPr>
          <w:rFonts w:ascii="Arial" w:hAnsi="Arial" w:cs="Arial"/>
        </w:rPr>
        <w:t xml:space="preserve"> javnega naročila. Ti podatki ne bodo</w:t>
      </w:r>
      <w:r w:rsidRPr="00B23DDC">
        <w:rPr>
          <w:rFonts w:ascii="Arial" w:hAnsi="Arial" w:cs="Arial"/>
        </w:rPr>
        <w:t xml:space="preserve"> objavljeni na odpiranju ponudb, </w:t>
      </w:r>
      <w:r w:rsidR="00301AC1" w:rsidRPr="00B23DDC">
        <w:rPr>
          <w:rFonts w:ascii="Arial" w:hAnsi="Arial" w:cs="Arial"/>
        </w:rPr>
        <w:t xml:space="preserve">in tudi ne </w:t>
      </w:r>
      <w:r w:rsidR="00235B3F" w:rsidRPr="00B23DDC">
        <w:rPr>
          <w:rFonts w:ascii="Arial" w:hAnsi="Arial" w:cs="Arial"/>
        </w:rPr>
        <w:t>v nad</w:t>
      </w:r>
      <w:r w:rsidR="00C30E6E" w:rsidRPr="00B23DDC">
        <w:rPr>
          <w:rFonts w:ascii="Arial" w:hAnsi="Arial" w:cs="Arial"/>
        </w:rPr>
        <w:t>aljevanju postopka.</w:t>
      </w:r>
    </w:p>
    <w:p w14:paraId="1DBB83FA" w14:textId="77777777" w:rsidR="00A00185" w:rsidRPr="00B23DDC" w:rsidRDefault="00A00185" w:rsidP="00C30E6E">
      <w:pPr>
        <w:pStyle w:val="Standard"/>
        <w:rPr>
          <w:rFonts w:ascii="Arial" w:hAnsi="Arial" w:cs="Arial"/>
        </w:rPr>
      </w:pPr>
    </w:p>
    <w:p w14:paraId="3DC2C724" w14:textId="2990A6E8" w:rsidR="007D4A5D" w:rsidRPr="00F2571B" w:rsidRDefault="007D4A5D" w:rsidP="007D4A5D">
      <w:pPr>
        <w:pStyle w:val="Standard"/>
        <w:rPr>
          <w:rFonts w:ascii="Arial" w:hAnsi="Arial" w:cs="Arial"/>
          <w:color w:val="000000" w:themeColor="text1"/>
        </w:rPr>
      </w:pPr>
      <w:r w:rsidRPr="00B23DDC">
        <w:rPr>
          <w:rFonts w:ascii="Arial" w:hAnsi="Arial" w:cs="Arial"/>
        </w:rPr>
        <w:t xml:space="preserve">Kot poslovno skrivnost lahko gospodarski subjekt označi podatke, ki </w:t>
      </w:r>
      <w:r w:rsidRPr="00B23DDC">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B23DDC">
        <w:rPr>
          <w:rFonts w:ascii="Arial" w:hAnsi="Arial" w:cs="Arial"/>
          <w:color w:val="000000" w:themeColor="text1"/>
        </w:rPr>
        <w:t>in so kot poslovna skrivnost opredeljeni z njegovimi internimi akti</w:t>
      </w:r>
      <w:r w:rsidRPr="00B23DDC">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w:t>
      </w:r>
      <w:r w:rsidRPr="00F2571B">
        <w:rPr>
          <w:rFonts w:ascii="Arial" w:hAnsi="Arial" w:cs="Arial"/>
          <w:color w:val="000000" w:themeColor="text1"/>
        </w:rPr>
        <w:t xml:space="preserve">varovati kot poslovno skrivnost ter iz kakšnega razloga. </w:t>
      </w:r>
      <w:r w:rsidR="00F2571B" w:rsidRPr="00F2571B">
        <w:rPr>
          <w:rFonts w:ascii="Arial" w:hAnsi="Arial" w:cs="Arial"/>
          <w:color w:val="000000" w:themeColor="text1"/>
        </w:rPr>
        <w:t xml:space="preserve">Naročnik bo obravnaval kot zaupne tiste podatke v ponudbeni dokumentaciji, ki bodo jasno označeni kot poslovna skrivnost. Če je zaupen samo določen podatek v dokumentu, mora biti to jasno označeno. </w:t>
      </w:r>
      <w:r w:rsidRPr="00F2571B">
        <w:rPr>
          <w:rFonts w:ascii="Arial" w:hAnsi="Arial" w:cs="Arial"/>
          <w:color w:val="000000" w:themeColor="text1"/>
        </w:rPr>
        <w:t xml:space="preserve"> </w:t>
      </w:r>
    </w:p>
    <w:p w14:paraId="745E8831" w14:textId="77777777" w:rsidR="007D4A5D" w:rsidRPr="00B23DDC" w:rsidRDefault="007D4A5D" w:rsidP="007D4A5D">
      <w:pPr>
        <w:pStyle w:val="Standard"/>
        <w:rPr>
          <w:rFonts w:ascii="Arial" w:hAnsi="Arial" w:cs="Arial"/>
        </w:rPr>
      </w:pPr>
    </w:p>
    <w:p w14:paraId="699BB104" w14:textId="77777777" w:rsidR="00A00185" w:rsidRPr="00B23DDC" w:rsidRDefault="007D4A5D" w:rsidP="007D4A5D">
      <w:pPr>
        <w:pStyle w:val="Standard"/>
        <w:rPr>
          <w:rFonts w:ascii="Arial" w:hAnsi="Arial" w:cs="Arial"/>
        </w:rPr>
      </w:pPr>
      <w:r w:rsidRPr="00B23DDC">
        <w:rPr>
          <w:rFonts w:ascii="Arial" w:hAnsi="Arial" w:cs="Arial"/>
        </w:rPr>
        <w:t>Pri poslovanju z javnim sektorjem so nekatere informacije javne, zato obstajajo izjeme od varovanja poslovne skrivnosti. Naročnik ne bo varoval zaupnosti podatkov, ki so javni na podlagi ZJN-3 oziroma na drugi pravni podlagi, ne glede na to, ali jih bo gospodarski subjekt označil kot poslovno skrivnost. Na podlagi drugega odstavka 35. člena ZJN-3 so javni podatki specifikacije ponujenega blaga, storitve ali gradnje in količina iz te specifikacije, cena na enoto, vrednost posamezne postavke in skupna vrednost iz ponudbe ter vsi tisti podatki, ki so vplivali na razvrstitev ponudbe v okviru drugih meril. Poslovne skrivnosti ne morejo predstavljati tudi podatki, ki so javni na podlagi drugih predpisov ali pravne prakse pristojnih organov.</w:t>
      </w:r>
      <w:r w:rsidR="00235B3F" w:rsidRPr="00B23DDC">
        <w:rPr>
          <w:rFonts w:ascii="Arial" w:hAnsi="Arial" w:cs="Arial"/>
        </w:rPr>
        <w:t xml:space="preserve"> </w:t>
      </w:r>
    </w:p>
    <w:p w14:paraId="14E2D1FA" w14:textId="77777777" w:rsidR="002B7D0C" w:rsidRPr="00B23DDC" w:rsidRDefault="002B7D0C" w:rsidP="00D94663">
      <w:pPr>
        <w:pStyle w:val="Standard"/>
        <w:rPr>
          <w:rFonts w:ascii="Arial" w:hAnsi="Arial" w:cs="Arial"/>
          <w:color w:val="000000" w:themeColor="text1"/>
        </w:rPr>
      </w:pPr>
    </w:p>
    <w:p w14:paraId="5C9E3065" w14:textId="77777777" w:rsidR="00D05868" w:rsidRPr="00B23DDC" w:rsidRDefault="00660B71" w:rsidP="00D94663">
      <w:pPr>
        <w:pStyle w:val="Standard"/>
        <w:rPr>
          <w:rFonts w:ascii="Arial" w:hAnsi="Arial" w:cs="Arial"/>
          <w:color w:val="000000" w:themeColor="text1"/>
        </w:rPr>
      </w:pPr>
      <w:r w:rsidRPr="00B23DDC">
        <w:rPr>
          <w:rFonts w:ascii="Arial" w:hAnsi="Arial" w:cs="Arial"/>
          <w:color w:val="000000" w:themeColor="text1"/>
        </w:rPr>
        <w:t>Naročnik bo imena ponudniko</w:t>
      </w:r>
      <w:r w:rsidR="00C72667" w:rsidRPr="00B23DDC">
        <w:rPr>
          <w:rFonts w:ascii="Arial" w:hAnsi="Arial" w:cs="Arial"/>
          <w:color w:val="000000" w:themeColor="text1"/>
        </w:rPr>
        <w:t>v in predložene ponudbe varoval</w:t>
      </w:r>
      <w:r w:rsidRPr="00B23DDC">
        <w:rPr>
          <w:rFonts w:ascii="Arial" w:hAnsi="Arial" w:cs="Arial"/>
          <w:color w:val="000000" w:themeColor="text1"/>
        </w:rPr>
        <w:t xml:space="preserve"> kot poslovno skrivnost do roka, določenega za odpiranje ponudb. Vsi dokumenti v zvezi z oddajo javnega naročila so po pravnomočnosti odločitve o oddaji naročila javni, če ne vsebujejo poslovnih skrivnosti, tajnih in osebnih podatkov. Pred tem datumom se določbe zakona, ki ureja dostop do informacij javnega značaja, ne uporabljajo.</w:t>
      </w:r>
    </w:p>
    <w:p w14:paraId="3BB384F5" w14:textId="77777777" w:rsidR="00D05868" w:rsidRPr="00B23DDC" w:rsidRDefault="00D05868" w:rsidP="00D94663">
      <w:pPr>
        <w:pStyle w:val="Standard"/>
        <w:rPr>
          <w:rFonts w:ascii="Arial" w:hAnsi="Arial" w:cs="Arial"/>
          <w:color w:val="000000" w:themeColor="text1"/>
        </w:rPr>
      </w:pPr>
    </w:p>
    <w:p w14:paraId="710084EA" w14:textId="77777777" w:rsidR="00D94663" w:rsidRPr="00B23DDC" w:rsidRDefault="00D94663" w:rsidP="00D94663">
      <w:pPr>
        <w:pStyle w:val="Standard"/>
        <w:rPr>
          <w:rFonts w:ascii="Arial" w:hAnsi="Arial" w:cs="Arial"/>
          <w:color w:val="000000" w:themeColor="text1"/>
        </w:rPr>
      </w:pPr>
    </w:p>
    <w:p w14:paraId="59FE3638" w14:textId="77777777" w:rsidR="00A00185" w:rsidRPr="00F2571B" w:rsidRDefault="009C69D3" w:rsidP="00274B0A">
      <w:pPr>
        <w:pStyle w:val="Naslov1"/>
        <w:numPr>
          <w:ilvl w:val="0"/>
          <w:numId w:val="65"/>
        </w:numPr>
        <w:ind w:left="851" w:hanging="491"/>
        <w:rPr>
          <w:rFonts w:ascii="Arial" w:hAnsi="Arial" w:cs="Arial"/>
          <w:sz w:val="22"/>
          <w:szCs w:val="22"/>
        </w:rPr>
      </w:pPr>
      <w:bookmarkStart w:id="68" w:name="_Toc511306757"/>
      <w:bookmarkStart w:id="69" w:name="_Toc60999058"/>
      <w:bookmarkStart w:id="70" w:name="_Toc60999179"/>
      <w:r w:rsidRPr="00F2571B">
        <w:rPr>
          <w:rFonts w:ascii="Arial" w:hAnsi="Arial" w:cs="Arial"/>
          <w:sz w:val="22"/>
          <w:szCs w:val="22"/>
        </w:rPr>
        <w:t xml:space="preserve">ODSTOP OD ODDAJE </w:t>
      </w:r>
      <w:r w:rsidR="00235B3F" w:rsidRPr="00F2571B">
        <w:rPr>
          <w:rFonts w:ascii="Arial" w:hAnsi="Arial" w:cs="Arial"/>
          <w:sz w:val="22"/>
          <w:szCs w:val="22"/>
        </w:rPr>
        <w:t>JAVNEGA NAROČILA</w:t>
      </w:r>
      <w:bookmarkEnd w:id="68"/>
      <w:bookmarkEnd w:id="69"/>
      <w:bookmarkEnd w:id="70"/>
    </w:p>
    <w:p w14:paraId="0872EB8C" w14:textId="77777777" w:rsidR="00A00185" w:rsidRPr="00B23DDC" w:rsidRDefault="00A00185" w:rsidP="00225D57">
      <w:pPr>
        <w:pStyle w:val="Standard"/>
        <w:keepNext/>
        <w:rPr>
          <w:rFonts w:ascii="Arial" w:hAnsi="Arial" w:cs="Arial"/>
        </w:rPr>
      </w:pPr>
    </w:p>
    <w:p w14:paraId="3BC30E3C" w14:textId="77777777" w:rsidR="00492879" w:rsidRPr="00B23DDC" w:rsidRDefault="00492879" w:rsidP="00492879">
      <w:pPr>
        <w:pStyle w:val="Standard"/>
        <w:rPr>
          <w:rFonts w:ascii="Arial" w:hAnsi="Arial" w:cs="Arial"/>
        </w:rPr>
      </w:pPr>
      <w:r w:rsidRPr="00B23DDC">
        <w:rPr>
          <w:rFonts w:ascii="Arial" w:hAnsi="Arial" w:cs="Arial"/>
        </w:rPr>
        <w:t>Naročnik lahko ustavi postopek oddaje javnega naročila, zavrne vse ponudbe ali odstopi od izvedbe javnega naročila.</w:t>
      </w:r>
    </w:p>
    <w:p w14:paraId="4505EC5D" w14:textId="77777777" w:rsidR="00492879" w:rsidRPr="00B23DDC" w:rsidRDefault="00492879">
      <w:pPr>
        <w:pStyle w:val="Standard"/>
        <w:rPr>
          <w:rFonts w:ascii="Arial" w:hAnsi="Arial" w:cs="Arial"/>
        </w:rPr>
      </w:pPr>
    </w:p>
    <w:p w14:paraId="0F497A17" w14:textId="77777777" w:rsidR="00A00185" w:rsidRPr="00B23DDC" w:rsidRDefault="0067791E">
      <w:pPr>
        <w:pStyle w:val="Standard"/>
        <w:rPr>
          <w:rFonts w:ascii="Arial" w:hAnsi="Arial" w:cs="Arial"/>
          <w:color w:val="000000"/>
          <w:shd w:val="clear" w:color="auto" w:fill="FFFFFF"/>
        </w:rPr>
      </w:pPr>
      <w:r w:rsidRPr="00B23DDC">
        <w:rPr>
          <w:rFonts w:ascii="Arial" w:hAnsi="Arial" w:cs="Arial"/>
          <w:color w:val="000000"/>
          <w:shd w:val="clear" w:color="auto" w:fill="FFFFFF"/>
        </w:rPr>
        <w:t xml:space="preserve">Naročnik lahko </w:t>
      </w:r>
      <w:r w:rsidR="005F2C0D" w:rsidRPr="00B23DDC">
        <w:rPr>
          <w:rFonts w:ascii="Arial" w:hAnsi="Arial" w:cs="Arial"/>
          <w:color w:val="000000"/>
          <w:shd w:val="clear" w:color="auto" w:fill="FFFFFF"/>
        </w:rPr>
        <w:t xml:space="preserve">skladno s prvim odstavkom 90. člena ZJN-3 </w:t>
      </w:r>
      <w:r w:rsidRPr="00B23DDC">
        <w:rPr>
          <w:rFonts w:ascii="Arial" w:hAnsi="Arial" w:cs="Arial"/>
          <w:color w:val="000000"/>
          <w:shd w:val="clear" w:color="auto" w:fill="FFFFFF"/>
        </w:rPr>
        <w:t>do</w:t>
      </w:r>
      <w:r w:rsidR="005F2C0D" w:rsidRPr="00B23DDC">
        <w:rPr>
          <w:rFonts w:ascii="Arial" w:hAnsi="Arial" w:cs="Arial"/>
          <w:color w:val="000000"/>
          <w:shd w:val="clear" w:color="auto" w:fill="FFFFFF"/>
        </w:rPr>
        <w:t xml:space="preserve"> poteka</w:t>
      </w:r>
      <w:r w:rsidRPr="00B23DDC">
        <w:rPr>
          <w:rFonts w:ascii="Arial" w:hAnsi="Arial" w:cs="Arial"/>
          <w:color w:val="000000"/>
          <w:shd w:val="clear" w:color="auto" w:fill="FFFFFF"/>
        </w:rPr>
        <w:t xml:space="preserve"> roka za oddajo ponudb kadar koli ustavi postopek oddaje javnega naročila. Naročnik lahko</w:t>
      </w:r>
      <w:r w:rsidR="005F2C0D" w:rsidRPr="00B23DDC">
        <w:rPr>
          <w:rFonts w:ascii="Arial" w:hAnsi="Arial" w:cs="Arial"/>
          <w:color w:val="000000"/>
          <w:shd w:val="clear" w:color="auto" w:fill="FFFFFF"/>
        </w:rPr>
        <w:t xml:space="preserve"> skladno s petim odstavkom 90. člena ZJN-3</w:t>
      </w:r>
      <w:r w:rsidRPr="00B23DDC">
        <w:rPr>
          <w:rFonts w:ascii="Arial" w:hAnsi="Arial" w:cs="Arial"/>
          <w:color w:val="000000"/>
          <w:shd w:val="clear" w:color="auto" w:fill="FFFFFF"/>
        </w:rPr>
        <w:t xml:space="preserve"> na vseh stopnjah postopka po izteku roka za odpiranje ponudb zavrne vse ponudbe. </w:t>
      </w:r>
      <w:r w:rsidR="00235B3F" w:rsidRPr="00B23DDC">
        <w:rPr>
          <w:rFonts w:ascii="Arial" w:hAnsi="Arial" w:cs="Arial"/>
        </w:rPr>
        <w:t xml:space="preserve">Naročnik lahko </w:t>
      </w:r>
      <w:r w:rsidR="005F2C0D" w:rsidRPr="00B23DDC">
        <w:rPr>
          <w:rFonts w:ascii="Arial" w:hAnsi="Arial" w:cs="Arial"/>
        </w:rPr>
        <w:t xml:space="preserve">skladno z osmim odstavkom 90. člena ZJN-3 </w:t>
      </w:r>
      <w:r w:rsidR="00235B3F" w:rsidRPr="00B23DDC">
        <w:rPr>
          <w:rFonts w:ascii="Arial" w:hAnsi="Arial" w:cs="Arial"/>
        </w:rPr>
        <w:t xml:space="preserve">po sprejemu odločitve o oddaji naročila do sklenitve pogodbe odstopi od izvedbe javnega naročila iz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w:t>
      </w:r>
      <w:r w:rsidR="005F2C0D" w:rsidRPr="00B23DDC">
        <w:rPr>
          <w:rFonts w:ascii="Arial" w:hAnsi="Arial" w:cs="Arial"/>
        </w:rPr>
        <w:t>z izbranim ponudnikom nemogoča.</w:t>
      </w:r>
    </w:p>
    <w:p w14:paraId="10DD70B7" w14:textId="77777777" w:rsidR="00492879" w:rsidRPr="00B23DDC" w:rsidRDefault="00492879">
      <w:pPr>
        <w:pStyle w:val="Standard"/>
        <w:rPr>
          <w:rFonts w:ascii="Arial" w:hAnsi="Arial" w:cs="Arial"/>
        </w:rPr>
      </w:pPr>
    </w:p>
    <w:p w14:paraId="1A39E457" w14:textId="77777777" w:rsidR="00492879" w:rsidRPr="00B23DDC" w:rsidRDefault="005F2C0D" w:rsidP="00492879">
      <w:pPr>
        <w:pStyle w:val="Standard"/>
        <w:tabs>
          <w:tab w:val="left" w:pos="7938"/>
          <w:tab w:val="left" w:pos="8364"/>
        </w:tabs>
        <w:ind w:right="-1"/>
        <w:rPr>
          <w:rFonts w:ascii="Arial" w:hAnsi="Arial" w:cs="Arial"/>
        </w:rPr>
      </w:pPr>
      <w:r w:rsidRPr="00B23DDC">
        <w:rPr>
          <w:rFonts w:ascii="Arial" w:hAnsi="Arial" w:cs="Arial"/>
        </w:rPr>
        <w:t>Naročnik v nobenem od navedenih primerov gospodarskim subjektom ne odgovarja za stroške,</w:t>
      </w:r>
      <w:r w:rsidR="00492879" w:rsidRPr="00B23DDC">
        <w:rPr>
          <w:rFonts w:ascii="Arial" w:hAnsi="Arial" w:cs="Arial"/>
        </w:rPr>
        <w:t xml:space="preserve"> ki </w:t>
      </w:r>
      <w:r w:rsidRPr="00B23DDC">
        <w:rPr>
          <w:rFonts w:ascii="Arial" w:hAnsi="Arial" w:cs="Arial"/>
        </w:rPr>
        <w:t xml:space="preserve">so jih </w:t>
      </w:r>
      <w:r w:rsidR="00492879" w:rsidRPr="00B23DDC">
        <w:rPr>
          <w:rFonts w:ascii="Arial" w:hAnsi="Arial" w:cs="Arial"/>
        </w:rPr>
        <w:t>imel</w:t>
      </w:r>
      <w:r w:rsidRPr="00B23DDC">
        <w:rPr>
          <w:rFonts w:ascii="Arial" w:hAnsi="Arial" w:cs="Arial"/>
        </w:rPr>
        <w:t>i</w:t>
      </w:r>
      <w:r w:rsidR="00492879" w:rsidRPr="00B23DDC">
        <w:rPr>
          <w:rFonts w:ascii="Arial" w:hAnsi="Arial" w:cs="Arial"/>
        </w:rPr>
        <w:t xml:space="preserve"> v zvezi s pripravo in </w:t>
      </w:r>
      <w:r w:rsidR="0067791E" w:rsidRPr="00B23DDC">
        <w:rPr>
          <w:rFonts w:ascii="Arial" w:hAnsi="Arial" w:cs="Arial"/>
        </w:rPr>
        <w:t>odd</w:t>
      </w:r>
      <w:r w:rsidRPr="00B23DDC">
        <w:rPr>
          <w:rFonts w:ascii="Arial" w:hAnsi="Arial" w:cs="Arial"/>
        </w:rPr>
        <w:t>a</w:t>
      </w:r>
      <w:r w:rsidR="0067791E" w:rsidRPr="00B23DDC">
        <w:rPr>
          <w:rFonts w:ascii="Arial" w:hAnsi="Arial" w:cs="Arial"/>
        </w:rPr>
        <w:t>jo</w:t>
      </w:r>
      <w:r w:rsidR="00492879" w:rsidRPr="00B23DDC">
        <w:rPr>
          <w:rFonts w:ascii="Arial" w:hAnsi="Arial" w:cs="Arial"/>
        </w:rPr>
        <w:t xml:space="preserve"> ponudbe</w:t>
      </w:r>
      <w:r w:rsidRPr="00B23DDC">
        <w:rPr>
          <w:rFonts w:ascii="Arial" w:hAnsi="Arial" w:cs="Arial"/>
        </w:rPr>
        <w:t xml:space="preserve"> ter za kakršne koli drug</w:t>
      </w:r>
      <w:r w:rsidR="004106BF" w:rsidRPr="00B23DDC">
        <w:rPr>
          <w:rFonts w:ascii="Arial" w:hAnsi="Arial" w:cs="Arial"/>
        </w:rPr>
        <w:t>e</w:t>
      </w:r>
      <w:r w:rsidRPr="00B23DDC">
        <w:rPr>
          <w:rFonts w:ascii="Arial" w:hAnsi="Arial" w:cs="Arial"/>
        </w:rPr>
        <w:t xml:space="preserve"> stroške ali škodo</w:t>
      </w:r>
      <w:r w:rsidR="00492879" w:rsidRPr="00B23DDC">
        <w:rPr>
          <w:rFonts w:ascii="Arial" w:hAnsi="Arial" w:cs="Arial"/>
        </w:rPr>
        <w:t xml:space="preserve">. Naročnik si pridržuje pravico, da poveča ali zmanjša obseg </w:t>
      </w:r>
      <w:r w:rsidRPr="00B23DDC">
        <w:rPr>
          <w:rFonts w:ascii="Arial" w:hAnsi="Arial" w:cs="Arial"/>
        </w:rPr>
        <w:t>predmeta naročila</w:t>
      </w:r>
      <w:r w:rsidR="007D4A5D" w:rsidRPr="00B23DDC">
        <w:rPr>
          <w:rFonts w:ascii="Arial" w:hAnsi="Arial" w:cs="Arial"/>
        </w:rPr>
        <w:t xml:space="preserve"> oziroma</w:t>
      </w:r>
      <w:r w:rsidR="00492879" w:rsidRPr="00B23DDC">
        <w:rPr>
          <w:rFonts w:ascii="Arial" w:hAnsi="Arial" w:cs="Arial"/>
        </w:rPr>
        <w:t xml:space="preserve"> ga prilagodi dejanskim potrebam. </w:t>
      </w:r>
      <w:r w:rsidRPr="00B23DDC">
        <w:rPr>
          <w:rFonts w:ascii="Arial" w:hAnsi="Arial" w:cs="Arial"/>
        </w:rPr>
        <w:t>Naročnik gospodarskim subjektom ne odgovarja za</w:t>
      </w:r>
      <w:r w:rsidR="00492879" w:rsidRPr="00B23DDC">
        <w:rPr>
          <w:rFonts w:ascii="Arial" w:hAnsi="Arial" w:cs="Arial"/>
        </w:rPr>
        <w:t xml:space="preserve"> </w:t>
      </w:r>
      <w:r w:rsidRPr="00B23DDC">
        <w:rPr>
          <w:rFonts w:ascii="Arial" w:hAnsi="Arial" w:cs="Arial"/>
        </w:rPr>
        <w:t xml:space="preserve">stroške ali škodo, ki bi jo lahko imeli </w:t>
      </w:r>
      <w:r w:rsidR="00492879" w:rsidRPr="00B23DDC">
        <w:rPr>
          <w:rFonts w:ascii="Arial" w:hAnsi="Arial" w:cs="Arial"/>
        </w:rPr>
        <w:t xml:space="preserve">v primeru, da </w:t>
      </w:r>
      <w:r w:rsidRPr="00B23DDC">
        <w:rPr>
          <w:rFonts w:ascii="Arial" w:hAnsi="Arial" w:cs="Arial"/>
        </w:rPr>
        <w:t xml:space="preserve">naročnik </w:t>
      </w:r>
      <w:r w:rsidR="0056178F" w:rsidRPr="00B23DDC">
        <w:rPr>
          <w:rFonts w:ascii="Arial" w:hAnsi="Arial" w:cs="Arial"/>
        </w:rPr>
        <w:t xml:space="preserve">zmanjša predmet </w:t>
      </w:r>
      <w:r w:rsidR="004106BF" w:rsidRPr="00B23DDC">
        <w:rPr>
          <w:rFonts w:ascii="Arial" w:hAnsi="Arial" w:cs="Arial"/>
        </w:rPr>
        <w:t xml:space="preserve">javnega </w:t>
      </w:r>
      <w:r w:rsidR="0056178F" w:rsidRPr="00B23DDC">
        <w:rPr>
          <w:rFonts w:ascii="Arial" w:hAnsi="Arial" w:cs="Arial"/>
        </w:rPr>
        <w:t>naročila na obseg, ki je</w:t>
      </w:r>
      <w:r w:rsidR="00492879" w:rsidRPr="00B23DDC">
        <w:rPr>
          <w:rFonts w:ascii="Arial" w:hAnsi="Arial" w:cs="Arial"/>
        </w:rPr>
        <w:t xml:space="preserve"> manjši od predvidenega.</w:t>
      </w:r>
    </w:p>
    <w:p w14:paraId="39F99880" w14:textId="77777777" w:rsidR="00492879" w:rsidRPr="00B23DDC" w:rsidRDefault="00492879">
      <w:pPr>
        <w:pStyle w:val="Standard"/>
        <w:rPr>
          <w:rFonts w:ascii="Arial" w:hAnsi="Arial" w:cs="Arial"/>
        </w:rPr>
      </w:pPr>
    </w:p>
    <w:p w14:paraId="375C3780" w14:textId="77777777" w:rsidR="00AA60C9" w:rsidRPr="00B23DDC" w:rsidRDefault="00AA60C9">
      <w:pPr>
        <w:pStyle w:val="Standard"/>
        <w:rPr>
          <w:rFonts w:ascii="Arial" w:hAnsi="Arial" w:cs="Arial"/>
        </w:rPr>
      </w:pPr>
    </w:p>
    <w:p w14:paraId="67C9EA89" w14:textId="77777777" w:rsidR="00A00185" w:rsidRPr="00F2571B" w:rsidRDefault="00235B3F" w:rsidP="00274B0A">
      <w:pPr>
        <w:pStyle w:val="Naslov1"/>
        <w:numPr>
          <w:ilvl w:val="0"/>
          <w:numId w:val="65"/>
        </w:numPr>
        <w:ind w:left="851" w:hanging="491"/>
        <w:rPr>
          <w:rFonts w:ascii="Arial" w:hAnsi="Arial" w:cs="Arial"/>
          <w:sz w:val="22"/>
          <w:szCs w:val="22"/>
        </w:rPr>
      </w:pPr>
      <w:bookmarkStart w:id="71" w:name="_Toc511306758"/>
      <w:bookmarkStart w:id="72" w:name="_Toc60999059"/>
      <w:bookmarkStart w:id="73" w:name="_Toc60999180"/>
      <w:r w:rsidRPr="00F2571B">
        <w:rPr>
          <w:rFonts w:ascii="Arial" w:hAnsi="Arial" w:cs="Arial"/>
          <w:sz w:val="22"/>
          <w:szCs w:val="22"/>
        </w:rPr>
        <w:t>POGODBA</w:t>
      </w:r>
      <w:bookmarkEnd w:id="71"/>
      <w:bookmarkEnd w:id="72"/>
      <w:bookmarkEnd w:id="73"/>
    </w:p>
    <w:p w14:paraId="48377D16" w14:textId="77777777" w:rsidR="00A00185" w:rsidRPr="00B23DDC" w:rsidRDefault="00A00185" w:rsidP="00225D57">
      <w:pPr>
        <w:pStyle w:val="Standard"/>
        <w:keepNext/>
        <w:rPr>
          <w:rFonts w:ascii="Arial" w:hAnsi="Arial" w:cs="Arial"/>
        </w:rPr>
      </w:pPr>
    </w:p>
    <w:p w14:paraId="13C67D60" w14:textId="6CBC0EE7" w:rsidR="00D012E5" w:rsidRPr="00B23DDC" w:rsidRDefault="00D012E5">
      <w:pPr>
        <w:pStyle w:val="Standard"/>
        <w:rPr>
          <w:rFonts w:ascii="Arial" w:hAnsi="Arial" w:cs="Arial"/>
        </w:rPr>
      </w:pPr>
      <w:r w:rsidRPr="00B23DDC">
        <w:rPr>
          <w:rFonts w:ascii="Arial" w:hAnsi="Arial" w:cs="Arial"/>
        </w:rPr>
        <w:t xml:space="preserve">Osnutek pogodbe, ki </w:t>
      </w:r>
      <w:r w:rsidR="00F13969">
        <w:rPr>
          <w:rFonts w:ascii="Arial" w:hAnsi="Arial" w:cs="Arial"/>
        </w:rPr>
        <w:t xml:space="preserve">ga bosta </w:t>
      </w:r>
      <w:r w:rsidRPr="00B23DDC">
        <w:rPr>
          <w:rFonts w:ascii="Arial" w:hAnsi="Arial" w:cs="Arial"/>
        </w:rPr>
        <w:t>naročnik</w:t>
      </w:r>
      <w:r w:rsidR="00F13969">
        <w:rPr>
          <w:rFonts w:ascii="Arial" w:hAnsi="Arial" w:cs="Arial"/>
        </w:rPr>
        <w:t xml:space="preserve"> in uporabnik</w:t>
      </w:r>
      <w:r w:rsidRPr="00B23DDC">
        <w:rPr>
          <w:rFonts w:ascii="Arial" w:hAnsi="Arial" w:cs="Arial"/>
        </w:rPr>
        <w:t xml:space="preserve"> sklenil</w:t>
      </w:r>
      <w:r w:rsidR="00F13969">
        <w:rPr>
          <w:rFonts w:ascii="Arial" w:hAnsi="Arial" w:cs="Arial"/>
        </w:rPr>
        <w:t>a</w:t>
      </w:r>
      <w:r w:rsidRPr="00B23DDC">
        <w:rPr>
          <w:rFonts w:ascii="Arial" w:hAnsi="Arial" w:cs="Arial"/>
        </w:rPr>
        <w:t xml:space="preserve"> z izbranim ponudnikom, je del te razpisne dokumentacije. Ponudniki morajo osnutek pogodbe </w:t>
      </w:r>
      <w:r w:rsidRPr="00B23DDC">
        <w:rPr>
          <w:rFonts w:ascii="Arial" w:hAnsi="Arial" w:cs="Arial"/>
          <w:b/>
        </w:rPr>
        <w:t>na vsaki strani parafirati</w:t>
      </w:r>
      <w:r w:rsidR="007D4A5D" w:rsidRPr="00B23DDC">
        <w:rPr>
          <w:rFonts w:ascii="Arial" w:hAnsi="Arial" w:cs="Arial"/>
          <w:b/>
        </w:rPr>
        <w:t>.</w:t>
      </w:r>
      <w:r w:rsidRPr="00B23DDC">
        <w:rPr>
          <w:rFonts w:ascii="Arial" w:hAnsi="Arial" w:cs="Arial"/>
        </w:rPr>
        <w:t xml:space="preserve"> </w:t>
      </w:r>
      <w:r w:rsidR="00FB17AC" w:rsidRPr="00522883">
        <w:rPr>
          <w:rFonts w:ascii="Arial" w:hAnsi="Arial" w:cs="Arial"/>
          <w:color w:val="000000" w:themeColor="text1"/>
        </w:rPr>
        <w:t>Zaželeno je, da ponudnik osnutek pogodbe na mestih, kjer je to predvideno, tudi izpolni z manjkajočimi podatki.</w:t>
      </w:r>
      <w:r w:rsidR="00FB17AC">
        <w:rPr>
          <w:rFonts w:ascii="Arial" w:hAnsi="Arial" w:cs="Arial"/>
          <w:color w:val="000000" w:themeColor="text1"/>
        </w:rPr>
        <w:t xml:space="preserve"> </w:t>
      </w:r>
      <w:r w:rsidR="00401D05" w:rsidRPr="00B23DDC">
        <w:rPr>
          <w:rFonts w:ascii="Arial" w:hAnsi="Arial" w:cs="Arial"/>
        </w:rPr>
        <w:t>Ponudnikom v fazi priprave in oddaje ponudbe osnutka pogodbe še ni treba datirati, podpisati in žigosati.</w:t>
      </w:r>
    </w:p>
    <w:p w14:paraId="40C4912F" w14:textId="77777777" w:rsidR="00D012E5" w:rsidRPr="00B23DDC" w:rsidRDefault="00D012E5">
      <w:pPr>
        <w:pStyle w:val="Standard"/>
        <w:rPr>
          <w:rFonts w:ascii="Arial" w:hAnsi="Arial" w:cs="Arial"/>
        </w:rPr>
      </w:pPr>
    </w:p>
    <w:p w14:paraId="50029296" w14:textId="77777777" w:rsidR="00D012E5" w:rsidRPr="00B23DDC" w:rsidRDefault="00D012E5" w:rsidP="00D012E5">
      <w:pPr>
        <w:pStyle w:val="Standard"/>
        <w:rPr>
          <w:rFonts w:ascii="Arial" w:hAnsi="Arial" w:cs="Arial"/>
        </w:rPr>
      </w:pPr>
      <w:r w:rsidRPr="00B23DDC">
        <w:rPr>
          <w:rFonts w:ascii="Arial" w:hAnsi="Arial" w:cs="Arial"/>
        </w:rPr>
        <w:t>N</w:t>
      </w:r>
      <w:r w:rsidR="0056178F" w:rsidRPr="00B23DDC">
        <w:rPr>
          <w:rFonts w:ascii="Arial" w:hAnsi="Arial" w:cs="Arial"/>
        </w:rPr>
        <w:t xml:space="preserve">aročnik </w:t>
      </w:r>
      <w:r w:rsidRPr="00B23DDC">
        <w:rPr>
          <w:rFonts w:ascii="Arial" w:hAnsi="Arial" w:cs="Arial"/>
        </w:rPr>
        <w:t xml:space="preserve">bo </w:t>
      </w:r>
      <w:r w:rsidR="0056178F" w:rsidRPr="00B23DDC">
        <w:rPr>
          <w:rFonts w:ascii="Arial" w:hAnsi="Arial" w:cs="Arial"/>
        </w:rPr>
        <w:t>pogodbo pred sklenitvijo</w:t>
      </w:r>
      <w:r w:rsidR="00660B71" w:rsidRPr="00B23DDC">
        <w:rPr>
          <w:rFonts w:ascii="Arial" w:hAnsi="Arial" w:cs="Arial"/>
        </w:rPr>
        <w:t xml:space="preserve"> v okviru tretjega odstavka 67. č</w:t>
      </w:r>
      <w:r w:rsidR="0001266C" w:rsidRPr="00B23DDC">
        <w:rPr>
          <w:rFonts w:ascii="Arial" w:hAnsi="Arial" w:cs="Arial"/>
        </w:rPr>
        <w:t>l</w:t>
      </w:r>
      <w:r w:rsidR="00660B71" w:rsidRPr="00B23DDC">
        <w:rPr>
          <w:rFonts w:ascii="Arial" w:hAnsi="Arial" w:cs="Arial"/>
        </w:rPr>
        <w:t>ena ZJN-3</w:t>
      </w:r>
      <w:r w:rsidR="00235B3F" w:rsidRPr="00B23DDC">
        <w:rPr>
          <w:rFonts w:ascii="Arial" w:hAnsi="Arial" w:cs="Arial"/>
        </w:rPr>
        <w:t xml:space="preserve"> </w:t>
      </w:r>
      <w:r w:rsidR="0056178F" w:rsidRPr="00B23DDC">
        <w:rPr>
          <w:rFonts w:ascii="Arial" w:hAnsi="Arial" w:cs="Arial"/>
        </w:rPr>
        <w:t>tehnično in vsebinsko smiselno prilagodil</w:t>
      </w:r>
      <w:r w:rsidR="00235B3F" w:rsidRPr="00B23DDC">
        <w:rPr>
          <w:rFonts w:ascii="Arial" w:hAnsi="Arial" w:cs="Arial"/>
        </w:rPr>
        <w:t xml:space="preserve"> glede na to, ali bo izbrani ponudnik predložil skupno ponudbo, prijavil sodel</w:t>
      </w:r>
      <w:r w:rsidR="00401D05" w:rsidRPr="00B23DDC">
        <w:rPr>
          <w:rFonts w:ascii="Arial" w:hAnsi="Arial" w:cs="Arial"/>
        </w:rPr>
        <w:t xml:space="preserve">ovanje podizvajalcev in podobno, ter jo posredoval izbranemu ponudniku v podpis v roku iz osmega odstavka 90. člena ZJN-3. </w:t>
      </w:r>
    </w:p>
    <w:p w14:paraId="0DBE6E85" w14:textId="77777777" w:rsidR="00D012E5" w:rsidRPr="00B23DDC" w:rsidRDefault="00D012E5" w:rsidP="00D012E5">
      <w:pPr>
        <w:pStyle w:val="Standard"/>
        <w:rPr>
          <w:rFonts w:ascii="Arial" w:hAnsi="Arial" w:cs="Arial"/>
          <w:color w:val="000000" w:themeColor="text1"/>
        </w:rPr>
      </w:pPr>
    </w:p>
    <w:p w14:paraId="5DA2989D" w14:textId="3508DBFD" w:rsidR="00D012E5" w:rsidRPr="00B23DDC" w:rsidRDefault="00D012E5" w:rsidP="00D012E5">
      <w:pPr>
        <w:pStyle w:val="Standard"/>
        <w:rPr>
          <w:rFonts w:ascii="Arial" w:hAnsi="Arial" w:cs="Arial"/>
          <w:color w:val="000000" w:themeColor="text1"/>
        </w:rPr>
      </w:pPr>
      <w:r w:rsidRPr="00B23DDC">
        <w:rPr>
          <w:rFonts w:ascii="Arial" w:hAnsi="Arial" w:cs="Arial"/>
        </w:rPr>
        <w:t xml:space="preserve">Izbrani ponudnik </w:t>
      </w:r>
      <w:r w:rsidR="004106BF" w:rsidRPr="00B23DDC">
        <w:rPr>
          <w:rFonts w:ascii="Arial" w:hAnsi="Arial" w:cs="Arial"/>
          <w:color w:val="000000" w:themeColor="text1"/>
        </w:rPr>
        <w:t xml:space="preserve">bo </w:t>
      </w:r>
      <w:r w:rsidRPr="00B23DDC">
        <w:rPr>
          <w:rFonts w:ascii="Arial" w:hAnsi="Arial" w:cs="Arial"/>
          <w:color w:val="000000" w:themeColor="text1"/>
        </w:rPr>
        <w:t>mora</w:t>
      </w:r>
      <w:r w:rsidR="004106BF" w:rsidRPr="00B23DDC">
        <w:rPr>
          <w:rFonts w:ascii="Arial" w:hAnsi="Arial" w:cs="Arial"/>
          <w:color w:val="000000" w:themeColor="text1"/>
        </w:rPr>
        <w:t>l</w:t>
      </w:r>
      <w:r w:rsidRPr="00B23DDC">
        <w:rPr>
          <w:rFonts w:ascii="Arial" w:hAnsi="Arial" w:cs="Arial"/>
          <w:color w:val="000000" w:themeColor="text1"/>
        </w:rPr>
        <w:t xml:space="preserve"> v roku osmih (8) dni od prejema s strani naročnika</w:t>
      </w:r>
      <w:r w:rsidR="00F13969">
        <w:rPr>
          <w:rFonts w:ascii="Arial" w:hAnsi="Arial" w:cs="Arial"/>
          <w:color w:val="000000" w:themeColor="text1"/>
        </w:rPr>
        <w:t xml:space="preserve"> in uporabnika </w:t>
      </w:r>
      <w:r w:rsidRPr="00B23DDC">
        <w:rPr>
          <w:rFonts w:ascii="Arial" w:hAnsi="Arial" w:cs="Arial"/>
          <w:color w:val="000000" w:themeColor="text1"/>
        </w:rPr>
        <w:t xml:space="preserve"> podpisane pogodbe podpisati in vrniti pogodbo naročniku.</w:t>
      </w:r>
      <w:r w:rsidR="002F35A6" w:rsidRPr="00B23DDC">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41C5B6FF" w14:textId="77777777" w:rsidR="00D012E5" w:rsidRPr="00B23DDC" w:rsidRDefault="00D012E5">
      <w:pPr>
        <w:pStyle w:val="Standard"/>
        <w:rPr>
          <w:rFonts w:ascii="Arial" w:hAnsi="Arial" w:cs="Arial"/>
          <w:color w:val="000000" w:themeColor="text1"/>
        </w:rPr>
      </w:pPr>
    </w:p>
    <w:p w14:paraId="3D8E5306" w14:textId="2903DB6E" w:rsidR="006C602B" w:rsidRPr="002017BE" w:rsidRDefault="006C602B" w:rsidP="006C602B">
      <w:pPr>
        <w:pStyle w:val="Standard"/>
        <w:rPr>
          <w:rFonts w:ascii="Arial" w:hAnsi="Arial" w:cs="Arial"/>
          <w:color w:val="000000" w:themeColor="text1"/>
        </w:rPr>
      </w:pPr>
      <w:r w:rsidRPr="00B23DDC">
        <w:rPr>
          <w:rFonts w:ascii="Arial" w:hAnsi="Arial" w:cs="Arial"/>
        </w:rPr>
        <w:t xml:space="preserve">Pogodba je sklenjena z dnem, ko jo </w:t>
      </w:r>
      <w:r w:rsidRPr="002017BE">
        <w:rPr>
          <w:rFonts w:ascii="Arial" w:hAnsi="Arial" w:cs="Arial"/>
          <w:color w:val="000000" w:themeColor="text1"/>
        </w:rPr>
        <w:t>podpiše zadnja izmed pogodbenih strank</w:t>
      </w:r>
      <w:r w:rsidR="002017BE" w:rsidRPr="002017BE">
        <w:rPr>
          <w:rFonts w:ascii="Arial" w:hAnsi="Arial" w:cs="Arial"/>
          <w:color w:val="000000" w:themeColor="text1"/>
        </w:rPr>
        <w:t>,</w:t>
      </w:r>
      <w:r w:rsidRPr="002017BE">
        <w:rPr>
          <w:rFonts w:ascii="Arial" w:hAnsi="Arial" w:cs="Arial"/>
          <w:color w:val="000000" w:themeColor="text1"/>
        </w:rPr>
        <w:t xml:space="preserve"> </w:t>
      </w:r>
      <w:r w:rsidR="002017BE" w:rsidRPr="002017BE">
        <w:rPr>
          <w:rFonts w:ascii="Arial" w:hAnsi="Arial" w:cs="Arial"/>
          <w:color w:val="000000" w:themeColor="text1"/>
        </w:rPr>
        <w:t>veljati pa začne, ko izbrani ponudnik naročniku predloži finančno zavarovanje za dobro izvedbo pogodbenih obveznosti</w:t>
      </w:r>
      <w:r w:rsidRPr="002017BE">
        <w:rPr>
          <w:rFonts w:ascii="Arial" w:hAnsi="Arial" w:cs="Arial"/>
          <w:color w:val="000000" w:themeColor="text1"/>
        </w:rPr>
        <w:t>.</w:t>
      </w:r>
    </w:p>
    <w:p w14:paraId="75893CCB" w14:textId="77777777" w:rsidR="00D012E5" w:rsidRPr="00B23DDC" w:rsidRDefault="00D012E5">
      <w:pPr>
        <w:pStyle w:val="Standard"/>
        <w:rPr>
          <w:rFonts w:ascii="Arial" w:hAnsi="Arial" w:cs="Arial"/>
        </w:rPr>
      </w:pPr>
    </w:p>
    <w:p w14:paraId="2CEE297D" w14:textId="77777777" w:rsidR="00D012E5" w:rsidRPr="00B23DDC" w:rsidRDefault="00D012E5">
      <w:pPr>
        <w:pStyle w:val="Standard"/>
        <w:rPr>
          <w:rFonts w:ascii="Arial" w:hAnsi="Arial" w:cs="Arial"/>
        </w:rPr>
      </w:pPr>
    </w:p>
    <w:p w14:paraId="47BA700F" w14:textId="77777777" w:rsidR="00A00185" w:rsidRPr="00F2571B" w:rsidRDefault="00235B3F" w:rsidP="00274B0A">
      <w:pPr>
        <w:pStyle w:val="Naslov1"/>
        <w:numPr>
          <w:ilvl w:val="0"/>
          <w:numId w:val="65"/>
        </w:numPr>
        <w:ind w:left="851" w:hanging="491"/>
        <w:rPr>
          <w:rFonts w:ascii="Arial" w:hAnsi="Arial" w:cs="Arial"/>
          <w:sz w:val="22"/>
          <w:szCs w:val="22"/>
        </w:rPr>
      </w:pPr>
      <w:bookmarkStart w:id="74" w:name="_Toc511306759"/>
      <w:bookmarkStart w:id="75" w:name="_Toc60999060"/>
      <w:bookmarkStart w:id="76" w:name="_Toc60999181"/>
      <w:r w:rsidRPr="00F2571B">
        <w:rPr>
          <w:rFonts w:ascii="Arial" w:hAnsi="Arial" w:cs="Arial"/>
          <w:sz w:val="22"/>
          <w:szCs w:val="22"/>
        </w:rPr>
        <w:t xml:space="preserve">PROTIKORUPCIJSKO </w:t>
      </w:r>
      <w:bookmarkEnd w:id="74"/>
      <w:r w:rsidR="00401D05" w:rsidRPr="00F2571B">
        <w:rPr>
          <w:rFonts w:ascii="Arial" w:hAnsi="Arial" w:cs="Arial"/>
          <w:sz w:val="22"/>
          <w:szCs w:val="22"/>
        </w:rPr>
        <w:t>DOLOČILO</w:t>
      </w:r>
      <w:bookmarkEnd w:id="75"/>
      <w:bookmarkEnd w:id="76"/>
    </w:p>
    <w:p w14:paraId="5669CC82" w14:textId="77777777" w:rsidR="00A00185" w:rsidRPr="00B23DDC" w:rsidRDefault="00A00185" w:rsidP="00225D57">
      <w:pPr>
        <w:pStyle w:val="Standard"/>
        <w:keepNext/>
        <w:rPr>
          <w:rFonts w:ascii="Arial" w:hAnsi="Arial" w:cs="Arial"/>
        </w:rPr>
      </w:pPr>
    </w:p>
    <w:p w14:paraId="33D787FF" w14:textId="5C676FA8" w:rsidR="00A00185" w:rsidRPr="00B23DDC" w:rsidRDefault="00235B3F">
      <w:pPr>
        <w:pStyle w:val="Standard"/>
        <w:keepLines/>
        <w:widowControl w:val="0"/>
        <w:tabs>
          <w:tab w:val="left" w:pos="2155"/>
        </w:tabs>
        <w:rPr>
          <w:rFonts w:ascii="Arial" w:hAnsi="Arial" w:cs="Arial"/>
        </w:rPr>
      </w:pPr>
      <w:r w:rsidRPr="00B23DDC">
        <w:rPr>
          <w:rFonts w:ascii="Arial" w:hAnsi="Arial" w:cs="Arial"/>
        </w:rPr>
        <w:t xml:space="preserve">Vsak </w:t>
      </w:r>
      <w:r w:rsidR="00401D05" w:rsidRPr="00B23DDC">
        <w:rPr>
          <w:rFonts w:ascii="Arial" w:hAnsi="Arial" w:cs="Arial"/>
        </w:rPr>
        <w:t xml:space="preserve">neupravičen </w:t>
      </w:r>
      <w:r w:rsidRPr="00B23DDC">
        <w:rPr>
          <w:rFonts w:ascii="Arial" w:hAnsi="Arial" w:cs="Arial"/>
        </w:rPr>
        <w:t>poskus</w:t>
      </w:r>
      <w:r w:rsidR="00401D05" w:rsidRPr="00B23DDC">
        <w:rPr>
          <w:rFonts w:ascii="Arial" w:hAnsi="Arial" w:cs="Arial"/>
        </w:rPr>
        <w:t xml:space="preserve"> gospodarskega subjekta</w:t>
      </w:r>
      <w:r w:rsidRPr="00B23DDC">
        <w:rPr>
          <w:rFonts w:ascii="Arial" w:hAnsi="Arial" w:cs="Arial"/>
        </w:rPr>
        <w:t xml:space="preserve">, da vpliva na obravnavo ponudb </w:t>
      </w:r>
      <w:r w:rsidR="00401D05" w:rsidRPr="00B23DDC">
        <w:rPr>
          <w:rFonts w:ascii="Arial" w:hAnsi="Arial" w:cs="Arial"/>
        </w:rPr>
        <w:t xml:space="preserve">s strani naročnika </w:t>
      </w:r>
      <w:r w:rsidRPr="00B23DDC">
        <w:rPr>
          <w:rFonts w:ascii="Arial" w:hAnsi="Arial" w:cs="Arial"/>
        </w:rPr>
        <w:t xml:space="preserve">ali odločitev </w:t>
      </w:r>
      <w:r w:rsidR="00401D05" w:rsidRPr="00B23DDC">
        <w:rPr>
          <w:rFonts w:ascii="Arial" w:hAnsi="Arial" w:cs="Arial"/>
        </w:rPr>
        <w:t>glede oddaje naročila</w:t>
      </w:r>
      <w:r w:rsidRPr="00B23DDC">
        <w:rPr>
          <w:rFonts w:ascii="Arial" w:hAnsi="Arial" w:cs="Arial"/>
        </w:rPr>
        <w:t xml:space="preserve">, bo imel za posledico </w:t>
      </w:r>
      <w:r w:rsidR="00401D05" w:rsidRPr="00B23DDC">
        <w:rPr>
          <w:rFonts w:ascii="Arial" w:hAnsi="Arial" w:cs="Arial"/>
        </w:rPr>
        <w:t xml:space="preserve">zavrnitev </w:t>
      </w:r>
      <w:r w:rsidRPr="00B23DDC">
        <w:rPr>
          <w:rFonts w:ascii="Arial" w:hAnsi="Arial" w:cs="Arial"/>
        </w:rPr>
        <w:t>njeg</w:t>
      </w:r>
      <w:r w:rsidR="00401D05" w:rsidRPr="00B23DDC">
        <w:rPr>
          <w:rFonts w:ascii="Arial" w:hAnsi="Arial" w:cs="Arial"/>
        </w:rPr>
        <w:t>ove ponudbe.</w:t>
      </w:r>
      <w:r w:rsidRPr="00B23DDC">
        <w:rPr>
          <w:rFonts w:ascii="Arial" w:hAnsi="Arial" w:cs="Arial"/>
        </w:rPr>
        <w:t xml:space="preserve"> V času </w:t>
      </w:r>
      <w:r w:rsidR="00401D05" w:rsidRPr="00B23DDC">
        <w:rPr>
          <w:rFonts w:ascii="Arial" w:hAnsi="Arial" w:cs="Arial"/>
        </w:rPr>
        <w:t xml:space="preserve">trajanja </w:t>
      </w:r>
      <w:r w:rsidRPr="00B23DDC">
        <w:rPr>
          <w:rFonts w:ascii="Arial" w:hAnsi="Arial" w:cs="Arial"/>
        </w:rPr>
        <w:t>razpisa naročnik in ponudnik ne smeta pričenjati in izvajati dejanj, ki bi v naprej določila izbor določene ponudbe.</w:t>
      </w:r>
    </w:p>
    <w:p w14:paraId="6E890345" w14:textId="77777777" w:rsidR="00A00185" w:rsidRPr="00B23DDC" w:rsidRDefault="00A00185">
      <w:pPr>
        <w:pStyle w:val="Standard"/>
        <w:keepLines/>
        <w:widowControl w:val="0"/>
        <w:tabs>
          <w:tab w:val="left" w:pos="2155"/>
        </w:tabs>
        <w:rPr>
          <w:rFonts w:ascii="Arial" w:hAnsi="Arial" w:cs="Arial"/>
        </w:rPr>
      </w:pPr>
    </w:p>
    <w:p w14:paraId="194F72C4" w14:textId="77777777" w:rsidR="00310CCE" w:rsidRPr="00B23DDC" w:rsidRDefault="00310CCE" w:rsidP="00310CCE">
      <w:pPr>
        <w:pStyle w:val="Standard"/>
        <w:keepLines/>
        <w:widowControl w:val="0"/>
        <w:tabs>
          <w:tab w:val="left" w:pos="2155"/>
        </w:tabs>
        <w:rPr>
          <w:rFonts w:ascii="Arial" w:hAnsi="Arial" w:cs="Arial"/>
          <w:color w:val="000000"/>
          <w:shd w:val="clear" w:color="auto" w:fill="FFFFFF"/>
        </w:rPr>
      </w:pPr>
      <w:r w:rsidRPr="00B23DDC">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17F2970E" w14:textId="77777777" w:rsidR="00401D05" w:rsidRPr="00B23DDC" w:rsidRDefault="00401D05">
      <w:pPr>
        <w:pStyle w:val="Standard"/>
        <w:keepLines/>
        <w:widowControl w:val="0"/>
        <w:tabs>
          <w:tab w:val="left" w:pos="2155"/>
        </w:tabs>
        <w:rPr>
          <w:rFonts w:ascii="Arial" w:hAnsi="Arial" w:cs="Arial"/>
        </w:rPr>
      </w:pPr>
    </w:p>
    <w:p w14:paraId="33A9E260" w14:textId="18B045FC" w:rsidR="00A00185" w:rsidRPr="00B23DDC" w:rsidRDefault="00235B3F">
      <w:pPr>
        <w:pStyle w:val="Standard"/>
        <w:keepLines/>
        <w:widowControl w:val="0"/>
        <w:tabs>
          <w:tab w:val="left" w:pos="2155"/>
        </w:tabs>
        <w:rPr>
          <w:rFonts w:ascii="Arial" w:hAnsi="Arial" w:cs="Arial"/>
        </w:rPr>
      </w:pPr>
      <w:r w:rsidRPr="00B23DDC">
        <w:rPr>
          <w:rFonts w:ascii="Arial" w:hAnsi="Arial" w:cs="Arial"/>
        </w:rPr>
        <w:t>V času od izbire ponudbe do pričetka veljavnosti pogodbe</w:t>
      </w:r>
      <w:r w:rsidR="006C602B" w:rsidRPr="00B23DDC">
        <w:rPr>
          <w:rFonts w:ascii="Arial" w:hAnsi="Arial" w:cs="Arial"/>
        </w:rPr>
        <w:t xml:space="preserve"> </w:t>
      </w:r>
      <w:r w:rsidR="006C602B" w:rsidRPr="00B23DDC">
        <w:rPr>
          <w:rFonts w:ascii="Arial" w:hAnsi="Arial" w:cs="Arial"/>
          <w:color w:val="000000" w:themeColor="text1"/>
        </w:rPr>
        <w:t>(z izjemo zakonitega uveljavljanja pravnega varstva)</w:t>
      </w:r>
      <w:r w:rsidRPr="00B23DDC">
        <w:rPr>
          <w:rFonts w:ascii="Arial" w:hAnsi="Arial" w:cs="Arial"/>
        </w:rPr>
        <w:t>, ponudnik ne sme pričenjati dejanj, ki bi lahko povzročila, da pogodba ne bi pričela veljati ali ne bi bila izpolnjena.</w:t>
      </w:r>
      <w:r w:rsidR="006C602B" w:rsidRPr="00B23DDC">
        <w:rPr>
          <w:rFonts w:ascii="Arial" w:hAnsi="Arial" w:cs="Arial"/>
        </w:rPr>
        <w:t xml:space="preserve"> </w:t>
      </w:r>
      <w:r w:rsidRPr="00B23DDC">
        <w:rPr>
          <w:rFonts w:ascii="Arial" w:hAnsi="Arial" w:cs="Arial"/>
        </w:rPr>
        <w:t>V primeru ustavitve postopka nobena stran ne sme pričenjati in izvajati postopkov, ki bi otežili razveljavitev ali spremembo odločitve o izbiri izvajalca ali bi vplivali na nepristranskost</w:t>
      </w:r>
      <w:r w:rsidR="008D674E" w:rsidRPr="00B23DDC">
        <w:rPr>
          <w:rFonts w:ascii="Arial" w:hAnsi="Arial" w:cs="Arial"/>
        </w:rPr>
        <w:t xml:space="preserve"> Državne</w:t>
      </w:r>
      <w:r w:rsidRPr="00B23DDC">
        <w:rPr>
          <w:rFonts w:ascii="Arial" w:hAnsi="Arial" w:cs="Arial"/>
        </w:rPr>
        <w:t xml:space="preserve"> revizijske komisije.</w:t>
      </w:r>
    </w:p>
    <w:p w14:paraId="175E3CA4" w14:textId="77777777" w:rsidR="00C22197" w:rsidRPr="00B23DDC" w:rsidRDefault="00C22197" w:rsidP="00C22197">
      <w:pPr>
        <w:pStyle w:val="Standard"/>
        <w:keepLines/>
        <w:widowControl w:val="0"/>
        <w:tabs>
          <w:tab w:val="left" w:pos="2155"/>
        </w:tabs>
        <w:rPr>
          <w:rFonts w:ascii="Arial" w:hAnsi="Arial" w:cs="Arial"/>
          <w:color w:val="000000" w:themeColor="text1"/>
        </w:rPr>
      </w:pPr>
    </w:p>
    <w:p w14:paraId="15492929" w14:textId="77777777" w:rsidR="00C22197" w:rsidRPr="00B23DDC" w:rsidRDefault="00C22197" w:rsidP="00C22197">
      <w:pPr>
        <w:widowControl/>
        <w:shd w:val="clear" w:color="auto" w:fill="FFFFFF"/>
        <w:autoSpaceDN/>
        <w:spacing w:after="0" w:line="276" w:lineRule="auto"/>
        <w:jc w:val="both"/>
        <w:textAlignment w:val="auto"/>
        <w:rPr>
          <w:rFonts w:ascii="Arial" w:eastAsia="Times New Roman" w:hAnsi="Arial" w:cs="Arial"/>
          <w:color w:val="000000" w:themeColor="text1"/>
          <w:kern w:val="0"/>
          <w:lang w:eastAsia="sl-SI"/>
        </w:rPr>
      </w:pPr>
      <w:r w:rsidRPr="00B23DDC">
        <w:rPr>
          <w:rFonts w:ascii="Arial" w:eastAsia="Times New Roman" w:hAnsi="Arial" w:cs="Arial"/>
          <w:color w:val="000000" w:themeColor="text1"/>
          <w:kern w:val="0"/>
          <w:lang w:eastAsia="sl-SI"/>
        </w:rPr>
        <w:t xml:space="preserve">Skladno s prvim odstavkom 35. člena </w:t>
      </w:r>
      <w:r w:rsidRPr="00B23DDC">
        <w:rPr>
          <w:rFonts w:ascii="Arial" w:eastAsia="Times New Roman" w:hAnsi="Arial" w:cs="Arial"/>
          <w:lang w:eastAsia="sl-SI"/>
        </w:rPr>
        <w:t xml:space="preserve">Zakona o integriteti in preprečevanju korupcije (Uradni list RS, št. 69/2011; </w:t>
      </w:r>
      <w:r w:rsidRPr="00B23DDC">
        <w:rPr>
          <w:rFonts w:ascii="Arial" w:eastAsia="Times New Roman" w:hAnsi="Arial" w:cs="Arial"/>
          <w:color w:val="000000" w:themeColor="text1"/>
          <w:kern w:val="0"/>
          <w:lang w:eastAsia="sl-SI"/>
        </w:rPr>
        <w:t>ZIntPK) naročnik ne sme naročati blaga, storitev ali gradenj od subjektov, v katerih je funkcionar, ki pri naročniku opravlja funkcijo, ali njegov družinski član:</w:t>
      </w:r>
    </w:p>
    <w:p w14:paraId="32BCCB9C" w14:textId="77777777" w:rsidR="00C22197" w:rsidRPr="00B23DDC" w:rsidRDefault="00C22197" w:rsidP="00274B0A">
      <w:pPr>
        <w:pStyle w:val="Odstavekseznama"/>
        <w:numPr>
          <w:ilvl w:val="0"/>
          <w:numId w:val="66"/>
        </w:numPr>
        <w:shd w:val="clear" w:color="auto" w:fill="FFFFFF"/>
        <w:autoSpaceDN/>
        <w:textAlignment w:val="auto"/>
        <w:rPr>
          <w:rFonts w:ascii="Arial" w:eastAsia="Times New Roman" w:hAnsi="Arial" w:cs="Arial"/>
          <w:color w:val="000000" w:themeColor="text1"/>
          <w:kern w:val="0"/>
          <w:lang w:eastAsia="sl-SI"/>
        </w:rPr>
      </w:pPr>
      <w:r w:rsidRPr="00B23DDC">
        <w:rPr>
          <w:rFonts w:ascii="Arial" w:eastAsia="Times New Roman" w:hAnsi="Arial" w:cs="Arial"/>
          <w:color w:val="000000" w:themeColor="text1"/>
          <w:kern w:val="0"/>
          <w:lang w:eastAsia="sl-SI"/>
        </w:rPr>
        <w:t>udeležen kot poslovodja, član poslovodstva ali zakoniti zastopnik ali</w:t>
      </w:r>
    </w:p>
    <w:p w14:paraId="0FDBDE9D" w14:textId="77777777" w:rsidR="00C22197" w:rsidRPr="00B23DDC" w:rsidRDefault="00C22197" w:rsidP="00274B0A">
      <w:pPr>
        <w:pStyle w:val="Odstavekseznama"/>
        <w:numPr>
          <w:ilvl w:val="0"/>
          <w:numId w:val="66"/>
        </w:numPr>
        <w:shd w:val="clear" w:color="auto" w:fill="FFFFFF"/>
        <w:autoSpaceDN/>
        <w:textAlignment w:val="auto"/>
        <w:rPr>
          <w:rFonts w:ascii="Arial" w:eastAsia="Times New Roman" w:hAnsi="Arial" w:cs="Arial"/>
          <w:color w:val="000000" w:themeColor="text1"/>
          <w:kern w:val="0"/>
          <w:lang w:eastAsia="sl-SI"/>
        </w:rPr>
      </w:pPr>
      <w:r w:rsidRPr="00B23DDC">
        <w:rPr>
          <w:rFonts w:ascii="Arial" w:hAnsi="Arial" w:cs="Arial"/>
          <w:color w:val="000000"/>
          <w:shd w:val="clear" w:color="auto" w:fill="FFFFFF"/>
        </w:rPr>
        <w:t>je neposredno ali preko drugih pravnih oseb v več kot pet odstotnem deležu udeležen pri ustanoviteljskih pravicah, upravljanju ali kapitalu.</w:t>
      </w:r>
    </w:p>
    <w:p w14:paraId="00F7F6B2" w14:textId="77777777" w:rsidR="00C22197" w:rsidRPr="00B23DDC" w:rsidRDefault="00C22197" w:rsidP="00C22197">
      <w:pPr>
        <w:pStyle w:val="Standard"/>
        <w:keepLines/>
        <w:widowControl w:val="0"/>
        <w:tabs>
          <w:tab w:val="left" w:pos="2155"/>
        </w:tabs>
        <w:rPr>
          <w:rFonts w:ascii="Arial" w:hAnsi="Arial" w:cs="Arial"/>
          <w:color w:val="000000" w:themeColor="text1"/>
        </w:rPr>
      </w:pPr>
    </w:p>
    <w:p w14:paraId="43BFACFB" w14:textId="77777777" w:rsidR="0056178F" w:rsidRPr="00B23DDC" w:rsidRDefault="0056178F" w:rsidP="00C22197">
      <w:pPr>
        <w:pStyle w:val="Standard"/>
        <w:keepLines/>
        <w:widowControl w:val="0"/>
        <w:tabs>
          <w:tab w:val="left" w:pos="2155"/>
        </w:tabs>
        <w:rPr>
          <w:rFonts w:ascii="Arial" w:hAnsi="Arial" w:cs="Arial"/>
          <w:color w:val="000000" w:themeColor="text1"/>
        </w:rPr>
      </w:pPr>
    </w:p>
    <w:p w14:paraId="2B5BFA5E" w14:textId="77777777" w:rsidR="00A00185" w:rsidRPr="00F2571B" w:rsidRDefault="008609F5" w:rsidP="00274B0A">
      <w:pPr>
        <w:pStyle w:val="Naslov1"/>
        <w:numPr>
          <w:ilvl w:val="0"/>
          <w:numId w:val="65"/>
        </w:numPr>
        <w:ind w:left="851" w:hanging="491"/>
        <w:rPr>
          <w:rFonts w:ascii="Arial" w:hAnsi="Arial" w:cs="Arial"/>
          <w:sz w:val="22"/>
          <w:szCs w:val="22"/>
        </w:rPr>
      </w:pPr>
      <w:bookmarkStart w:id="77" w:name="_Toc511306760"/>
      <w:bookmarkStart w:id="78" w:name="_Toc60999061"/>
      <w:bookmarkStart w:id="79" w:name="_Toc60999182"/>
      <w:r w:rsidRPr="00F2571B">
        <w:rPr>
          <w:rFonts w:ascii="Arial" w:hAnsi="Arial" w:cs="Arial"/>
          <w:sz w:val="22"/>
          <w:szCs w:val="22"/>
        </w:rPr>
        <w:t>POUK O PRAVNEM</w:t>
      </w:r>
      <w:r w:rsidR="00235B3F" w:rsidRPr="00F2571B">
        <w:rPr>
          <w:rFonts w:ascii="Arial" w:hAnsi="Arial" w:cs="Arial"/>
          <w:sz w:val="22"/>
          <w:szCs w:val="22"/>
        </w:rPr>
        <w:t xml:space="preserve"> VARSTV</w:t>
      </w:r>
      <w:bookmarkEnd w:id="77"/>
      <w:r w:rsidRPr="00F2571B">
        <w:rPr>
          <w:rFonts w:ascii="Arial" w:hAnsi="Arial" w:cs="Arial"/>
          <w:sz w:val="22"/>
          <w:szCs w:val="22"/>
        </w:rPr>
        <w:t>U</w:t>
      </w:r>
      <w:bookmarkEnd w:id="78"/>
      <w:bookmarkEnd w:id="79"/>
    </w:p>
    <w:p w14:paraId="02A0BDA5" w14:textId="77777777" w:rsidR="00A00185" w:rsidRPr="00B23DDC" w:rsidRDefault="00A00185" w:rsidP="00225D57">
      <w:pPr>
        <w:pStyle w:val="Standard"/>
        <w:keepNext/>
        <w:rPr>
          <w:rFonts w:ascii="Arial" w:hAnsi="Arial" w:cs="Arial"/>
        </w:rPr>
      </w:pPr>
    </w:p>
    <w:p w14:paraId="6B982015" w14:textId="7DE217A1" w:rsidR="00A00185" w:rsidRPr="00B23DDC" w:rsidRDefault="00235B3F">
      <w:pPr>
        <w:pStyle w:val="Standard"/>
        <w:rPr>
          <w:rFonts w:ascii="Arial" w:hAnsi="Arial" w:cs="Arial"/>
        </w:rPr>
      </w:pPr>
      <w:r w:rsidRPr="00B23DDC">
        <w:rPr>
          <w:rFonts w:ascii="Arial" w:hAnsi="Arial" w:cs="Arial"/>
        </w:rPr>
        <w:t xml:space="preserve">Zahteva za pravno varstvo v postopkih </w:t>
      </w:r>
      <w:r w:rsidRPr="00B23DDC">
        <w:rPr>
          <w:rFonts w:ascii="Arial" w:hAnsi="Arial" w:cs="Arial"/>
          <w:color w:val="000000" w:themeColor="text1"/>
        </w:rPr>
        <w:t xml:space="preserve">javnega naročanja se lahko vloži </w:t>
      </w:r>
      <w:r w:rsidR="00F665C2" w:rsidRPr="00B23DDC">
        <w:rPr>
          <w:rFonts w:ascii="Arial" w:hAnsi="Arial" w:cs="Arial"/>
          <w:color w:val="000000" w:themeColor="text1"/>
          <w:shd w:val="clear" w:color="auto" w:fill="FFFFFF"/>
        </w:rPr>
        <w:t>zoper vsako ravnanje naročnika v postopku javnega naročanja</w:t>
      </w:r>
      <w:r w:rsidRPr="00B23DDC">
        <w:rPr>
          <w:rFonts w:ascii="Arial" w:hAnsi="Arial" w:cs="Arial"/>
          <w:color w:val="000000" w:themeColor="text1"/>
        </w:rPr>
        <w:t>, raz</w:t>
      </w:r>
      <w:r w:rsidRPr="00B23DDC">
        <w:rPr>
          <w:rFonts w:ascii="Arial" w:hAnsi="Arial" w:cs="Arial"/>
        </w:rPr>
        <w:t>en če ZJN-3 ali Zakon o pravnem varstvu v postopkih javnega naročanja (Uradni list RS, š</w:t>
      </w:r>
      <w:r w:rsidR="00792963" w:rsidRPr="00B23DDC">
        <w:rPr>
          <w:rFonts w:ascii="Arial" w:hAnsi="Arial" w:cs="Arial"/>
        </w:rPr>
        <w:t>t. 43/</w:t>
      </w:r>
      <w:r w:rsidR="00F665C2" w:rsidRPr="00B23DDC">
        <w:rPr>
          <w:rFonts w:ascii="Arial" w:hAnsi="Arial" w:cs="Arial"/>
        </w:rPr>
        <w:t>20</w:t>
      </w:r>
      <w:r w:rsidR="00792963" w:rsidRPr="00B23DDC">
        <w:rPr>
          <w:rFonts w:ascii="Arial" w:hAnsi="Arial" w:cs="Arial"/>
        </w:rPr>
        <w:t>11, 60/</w:t>
      </w:r>
      <w:r w:rsidR="00F665C2" w:rsidRPr="00B23DDC">
        <w:rPr>
          <w:rFonts w:ascii="Arial" w:hAnsi="Arial" w:cs="Arial"/>
        </w:rPr>
        <w:t>20</w:t>
      </w:r>
      <w:r w:rsidR="00792963" w:rsidRPr="00B23DDC">
        <w:rPr>
          <w:rFonts w:ascii="Arial" w:hAnsi="Arial" w:cs="Arial"/>
        </w:rPr>
        <w:t>11, 63/</w:t>
      </w:r>
      <w:r w:rsidR="00F665C2" w:rsidRPr="00B23DDC">
        <w:rPr>
          <w:rFonts w:ascii="Arial" w:hAnsi="Arial" w:cs="Arial"/>
        </w:rPr>
        <w:t>20</w:t>
      </w:r>
      <w:r w:rsidR="00792963" w:rsidRPr="00B23DDC">
        <w:rPr>
          <w:rFonts w:ascii="Arial" w:hAnsi="Arial" w:cs="Arial"/>
        </w:rPr>
        <w:t xml:space="preserve">13, </w:t>
      </w:r>
      <w:r w:rsidRPr="00B23DDC">
        <w:rPr>
          <w:rFonts w:ascii="Arial" w:hAnsi="Arial" w:cs="Arial"/>
        </w:rPr>
        <w:t>90/</w:t>
      </w:r>
      <w:r w:rsidR="00F665C2" w:rsidRPr="00B23DDC">
        <w:rPr>
          <w:rFonts w:ascii="Arial" w:hAnsi="Arial" w:cs="Arial"/>
        </w:rPr>
        <w:t>20</w:t>
      </w:r>
      <w:r w:rsidRPr="00B23DDC">
        <w:rPr>
          <w:rFonts w:ascii="Arial" w:hAnsi="Arial" w:cs="Arial"/>
        </w:rPr>
        <w:t>14</w:t>
      </w:r>
      <w:r w:rsidR="00BD4CCF">
        <w:rPr>
          <w:rFonts w:ascii="Arial" w:hAnsi="Arial" w:cs="Arial"/>
        </w:rPr>
        <w:t>,</w:t>
      </w:r>
      <w:r w:rsidR="00792963" w:rsidRPr="00B23DDC">
        <w:rPr>
          <w:rFonts w:ascii="Arial" w:hAnsi="Arial" w:cs="Arial"/>
        </w:rPr>
        <w:t xml:space="preserve"> 60/</w:t>
      </w:r>
      <w:r w:rsidR="00F665C2" w:rsidRPr="00B23DDC">
        <w:rPr>
          <w:rFonts w:ascii="Arial" w:hAnsi="Arial" w:cs="Arial"/>
        </w:rPr>
        <w:t>20</w:t>
      </w:r>
      <w:r w:rsidR="00792963" w:rsidRPr="00B23DDC">
        <w:rPr>
          <w:rFonts w:ascii="Arial" w:hAnsi="Arial" w:cs="Arial"/>
        </w:rPr>
        <w:t>17</w:t>
      </w:r>
      <w:r w:rsidR="00BD4CCF">
        <w:rPr>
          <w:rFonts w:ascii="Arial" w:hAnsi="Arial" w:cs="Arial"/>
        </w:rPr>
        <w:t xml:space="preserve"> in 72/2019</w:t>
      </w:r>
      <w:r w:rsidR="00F665C2" w:rsidRPr="00B23DDC">
        <w:rPr>
          <w:rFonts w:ascii="Arial" w:hAnsi="Arial" w:cs="Arial"/>
        </w:rPr>
        <w:t>; ZPVPJN)</w:t>
      </w:r>
      <w:r w:rsidRPr="00B23DDC">
        <w:rPr>
          <w:rFonts w:ascii="Arial" w:hAnsi="Arial" w:cs="Arial"/>
        </w:rPr>
        <w:t xml:space="preserve"> določa drugače.</w:t>
      </w:r>
    </w:p>
    <w:p w14:paraId="4613A7DD" w14:textId="77777777" w:rsidR="0056178F" w:rsidRPr="00B23DDC" w:rsidRDefault="0056178F">
      <w:pPr>
        <w:pStyle w:val="Standard"/>
        <w:rPr>
          <w:rFonts w:ascii="Arial" w:hAnsi="Arial" w:cs="Arial"/>
        </w:rPr>
      </w:pPr>
    </w:p>
    <w:p w14:paraId="7B1B98C8" w14:textId="77777777" w:rsidR="00A00185" w:rsidRPr="00B23DDC" w:rsidRDefault="00235B3F">
      <w:pPr>
        <w:pStyle w:val="Standard"/>
        <w:rPr>
          <w:rFonts w:ascii="Arial" w:hAnsi="Arial" w:cs="Arial"/>
        </w:rPr>
      </w:pPr>
      <w:r w:rsidRPr="00B23DDC">
        <w:rPr>
          <w:rFonts w:ascii="Arial" w:hAnsi="Arial" w:cs="Arial"/>
        </w:rPr>
        <w:t>Zahtevek za revizijo, ki se nanaša na vsebino objave, povabilo k oddaji ponudbe ali razpisno dokumentacijo</w:t>
      </w:r>
      <w:r w:rsidR="00F665C2" w:rsidRPr="00B23DDC">
        <w:rPr>
          <w:rFonts w:ascii="Arial" w:hAnsi="Arial" w:cs="Arial"/>
        </w:rPr>
        <w:t>,</w:t>
      </w:r>
      <w:r w:rsidRPr="00B23DDC">
        <w:rPr>
          <w:rFonts w:ascii="Arial" w:hAnsi="Arial" w:cs="Arial"/>
        </w:rPr>
        <w:t xml:space="preserve"> se vloži v desetih delovnih dneh od dneva objave obvestila o naročilu ali prejema povabila k oddaji ponudbe. Zahtevka za revizijo v tem primeru ni dopustno vložiti po roku za prejem ponudb, razen če je naročnik v postopku javnega naročanja določil rok za prejem ponudb, ki je krajši od desetih delovnih dni. V tem primeru se lahko zahtevek za revizijo vloži v desetih delovnih dneh od dneva objave obvestila o naročilu.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6CC12624" w14:textId="77777777" w:rsidR="00A00185" w:rsidRPr="00B23DDC" w:rsidRDefault="00A00185">
      <w:pPr>
        <w:pStyle w:val="Standard"/>
        <w:rPr>
          <w:rFonts w:ascii="Arial" w:hAnsi="Arial" w:cs="Arial"/>
        </w:rPr>
      </w:pPr>
    </w:p>
    <w:p w14:paraId="21D522C6" w14:textId="101D14EF" w:rsidR="00A00185" w:rsidRPr="00B23DDC" w:rsidRDefault="00235B3F">
      <w:pPr>
        <w:pStyle w:val="Standard"/>
        <w:rPr>
          <w:rFonts w:ascii="Arial" w:hAnsi="Arial" w:cs="Arial"/>
        </w:rPr>
      </w:pPr>
      <w:r w:rsidRPr="00B23DDC">
        <w:rPr>
          <w:rFonts w:ascii="Arial" w:hAnsi="Arial" w:cs="Arial"/>
        </w:rPr>
        <w:t xml:space="preserve">Vlagatelj vloži zahtevek za revizijo </w:t>
      </w:r>
      <w:r w:rsidR="00B50BE9">
        <w:rPr>
          <w:rFonts w:ascii="Arial" w:hAnsi="Arial" w:cs="Arial"/>
        </w:rPr>
        <w:t>preko portala eRevizija (</w:t>
      </w:r>
      <w:hyperlink r:id="rId16" w:history="1">
        <w:r w:rsidR="00B50BE9" w:rsidRPr="001F3BAA">
          <w:rPr>
            <w:rStyle w:val="Hiperpovezava"/>
            <w:rFonts w:ascii="Arial" w:hAnsi="Arial" w:cs="Arial"/>
          </w:rPr>
          <w:t>https://www.portalerevizija.si/</w:t>
        </w:r>
      </w:hyperlink>
      <w:r w:rsidR="00B50BE9">
        <w:rPr>
          <w:rFonts w:ascii="Arial" w:hAnsi="Arial" w:cs="Arial"/>
        </w:rPr>
        <w:t>)</w:t>
      </w:r>
      <w:r w:rsidR="00BB11A1">
        <w:rPr>
          <w:rFonts w:ascii="Arial" w:hAnsi="Arial" w:cs="Arial"/>
        </w:rPr>
        <w:t>.</w:t>
      </w:r>
      <w:r w:rsidRPr="00B23DDC">
        <w:rPr>
          <w:rFonts w:ascii="Arial" w:hAnsi="Arial" w:cs="Arial"/>
        </w:rPr>
        <w:t xml:space="preserve"> Vlagatelj zahtevka za revizijo</w:t>
      </w:r>
      <w:r w:rsidR="008609F5" w:rsidRPr="00B23DDC">
        <w:rPr>
          <w:rFonts w:ascii="Arial" w:hAnsi="Arial" w:cs="Arial"/>
        </w:rPr>
        <w:t>, ki se nanaša na vsebino objave, povabilo k oddaji ponudbe ali razpisno dokumentacijo,</w:t>
      </w:r>
      <w:r w:rsidR="00F665C2" w:rsidRPr="00B23DDC">
        <w:rPr>
          <w:rFonts w:ascii="Arial" w:hAnsi="Arial" w:cs="Arial"/>
        </w:rPr>
        <w:t xml:space="preserve"> mora pred</w:t>
      </w:r>
      <w:r w:rsidRPr="00B23DDC">
        <w:rPr>
          <w:rFonts w:ascii="Arial" w:hAnsi="Arial" w:cs="Arial"/>
        </w:rPr>
        <w:t xml:space="preserve"> vložitvi</w:t>
      </w:r>
      <w:r w:rsidR="00F665C2" w:rsidRPr="00B23DDC">
        <w:rPr>
          <w:rFonts w:ascii="Arial" w:hAnsi="Arial" w:cs="Arial"/>
        </w:rPr>
        <w:t>jo</w:t>
      </w:r>
      <w:r w:rsidRPr="00B23DDC">
        <w:rPr>
          <w:rFonts w:ascii="Arial" w:hAnsi="Arial" w:cs="Arial"/>
        </w:rPr>
        <w:t xml:space="preserve"> zahtevka plačati takso v višini </w:t>
      </w:r>
      <w:r w:rsidRPr="00085F62">
        <w:rPr>
          <w:rFonts w:ascii="Arial" w:hAnsi="Arial" w:cs="Arial"/>
        </w:rPr>
        <w:t>2.000,00 EUR</w:t>
      </w:r>
      <w:r w:rsidR="00290EAE" w:rsidRPr="00B23DDC">
        <w:rPr>
          <w:rFonts w:ascii="Arial" w:hAnsi="Arial" w:cs="Arial"/>
        </w:rPr>
        <w:t xml:space="preserve">. </w:t>
      </w:r>
      <w:r w:rsidRPr="00B23DDC">
        <w:rPr>
          <w:rFonts w:ascii="Arial" w:hAnsi="Arial" w:cs="Arial"/>
        </w:rPr>
        <w:t>Vlagatelj mora zahtevku za revizijo priložiti potrdilo o plačilu takse.</w:t>
      </w:r>
    </w:p>
    <w:p w14:paraId="08A3D270" w14:textId="77777777" w:rsidR="00A00185" w:rsidRPr="00B23DDC" w:rsidRDefault="00A00185">
      <w:pPr>
        <w:pStyle w:val="Standard"/>
        <w:rPr>
          <w:rFonts w:ascii="Arial" w:hAnsi="Arial" w:cs="Arial"/>
        </w:rPr>
      </w:pPr>
    </w:p>
    <w:p w14:paraId="0FCCBCC3" w14:textId="77777777" w:rsidR="0056178F" w:rsidRPr="00B23DDC" w:rsidRDefault="008609F5">
      <w:pPr>
        <w:pStyle w:val="Standard"/>
        <w:rPr>
          <w:rFonts w:ascii="Arial" w:hAnsi="Arial" w:cs="Arial"/>
        </w:rPr>
      </w:pPr>
      <w:r w:rsidRPr="00B23DDC">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3C724B29" w14:textId="77777777" w:rsidR="008609F5" w:rsidRPr="00B23DDC" w:rsidRDefault="008609F5">
      <w:pPr>
        <w:pStyle w:val="Standard"/>
        <w:rPr>
          <w:rFonts w:ascii="Arial" w:hAnsi="Arial" w:cs="Arial"/>
        </w:rPr>
      </w:pPr>
    </w:p>
    <w:p w14:paraId="07BA3C93" w14:textId="77777777" w:rsidR="00A00185" w:rsidRPr="00B23DDC" w:rsidRDefault="00235B3F">
      <w:pPr>
        <w:pStyle w:val="Standard"/>
        <w:rPr>
          <w:rFonts w:ascii="Arial" w:hAnsi="Arial" w:cs="Arial"/>
        </w:rPr>
      </w:pPr>
      <w:r w:rsidRPr="00B23DDC">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B23DDC">
        <w:rPr>
          <w:rFonts w:ascii="Arial" w:hAnsi="Arial" w:cs="Arial"/>
        </w:rPr>
        <w:t xml:space="preserve"> na Portalu javnih naročil</w:t>
      </w:r>
      <w:r w:rsidRPr="00B23DDC">
        <w:rPr>
          <w:rFonts w:ascii="Arial" w:hAnsi="Arial" w:cs="Arial"/>
        </w:rPr>
        <w:t xml:space="preserve">. Sestavljen je iz 8 cifer, </w:t>
      </w:r>
      <w:r w:rsidR="00F665C2" w:rsidRPr="00B23DDC">
        <w:rPr>
          <w:rFonts w:ascii="Arial" w:hAnsi="Arial" w:cs="Arial"/>
        </w:rPr>
        <w:t>pri čemer je prvih šest cifer namenjenih številki objave obvestila o naročilu,</w:t>
      </w:r>
      <w:r w:rsidRPr="00B23DDC">
        <w:rPr>
          <w:rFonts w:ascii="Arial" w:hAnsi="Arial" w:cs="Arial"/>
        </w:rPr>
        <w:t xml:space="preserve"> </w:t>
      </w:r>
      <w:r w:rsidR="00F665C2" w:rsidRPr="00B23DDC">
        <w:rPr>
          <w:rFonts w:ascii="Arial" w:hAnsi="Arial" w:cs="Arial"/>
        </w:rPr>
        <w:t>z</w:t>
      </w:r>
      <w:r w:rsidRPr="00B23DDC">
        <w:rPr>
          <w:rFonts w:ascii="Arial" w:hAnsi="Arial" w:cs="Arial"/>
        </w:rPr>
        <w:t xml:space="preserve">adnji dve mesti </w:t>
      </w:r>
      <w:r w:rsidR="00F665C2" w:rsidRPr="00B23DDC">
        <w:rPr>
          <w:rFonts w:ascii="Arial" w:hAnsi="Arial" w:cs="Arial"/>
        </w:rPr>
        <w:t xml:space="preserve">pa sta </w:t>
      </w:r>
      <w:r w:rsidRPr="00B23DDC">
        <w:rPr>
          <w:rFonts w:ascii="Arial" w:hAnsi="Arial" w:cs="Arial"/>
        </w:rPr>
        <w:t>namenjeni navedb</w:t>
      </w:r>
      <w:r w:rsidR="008609F5" w:rsidRPr="00B23DDC">
        <w:rPr>
          <w:rFonts w:ascii="Arial" w:hAnsi="Arial" w:cs="Arial"/>
        </w:rPr>
        <w:t xml:space="preserve">i letnice iz številke objave </w:t>
      </w:r>
      <w:r w:rsidRPr="00B23DDC">
        <w:rPr>
          <w:rFonts w:ascii="Arial" w:hAnsi="Arial" w:cs="Arial"/>
        </w:rPr>
        <w:t>javnega naročila.</w:t>
      </w:r>
    </w:p>
    <w:p w14:paraId="0EB298F0" w14:textId="77777777" w:rsidR="000D2656" w:rsidRPr="00B23DDC" w:rsidRDefault="000D2656" w:rsidP="008609F5">
      <w:pPr>
        <w:pStyle w:val="Noga"/>
        <w:tabs>
          <w:tab w:val="clear" w:pos="4536"/>
          <w:tab w:val="clear" w:pos="9072"/>
        </w:tabs>
        <w:rPr>
          <w:rFonts w:ascii="Arial" w:hAnsi="Arial" w:cs="Arial"/>
        </w:rPr>
      </w:pPr>
    </w:p>
    <w:p w14:paraId="4C3AA571" w14:textId="6687DD02" w:rsidR="003544CC" w:rsidRDefault="006C602B" w:rsidP="00C42219">
      <w:pPr>
        <w:pStyle w:val="Noga"/>
        <w:tabs>
          <w:tab w:val="clear" w:pos="4536"/>
          <w:tab w:val="clear" w:pos="9072"/>
        </w:tabs>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r>
      <w:r w:rsidRPr="00B23DDC">
        <w:rPr>
          <w:rFonts w:ascii="Arial" w:hAnsi="Arial" w:cs="Arial"/>
        </w:rPr>
        <w:tab/>
      </w:r>
      <w:r w:rsidRPr="00B23DDC">
        <w:rPr>
          <w:rFonts w:ascii="Arial" w:hAnsi="Arial" w:cs="Arial"/>
        </w:rPr>
        <w:tab/>
      </w:r>
      <w:r w:rsidRPr="00B23DDC">
        <w:rPr>
          <w:rFonts w:ascii="Arial" w:hAnsi="Arial" w:cs="Arial"/>
        </w:rPr>
        <w:tab/>
      </w:r>
      <w:r w:rsidRPr="00B23DDC">
        <w:rPr>
          <w:rFonts w:ascii="Arial" w:hAnsi="Arial" w:cs="Arial"/>
        </w:rPr>
        <w:tab/>
      </w:r>
      <w:r w:rsidR="003544CC">
        <w:rPr>
          <w:rFonts w:ascii="Arial" w:hAnsi="Arial" w:cs="Arial"/>
        </w:rPr>
        <w:t>SB Nova Gorica</w:t>
      </w:r>
    </w:p>
    <w:p w14:paraId="08CEC2C4" w14:textId="77777777" w:rsidR="004165E2" w:rsidRDefault="004165E2" w:rsidP="00085F62">
      <w:pPr>
        <w:pStyle w:val="Noga"/>
        <w:tabs>
          <w:tab w:val="clear" w:pos="4536"/>
          <w:tab w:val="clear" w:pos="9072"/>
        </w:tabs>
        <w:ind w:left="4248" w:firstLine="708"/>
        <w:rPr>
          <w:rFonts w:ascii="Arial" w:hAnsi="Arial" w:cs="Arial"/>
        </w:rPr>
      </w:pPr>
    </w:p>
    <w:p w14:paraId="6B542702" w14:textId="053674F7" w:rsidR="008B6536" w:rsidRPr="00B23DDC" w:rsidRDefault="003544CC" w:rsidP="00085F62">
      <w:pPr>
        <w:pStyle w:val="Noga"/>
        <w:tabs>
          <w:tab w:val="clear" w:pos="4536"/>
          <w:tab w:val="clear" w:pos="9072"/>
        </w:tabs>
        <w:ind w:left="4248" w:firstLine="708"/>
        <w:rPr>
          <w:rFonts w:ascii="Arial" w:eastAsia="Times New Roman" w:hAnsi="Arial" w:cs="Arial"/>
          <w:i/>
          <w:lang w:eastAsia="sl-SI"/>
        </w:rPr>
      </w:pPr>
      <w:r>
        <w:rPr>
          <w:rFonts w:ascii="Arial" w:hAnsi="Arial" w:cs="Arial"/>
        </w:rPr>
        <w:t>mag. Ernest Gortan, v.d. direktorja</w:t>
      </w:r>
      <w:r w:rsidR="008B6536" w:rsidRPr="00B23DDC">
        <w:rPr>
          <w:rFonts w:ascii="Arial" w:eastAsia="Times New Roman" w:hAnsi="Arial" w:cs="Arial"/>
          <w:i/>
          <w:lang w:eastAsia="sl-SI"/>
        </w:rPr>
        <w:br w:type="page"/>
      </w:r>
    </w:p>
    <w:p w14:paraId="16697310" w14:textId="00248D5F" w:rsidR="00750624" w:rsidRPr="00B23DDC"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80" w:name="_Toc60999062"/>
      <w:bookmarkStart w:id="81" w:name="_Toc60999183"/>
      <w:r w:rsidRPr="00B23DDC">
        <w:rPr>
          <w:rFonts w:ascii="Arial" w:hAnsi="Arial" w:cs="Arial"/>
          <w:sz w:val="26"/>
          <w:szCs w:val="26"/>
          <w:u w:val="none"/>
        </w:rPr>
        <w:lastRenderedPageBreak/>
        <w:t>PONUDBA</w:t>
      </w:r>
      <w:bookmarkEnd w:id="80"/>
      <w:bookmarkEnd w:id="81"/>
    </w:p>
    <w:p w14:paraId="666FDFB0" w14:textId="77777777" w:rsidR="00750624" w:rsidRPr="00B23DDC" w:rsidRDefault="00750624">
      <w:pPr>
        <w:pStyle w:val="Standard"/>
        <w:rPr>
          <w:rFonts w:ascii="Arial" w:eastAsia="Times New Roman" w:hAnsi="Arial" w:cs="Arial"/>
          <w:b/>
          <w:color w:val="000000"/>
          <w:spacing w:val="8"/>
          <w:lang w:eastAsia="en-US"/>
        </w:rPr>
      </w:pPr>
    </w:p>
    <w:p w14:paraId="3344F9DA" w14:textId="77777777" w:rsidR="00647082" w:rsidRPr="00B23DDC" w:rsidRDefault="0077415C" w:rsidP="0077415C">
      <w:pPr>
        <w:pStyle w:val="Standard"/>
        <w:rPr>
          <w:rFonts w:ascii="Arial" w:eastAsia="Times New Roman" w:hAnsi="Arial" w:cs="Arial"/>
          <w:lang w:eastAsia="sl-SI"/>
        </w:rPr>
      </w:pPr>
      <w:r w:rsidRPr="00B23DDC">
        <w:rPr>
          <w:rFonts w:ascii="Arial" w:eastAsia="Times New Roman" w:hAnsi="Arial" w:cs="Arial"/>
          <w:lang w:eastAsia="sl-SI"/>
        </w:rPr>
        <w:t>Gospodarski subjekt:</w:t>
      </w:r>
    </w:p>
    <w:p w14:paraId="0FF61696" w14:textId="77777777" w:rsidR="002671DB" w:rsidRPr="00B23DDC" w:rsidRDefault="002671DB" w:rsidP="0077415C">
      <w:pPr>
        <w:pStyle w:val="Standard"/>
        <w:rPr>
          <w:rFonts w:ascii="Arial" w:eastAsia="Times New Roman" w:hAnsi="Arial" w:cs="Arial"/>
          <w:lang w:eastAsia="sl-SI"/>
        </w:rPr>
      </w:pPr>
    </w:p>
    <w:tbl>
      <w:tblPr>
        <w:tblStyle w:val="Tabelamrea"/>
        <w:tblW w:w="0" w:type="auto"/>
        <w:tblInd w:w="108" w:type="dxa"/>
        <w:tblLook w:val="04A0" w:firstRow="1" w:lastRow="0" w:firstColumn="1" w:lastColumn="0" w:noHBand="0" w:noVBand="1"/>
      </w:tblPr>
      <w:tblGrid>
        <w:gridCol w:w="2410"/>
        <w:gridCol w:w="6692"/>
      </w:tblGrid>
      <w:tr w:rsidR="0077415C" w:rsidRPr="00B23DDC" w14:paraId="3C145E71" w14:textId="77777777" w:rsidTr="00323B94">
        <w:tc>
          <w:tcPr>
            <w:tcW w:w="2410" w:type="dxa"/>
          </w:tcPr>
          <w:p w14:paraId="7831EB7F" w14:textId="77777777" w:rsidR="0077415C" w:rsidRPr="00B23DDC" w:rsidRDefault="0077415C" w:rsidP="0077415C">
            <w:pPr>
              <w:pStyle w:val="Standard"/>
              <w:rPr>
                <w:rFonts w:ascii="Arial" w:hAnsi="Arial" w:cs="Arial"/>
              </w:rPr>
            </w:pPr>
            <w:r w:rsidRPr="00B23DDC">
              <w:rPr>
                <w:rFonts w:ascii="Arial" w:hAnsi="Arial" w:cs="Arial"/>
              </w:rPr>
              <w:t>Polni naziv</w:t>
            </w:r>
          </w:p>
        </w:tc>
        <w:tc>
          <w:tcPr>
            <w:tcW w:w="6692" w:type="dxa"/>
          </w:tcPr>
          <w:p w14:paraId="2E245608" w14:textId="77777777" w:rsidR="0077415C" w:rsidRPr="00B23DDC" w:rsidRDefault="0077415C" w:rsidP="0077415C">
            <w:pPr>
              <w:pStyle w:val="Standard"/>
              <w:rPr>
                <w:rFonts w:ascii="Arial" w:hAnsi="Arial" w:cs="Arial"/>
              </w:rPr>
            </w:pPr>
          </w:p>
          <w:p w14:paraId="43054427" w14:textId="77777777" w:rsidR="0077415C" w:rsidRPr="00B23DDC" w:rsidRDefault="0077415C" w:rsidP="0077415C">
            <w:pPr>
              <w:pStyle w:val="Standard"/>
              <w:rPr>
                <w:rFonts w:ascii="Arial" w:hAnsi="Arial" w:cs="Arial"/>
              </w:rPr>
            </w:pPr>
          </w:p>
        </w:tc>
      </w:tr>
      <w:tr w:rsidR="0077415C" w:rsidRPr="00B23DDC" w14:paraId="35D16C10" w14:textId="77777777" w:rsidTr="00323B94">
        <w:tc>
          <w:tcPr>
            <w:tcW w:w="2410" w:type="dxa"/>
          </w:tcPr>
          <w:p w14:paraId="7477D975" w14:textId="77777777" w:rsidR="0077415C" w:rsidRPr="00B23DDC" w:rsidRDefault="0077415C" w:rsidP="0077415C">
            <w:pPr>
              <w:pStyle w:val="Standard"/>
              <w:rPr>
                <w:rFonts w:ascii="Arial" w:hAnsi="Arial" w:cs="Arial"/>
              </w:rPr>
            </w:pPr>
            <w:r w:rsidRPr="00B23DDC">
              <w:rPr>
                <w:rFonts w:ascii="Arial" w:hAnsi="Arial" w:cs="Arial"/>
              </w:rPr>
              <w:t>Naslov</w:t>
            </w:r>
          </w:p>
        </w:tc>
        <w:tc>
          <w:tcPr>
            <w:tcW w:w="6692" w:type="dxa"/>
          </w:tcPr>
          <w:p w14:paraId="34DE577D" w14:textId="77777777" w:rsidR="0077415C" w:rsidRPr="00B23DDC" w:rsidRDefault="0077415C" w:rsidP="0077415C">
            <w:pPr>
              <w:pStyle w:val="Standard"/>
              <w:rPr>
                <w:rFonts w:ascii="Arial" w:hAnsi="Arial" w:cs="Arial"/>
              </w:rPr>
            </w:pPr>
          </w:p>
          <w:p w14:paraId="50CF2529" w14:textId="77777777" w:rsidR="0077415C" w:rsidRPr="00B23DDC" w:rsidRDefault="0077415C" w:rsidP="0077415C">
            <w:pPr>
              <w:pStyle w:val="Standard"/>
              <w:rPr>
                <w:rFonts w:ascii="Arial" w:hAnsi="Arial" w:cs="Arial"/>
              </w:rPr>
            </w:pPr>
          </w:p>
        </w:tc>
      </w:tr>
      <w:tr w:rsidR="0077415C" w:rsidRPr="00B23DDC" w14:paraId="04FBF21B" w14:textId="77777777" w:rsidTr="00323B94">
        <w:tc>
          <w:tcPr>
            <w:tcW w:w="2410" w:type="dxa"/>
          </w:tcPr>
          <w:p w14:paraId="3E2B774E" w14:textId="77777777" w:rsidR="0077415C" w:rsidRPr="00B23DDC" w:rsidRDefault="0077415C" w:rsidP="0077415C">
            <w:pPr>
              <w:pStyle w:val="Standard"/>
              <w:rPr>
                <w:rFonts w:ascii="Arial" w:hAnsi="Arial" w:cs="Arial"/>
              </w:rPr>
            </w:pPr>
            <w:r w:rsidRPr="00B23DDC">
              <w:rPr>
                <w:rFonts w:ascii="Arial" w:hAnsi="Arial" w:cs="Arial"/>
              </w:rPr>
              <w:t>Matična številka</w:t>
            </w:r>
          </w:p>
        </w:tc>
        <w:tc>
          <w:tcPr>
            <w:tcW w:w="6692" w:type="dxa"/>
          </w:tcPr>
          <w:p w14:paraId="248CCED8" w14:textId="77777777" w:rsidR="0077415C" w:rsidRPr="00B23DDC" w:rsidRDefault="0077415C" w:rsidP="0077415C">
            <w:pPr>
              <w:pStyle w:val="Standard"/>
              <w:rPr>
                <w:rFonts w:ascii="Arial" w:hAnsi="Arial" w:cs="Arial"/>
              </w:rPr>
            </w:pPr>
          </w:p>
          <w:p w14:paraId="48E7F056" w14:textId="77777777" w:rsidR="0077415C" w:rsidRPr="00B23DDC" w:rsidRDefault="0077415C" w:rsidP="0077415C">
            <w:pPr>
              <w:pStyle w:val="Standard"/>
              <w:rPr>
                <w:rFonts w:ascii="Arial" w:hAnsi="Arial" w:cs="Arial"/>
              </w:rPr>
            </w:pPr>
          </w:p>
        </w:tc>
      </w:tr>
    </w:tbl>
    <w:p w14:paraId="5083A7A3" w14:textId="77777777" w:rsidR="0077415C" w:rsidRPr="00B23DDC" w:rsidRDefault="0077415C" w:rsidP="0077415C">
      <w:pPr>
        <w:pStyle w:val="Standard"/>
        <w:rPr>
          <w:rFonts w:ascii="Arial" w:hAnsi="Arial" w:cs="Arial"/>
        </w:rPr>
      </w:pPr>
    </w:p>
    <w:p w14:paraId="0199429A" w14:textId="46B8BD36" w:rsidR="00A00185" w:rsidRPr="00B23DDC" w:rsidRDefault="0077415C" w:rsidP="0077415C">
      <w:pPr>
        <w:pStyle w:val="Standard"/>
        <w:widowControl w:val="0"/>
        <w:shd w:val="clear" w:color="auto" w:fill="FFFFFF"/>
        <w:ind w:left="51"/>
        <w:rPr>
          <w:rFonts w:ascii="Arial" w:hAnsi="Arial" w:cs="Arial"/>
        </w:rPr>
      </w:pPr>
      <w:r w:rsidRPr="00B23DDC">
        <w:rPr>
          <w:rFonts w:ascii="Arial" w:eastAsia="Times New Roman" w:hAnsi="Arial" w:cs="Arial"/>
          <w:lang w:eastAsia="sl-SI"/>
        </w:rPr>
        <w:t xml:space="preserve">V postopku oddaje javnega naročila </w:t>
      </w:r>
      <w:r w:rsidR="007D5524" w:rsidRPr="00B23DDC">
        <w:rPr>
          <w:rFonts w:ascii="Arial" w:hAnsi="Arial" w:cs="Arial"/>
        </w:rPr>
        <w:t>»</w:t>
      </w:r>
      <w:r w:rsidR="00307F92">
        <w:rPr>
          <w:rFonts w:ascii="Arial" w:hAnsi="Arial" w:cs="Arial"/>
        </w:rPr>
        <w:t>Ureditev COVID-19 oddelka v Splošni bolnišnici dr. Franca Derganca Nova Gorica</w:t>
      </w:r>
      <w:r w:rsidR="007D5524" w:rsidRPr="00B23DDC">
        <w:rPr>
          <w:rFonts w:ascii="Arial" w:hAnsi="Arial" w:cs="Arial"/>
        </w:rPr>
        <w:t>«</w:t>
      </w:r>
      <w:r w:rsidR="0080798E" w:rsidRPr="00B23DDC">
        <w:rPr>
          <w:rFonts w:ascii="Arial" w:hAnsi="Arial" w:cs="Arial"/>
        </w:rPr>
        <w:t xml:space="preserve">, </w:t>
      </w:r>
      <w:r w:rsidR="000F3A9A" w:rsidRPr="00B23DDC">
        <w:rPr>
          <w:rFonts w:ascii="Arial" w:hAnsi="Arial" w:cs="Arial"/>
        </w:rPr>
        <w:t xml:space="preserve">naročnika </w:t>
      </w:r>
      <w:r w:rsidR="009730DD">
        <w:rPr>
          <w:rFonts w:ascii="Arial" w:hAnsi="Arial" w:cs="Arial"/>
        </w:rPr>
        <w:t>SB Nova Gorica</w:t>
      </w:r>
      <w:r w:rsidR="00647082" w:rsidRPr="00B23DDC">
        <w:rPr>
          <w:rFonts w:ascii="Arial" w:hAnsi="Arial" w:cs="Arial"/>
        </w:rPr>
        <w:t>,</w:t>
      </w:r>
      <w:r w:rsidRPr="00B23DDC">
        <w:rPr>
          <w:rFonts w:ascii="Arial" w:hAnsi="Arial" w:cs="Arial"/>
        </w:rPr>
        <w:t xml:space="preserve"> </w:t>
      </w:r>
      <w:r w:rsidR="002671DB" w:rsidRPr="00B23DDC">
        <w:rPr>
          <w:rFonts w:ascii="Arial" w:hAnsi="Arial" w:cs="Arial"/>
          <w:color w:val="000000" w:themeColor="text1"/>
        </w:rPr>
        <w:t>kot ponudnik oziroma vodilni partner v skupini ponudnikov podajamo sledečo ponudbo, skladno z razpisno dokumentacijo javnega naročila in veljavnimi predpisi.</w:t>
      </w:r>
    </w:p>
    <w:p w14:paraId="128EA4E3" w14:textId="77777777" w:rsidR="002671DB" w:rsidRPr="00B23DDC" w:rsidRDefault="002671DB" w:rsidP="00647082">
      <w:pPr>
        <w:pStyle w:val="Standard"/>
        <w:jc w:val="left"/>
        <w:rPr>
          <w:rFonts w:ascii="Arial" w:hAnsi="Arial" w:cs="Arial"/>
        </w:rPr>
      </w:pPr>
    </w:p>
    <w:p w14:paraId="3CC3D84A" w14:textId="295F67E4" w:rsidR="00A00185" w:rsidRPr="00B23DDC" w:rsidRDefault="00647082" w:rsidP="000C2221">
      <w:pPr>
        <w:pStyle w:val="Standard"/>
        <w:rPr>
          <w:rFonts w:ascii="Arial" w:hAnsi="Arial" w:cs="Arial"/>
        </w:rPr>
      </w:pPr>
      <w:r w:rsidRPr="00B23DDC">
        <w:rPr>
          <w:rFonts w:ascii="Arial" w:hAnsi="Arial" w:cs="Arial"/>
        </w:rPr>
        <w:t>Naša ponudbena cena</w:t>
      </w:r>
      <w:r w:rsidR="006C602B" w:rsidRPr="00B23DDC">
        <w:rPr>
          <w:rFonts w:ascii="Arial" w:hAnsi="Arial" w:cs="Arial"/>
        </w:rPr>
        <w:t xml:space="preserve"> za </w:t>
      </w:r>
      <w:r w:rsidR="00AF344D">
        <w:rPr>
          <w:rFonts w:ascii="Arial" w:hAnsi="Arial" w:cs="Arial"/>
        </w:rPr>
        <w:t>predmet javnega</w:t>
      </w:r>
      <w:r w:rsidR="00323B94">
        <w:rPr>
          <w:rFonts w:ascii="Arial" w:hAnsi="Arial" w:cs="Arial"/>
        </w:rPr>
        <w:t xml:space="preserve"> naročila, skladno s ponudbenimi predračuni za gradbena in obrtniška dela, za elektro inštalacijska dela ter za strojno inštalacijska dela,</w:t>
      </w:r>
      <w:r w:rsidR="00AF344D">
        <w:rPr>
          <w:rFonts w:ascii="Arial" w:hAnsi="Arial" w:cs="Arial"/>
        </w:rPr>
        <w:t xml:space="preserve"> </w:t>
      </w:r>
      <w:r w:rsidRPr="00B23DDC">
        <w:rPr>
          <w:rFonts w:ascii="Arial" w:hAnsi="Arial" w:cs="Arial"/>
        </w:rPr>
        <w:t>znaša:</w:t>
      </w:r>
    </w:p>
    <w:p w14:paraId="404D62F4" w14:textId="77777777" w:rsidR="00DD28E4" w:rsidRPr="00AF344D" w:rsidRDefault="00DD28E4" w:rsidP="00647082">
      <w:pPr>
        <w:pStyle w:val="Standard"/>
        <w:jc w:val="left"/>
        <w:rPr>
          <w:rFonts w:ascii="Arial" w:hAnsi="Arial" w:cs="Arial"/>
        </w:rPr>
      </w:pPr>
    </w:p>
    <w:tbl>
      <w:tblPr>
        <w:tblStyle w:val="Tabelamrea"/>
        <w:tblW w:w="9072" w:type="dxa"/>
        <w:tblInd w:w="108" w:type="dxa"/>
        <w:tblLayout w:type="fixed"/>
        <w:tblLook w:val="04A0" w:firstRow="1" w:lastRow="0" w:firstColumn="1" w:lastColumn="0" w:noHBand="0" w:noVBand="1"/>
      </w:tblPr>
      <w:tblGrid>
        <w:gridCol w:w="567"/>
        <w:gridCol w:w="3119"/>
        <w:gridCol w:w="992"/>
        <w:gridCol w:w="709"/>
        <w:gridCol w:w="1417"/>
        <w:gridCol w:w="2268"/>
      </w:tblGrid>
      <w:tr w:rsidR="007D5524" w:rsidRPr="007D5524" w14:paraId="57CA6727" w14:textId="77777777" w:rsidTr="000C2221">
        <w:trPr>
          <w:trHeight w:val="538"/>
        </w:trPr>
        <w:tc>
          <w:tcPr>
            <w:tcW w:w="567" w:type="dxa"/>
            <w:shd w:val="clear" w:color="auto" w:fill="C5E0B3" w:themeFill="accent6" w:themeFillTint="66"/>
          </w:tcPr>
          <w:p w14:paraId="4EAF2137" w14:textId="77777777" w:rsidR="00AF344D" w:rsidRPr="007D5524" w:rsidRDefault="00AF344D" w:rsidP="007D5524">
            <w:pPr>
              <w:pStyle w:val="Standard"/>
              <w:jc w:val="center"/>
              <w:rPr>
                <w:rFonts w:ascii="Arial" w:hAnsi="Arial" w:cs="Arial"/>
              </w:rPr>
            </w:pPr>
            <w:r w:rsidRPr="007D5524">
              <w:rPr>
                <w:rFonts w:ascii="Arial" w:hAnsi="Arial" w:cs="Arial"/>
              </w:rPr>
              <w:t>Št.</w:t>
            </w:r>
          </w:p>
        </w:tc>
        <w:tc>
          <w:tcPr>
            <w:tcW w:w="3119" w:type="dxa"/>
            <w:shd w:val="clear" w:color="auto" w:fill="C5E0B3" w:themeFill="accent6" w:themeFillTint="66"/>
          </w:tcPr>
          <w:p w14:paraId="2F9A2BD3" w14:textId="77777777" w:rsidR="00AF344D" w:rsidRPr="007D5524" w:rsidRDefault="00AF344D" w:rsidP="007D5524">
            <w:pPr>
              <w:pStyle w:val="Standard"/>
              <w:jc w:val="center"/>
              <w:rPr>
                <w:rFonts w:ascii="Arial" w:hAnsi="Arial" w:cs="Arial"/>
              </w:rPr>
            </w:pPr>
            <w:r w:rsidRPr="007D5524">
              <w:rPr>
                <w:rFonts w:ascii="Arial" w:hAnsi="Arial" w:cs="Arial"/>
              </w:rPr>
              <w:t>Postavka</w:t>
            </w:r>
          </w:p>
        </w:tc>
        <w:tc>
          <w:tcPr>
            <w:tcW w:w="992" w:type="dxa"/>
            <w:shd w:val="clear" w:color="auto" w:fill="C5E0B3" w:themeFill="accent6" w:themeFillTint="66"/>
          </w:tcPr>
          <w:p w14:paraId="489011B9" w14:textId="77777777" w:rsidR="00AF344D" w:rsidRPr="007D5524" w:rsidRDefault="00AF344D" w:rsidP="007D5524">
            <w:pPr>
              <w:pStyle w:val="Standard"/>
              <w:jc w:val="center"/>
              <w:rPr>
                <w:rFonts w:ascii="Arial" w:hAnsi="Arial" w:cs="Arial"/>
              </w:rPr>
            </w:pPr>
            <w:r w:rsidRPr="007D5524">
              <w:rPr>
                <w:rFonts w:ascii="Arial" w:hAnsi="Arial" w:cs="Arial"/>
              </w:rPr>
              <w:t>Enota mere</w:t>
            </w:r>
          </w:p>
        </w:tc>
        <w:tc>
          <w:tcPr>
            <w:tcW w:w="709" w:type="dxa"/>
            <w:shd w:val="clear" w:color="auto" w:fill="C5E0B3" w:themeFill="accent6" w:themeFillTint="66"/>
          </w:tcPr>
          <w:p w14:paraId="5A04B867" w14:textId="77777777" w:rsidR="00AF344D" w:rsidRPr="007D5524" w:rsidRDefault="00AF344D" w:rsidP="007D5524">
            <w:pPr>
              <w:pStyle w:val="Standard"/>
              <w:jc w:val="center"/>
              <w:rPr>
                <w:rFonts w:ascii="Arial" w:hAnsi="Arial" w:cs="Arial"/>
              </w:rPr>
            </w:pPr>
            <w:r w:rsidRPr="007D5524">
              <w:rPr>
                <w:rFonts w:ascii="Arial" w:hAnsi="Arial" w:cs="Arial"/>
              </w:rPr>
              <w:t>Kol.</w:t>
            </w:r>
          </w:p>
        </w:tc>
        <w:tc>
          <w:tcPr>
            <w:tcW w:w="1417" w:type="dxa"/>
            <w:shd w:val="clear" w:color="auto" w:fill="C5E0B3" w:themeFill="accent6" w:themeFillTint="66"/>
          </w:tcPr>
          <w:p w14:paraId="02232B3A" w14:textId="67FB550B" w:rsidR="00AF344D" w:rsidRPr="007D5524" w:rsidRDefault="007D5524" w:rsidP="007D5524">
            <w:pPr>
              <w:pStyle w:val="Standard"/>
              <w:jc w:val="center"/>
              <w:rPr>
                <w:rFonts w:ascii="Arial" w:hAnsi="Arial" w:cs="Arial"/>
              </w:rPr>
            </w:pPr>
            <w:r w:rsidRPr="007D5524">
              <w:rPr>
                <w:rFonts w:ascii="Arial" w:hAnsi="Arial" w:cs="Arial"/>
              </w:rPr>
              <w:t>Cena na enoto mere</w:t>
            </w:r>
          </w:p>
        </w:tc>
        <w:tc>
          <w:tcPr>
            <w:tcW w:w="2268" w:type="dxa"/>
            <w:shd w:val="clear" w:color="auto" w:fill="C5E0B3" w:themeFill="accent6" w:themeFillTint="66"/>
          </w:tcPr>
          <w:p w14:paraId="1A3E0173" w14:textId="2FFA85B3" w:rsidR="00AF344D" w:rsidRPr="007D5524" w:rsidRDefault="00AF344D" w:rsidP="007D5524">
            <w:pPr>
              <w:pStyle w:val="Standard"/>
              <w:jc w:val="center"/>
              <w:rPr>
                <w:rFonts w:ascii="Arial" w:hAnsi="Arial" w:cs="Arial"/>
              </w:rPr>
            </w:pPr>
            <w:r w:rsidRPr="007D5524">
              <w:rPr>
                <w:rFonts w:ascii="Arial" w:hAnsi="Arial" w:cs="Arial"/>
              </w:rPr>
              <w:t xml:space="preserve">Cena postavke </w:t>
            </w:r>
            <w:r w:rsidRPr="007D5524">
              <w:rPr>
                <w:rFonts w:ascii="Arial" w:hAnsi="Arial" w:cs="Arial"/>
              </w:rPr>
              <w:br/>
              <w:t>brez DDV</w:t>
            </w:r>
          </w:p>
        </w:tc>
      </w:tr>
      <w:tr w:rsidR="00323B94" w:rsidRPr="00AF344D" w14:paraId="68070CF5" w14:textId="77777777" w:rsidTr="000C2221">
        <w:trPr>
          <w:trHeight w:val="425"/>
        </w:trPr>
        <w:tc>
          <w:tcPr>
            <w:tcW w:w="567" w:type="dxa"/>
          </w:tcPr>
          <w:p w14:paraId="0AE433DD" w14:textId="77777777" w:rsidR="00323B94" w:rsidRPr="00AF344D" w:rsidRDefault="00323B94" w:rsidP="007D5524">
            <w:pPr>
              <w:pStyle w:val="Standard"/>
              <w:jc w:val="center"/>
              <w:rPr>
                <w:rFonts w:ascii="Arial" w:hAnsi="Arial" w:cs="Arial"/>
              </w:rPr>
            </w:pPr>
            <w:r w:rsidRPr="00AF344D">
              <w:rPr>
                <w:rFonts w:ascii="Arial" w:hAnsi="Arial" w:cs="Arial"/>
              </w:rPr>
              <w:t>1.</w:t>
            </w:r>
          </w:p>
        </w:tc>
        <w:tc>
          <w:tcPr>
            <w:tcW w:w="3119" w:type="dxa"/>
          </w:tcPr>
          <w:p w14:paraId="1BF7E734" w14:textId="77777777" w:rsidR="00323B94" w:rsidRDefault="00323B94" w:rsidP="007D5524">
            <w:pPr>
              <w:pStyle w:val="Standard"/>
              <w:rPr>
                <w:rFonts w:ascii="Arial" w:hAnsi="Arial" w:cs="Arial"/>
              </w:rPr>
            </w:pPr>
            <w:r>
              <w:rPr>
                <w:rFonts w:ascii="Arial" w:hAnsi="Arial" w:cs="Arial"/>
              </w:rPr>
              <w:t>Gradbena in obrtniška dela</w:t>
            </w:r>
          </w:p>
          <w:p w14:paraId="6FA65FF4" w14:textId="2A6E1555" w:rsidR="00323B94" w:rsidRPr="00AF344D" w:rsidRDefault="00323B94" w:rsidP="007D5524">
            <w:pPr>
              <w:pStyle w:val="Standard"/>
              <w:rPr>
                <w:rFonts w:ascii="Arial" w:hAnsi="Arial" w:cs="Arial"/>
              </w:rPr>
            </w:pPr>
          </w:p>
        </w:tc>
        <w:tc>
          <w:tcPr>
            <w:tcW w:w="992" w:type="dxa"/>
            <w:vAlign w:val="center"/>
          </w:tcPr>
          <w:p w14:paraId="5CBBF618" w14:textId="579247B5" w:rsidR="00323B94" w:rsidRPr="00AF344D" w:rsidRDefault="00323B94" w:rsidP="007D5524">
            <w:pPr>
              <w:pStyle w:val="Standard"/>
              <w:jc w:val="center"/>
              <w:rPr>
                <w:rFonts w:ascii="Arial" w:hAnsi="Arial" w:cs="Arial"/>
              </w:rPr>
            </w:pPr>
            <w:r w:rsidRPr="00AF344D">
              <w:rPr>
                <w:rFonts w:ascii="Arial" w:hAnsi="Arial" w:cs="Arial"/>
              </w:rPr>
              <w:t>kpl</w:t>
            </w:r>
          </w:p>
        </w:tc>
        <w:tc>
          <w:tcPr>
            <w:tcW w:w="2126" w:type="dxa"/>
            <w:gridSpan w:val="2"/>
            <w:vAlign w:val="center"/>
          </w:tcPr>
          <w:p w14:paraId="0322229F" w14:textId="16E6C58A" w:rsidR="00323B94" w:rsidRPr="00323B94" w:rsidRDefault="00323B94" w:rsidP="007D5524">
            <w:pPr>
              <w:pStyle w:val="Standard"/>
              <w:jc w:val="center"/>
              <w:rPr>
                <w:rFonts w:ascii="Arial" w:hAnsi="Arial" w:cs="Arial"/>
              </w:rPr>
            </w:pPr>
            <w:r w:rsidRPr="00323B94">
              <w:rPr>
                <w:rFonts w:ascii="Arial" w:hAnsi="Arial" w:cs="Arial"/>
              </w:rPr>
              <w:t>rekapitulacija</w:t>
            </w:r>
          </w:p>
        </w:tc>
        <w:tc>
          <w:tcPr>
            <w:tcW w:w="2268" w:type="dxa"/>
            <w:shd w:val="clear" w:color="auto" w:fill="auto"/>
          </w:tcPr>
          <w:p w14:paraId="4F96D21A" w14:textId="77777777" w:rsidR="00323B94" w:rsidRPr="00AF344D" w:rsidRDefault="00323B94" w:rsidP="007D5524">
            <w:pPr>
              <w:pStyle w:val="Standard"/>
              <w:jc w:val="center"/>
              <w:rPr>
                <w:rFonts w:ascii="Arial" w:hAnsi="Arial" w:cs="Arial"/>
                <w:highlight w:val="yellow"/>
              </w:rPr>
            </w:pPr>
          </w:p>
        </w:tc>
      </w:tr>
      <w:tr w:rsidR="00323B94" w:rsidRPr="00AF344D" w14:paraId="6264D790" w14:textId="77777777" w:rsidTr="000C2221">
        <w:trPr>
          <w:trHeight w:val="425"/>
        </w:trPr>
        <w:tc>
          <w:tcPr>
            <w:tcW w:w="567" w:type="dxa"/>
          </w:tcPr>
          <w:p w14:paraId="7188F7DB" w14:textId="77777777" w:rsidR="00323B94" w:rsidRPr="00AF344D" w:rsidRDefault="00323B94" w:rsidP="007D5524">
            <w:pPr>
              <w:pStyle w:val="Standard"/>
              <w:jc w:val="center"/>
              <w:rPr>
                <w:rFonts w:ascii="Arial" w:hAnsi="Arial" w:cs="Arial"/>
              </w:rPr>
            </w:pPr>
            <w:r w:rsidRPr="00AF344D">
              <w:rPr>
                <w:rFonts w:ascii="Arial" w:hAnsi="Arial" w:cs="Arial"/>
              </w:rPr>
              <w:t>2.</w:t>
            </w:r>
          </w:p>
        </w:tc>
        <w:tc>
          <w:tcPr>
            <w:tcW w:w="3119" w:type="dxa"/>
          </w:tcPr>
          <w:p w14:paraId="106D85B1" w14:textId="77777777" w:rsidR="00323B94" w:rsidRDefault="00323B94" w:rsidP="00665419">
            <w:pPr>
              <w:pStyle w:val="Standard"/>
              <w:rPr>
                <w:rFonts w:ascii="Arial" w:hAnsi="Arial" w:cs="Arial"/>
              </w:rPr>
            </w:pPr>
            <w:r>
              <w:rPr>
                <w:rFonts w:ascii="Arial" w:hAnsi="Arial" w:cs="Arial"/>
              </w:rPr>
              <w:t>Elektro inštalacijska dela</w:t>
            </w:r>
          </w:p>
          <w:p w14:paraId="2E997922" w14:textId="71BB1478" w:rsidR="00323B94" w:rsidRPr="00AF344D" w:rsidRDefault="00323B94" w:rsidP="00665419">
            <w:pPr>
              <w:pStyle w:val="Standard"/>
              <w:rPr>
                <w:rFonts w:ascii="Arial" w:hAnsi="Arial" w:cs="Arial"/>
              </w:rPr>
            </w:pPr>
          </w:p>
        </w:tc>
        <w:tc>
          <w:tcPr>
            <w:tcW w:w="992" w:type="dxa"/>
            <w:vAlign w:val="center"/>
          </w:tcPr>
          <w:p w14:paraId="50C8C878" w14:textId="53BA4D3A" w:rsidR="00323B94" w:rsidRPr="00AF344D" w:rsidRDefault="00323B94" w:rsidP="007D5524">
            <w:pPr>
              <w:pStyle w:val="Standard"/>
              <w:jc w:val="center"/>
              <w:rPr>
                <w:rFonts w:ascii="Arial" w:hAnsi="Arial" w:cs="Arial"/>
              </w:rPr>
            </w:pPr>
            <w:r>
              <w:rPr>
                <w:rFonts w:ascii="Arial" w:hAnsi="Arial" w:cs="Arial"/>
              </w:rPr>
              <w:t>kpl</w:t>
            </w:r>
          </w:p>
        </w:tc>
        <w:tc>
          <w:tcPr>
            <w:tcW w:w="2126" w:type="dxa"/>
            <w:gridSpan w:val="2"/>
            <w:vAlign w:val="center"/>
          </w:tcPr>
          <w:p w14:paraId="6C0AA82C" w14:textId="583D770F" w:rsidR="00323B94" w:rsidRPr="00323B94" w:rsidRDefault="00323B94" w:rsidP="007D5524">
            <w:pPr>
              <w:pStyle w:val="Standard"/>
              <w:jc w:val="center"/>
              <w:rPr>
                <w:rFonts w:ascii="Arial" w:hAnsi="Arial" w:cs="Arial"/>
              </w:rPr>
            </w:pPr>
            <w:r w:rsidRPr="00323B94">
              <w:rPr>
                <w:rFonts w:ascii="Arial" w:hAnsi="Arial" w:cs="Arial"/>
              </w:rPr>
              <w:t>rekapitulacija</w:t>
            </w:r>
          </w:p>
        </w:tc>
        <w:tc>
          <w:tcPr>
            <w:tcW w:w="2268" w:type="dxa"/>
            <w:shd w:val="clear" w:color="auto" w:fill="auto"/>
          </w:tcPr>
          <w:p w14:paraId="6FE2946C" w14:textId="77777777" w:rsidR="00323B94" w:rsidRPr="00AF344D" w:rsidRDefault="00323B94" w:rsidP="007D5524">
            <w:pPr>
              <w:pStyle w:val="Standard"/>
              <w:jc w:val="center"/>
              <w:rPr>
                <w:rFonts w:ascii="Arial" w:hAnsi="Arial" w:cs="Arial"/>
                <w:highlight w:val="yellow"/>
              </w:rPr>
            </w:pPr>
          </w:p>
        </w:tc>
      </w:tr>
      <w:tr w:rsidR="00323B94" w:rsidRPr="00AF344D" w14:paraId="42CE714A" w14:textId="77777777" w:rsidTr="000C2221">
        <w:trPr>
          <w:trHeight w:val="425"/>
        </w:trPr>
        <w:tc>
          <w:tcPr>
            <w:tcW w:w="567" w:type="dxa"/>
          </w:tcPr>
          <w:p w14:paraId="0470C0CC" w14:textId="04DCEA65" w:rsidR="00323B94" w:rsidRPr="00AF344D" w:rsidRDefault="00323B94" w:rsidP="007D5524">
            <w:pPr>
              <w:pStyle w:val="Standard"/>
              <w:jc w:val="center"/>
              <w:rPr>
                <w:rFonts w:ascii="Arial" w:hAnsi="Arial" w:cs="Arial"/>
              </w:rPr>
            </w:pPr>
            <w:r>
              <w:rPr>
                <w:rFonts w:ascii="Arial" w:hAnsi="Arial" w:cs="Arial"/>
              </w:rPr>
              <w:t>3.</w:t>
            </w:r>
          </w:p>
        </w:tc>
        <w:tc>
          <w:tcPr>
            <w:tcW w:w="3119" w:type="dxa"/>
          </w:tcPr>
          <w:p w14:paraId="54AE9BEF" w14:textId="77777777" w:rsidR="00323B94" w:rsidRDefault="00323B94" w:rsidP="00665419">
            <w:pPr>
              <w:pStyle w:val="Standard"/>
              <w:rPr>
                <w:rFonts w:ascii="Arial" w:hAnsi="Arial" w:cs="Arial"/>
              </w:rPr>
            </w:pPr>
            <w:r>
              <w:rPr>
                <w:rFonts w:ascii="Arial" w:hAnsi="Arial" w:cs="Arial"/>
              </w:rPr>
              <w:t>Strojno inštalacijska dela</w:t>
            </w:r>
          </w:p>
          <w:p w14:paraId="74A11086" w14:textId="15B9A057" w:rsidR="00323B94" w:rsidRDefault="00323B94" w:rsidP="00665419">
            <w:pPr>
              <w:pStyle w:val="Standard"/>
              <w:rPr>
                <w:rFonts w:ascii="Arial" w:hAnsi="Arial" w:cs="Arial"/>
              </w:rPr>
            </w:pPr>
          </w:p>
        </w:tc>
        <w:tc>
          <w:tcPr>
            <w:tcW w:w="992" w:type="dxa"/>
            <w:vAlign w:val="center"/>
          </w:tcPr>
          <w:p w14:paraId="6203CA48" w14:textId="60C1D137" w:rsidR="00323B94" w:rsidRPr="00AF344D" w:rsidRDefault="00323B94" w:rsidP="007D5524">
            <w:pPr>
              <w:pStyle w:val="Standard"/>
              <w:jc w:val="center"/>
              <w:rPr>
                <w:rFonts w:ascii="Arial" w:hAnsi="Arial" w:cs="Arial"/>
              </w:rPr>
            </w:pPr>
            <w:r>
              <w:rPr>
                <w:rFonts w:ascii="Arial" w:hAnsi="Arial" w:cs="Arial"/>
              </w:rPr>
              <w:t>kpl</w:t>
            </w:r>
          </w:p>
        </w:tc>
        <w:tc>
          <w:tcPr>
            <w:tcW w:w="2126" w:type="dxa"/>
            <w:gridSpan w:val="2"/>
            <w:vAlign w:val="center"/>
          </w:tcPr>
          <w:p w14:paraId="6DD74522" w14:textId="74DC0119" w:rsidR="00323B94" w:rsidRPr="00323B94" w:rsidRDefault="00323B94" w:rsidP="007D5524">
            <w:pPr>
              <w:pStyle w:val="Standard"/>
              <w:jc w:val="center"/>
              <w:rPr>
                <w:rFonts w:ascii="Arial" w:hAnsi="Arial" w:cs="Arial"/>
              </w:rPr>
            </w:pPr>
            <w:r w:rsidRPr="00323B94">
              <w:rPr>
                <w:rFonts w:ascii="Arial" w:hAnsi="Arial" w:cs="Arial"/>
              </w:rPr>
              <w:t>rekapitulacija</w:t>
            </w:r>
          </w:p>
        </w:tc>
        <w:tc>
          <w:tcPr>
            <w:tcW w:w="2268" w:type="dxa"/>
            <w:shd w:val="clear" w:color="auto" w:fill="auto"/>
          </w:tcPr>
          <w:p w14:paraId="76840C07" w14:textId="77777777" w:rsidR="00323B94" w:rsidRPr="00AF344D" w:rsidRDefault="00323B94" w:rsidP="007D5524">
            <w:pPr>
              <w:pStyle w:val="Standard"/>
              <w:jc w:val="center"/>
              <w:rPr>
                <w:rFonts w:ascii="Arial" w:hAnsi="Arial" w:cs="Arial"/>
                <w:highlight w:val="yellow"/>
              </w:rPr>
            </w:pPr>
          </w:p>
        </w:tc>
      </w:tr>
    </w:tbl>
    <w:p w14:paraId="0B26482A" w14:textId="77777777" w:rsidR="007D5524" w:rsidRPr="00323B94" w:rsidRDefault="007D5524" w:rsidP="00647082">
      <w:pPr>
        <w:pStyle w:val="Standard"/>
        <w:jc w:val="left"/>
        <w:rPr>
          <w:rFonts w:ascii="Arial" w:hAnsi="Arial" w:cs="Arial"/>
        </w:rPr>
      </w:pPr>
    </w:p>
    <w:p w14:paraId="4C215F2F" w14:textId="77777777" w:rsidR="00323B94" w:rsidRPr="00323B94" w:rsidRDefault="00323B94" w:rsidP="00647082">
      <w:pPr>
        <w:pStyle w:val="Standard"/>
        <w:jc w:val="left"/>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111"/>
        <w:gridCol w:w="4961"/>
      </w:tblGrid>
      <w:tr w:rsidR="00A00185" w:rsidRPr="00B23DDC" w14:paraId="1007AF9B" w14:textId="77777777" w:rsidTr="00AF344D">
        <w:trPr>
          <w:trHeight w:val="600"/>
        </w:trPr>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73D9FCD6" w14:textId="2A6353F3" w:rsidR="00A00185" w:rsidRPr="00B23DDC" w:rsidRDefault="00647082" w:rsidP="00AF344D">
            <w:pPr>
              <w:pStyle w:val="Standard"/>
              <w:widowControl w:val="0"/>
              <w:shd w:val="clear" w:color="auto" w:fill="FFFFFF"/>
              <w:rPr>
                <w:rFonts w:ascii="Arial" w:hAnsi="Arial" w:cs="Arial"/>
              </w:rPr>
            </w:pPr>
            <w:r w:rsidRPr="00B23DDC">
              <w:rPr>
                <w:rFonts w:ascii="Arial" w:eastAsia="Times New Roman" w:hAnsi="Arial" w:cs="Arial"/>
                <w:color w:val="000000"/>
                <w:spacing w:val="-2"/>
                <w:lang w:eastAsia="sl-SI"/>
              </w:rPr>
              <w:t xml:space="preserve">Skupna ponudbena cena </w:t>
            </w:r>
            <w:r w:rsidR="00235B3F" w:rsidRPr="00B23DDC">
              <w:rPr>
                <w:rFonts w:ascii="Arial" w:eastAsia="Times New Roman" w:hAnsi="Arial" w:cs="Arial"/>
                <w:color w:val="000000"/>
                <w:spacing w:val="-2"/>
                <w:lang w:eastAsia="sl-SI"/>
              </w:rPr>
              <w:t>brez DDV</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CC5818D" w14:textId="77777777" w:rsidR="00A00185" w:rsidRPr="00B23DDC" w:rsidRDefault="00A00185" w:rsidP="00647082">
            <w:pPr>
              <w:pStyle w:val="Standard"/>
              <w:widowControl w:val="0"/>
              <w:shd w:val="clear" w:color="auto" w:fill="FFFFFF"/>
              <w:jc w:val="right"/>
              <w:rPr>
                <w:rFonts w:ascii="Arial" w:eastAsia="Times New Roman" w:hAnsi="Arial" w:cs="Arial"/>
                <w:lang w:eastAsia="sl-SI"/>
              </w:rPr>
            </w:pPr>
          </w:p>
        </w:tc>
      </w:tr>
      <w:tr w:rsidR="00A00185" w:rsidRPr="00B23DDC" w14:paraId="2757C66C" w14:textId="77777777" w:rsidTr="00AF344D">
        <w:trPr>
          <w:trHeight w:val="600"/>
        </w:trPr>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1E87553" w14:textId="77777777" w:rsidR="00A00185" w:rsidRPr="00B23DDC" w:rsidRDefault="00235B3F" w:rsidP="004642D8">
            <w:pPr>
              <w:pStyle w:val="Standard"/>
              <w:widowControl w:val="0"/>
              <w:shd w:val="clear" w:color="auto" w:fill="FFFFFF"/>
              <w:rPr>
                <w:rFonts w:ascii="Arial" w:hAnsi="Arial" w:cs="Arial"/>
              </w:rPr>
            </w:pPr>
            <w:r w:rsidRPr="00B23DDC">
              <w:rPr>
                <w:rFonts w:ascii="Arial" w:eastAsia="Times New Roman" w:hAnsi="Arial" w:cs="Arial"/>
                <w:color w:val="000000"/>
                <w:lang w:eastAsia="sl-SI"/>
              </w:rPr>
              <w:t xml:space="preserve">DDV </w:t>
            </w:r>
            <w:r w:rsidR="006802E9" w:rsidRPr="00B23DDC">
              <w:rPr>
                <w:rFonts w:ascii="Arial" w:eastAsia="Times New Roman" w:hAnsi="Arial" w:cs="Arial"/>
                <w:color w:val="000000"/>
                <w:lang w:eastAsia="sl-SI"/>
              </w:rPr>
              <w:t>______ %</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DE9A47B" w14:textId="77777777" w:rsidR="00A00185" w:rsidRPr="00B23DDC" w:rsidRDefault="00A00185" w:rsidP="00647082">
            <w:pPr>
              <w:pStyle w:val="Standard"/>
              <w:widowControl w:val="0"/>
              <w:shd w:val="clear" w:color="auto" w:fill="FFFFFF"/>
              <w:rPr>
                <w:rFonts w:ascii="Arial" w:eastAsia="Times New Roman" w:hAnsi="Arial" w:cs="Arial"/>
                <w:lang w:eastAsia="sl-SI"/>
              </w:rPr>
            </w:pPr>
          </w:p>
        </w:tc>
      </w:tr>
      <w:tr w:rsidR="00A00185" w:rsidRPr="00B23DDC" w14:paraId="7CAECE8C" w14:textId="77777777" w:rsidTr="00AF344D">
        <w:trPr>
          <w:trHeight w:val="600"/>
        </w:trPr>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D63D880" w14:textId="3F984CC5" w:rsidR="00A00185" w:rsidRPr="00B23DDC" w:rsidRDefault="00235B3F" w:rsidP="00AF344D">
            <w:pPr>
              <w:pStyle w:val="Standard"/>
              <w:widowControl w:val="0"/>
              <w:shd w:val="clear" w:color="auto" w:fill="FFFFFF"/>
              <w:rPr>
                <w:rFonts w:ascii="Arial" w:hAnsi="Arial" w:cs="Arial"/>
              </w:rPr>
            </w:pPr>
            <w:r w:rsidRPr="00B23DDC">
              <w:rPr>
                <w:rFonts w:ascii="Arial" w:eastAsia="Times New Roman" w:hAnsi="Arial" w:cs="Arial"/>
                <w:color w:val="000000"/>
                <w:spacing w:val="-1"/>
                <w:lang w:eastAsia="sl-SI"/>
              </w:rPr>
              <w:t>Skupna ponudbena cena z DDV</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A759A57" w14:textId="77777777" w:rsidR="00A00185" w:rsidRPr="00B23DDC" w:rsidRDefault="00A00185" w:rsidP="00647082">
            <w:pPr>
              <w:pStyle w:val="Standard"/>
              <w:widowControl w:val="0"/>
              <w:shd w:val="clear" w:color="auto" w:fill="FFFFFF"/>
              <w:rPr>
                <w:rFonts w:ascii="Arial" w:eastAsia="Times New Roman" w:hAnsi="Arial" w:cs="Arial"/>
                <w:lang w:eastAsia="sl-SI"/>
              </w:rPr>
            </w:pPr>
          </w:p>
        </w:tc>
      </w:tr>
    </w:tbl>
    <w:p w14:paraId="374BDCA2" w14:textId="77777777" w:rsidR="00A00185" w:rsidRPr="00B23DDC" w:rsidRDefault="00A00185" w:rsidP="00647082">
      <w:pPr>
        <w:pStyle w:val="Standard"/>
        <w:widowControl w:val="0"/>
        <w:shd w:val="clear" w:color="auto" w:fill="FFFFFF"/>
        <w:rPr>
          <w:rFonts w:ascii="Arial" w:eastAsia="Times New Roman" w:hAnsi="Arial" w:cs="Arial"/>
          <w:lang w:eastAsia="sl-SI"/>
        </w:rPr>
      </w:pPr>
    </w:p>
    <w:p w14:paraId="09024214" w14:textId="7A887282" w:rsidR="00323B94" w:rsidRDefault="00647082" w:rsidP="00AF344D">
      <w:pPr>
        <w:pStyle w:val="Standard"/>
        <w:widowControl w:val="0"/>
        <w:shd w:val="clear" w:color="auto" w:fill="FFFFFF"/>
        <w:tabs>
          <w:tab w:val="left" w:leader="underscore" w:pos="5280"/>
          <w:tab w:val="left" w:leader="underscore" w:pos="5962"/>
        </w:tabs>
        <w:rPr>
          <w:rFonts w:ascii="Arial" w:hAnsi="Arial" w:cs="Arial"/>
        </w:rPr>
      </w:pPr>
      <w:r w:rsidRPr="00B23DDC">
        <w:rPr>
          <w:rFonts w:ascii="Arial" w:eastAsia="Times New Roman" w:hAnsi="Arial" w:cs="Arial"/>
          <w:color w:val="000000"/>
          <w:lang w:eastAsia="sl-SI"/>
        </w:rPr>
        <w:t>P</w:t>
      </w:r>
      <w:r w:rsidR="00B60431" w:rsidRPr="00B23DDC">
        <w:rPr>
          <w:rFonts w:ascii="Arial" w:eastAsia="Times New Roman" w:hAnsi="Arial" w:cs="Arial"/>
          <w:color w:val="000000"/>
          <w:lang w:eastAsia="sl-SI"/>
        </w:rPr>
        <w:t xml:space="preserve">onudba </w:t>
      </w:r>
      <w:r w:rsidRPr="00B23DDC">
        <w:rPr>
          <w:rFonts w:ascii="Arial" w:eastAsia="Times New Roman" w:hAnsi="Arial" w:cs="Arial"/>
          <w:color w:val="000000"/>
          <w:lang w:eastAsia="sl-SI"/>
        </w:rPr>
        <w:t>velja</w:t>
      </w:r>
      <w:r w:rsidR="00235B3F" w:rsidRPr="00B23DDC">
        <w:rPr>
          <w:rFonts w:ascii="Arial" w:eastAsia="Times New Roman" w:hAnsi="Arial" w:cs="Arial"/>
          <w:color w:val="000000"/>
          <w:lang w:eastAsia="sl-SI"/>
        </w:rPr>
        <w:t xml:space="preserve"> do </w:t>
      </w:r>
      <w:r w:rsidRPr="00B23DDC">
        <w:rPr>
          <w:rFonts w:ascii="Arial" w:eastAsia="Times New Roman" w:hAnsi="Arial" w:cs="Arial"/>
          <w:color w:val="000000"/>
          <w:lang w:eastAsia="sl-SI"/>
        </w:rPr>
        <w:t>vključno</w:t>
      </w:r>
      <w:r w:rsidR="00235B3F" w:rsidRPr="00B23DDC">
        <w:rPr>
          <w:rFonts w:ascii="Arial" w:eastAsia="Times New Roman" w:hAnsi="Arial" w:cs="Arial"/>
          <w:color w:val="000000"/>
          <w:spacing w:val="-2"/>
          <w:lang w:eastAsia="sl-SI"/>
        </w:rPr>
        <w:t xml:space="preserve"> </w:t>
      </w:r>
      <w:r w:rsidRPr="00B23DDC">
        <w:rPr>
          <w:rFonts w:ascii="Arial" w:eastAsia="Times New Roman" w:hAnsi="Arial" w:cs="Arial"/>
          <w:color w:val="000000"/>
          <w:spacing w:val="-2"/>
          <w:lang w:eastAsia="sl-SI"/>
        </w:rPr>
        <w:t xml:space="preserve">dne </w:t>
      </w:r>
      <w:r w:rsidR="00B87695">
        <w:rPr>
          <w:rFonts w:ascii="Arial" w:eastAsia="Times New Roman" w:hAnsi="Arial" w:cs="Arial"/>
          <w:color w:val="000000"/>
          <w:spacing w:val="-2"/>
          <w:lang w:eastAsia="sl-SI"/>
        </w:rPr>
        <w:t>31</w:t>
      </w:r>
      <w:r w:rsidR="003544CC">
        <w:rPr>
          <w:rFonts w:ascii="Arial" w:eastAsia="Times New Roman" w:hAnsi="Arial" w:cs="Arial"/>
          <w:color w:val="000000"/>
          <w:spacing w:val="-2"/>
          <w:lang w:eastAsia="sl-SI"/>
        </w:rPr>
        <w:t>.</w:t>
      </w:r>
      <w:r w:rsidR="00B87695">
        <w:rPr>
          <w:rFonts w:ascii="Arial" w:eastAsia="Times New Roman" w:hAnsi="Arial" w:cs="Arial"/>
          <w:color w:val="000000"/>
          <w:spacing w:val="-2"/>
          <w:lang w:eastAsia="sl-SI"/>
        </w:rPr>
        <w:t>3</w:t>
      </w:r>
      <w:r w:rsidR="003544CC">
        <w:rPr>
          <w:rFonts w:ascii="Arial" w:eastAsia="Times New Roman" w:hAnsi="Arial" w:cs="Arial"/>
          <w:color w:val="000000"/>
          <w:spacing w:val="-2"/>
          <w:lang w:eastAsia="sl-SI"/>
        </w:rPr>
        <w:t>.2021</w:t>
      </w:r>
      <w:r w:rsidR="002671DB" w:rsidRPr="00B23DDC">
        <w:rPr>
          <w:rFonts w:ascii="Arial" w:eastAsia="Times New Roman" w:hAnsi="Arial" w:cs="Arial"/>
          <w:color w:val="000000"/>
          <w:spacing w:val="-2"/>
          <w:lang w:eastAsia="sl-SI"/>
        </w:rPr>
        <w:t>.</w:t>
      </w:r>
      <w:bookmarkStart w:id="82" w:name="_Toc456003421"/>
    </w:p>
    <w:p w14:paraId="42218BAB" w14:textId="77777777" w:rsidR="00323B94" w:rsidRDefault="00323B94" w:rsidP="00AF344D">
      <w:pPr>
        <w:pStyle w:val="Standard"/>
        <w:widowControl w:val="0"/>
        <w:shd w:val="clear" w:color="auto" w:fill="FFFFFF"/>
        <w:tabs>
          <w:tab w:val="left" w:leader="underscore" w:pos="5280"/>
          <w:tab w:val="left" w:leader="underscore" w:pos="5962"/>
        </w:tabs>
        <w:rPr>
          <w:rFonts w:ascii="Arial" w:hAnsi="Arial" w:cs="Arial"/>
        </w:rPr>
      </w:pPr>
    </w:p>
    <w:p w14:paraId="7F96886B" w14:textId="36ADBC67" w:rsidR="008A3348" w:rsidRPr="00AF344D" w:rsidRDefault="00FC5BFA" w:rsidP="00AF344D">
      <w:pPr>
        <w:pStyle w:val="Standard"/>
        <w:widowControl w:val="0"/>
        <w:shd w:val="clear" w:color="auto" w:fill="FFFFFF"/>
        <w:tabs>
          <w:tab w:val="left" w:leader="underscore" w:pos="5280"/>
          <w:tab w:val="left" w:leader="underscore" w:pos="5962"/>
        </w:tabs>
        <w:rPr>
          <w:rFonts w:ascii="Arial" w:hAnsi="Arial" w:cs="Arial"/>
        </w:rPr>
      </w:pPr>
      <w:r w:rsidRPr="00B23DDC">
        <w:rPr>
          <w:rFonts w:ascii="Arial" w:hAnsi="Arial" w:cs="Arial"/>
          <w:bCs/>
          <w:color w:val="000000" w:themeColor="text1"/>
        </w:rPr>
        <w:t xml:space="preserve">Z oddajo ponudbe potrjujemo, da bomo </w:t>
      </w:r>
      <w:r w:rsidR="00663424" w:rsidRPr="00B23DDC">
        <w:rPr>
          <w:rFonts w:ascii="Arial" w:hAnsi="Arial" w:cs="Arial"/>
          <w:bCs/>
          <w:color w:val="000000" w:themeColor="text1"/>
        </w:rPr>
        <w:t xml:space="preserve">storitve </w:t>
      </w:r>
      <w:r w:rsidRPr="00B23DDC">
        <w:rPr>
          <w:rFonts w:ascii="Arial" w:hAnsi="Arial" w:cs="Arial"/>
          <w:bCs/>
          <w:color w:val="000000" w:themeColor="text1"/>
        </w:rPr>
        <w:t>izvedli na način in pod pogoji</w:t>
      </w:r>
      <w:r w:rsidR="004642D8" w:rsidRPr="00B23DDC">
        <w:rPr>
          <w:rFonts w:ascii="Arial" w:hAnsi="Arial" w:cs="Arial"/>
          <w:bCs/>
          <w:color w:val="000000" w:themeColor="text1"/>
        </w:rPr>
        <w:t>, kot</w:t>
      </w:r>
      <w:r w:rsidRPr="00B23DDC">
        <w:rPr>
          <w:rFonts w:ascii="Arial" w:hAnsi="Arial" w:cs="Arial"/>
          <w:bCs/>
          <w:color w:val="000000" w:themeColor="text1"/>
        </w:rPr>
        <w:t xml:space="preserve"> so navedeni v razpisni dokumentaciji, vključno z osnutkom pogodbe.</w:t>
      </w:r>
    </w:p>
    <w:p w14:paraId="5D20D595" w14:textId="77777777" w:rsidR="008823F2" w:rsidRPr="00B23DDC" w:rsidRDefault="008823F2" w:rsidP="00FC5BFA">
      <w:pPr>
        <w:pStyle w:val="Standard"/>
        <w:widowControl w:val="0"/>
        <w:rPr>
          <w:rFonts w:ascii="Arial" w:eastAsia="Times New Roman" w:hAnsi="Arial" w:cs="Arial"/>
          <w:color w:val="000000" w:themeColor="text1"/>
          <w:lang w:eastAsia="sl-SI"/>
        </w:rPr>
      </w:pPr>
    </w:p>
    <w:p w14:paraId="0BD29458" w14:textId="264D7A46" w:rsidR="00831C40" w:rsidRPr="00B23DDC" w:rsidRDefault="00831C40" w:rsidP="00831C40">
      <w:pPr>
        <w:pStyle w:val="Standard"/>
        <w:widowControl w:val="0"/>
        <w:rPr>
          <w:rFonts w:ascii="Arial" w:hAnsi="Arial" w:cs="Arial"/>
        </w:rPr>
      </w:pPr>
      <w:r w:rsidRPr="00B23DDC">
        <w:rPr>
          <w:rFonts w:ascii="Arial" w:eastAsia="Times New Roman" w:hAnsi="Arial" w:cs="Arial"/>
          <w:lang w:eastAsia="sl-SI"/>
        </w:rPr>
        <w:t>Datum:</w:t>
      </w:r>
      <w:r w:rsidR="008823F2">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2891B30F" w14:textId="77777777" w:rsidR="00831C40" w:rsidRPr="00B23DDC" w:rsidRDefault="00831C40" w:rsidP="00831C40">
      <w:pPr>
        <w:pStyle w:val="Standard"/>
        <w:rPr>
          <w:rFonts w:ascii="Arial" w:eastAsia="Times New Roman" w:hAnsi="Arial" w:cs="Arial"/>
          <w:i/>
          <w:lang w:eastAsia="sl-SI"/>
        </w:rPr>
      </w:pPr>
    </w:p>
    <w:p w14:paraId="56AB3113" w14:textId="77777777" w:rsidR="007D5524" w:rsidRDefault="007D5524" w:rsidP="00831C40">
      <w:pPr>
        <w:pStyle w:val="Standard"/>
        <w:rPr>
          <w:rFonts w:ascii="Arial" w:eastAsia="Times New Roman" w:hAnsi="Arial" w:cs="Arial"/>
          <w:i/>
          <w:lang w:eastAsia="sl-SI"/>
        </w:rPr>
      </w:pPr>
    </w:p>
    <w:p w14:paraId="0D60CD3A" w14:textId="77777777" w:rsidR="00323B94" w:rsidRPr="00B23DDC" w:rsidRDefault="00323B94" w:rsidP="00831C40">
      <w:pPr>
        <w:pStyle w:val="Standard"/>
        <w:rPr>
          <w:rFonts w:ascii="Arial" w:eastAsia="Times New Roman" w:hAnsi="Arial" w:cs="Arial"/>
          <w:i/>
          <w:lang w:eastAsia="sl-SI"/>
        </w:rPr>
      </w:pPr>
    </w:p>
    <w:p w14:paraId="0EAFDB90" w14:textId="00867A20" w:rsidR="00831C40" w:rsidRPr="00B23DDC" w:rsidRDefault="00831C40" w:rsidP="007D5524">
      <w:pPr>
        <w:pStyle w:val="Standard"/>
        <w:rPr>
          <w:rFonts w:ascii="Arial" w:hAnsi="Arial" w:cs="Arial"/>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Pr="00B23DDC">
        <w:rPr>
          <w:rFonts w:ascii="Arial" w:eastAsia="Times New Roman" w:hAnsi="Arial" w:cs="Arial"/>
          <w:i/>
          <w:lang w:eastAsia="sl-SI"/>
        </w:rPr>
        <w:t>________________________________</w:t>
      </w:r>
      <w:bookmarkEnd w:id="82"/>
      <w:r w:rsidRPr="00B23DDC">
        <w:rPr>
          <w:rFonts w:ascii="Arial" w:hAnsi="Arial" w:cs="Arial"/>
        </w:rPr>
        <w:br w:type="page"/>
      </w:r>
    </w:p>
    <w:p w14:paraId="3AD4D68C" w14:textId="77777777" w:rsidR="00831C40" w:rsidRPr="00B23DDC"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83" w:name="_Toc60999063"/>
      <w:bookmarkStart w:id="84" w:name="_Toc60999184"/>
      <w:r w:rsidRPr="00B23DDC">
        <w:rPr>
          <w:rFonts w:ascii="Arial" w:hAnsi="Arial" w:cs="Arial"/>
          <w:sz w:val="26"/>
          <w:szCs w:val="26"/>
          <w:u w:val="none"/>
        </w:rPr>
        <w:lastRenderedPageBreak/>
        <w:t>SEZNAM REFERENČNIH DEL</w:t>
      </w:r>
      <w:bookmarkEnd w:id="83"/>
      <w:bookmarkEnd w:id="84"/>
    </w:p>
    <w:p w14:paraId="7A2EA13F" w14:textId="2242E8E9" w:rsidR="00111822" w:rsidRPr="00B23DDC" w:rsidRDefault="0080798E" w:rsidP="00111822">
      <w:pPr>
        <w:spacing w:after="0" w:line="276" w:lineRule="auto"/>
        <w:rPr>
          <w:rFonts w:ascii="Arial" w:eastAsia="Times New Roman" w:hAnsi="Arial" w:cs="Arial"/>
          <w:b/>
          <w:color w:val="000000"/>
          <w:lang w:eastAsia="sl-SI"/>
        </w:rPr>
      </w:pPr>
      <w:r w:rsidRPr="00B23DDC">
        <w:rPr>
          <w:rFonts w:ascii="Arial" w:eastAsia="Times New Roman" w:hAnsi="Arial" w:cs="Arial"/>
          <w:b/>
          <w:color w:val="000000"/>
          <w:lang w:eastAsia="sl-SI"/>
        </w:rPr>
        <w:br/>
      </w:r>
    </w:p>
    <w:p w14:paraId="69ECE70B" w14:textId="7BEDF70D" w:rsidR="00111822" w:rsidRPr="00B23DDC" w:rsidRDefault="00111822" w:rsidP="00111822">
      <w:pPr>
        <w:pStyle w:val="Standard"/>
        <w:rPr>
          <w:rFonts w:ascii="Arial" w:hAnsi="Arial" w:cs="Arial"/>
        </w:rPr>
      </w:pPr>
      <w:r w:rsidRPr="00B23DDC">
        <w:rPr>
          <w:rFonts w:ascii="Arial" w:eastAsia="Times New Roman" w:hAnsi="Arial" w:cs="Arial"/>
          <w:lang w:eastAsia="sl-SI"/>
        </w:rPr>
        <w:t>Gospodarski subjekt:</w:t>
      </w:r>
      <w:r w:rsidRPr="00B23DDC">
        <w:rPr>
          <w:rFonts w:ascii="Arial" w:hAnsi="Arial" w:cs="Arial"/>
        </w:rPr>
        <w:t xml:space="preserve"> ________________________________________________________</w:t>
      </w:r>
    </w:p>
    <w:p w14:paraId="40688642" w14:textId="77777777" w:rsidR="00111822" w:rsidRPr="00B23DDC" w:rsidRDefault="00111822" w:rsidP="00111822">
      <w:pPr>
        <w:pStyle w:val="Standard"/>
        <w:rPr>
          <w:rFonts w:ascii="Arial" w:hAnsi="Arial" w:cs="Arial"/>
        </w:rPr>
      </w:pPr>
    </w:p>
    <w:p w14:paraId="04F37616" w14:textId="732BA7B4" w:rsidR="00111822" w:rsidRPr="00B23DDC" w:rsidRDefault="00111822" w:rsidP="00111822">
      <w:pPr>
        <w:pStyle w:val="Standard"/>
        <w:rPr>
          <w:rFonts w:ascii="Arial" w:hAnsi="Arial" w:cs="Arial"/>
        </w:rPr>
      </w:pPr>
      <w:r w:rsidRPr="00B23DDC">
        <w:rPr>
          <w:rFonts w:ascii="Arial" w:hAnsi="Arial" w:cs="Arial"/>
        </w:rPr>
        <w:t>________________________________</w:t>
      </w:r>
      <w:r w:rsidR="008823F2">
        <w:rPr>
          <w:rFonts w:ascii="Arial" w:hAnsi="Arial" w:cs="Arial"/>
        </w:rPr>
        <w:t>_</w:t>
      </w:r>
      <w:r w:rsidRPr="00B23DDC">
        <w:rPr>
          <w:rFonts w:ascii="Arial" w:hAnsi="Arial" w:cs="Arial"/>
        </w:rPr>
        <w:t>_________________________________________</w:t>
      </w:r>
    </w:p>
    <w:p w14:paraId="0B05D0E2" w14:textId="77777777" w:rsidR="00111822" w:rsidRPr="00B23DDC" w:rsidRDefault="00111822" w:rsidP="00111822">
      <w:pPr>
        <w:pStyle w:val="Standard"/>
        <w:widowControl w:val="0"/>
        <w:rPr>
          <w:rFonts w:ascii="Arial" w:eastAsia="Times New Roman" w:hAnsi="Arial" w:cs="Arial"/>
          <w:lang w:eastAsia="sl-SI"/>
        </w:rPr>
      </w:pPr>
    </w:p>
    <w:p w14:paraId="23D22806" w14:textId="5F9DEF18" w:rsidR="00DF4C8B" w:rsidRDefault="00111822" w:rsidP="00085F62">
      <w:pPr>
        <w:spacing w:after="0" w:line="276" w:lineRule="auto"/>
        <w:jc w:val="both"/>
        <w:rPr>
          <w:rFonts w:ascii="Arial" w:hAnsi="Arial" w:cs="Arial"/>
        </w:rPr>
      </w:pPr>
      <w:r w:rsidRPr="00085F62">
        <w:rPr>
          <w:rFonts w:ascii="Arial" w:eastAsia="Times New Roman" w:hAnsi="Arial" w:cs="Arial"/>
          <w:lang w:eastAsia="sl-SI"/>
        </w:rPr>
        <w:t xml:space="preserve">V postopku oddaje javnega naročila </w:t>
      </w:r>
      <w:r w:rsidR="0080798E" w:rsidRPr="00085F62">
        <w:rPr>
          <w:rFonts w:ascii="Arial" w:hAnsi="Arial" w:cs="Arial"/>
        </w:rPr>
        <w:t>»</w:t>
      </w:r>
      <w:r w:rsidR="00307F92">
        <w:rPr>
          <w:rFonts w:ascii="Arial" w:hAnsi="Arial" w:cs="Arial"/>
        </w:rPr>
        <w:t>Ureditev COVID-19 oddelka v Splošni bolnišnici dr. Franca Derganca Nova Gorica</w:t>
      </w:r>
      <w:r w:rsidR="00085F62">
        <w:rPr>
          <w:rFonts w:ascii="Arial" w:hAnsi="Arial" w:cs="Arial"/>
        </w:rPr>
        <w:t>«</w:t>
      </w:r>
      <w:r w:rsidR="00874E2F">
        <w:rPr>
          <w:rFonts w:ascii="Arial" w:hAnsi="Arial" w:cs="Arial"/>
        </w:rPr>
        <w:t>,</w:t>
      </w:r>
      <w:r w:rsidR="00085F62">
        <w:rPr>
          <w:rFonts w:ascii="Arial" w:hAnsi="Arial" w:cs="Arial"/>
        </w:rPr>
        <w:t xml:space="preserve"> </w:t>
      </w:r>
      <w:r w:rsidR="000F3A9A" w:rsidRPr="00B23DDC">
        <w:rPr>
          <w:rFonts w:ascii="Arial" w:hAnsi="Arial" w:cs="Arial"/>
        </w:rPr>
        <w:t xml:space="preserve">naročnika </w:t>
      </w:r>
      <w:r w:rsidR="009730DD">
        <w:rPr>
          <w:rFonts w:ascii="Arial" w:hAnsi="Arial" w:cs="Arial"/>
        </w:rPr>
        <w:t>SB Nova Gorica</w:t>
      </w:r>
      <w:r w:rsidR="0077415C" w:rsidRPr="00085F62">
        <w:rPr>
          <w:rFonts w:ascii="Arial" w:hAnsi="Arial" w:cs="Arial"/>
        </w:rPr>
        <w:t>,</w:t>
      </w:r>
      <w:r w:rsidR="00DF4C8B">
        <w:rPr>
          <w:rFonts w:ascii="Arial" w:hAnsi="Arial" w:cs="Arial"/>
        </w:rPr>
        <w:t xml:space="preserve"> izjavljamo:</w:t>
      </w:r>
    </w:p>
    <w:p w14:paraId="150AE80C" w14:textId="77777777" w:rsidR="00DF4C8B" w:rsidRDefault="00DF4C8B" w:rsidP="00085F62">
      <w:pPr>
        <w:spacing w:after="0" w:line="276" w:lineRule="auto"/>
        <w:jc w:val="both"/>
        <w:rPr>
          <w:rFonts w:ascii="Arial" w:hAnsi="Arial" w:cs="Arial"/>
        </w:rPr>
      </w:pPr>
    </w:p>
    <w:p w14:paraId="2B365FC4" w14:textId="3D65D0DE" w:rsidR="008661B0" w:rsidRPr="00085F62" w:rsidRDefault="00DF4C8B" w:rsidP="00085F62">
      <w:pPr>
        <w:spacing w:after="0" w:line="276" w:lineRule="auto"/>
        <w:jc w:val="both"/>
        <w:rPr>
          <w:rFonts w:ascii="Arial" w:hAnsi="Arial" w:cs="Arial"/>
        </w:rPr>
      </w:pPr>
      <w:r w:rsidRPr="00DF4C8B">
        <w:rPr>
          <w:rFonts w:ascii="Arial" w:hAnsi="Arial" w:cs="Arial"/>
          <w:b/>
        </w:rPr>
        <w:t xml:space="preserve">1. </w:t>
      </w:r>
      <w:r>
        <w:rPr>
          <w:rFonts w:ascii="Arial" w:hAnsi="Arial" w:cs="Arial"/>
        </w:rPr>
        <w:t>D</w:t>
      </w:r>
      <w:r w:rsidR="00111822" w:rsidRPr="00085F62">
        <w:rPr>
          <w:rFonts w:ascii="Arial" w:hAnsi="Arial" w:cs="Arial"/>
        </w:rPr>
        <w:t xml:space="preserve">a smo (oziroma so subjekti, ki nastopajo v naši ponudbi) </w:t>
      </w:r>
      <w:r w:rsidR="00111822" w:rsidRPr="00B23DDC">
        <w:rPr>
          <w:rFonts w:ascii="Arial" w:hAnsi="Arial" w:cs="Arial"/>
        </w:rPr>
        <w:t xml:space="preserve">v zadnjih </w:t>
      </w:r>
      <w:r>
        <w:rPr>
          <w:rFonts w:ascii="Arial" w:hAnsi="Arial" w:cs="Arial"/>
        </w:rPr>
        <w:t>petih</w:t>
      </w:r>
      <w:r w:rsidR="00111822" w:rsidRPr="00B23DDC">
        <w:rPr>
          <w:rFonts w:ascii="Arial" w:hAnsi="Arial" w:cs="Arial"/>
        </w:rPr>
        <w:t xml:space="preserve"> letih, šteto od dneva objave obvestila o tem naročilu na Portalu javnih naročil, uspešno (to je časovno, količinsko in kakovostno v skladu </w:t>
      </w:r>
      <w:r>
        <w:rPr>
          <w:rFonts w:ascii="Arial" w:hAnsi="Arial" w:cs="Arial"/>
        </w:rPr>
        <w:t>s</w:t>
      </w:r>
      <w:r w:rsidR="00111822" w:rsidRPr="00B23DDC">
        <w:rPr>
          <w:rFonts w:ascii="Arial" w:hAnsi="Arial" w:cs="Arial"/>
        </w:rPr>
        <w:t xml:space="preserve"> pogodbo </w:t>
      </w:r>
      <w:r w:rsidR="008661B0" w:rsidRPr="00B23DDC">
        <w:rPr>
          <w:rFonts w:ascii="Arial" w:hAnsi="Arial" w:cs="Arial"/>
        </w:rPr>
        <w:t>ter</w:t>
      </w:r>
      <w:r w:rsidR="00111822" w:rsidRPr="00B23DDC">
        <w:rPr>
          <w:rFonts w:ascii="Arial" w:hAnsi="Arial" w:cs="Arial"/>
        </w:rPr>
        <w:t xml:space="preserve"> veljavnimi predpisi) </w:t>
      </w:r>
      <w:r w:rsidR="008661B0" w:rsidRPr="00B23DDC">
        <w:rPr>
          <w:rFonts w:ascii="Arial" w:hAnsi="Arial" w:cs="Arial"/>
        </w:rPr>
        <w:t>i</w:t>
      </w:r>
      <w:r w:rsidR="008661B0" w:rsidRPr="00085F62">
        <w:rPr>
          <w:rFonts w:ascii="Arial" w:hAnsi="Arial" w:cs="Arial"/>
        </w:rPr>
        <w:t xml:space="preserve">zvedli </w:t>
      </w:r>
      <w:r>
        <w:rPr>
          <w:rFonts w:ascii="Arial" w:hAnsi="Arial" w:cs="Arial"/>
          <w:color w:val="000000" w:themeColor="text1"/>
        </w:rPr>
        <w:t>gradbeno-obrtniška</w:t>
      </w:r>
      <w:r w:rsidR="005A1545">
        <w:rPr>
          <w:rFonts w:ascii="Arial" w:hAnsi="Arial" w:cs="Arial"/>
          <w:color w:val="000000" w:themeColor="text1"/>
        </w:rPr>
        <w:t>, elektro inštalacijska in strojno</w:t>
      </w:r>
      <w:r>
        <w:rPr>
          <w:rFonts w:ascii="Arial" w:hAnsi="Arial" w:cs="Arial"/>
          <w:color w:val="000000" w:themeColor="text1"/>
        </w:rPr>
        <w:t xml:space="preserve"> inštalacijska dela na vsaj enem objektu, ki je </w:t>
      </w:r>
      <w:r w:rsidRPr="00C451A2">
        <w:rPr>
          <w:rFonts w:ascii="Arial" w:hAnsi="Arial" w:cs="Arial"/>
          <w:color w:val="000000" w:themeColor="text1"/>
        </w:rPr>
        <w:t xml:space="preserve">skladno z Uredbo o razvrščanju objektov (Uradni list RS, št. 37/18) razvrščen v </w:t>
      </w:r>
      <w:r w:rsidRPr="00C73B81">
        <w:rPr>
          <w:rFonts w:ascii="Arial" w:hAnsi="Arial" w:cs="Arial"/>
          <w:color w:val="000000" w:themeColor="text1"/>
        </w:rPr>
        <w:t xml:space="preserve">skupino </w:t>
      </w:r>
      <w:r w:rsidR="005011FD" w:rsidRPr="00C73B81">
        <w:rPr>
          <w:rFonts w:ascii="Arial" w:hAnsi="Arial" w:cs="Arial"/>
          <w:color w:val="000000" w:themeColor="text1"/>
        </w:rPr>
        <w:t xml:space="preserve">1264 </w:t>
      </w:r>
      <w:r w:rsidR="00F60007" w:rsidRPr="00C73B81">
        <w:rPr>
          <w:rFonts w:ascii="Arial" w:hAnsi="Arial" w:cs="Arial"/>
          <w:color w:val="000000" w:themeColor="text1"/>
        </w:rPr>
        <w:t xml:space="preserve">CC-SI </w:t>
      </w:r>
      <w:r w:rsidR="005011FD" w:rsidRPr="00C73B81">
        <w:rPr>
          <w:rFonts w:ascii="Arial" w:hAnsi="Arial" w:cs="Arial"/>
          <w:color w:val="000000" w:themeColor="text1"/>
        </w:rPr>
        <w:t>(</w:t>
      </w:r>
      <w:r w:rsidR="005011FD" w:rsidRPr="00C451A2">
        <w:rPr>
          <w:rFonts w:ascii="Arial" w:hAnsi="Arial" w:cs="Arial"/>
          <w:color w:val="000000" w:themeColor="text1"/>
        </w:rPr>
        <w:t>Stavbe za zdravstveno oskrbo)</w:t>
      </w:r>
      <w:r w:rsidRPr="00C451A2">
        <w:rPr>
          <w:rFonts w:ascii="Arial" w:hAnsi="Arial" w:cs="Arial"/>
          <w:color w:val="000000" w:themeColor="text1"/>
        </w:rPr>
        <w:t>, v vrednosti najmanj 200.000,00 EUR (brez DDV)</w:t>
      </w:r>
      <w:r w:rsidR="0080798E" w:rsidRPr="00C451A2">
        <w:rPr>
          <w:rFonts w:ascii="Arial" w:hAnsi="Arial" w:cs="Arial"/>
        </w:rPr>
        <w:t>, i</w:t>
      </w:r>
      <w:r w:rsidR="00111822" w:rsidRPr="00C451A2">
        <w:rPr>
          <w:rFonts w:ascii="Arial" w:hAnsi="Arial" w:cs="Arial"/>
        </w:rPr>
        <w:t>n sicer:</w:t>
      </w:r>
    </w:p>
    <w:p w14:paraId="7BB7E9DB" w14:textId="77777777" w:rsidR="00DF4C8B" w:rsidRDefault="00DF4C8B" w:rsidP="00111822">
      <w:pPr>
        <w:pStyle w:val="Standard"/>
        <w:widowControl w:val="0"/>
        <w:rPr>
          <w:rFonts w:ascii="Arial" w:eastAsia="Times New Roman" w:hAnsi="Arial" w:cs="Arial"/>
          <w:lang w:eastAsia="sl-SI"/>
        </w:rPr>
      </w:pPr>
    </w:p>
    <w:p w14:paraId="7E863445" w14:textId="77777777" w:rsidR="00323B94" w:rsidRDefault="00323B94" w:rsidP="00111822">
      <w:pPr>
        <w:pStyle w:val="Standard"/>
        <w:widowControl w:val="0"/>
        <w:rPr>
          <w:rFonts w:ascii="Arial" w:eastAsia="Times New Roman" w:hAnsi="Arial" w:cs="Arial"/>
          <w:lang w:eastAsia="sl-SI"/>
        </w:rPr>
      </w:pPr>
    </w:p>
    <w:tbl>
      <w:tblPr>
        <w:tblStyle w:val="Tabelamrea"/>
        <w:tblW w:w="0" w:type="auto"/>
        <w:tblLayout w:type="fixed"/>
        <w:tblLook w:val="04A0" w:firstRow="1" w:lastRow="0" w:firstColumn="1" w:lastColumn="0" w:noHBand="0" w:noVBand="1"/>
      </w:tblPr>
      <w:tblGrid>
        <w:gridCol w:w="534"/>
        <w:gridCol w:w="1559"/>
        <w:gridCol w:w="2268"/>
        <w:gridCol w:w="1559"/>
        <w:gridCol w:w="1559"/>
        <w:gridCol w:w="1701"/>
      </w:tblGrid>
      <w:tr w:rsidR="00DF4C8B" w:rsidRPr="00B63C46" w14:paraId="7ECBD4DD" w14:textId="77777777" w:rsidTr="00323B94">
        <w:tc>
          <w:tcPr>
            <w:tcW w:w="534" w:type="dxa"/>
            <w:shd w:val="clear" w:color="auto" w:fill="C5E0B3" w:themeFill="accent6" w:themeFillTint="66"/>
          </w:tcPr>
          <w:p w14:paraId="0A149F05" w14:textId="77777777" w:rsidR="00DF4C8B" w:rsidRPr="00B63C46" w:rsidRDefault="00DF4C8B" w:rsidP="00323B94">
            <w:pPr>
              <w:pStyle w:val="Standard"/>
              <w:widowControl w:val="0"/>
              <w:jc w:val="center"/>
              <w:rPr>
                <w:rFonts w:ascii="Arial" w:hAnsi="Arial" w:cs="Arial"/>
              </w:rPr>
            </w:pPr>
            <w:r w:rsidRPr="00B63C46">
              <w:rPr>
                <w:rFonts w:ascii="Arial" w:hAnsi="Arial" w:cs="Arial"/>
              </w:rPr>
              <w:t>Št.</w:t>
            </w:r>
          </w:p>
        </w:tc>
        <w:tc>
          <w:tcPr>
            <w:tcW w:w="1559" w:type="dxa"/>
            <w:shd w:val="clear" w:color="auto" w:fill="C5E0B3" w:themeFill="accent6" w:themeFillTint="66"/>
          </w:tcPr>
          <w:p w14:paraId="54253EC2" w14:textId="327A08C5" w:rsidR="00DF4C8B" w:rsidRPr="00B63C46" w:rsidRDefault="00DF4C8B" w:rsidP="00323B94">
            <w:pPr>
              <w:pStyle w:val="Standard"/>
              <w:widowControl w:val="0"/>
              <w:jc w:val="center"/>
              <w:rPr>
                <w:rFonts w:ascii="Arial" w:hAnsi="Arial" w:cs="Arial"/>
              </w:rPr>
            </w:pPr>
            <w:r w:rsidRPr="00B63C46">
              <w:rPr>
                <w:rFonts w:ascii="Arial" w:hAnsi="Arial" w:cs="Arial"/>
              </w:rPr>
              <w:t>Imetnik reference (</w:t>
            </w:r>
            <w:r w:rsidR="00323B94">
              <w:rPr>
                <w:rFonts w:ascii="Arial" w:hAnsi="Arial" w:cs="Arial"/>
              </w:rPr>
              <w:t xml:space="preserve">gospodarski </w:t>
            </w:r>
            <w:r w:rsidRPr="00B63C46">
              <w:rPr>
                <w:rFonts w:ascii="Arial" w:hAnsi="Arial" w:cs="Arial"/>
              </w:rPr>
              <w:t>subjekt v ponudbi)</w:t>
            </w:r>
          </w:p>
        </w:tc>
        <w:tc>
          <w:tcPr>
            <w:tcW w:w="2268" w:type="dxa"/>
            <w:shd w:val="clear" w:color="auto" w:fill="C5E0B3" w:themeFill="accent6" w:themeFillTint="66"/>
          </w:tcPr>
          <w:p w14:paraId="33E57E4E" w14:textId="77777777" w:rsidR="00DF4C8B" w:rsidRPr="00B63C46" w:rsidRDefault="00DF4C8B" w:rsidP="00323B94">
            <w:pPr>
              <w:pStyle w:val="Standard"/>
              <w:widowControl w:val="0"/>
              <w:jc w:val="center"/>
              <w:rPr>
                <w:rFonts w:ascii="Arial" w:hAnsi="Arial" w:cs="Arial"/>
              </w:rPr>
            </w:pPr>
            <w:r w:rsidRPr="00B63C46">
              <w:rPr>
                <w:rFonts w:ascii="Arial" w:hAnsi="Arial" w:cs="Arial"/>
              </w:rPr>
              <w:t>Naziv oziroma opis referenčnega posla</w:t>
            </w:r>
          </w:p>
        </w:tc>
        <w:tc>
          <w:tcPr>
            <w:tcW w:w="1559" w:type="dxa"/>
            <w:shd w:val="clear" w:color="auto" w:fill="C5E0B3" w:themeFill="accent6" w:themeFillTint="66"/>
          </w:tcPr>
          <w:p w14:paraId="062B4A69" w14:textId="77777777" w:rsidR="00DF4C8B" w:rsidRPr="00B63C46" w:rsidRDefault="00DF4C8B" w:rsidP="00323B94">
            <w:pPr>
              <w:pStyle w:val="Standard"/>
              <w:widowControl w:val="0"/>
              <w:jc w:val="center"/>
              <w:rPr>
                <w:rFonts w:ascii="Arial" w:hAnsi="Arial" w:cs="Arial"/>
              </w:rPr>
            </w:pPr>
            <w:r w:rsidRPr="00B63C46">
              <w:rPr>
                <w:rFonts w:ascii="Arial" w:hAnsi="Arial" w:cs="Arial"/>
              </w:rPr>
              <w:t>Vrednost reference v ref. obdobju (v EUR brez DDV)</w:t>
            </w:r>
          </w:p>
        </w:tc>
        <w:tc>
          <w:tcPr>
            <w:tcW w:w="1559" w:type="dxa"/>
            <w:shd w:val="clear" w:color="auto" w:fill="C5E0B3" w:themeFill="accent6" w:themeFillTint="66"/>
          </w:tcPr>
          <w:p w14:paraId="45D249FA" w14:textId="77777777" w:rsidR="00DF4C8B" w:rsidRPr="00B63C46" w:rsidRDefault="00DF4C8B" w:rsidP="00323B94">
            <w:pPr>
              <w:pStyle w:val="Standard"/>
              <w:widowControl w:val="0"/>
              <w:jc w:val="center"/>
              <w:rPr>
                <w:rFonts w:ascii="Arial" w:hAnsi="Arial" w:cs="Arial"/>
              </w:rPr>
            </w:pPr>
            <w:r w:rsidRPr="00B63C46">
              <w:rPr>
                <w:rFonts w:ascii="Arial" w:hAnsi="Arial" w:cs="Arial"/>
              </w:rPr>
              <w:t>Datum začetka in končanja referenčnega posla</w:t>
            </w:r>
          </w:p>
        </w:tc>
        <w:tc>
          <w:tcPr>
            <w:tcW w:w="1701" w:type="dxa"/>
            <w:shd w:val="clear" w:color="auto" w:fill="C5E0B3" w:themeFill="accent6" w:themeFillTint="66"/>
          </w:tcPr>
          <w:p w14:paraId="2F6CDFA0" w14:textId="77777777" w:rsidR="00DF4C8B" w:rsidRPr="00B63C46" w:rsidRDefault="00DF4C8B" w:rsidP="00323B94">
            <w:pPr>
              <w:pStyle w:val="Standard"/>
              <w:widowControl w:val="0"/>
              <w:jc w:val="center"/>
              <w:rPr>
                <w:rFonts w:ascii="Arial" w:hAnsi="Arial" w:cs="Arial"/>
              </w:rPr>
            </w:pPr>
            <w:r w:rsidRPr="00B63C46">
              <w:rPr>
                <w:rFonts w:ascii="Arial" w:hAnsi="Arial" w:cs="Arial"/>
              </w:rPr>
              <w:t>Referenčni naročnik in kontaktna oseba</w:t>
            </w:r>
          </w:p>
        </w:tc>
      </w:tr>
      <w:tr w:rsidR="00DF4C8B" w:rsidRPr="00B63C46" w14:paraId="2648EEAD" w14:textId="77777777" w:rsidTr="00323B94">
        <w:tc>
          <w:tcPr>
            <w:tcW w:w="534" w:type="dxa"/>
          </w:tcPr>
          <w:p w14:paraId="6CB21705" w14:textId="77777777" w:rsidR="00DF4C8B" w:rsidRPr="00B63C46" w:rsidRDefault="00DF4C8B" w:rsidP="00323B94">
            <w:pPr>
              <w:pStyle w:val="Standard"/>
              <w:widowControl w:val="0"/>
              <w:rPr>
                <w:rFonts w:ascii="Arial" w:hAnsi="Arial" w:cs="Arial"/>
              </w:rPr>
            </w:pPr>
            <w:r w:rsidRPr="00B63C46">
              <w:rPr>
                <w:rFonts w:ascii="Arial" w:hAnsi="Arial" w:cs="Arial"/>
              </w:rPr>
              <w:t>1.</w:t>
            </w:r>
          </w:p>
        </w:tc>
        <w:tc>
          <w:tcPr>
            <w:tcW w:w="1559" w:type="dxa"/>
          </w:tcPr>
          <w:p w14:paraId="072A1B06" w14:textId="77777777" w:rsidR="00DF4C8B" w:rsidRPr="00B63C46" w:rsidRDefault="00DF4C8B" w:rsidP="00323B94">
            <w:pPr>
              <w:pStyle w:val="Standard"/>
              <w:widowControl w:val="0"/>
              <w:rPr>
                <w:rFonts w:ascii="Arial" w:hAnsi="Arial" w:cs="Arial"/>
              </w:rPr>
            </w:pPr>
          </w:p>
          <w:p w14:paraId="755B608F" w14:textId="77777777" w:rsidR="00DF4C8B" w:rsidRPr="00B63C46" w:rsidRDefault="00DF4C8B" w:rsidP="00323B94">
            <w:pPr>
              <w:pStyle w:val="Standard"/>
              <w:widowControl w:val="0"/>
              <w:rPr>
                <w:rFonts w:ascii="Arial" w:hAnsi="Arial" w:cs="Arial"/>
              </w:rPr>
            </w:pPr>
          </w:p>
          <w:p w14:paraId="4D9454AB" w14:textId="77777777" w:rsidR="00DF4C8B" w:rsidRPr="00B63C46" w:rsidRDefault="00DF4C8B" w:rsidP="00323B94">
            <w:pPr>
              <w:pStyle w:val="Standard"/>
              <w:widowControl w:val="0"/>
              <w:rPr>
                <w:rFonts w:ascii="Arial" w:hAnsi="Arial" w:cs="Arial"/>
              </w:rPr>
            </w:pPr>
          </w:p>
          <w:p w14:paraId="4E8114BD" w14:textId="77777777" w:rsidR="00DF4C8B" w:rsidRDefault="00DF4C8B" w:rsidP="00323B94">
            <w:pPr>
              <w:pStyle w:val="Standard"/>
              <w:widowControl w:val="0"/>
              <w:rPr>
                <w:rFonts w:ascii="Arial" w:hAnsi="Arial" w:cs="Arial"/>
              </w:rPr>
            </w:pPr>
          </w:p>
          <w:p w14:paraId="490570B9" w14:textId="77777777" w:rsidR="00DF4C8B" w:rsidRDefault="00DF4C8B" w:rsidP="00323B94">
            <w:pPr>
              <w:pStyle w:val="Standard"/>
              <w:widowControl w:val="0"/>
              <w:rPr>
                <w:rFonts w:ascii="Arial" w:hAnsi="Arial" w:cs="Arial"/>
              </w:rPr>
            </w:pPr>
          </w:p>
          <w:p w14:paraId="70C24FC8" w14:textId="77777777" w:rsidR="00DF4C8B" w:rsidRPr="00B63C46" w:rsidRDefault="00DF4C8B" w:rsidP="00323B94">
            <w:pPr>
              <w:pStyle w:val="Standard"/>
              <w:widowControl w:val="0"/>
              <w:rPr>
                <w:rFonts w:ascii="Arial" w:hAnsi="Arial" w:cs="Arial"/>
              </w:rPr>
            </w:pPr>
          </w:p>
          <w:p w14:paraId="697B9F0B" w14:textId="77777777" w:rsidR="00DF4C8B" w:rsidRPr="00B63C46" w:rsidRDefault="00DF4C8B" w:rsidP="00323B94">
            <w:pPr>
              <w:pStyle w:val="Standard"/>
              <w:widowControl w:val="0"/>
              <w:rPr>
                <w:rFonts w:ascii="Arial" w:hAnsi="Arial" w:cs="Arial"/>
              </w:rPr>
            </w:pPr>
          </w:p>
        </w:tc>
        <w:tc>
          <w:tcPr>
            <w:tcW w:w="2268" w:type="dxa"/>
          </w:tcPr>
          <w:p w14:paraId="46915EB5" w14:textId="77777777" w:rsidR="00DF4C8B" w:rsidRPr="00B63C46" w:rsidRDefault="00DF4C8B" w:rsidP="00323B94">
            <w:pPr>
              <w:pStyle w:val="Standard"/>
              <w:widowControl w:val="0"/>
              <w:rPr>
                <w:rFonts w:ascii="Arial" w:hAnsi="Arial" w:cs="Arial"/>
              </w:rPr>
            </w:pPr>
          </w:p>
        </w:tc>
        <w:tc>
          <w:tcPr>
            <w:tcW w:w="1559" w:type="dxa"/>
          </w:tcPr>
          <w:p w14:paraId="51EB2D4E" w14:textId="77777777" w:rsidR="00DF4C8B" w:rsidRPr="00B63C46" w:rsidRDefault="00DF4C8B" w:rsidP="00323B94">
            <w:pPr>
              <w:pStyle w:val="Standard"/>
              <w:widowControl w:val="0"/>
              <w:rPr>
                <w:rFonts w:ascii="Arial" w:hAnsi="Arial" w:cs="Arial"/>
              </w:rPr>
            </w:pPr>
          </w:p>
        </w:tc>
        <w:tc>
          <w:tcPr>
            <w:tcW w:w="1559" w:type="dxa"/>
          </w:tcPr>
          <w:p w14:paraId="4635E439" w14:textId="77777777" w:rsidR="00DF4C8B" w:rsidRPr="00B63C46" w:rsidRDefault="00DF4C8B" w:rsidP="00323B94">
            <w:pPr>
              <w:pStyle w:val="Standard"/>
              <w:widowControl w:val="0"/>
              <w:rPr>
                <w:rFonts w:ascii="Arial" w:hAnsi="Arial" w:cs="Arial"/>
              </w:rPr>
            </w:pPr>
          </w:p>
        </w:tc>
        <w:tc>
          <w:tcPr>
            <w:tcW w:w="1701" w:type="dxa"/>
          </w:tcPr>
          <w:p w14:paraId="1C814536" w14:textId="77777777" w:rsidR="00DF4C8B" w:rsidRPr="00B63C46" w:rsidRDefault="00DF4C8B" w:rsidP="00323B94">
            <w:pPr>
              <w:pStyle w:val="Standard"/>
              <w:widowControl w:val="0"/>
              <w:rPr>
                <w:rFonts w:ascii="Arial" w:hAnsi="Arial" w:cs="Arial"/>
              </w:rPr>
            </w:pPr>
          </w:p>
        </w:tc>
      </w:tr>
    </w:tbl>
    <w:p w14:paraId="59937C4E" w14:textId="77777777" w:rsidR="00DF4C8B" w:rsidRDefault="00DF4C8B" w:rsidP="00111822">
      <w:pPr>
        <w:pStyle w:val="Standard"/>
        <w:widowControl w:val="0"/>
        <w:rPr>
          <w:rFonts w:ascii="Arial" w:eastAsia="Times New Roman" w:hAnsi="Arial" w:cs="Arial"/>
          <w:lang w:eastAsia="sl-SI"/>
        </w:rPr>
      </w:pPr>
    </w:p>
    <w:p w14:paraId="69C4396A" w14:textId="77777777" w:rsidR="003C140D" w:rsidRDefault="003C140D" w:rsidP="00111822">
      <w:pPr>
        <w:pStyle w:val="Standard"/>
        <w:widowControl w:val="0"/>
        <w:rPr>
          <w:rFonts w:ascii="Arial" w:eastAsia="Times New Roman" w:hAnsi="Arial" w:cs="Arial"/>
          <w:lang w:eastAsia="sl-SI"/>
        </w:rPr>
      </w:pPr>
    </w:p>
    <w:p w14:paraId="35AF2C3B" w14:textId="6B7D3E87" w:rsidR="00DF4C8B" w:rsidRDefault="00DF4C8B" w:rsidP="00111822">
      <w:pPr>
        <w:pStyle w:val="Standard"/>
        <w:widowControl w:val="0"/>
        <w:rPr>
          <w:rFonts w:ascii="Arial" w:eastAsia="Times New Roman" w:hAnsi="Arial" w:cs="Arial"/>
          <w:lang w:eastAsia="sl-SI"/>
        </w:rPr>
      </w:pPr>
      <w:r w:rsidRPr="00DF4C8B">
        <w:rPr>
          <w:rFonts w:ascii="Arial" w:eastAsia="Times New Roman" w:hAnsi="Arial" w:cs="Arial"/>
          <w:b/>
          <w:lang w:eastAsia="sl-SI"/>
        </w:rPr>
        <w:t>2.</w:t>
      </w:r>
      <w:r>
        <w:rPr>
          <w:rFonts w:ascii="Arial" w:eastAsia="Times New Roman" w:hAnsi="Arial" w:cs="Arial"/>
          <w:lang w:eastAsia="sl-SI"/>
        </w:rPr>
        <w:t xml:space="preserve"> Da </w:t>
      </w:r>
      <w:r w:rsidR="00323B94">
        <w:rPr>
          <w:rFonts w:ascii="Arial" w:hAnsi="Arial" w:cs="Arial"/>
          <w:color w:val="000000" w:themeColor="text1"/>
        </w:rPr>
        <w:t>imamo</w:t>
      </w:r>
      <w:r w:rsidR="002017BE">
        <w:rPr>
          <w:rFonts w:ascii="Arial" w:hAnsi="Arial" w:cs="Arial"/>
          <w:color w:val="000000" w:themeColor="text1"/>
        </w:rPr>
        <w:t xml:space="preserve"> (</w:t>
      </w:r>
      <w:r w:rsidR="002017BE" w:rsidRPr="00085F62">
        <w:rPr>
          <w:rFonts w:ascii="Arial" w:hAnsi="Arial" w:cs="Arial"/>
        </w:rPr>
        <w:t xml:space="preserve">oziroma </w:t>
      </w:r>
      <w:r w:rsidR="002017BE">
        <w:rPr>
          <w:rFonts w:ascii="Arial" w:hAnsi="Arial" w:cs="Arial"/>
        </w:rPr>
        <w:t>imajo</w:t>
      </w:r>
      <w:r w:rsidR="002017BE" w:rsidRPr="00085F62">
        <w:rPr>
          <w:rFonts w:ascii="Arial" w:hAnsi="Arial" w:cs="Arial"/>
        </w:rPr>
        <w:t xml:space="preserve"> subjekti, ki nastopajo v naši ponudbi)</w:t>
      </w:r>
      <w:r w:rsidRPr="00747E09">
        <w:rPr>
          <w:rFonts w:ascii="Arial" w:hAnsi="Arial" w:cs="Arial"/>
          <w:color w:val="000000" w:themeColor="text1"/>
        </w:rPr>
        <w:t xml:space="preserve"> zagotovljeno osebo, ki jo bo</w:t>
      </w:r>
      <w:r w:rsidR="00323B94">
        <w:rPr>
          <w:rFonts w:ascii="Arial" w:hAnsi="Arial" w:cs="Arial"/>
          <w:color w:val="000000" w:themeColor="text1"/>
        </w:rPr>
        <w:t>mo</w:t>
      </w:r>
      <w:r w:rsidRPr="00747E09">
        <w:rPr>
          <w:rFonts w:ascii="Arial" w:hAnsi="Arial" w:cs="Arial"/>
          <w:color w:val="000000" w:themeColor="text1"/>
        </w:rPr>
        <w:t xml:space="preserve"> ob sklenitvi pogodbe z naročnikom nominiral</w:t>
      </w:r>
      <w:r w:rsidR="00323B94">
        <w:rPr>
          <w:rFonts w:ascii="Arial" w:hAnsi="Arial" w:cs="Arial"/>
          <w:color w:val="000000" w:themeColor="text1"/>
        </w:rPr>
        <w:t>i</w:t>
      </w:r>
      <w:r w:rsidRPr="00747E09">
        <w:rPr>
          <w:rFonts w:ascii="Arial" w:hAnsi="Arial" w:cs="Arial"/>
          <w:color w:val="000000" w:themeColor="text1"/>
        </w:rPr>
        <w:t xml:space="preserve"> za vodjo </w:t>
      </w:r>
      <w:r>
        <w:rPr>
          <w:rFonts w:ascii="Arial" w:hAnsi="Arial" w:cs="Arial"/>
          <w:color w:val="000000" w:themeColor="text1"/>
        </w:rPr>
        <w:t>gradnje</w:t>
      </w:r>
      <w:r w:rsidRPr="00747E09">
        <w:rPr>
          <w:rFonts w:ascii="Arial" w:hAnsi="Arial" w:cs="Arial"/>
          <w:color w:val="000000" w:themeColor="text1"/>
        </w:rPr>
        <w:t xml:space="preserve">. Navedena oseba </w:t>
      </w:r>
      <w:r w:rsidR="00323B94">
        <w:rPr>
          <w:rFonts w:ascii="Arial" w:hAnsi="Arial" w:cs="Arial"/>
          <w:color w:val="000000" w:themeColor="text1"/>
        </w:rPr>
        <w:t>ima</w:t>
      </w:r>
      <w:r w:rsidRPr="00747E09">
        <w:rPr>
          <w:rFonts w:ascii="Arial" w:hAnsi="Arial" w:cs="Arial"/>
          <w:color w:val="000000" w:themeColor="text1"/>
        </w:rPr>
        <w:t xml:space="preserve"> strokovno izobrazbo s področja gradbeništva; </w:t>
      </w:r>
      <w:r w:rsidR="00323B94">
        <w:rPr>
          <w:rFonts w:ascii="Arial" w:hAnsi="Arial" w:cs="Arial"/>
          <w:color w:val="000000" w:themeColor="text1"/>
        </w:rPr>
        <w:t>je</w:t>
      </w:r>
      <w:r w:rsidRPr="00747E09">
        <w:rPr>
          <w:rFonts w:ascii="Arial" w:hAnsi="Arial" w:cs="Arial"/>
          <w:color w:val="000000" w:themeColor="text1"/>
        </w:rPr>
        <w:t xml:space="preserve"> zaposlena pri gospodarskemu subjektu, ki nastopa v ponudbi; </w:t>
      </w:r>
      <w:r w:rsidR="00323B94">
        <w:rPr>
          <w:rFonts w:ascii="Arial" w:hAnsi="Arial" w:cs="Arial"/>
          <w:color w:val="000000" w:themeColor="text1"/>
        </w:rPr>
        <w:t>je</w:t>
      </w:r>
      <w:r w:rsidRPr="00747E09">
        <w:rPr>
          <w:rFonts w:ascii="Arial" w:hAnsi="Arial" w:cs="Arial"/>
          <w:color w:val="000000" w:themeColor="text1"/>
        </w:rPr>
        <w:t xml:space="preserve"> vpisana v imenik pri Inženirski zbornici Slovenije kot pooblaščeni inženir ali kot Vz (vodja del s pooblastilom za vodenje celotne gradnje ali pretežnega dela gradnje zahtevnega in manj zahtevnega objekta) oziroma </w:t>
      </w:r>
      <w:r w:rsidR="00323B94">
        <w:rPr>
          <w:rFonts w:ascii="Arial" w:hAnsi="Arial" w:cs="Arial"/>
          <w:color w:val="000000" w:themeColor="text1"/>
        </w:rPr>
        <w:t>izpolnjuje</w:t>
      </w:r>
      <w:r w:rsidRPr="00747E09">
        <w:rPr>
          <w:rFonts w:ascii="Arial" w:hAnsi="Arial" w:cs="Arial"/>
          <w:color w:val="000000" w:themeColor="text1"/>
        </w:rPr>
        <w:t xml:space="preserve"> pogoje za tak vpis</w:t>
      </w:r>
      <w:r>
        <w:rPr>
          <w:rFonts w:ascii="Arial" w:hAnsi="Arial" w:cs="Arial"/>
          <w:color w:val="000000" w:themeColor="text1"/>
        </w:rPr>
        <w:t xml:space="preserve"> (pri čemer </w:t>
      </w:r>
      <w:r w:rsidR="00323B94">
        <w:rPr>
          <w:rFonts w:ascii="Arial" w:hAnsi="Arial" w:cs="Arial"/>
          <w:color w:val="000000" w:themeColor="text1"/>
        </w:rPr>
        <w:t>bo</w:t>
      </w:r>
      <w:r>
        <w:rPr>
          <w:rFonts w:ascii="Arial" w:hAnsi="Arial" w:cs="Arial"/>
          <w:color w:val="000000" w:themeColor="text1"/>
        </w:rPr>
        <w:t xml:space="preserve"> v slednjem primeru vpis izveden najkasneje ob sklenitvi pogodbe z naročnikom)</w:t>
      </w:r>
      <w:r w:rsidRPr="00747E09">
        <w:rPr>
          <w:rFonts w:ascii="Arial" w:hAnsi="Arial" w:cs="Arial"/>
          <w:color w:val="000000" w:themeColor="text1"/>
        </w:rPr>
        <w:t xml:space="preserve">; ter </w:t>
      </w:r>
      <w:r w:rsidR="00323B94">
        <w:rPr>
          <w:rFonts w:ascii="Arial" w:hAnsi="Arial" w:cs="Arial"/>
          <w:color w:val="000000" w:themeColor="text1"/>
        </w:rPr>
        <w:t>izkazuje</w:t>
      </w:r>
      <w:r w:rsidRPr="00747E09">
        <w:rPr>
          <w:rFonts w:ascii="Arial" w:hAnsi="Arial" w:cs="Arial"/>
          <w:color w:val="000000" w:themeColor="text1"/>
        </w:rPr>
        <w:t xml:space="preserve"> izkušnje (referenco), da je v zadnjih petih letih, šteto od dneva objave obvestila o tem naročilu na Portalu javnih naročil uspešno (to je časovno, količinsko in kakovostno v skladu </w:t>
      </w:r>
      <w:r>
        <w:rPr>
          <w:rFonts w:ascii="Arial" w:hAnsi="Arial" w:cs="Arial"/>
          <w:color w:val="000000" w:themeColor="text1"/>
        </w:rPr>
        <w:t>s</w:t>
      </w:r>
      <w:r w:rsidRPr="00747E09">
        <w:rPr>
          <w:rFonts w:ascii="Arial" w:hAnsi="Arial" w:cs="Arial"/>
          <w:color w:val="000000" w:themeColor="text1"/>
        </w:rPr>
        <w:t xml:space="preserve"> pogodbo </w:t>
      </w:r>
      <w:r>
        <w:rPr>
          <w:rFonts w:ascii="Arial" w:hAnsi="Arial" w:cs="Arial"/>
          <w:color w:val="000000" w:themeColor="text1"/>
        </w:rPr>
        <w:t>in</w:t>
      </w:r>
      <w:r w:rsidRPr="00747E09">
        <w:rPr>
          <w:rFonts w:ascii="Arial" w:hAnsi="Arial" w:cs="Arial"/>
          <w:color w:val="000000" w:themeColor="text1"/>
        </w:rPr>
        <w:t xml:space="preserve"> veljavnimi predpisi) kot vodja gradnje</w:t>
      </w:r>
      <w:r>
        <w:rPr>
          <w:rFonts w:ascii="Arial" w:hAnsi="Arial" w:cs="Arial"/>
          <w:color w:val="000000" w:themeColor="text1"/>
        </w:rPr>
        <w:t xml:space="preserve"> (po Gradbenem zakonu) ali kot odgovorni vodja del (po Zakonu o graditvi objektov)</w:t>
      </w:r>
      <w:r w:rsidRPr="00747E09">
        <w:rPr>
          <w:rFonts w:ascii="Arial" w:hAnsi="Arial" w:cs="Arial"/>
          <w:color w:val="000000" w:themeColor="text1"/>
        </w:rPr>
        <w:t xml:space="preserve"> vodil</w:t>
      </w:r>
      <w:r>
        <w:rPr>
          <w:rFonts w:ascii="Arial" w:hAnsi="Arial" w:cs="Arial"/>
          <w:color w:val="000000" w:themeColor="text1"/>
        </w:rPr>
        <w:t xml:space="preserve"> gradnjo oziroma</w:t>
      </w:r>
      <w:r w:rsidRPr="00747E09">
        <w:rPr>
          <w:rFonts w:ascii="Arial" w:hAnsi="Arial" w:cs="Arial"/>
          <w:color w:val="000000" w:themeColor="text1"/>
        </w:rPr>
        <w:t xml:space="preserve"> </w:t>
      </w:r>
      <w:r>
        <w:rPr>
          <w:rFonts w:ascii="Arial" w:hAnsi="Arial" w:cs="Arial"/>
          <w:color w:val="000000" w:themeColor="text1"/>
        </w:rPr>
        <w:t xml:space="preserve">dela na vsaj enem objektu, ki je skladno z Uredbo o razvrščanju objektov (Uradni list RS, št. 37/18) razvrščen v </w:t>
      </w:r>
      <w:r w:rsidRPr="00C73B81">
        <w:rPr>
          <w:rFonts w:ascii="Arial" w:hAnsi="Arial" w:cs="Arial"/>
          <w:color w:val="000000" w:themeColor="text1"/>
        </w:rPr>
        <w:t xml:space="preserve">skupino </w:t>
      </w:r>
      <w:r w:rsidR="005011FD" w:rsidRPr="00C73B81">
        <w:rPr>
          <w:rFonts w:ascii="Arial" w:hAnsi="Arial" w:cs="Arial"/>
          <w:color w:val="000000" w:themeColor="text1"/>
        </w:rPr>
        <w:t xml:space="preserve">1264 </w:t>
      </w:r>
      <w:r w:rsidR="00F60007" w:rsidRPr="00C73B81">
        <w:rPr>
          <w:rFonts w:ascii="Arial" w:hAnsi="Arial" w:cs="Arial"/>
          <w:color w:val="000000" w:themeColor="text1"/>
        </w:rPr>
        <w:t xml:space="preserve">CC-SI </w:t>
      </w:r>
      <w:r w:rsidR="005011FD" w:rsidRPr="00C73B81">
        <w:rPr>
          <w:rFonts w:ascii="Arial" w:hAnsi="Arial" w:cs="Arial"/>
          <w:color w:val="000000" w:themeColor="text1"/>
        </w:rPr>
        <w:t>(Stavbe za zdravstveno oskrbo)</w:t>
      </w:r>
      <w:r w:rsidRPr="00C73B81">
        <w:rPr>
          <w:rFonts w:ascii="Arial" w:hAnsi="Arial" w:cs="Arial"/>
          <w:color w:val="000000" w:themeColor="text1"/>
        </w:rPr>
        <w:t>, v vrednosti najmanj 200.000,00</w:t>
      </w:r>
      <w:r w:rsidRPr="00C451A2">
        <w:rPr>
          <w:rFonts w:ascii="Arial" w:hAnsi="Arial" w:cs="Arial"/>
          <w:color w:val="000000" w:themeColor="text1"/>
        </w:rPr>
        <w:t xml:space="preserve"> EUR (brez</w:t>
      </w:r>
      <w:r w:rsidRPr="00747E09">
        <w:rPr>
          <w:rFonts w:ascii="Arial" w:hAnsi="Arial" w:cs="Arial"/>
          <w:color w:val="000000" w:themeColor="text1"/>
        </w:rPr>
        <w:t xml:space="preserve"> DDV)</w:t>
      </w:r>
      <w:r w:rsidR="00323B94">
        <w:rPr>
          <w:rFonts w:ascii="Arial" w:hAnsi="Arial" w:cs="Arial"/>
          <w:color w:val="000000" w:themeColor="text1"/>
        </w:rPr>
        <w:t xml:space="preserve">, in sicer: </w:t>
      </w:r>
    </w:p>
    <w:p w14:paraId="1C40A136" w14:textId="77777777" w:rsidR="00DF4C8B" w:rsidRDefault="00DF4C8B" w:rsidP="00111822">
      <w:pPr>
        <w:pStyle w:val="Standard"/>
        <w:widowControl w:val="0"/>
        <w:rPr>
          <w:rFonts w:ascii="Arial" w:eastAsia="Times New Roman" w:hAnsi="Arial" w:cs="Arial"/>
          <w:lang w:eastAsia="sl-SI"/>
        </w:rPr>
      </w:pPr>
    </w:p>
    <w:p w14:paraId="1ABD13E0" w14:textId="77777777" w:rsidR="00323B94" w:rsidRDefault="00323B94" w:rsidP="00111822">
      <w:pPr>
        <w:pStyle w:val="Standard"/>
        <w:widowControl w:val="0"/>
        <w:rPr>
          <w:rFonts w:ascii="Arial" w:eastAsia="Times New Roman" w:hAnsi="Arial" w:cs="Arial"/>
          <w:lang w:eastAsia="sl-SI"/>
        </w:rPr>
      </w:pPr>
    </w:p>
    <w:tbl>
      <w:tblPr>
        <w:tblStyle w:val="Tabelamrea"/>
        <w:tblW w:w="0" w:type="auto"/>
        <w:tblLayout w:type="fixed"/>
        <w:tblLook w:val="04A0" w:firstRow="1" w:lastRow="0" w:firstColumn="1" w:lastColumn="0" w:noHBand="0" w:noVBand="1"/>
      </w:tblPr>
      <w:tblGrid>
        <w:gridCol w:w="534"/>
        <w:gridCol w:w="1559"/>
        <w:gridCol w:w="2268"/>
        <w:gridCol w:w="1559"/>
        <w:gridCol w:w="1559"/>
        <w:gridCol w:w="1701"/>
      </w:tblGrid>
      <w:tr w:rsidR="00323B94" w:rsidRPr="00B63C46" w14:paraId="4100EA71" w14:textId="77777777" w:rsidTr="00323B94">
        <w:tc>
          <w:tcPr>
            <w:tcW w:w="534" w:type="dxa"/>
            <w:shd w:val="clear" w:color="auto" w:fill="C5E0B3" w:themeFill="accent6" w:themeFillTint="66"/>
          </w:tcPr>
          <w:p w14:paraId="1B63FDCF" w14:textId="77777777" w:rsidR="00323B94" w:rsidRPr="00B63C46" w:rsidRDefault="00323B94" w:rsidP="00323B94">
            <w:pPr>
              <w:pStyle w:val="Standard"/>
              <w:widowControl w:val="0"/>
              <w:jc w:val="center"/>
              <w:rPr>
                <w:rFonts w:ascii="Arial" w:hAnsi="Arial" w:cs="Arial"/>
              </w:rPr>
            </w:pPr>
            <w:r w:rsidRPr="00B63C46">
              <w:rPr>
                <w:rFonts w:ascii="Arial" w:hAnsi="Arial" w:cs="Arial"/>
              </w:rPr>
              <w:t>Št.</w:t>
            </w:r>
          </w:p>
        </w:tc>
        <w:tc>
          <w:tcPr>
            <w:tcW w:w="1559" w:type="dxa"/>
            <w:shd w:val="clear" w:color="auto" w:fill="C5E0B3" w:themeFill="accent6" w:themeFillTint="66"/>
          </w:tcPr>
          <w:p w14:paraId="660CB8AD" w14:textId="7ADF921C" w:rsidR="00323B94" w:rsidRPr="00B63C46" w:rsidRDefault="00323B94" w:rsidP="00323B94">
            <w:pPr>
              <w:pStyle w:val="Standard"/>
              <w:widowControl w:val="0"/>
              <w:jc w:val="center"/>
              <w:rPr>
                <w:rFonts w:ascii="Arial" w:hAnsi="Arial" w:cs="Arial"/>
              </w:rPr>
            </w:pPr>
            <w:r w:rsidRPr="00B63C46">
              <w:rPr>
                <w:rFonts w:ascii="Arial" w:hAnsi="Arial" w:cs="Arial"/>
              </w:rPr>
              <w:t>Imetnik reference (</w:t>
            </w:r>
            <w:r>
              <w:rPr>
                <w:rFonts w:ascii="Arial" w:hAnsi="Arial" w:cs="Arial"/>
              </w:rPr>
              <w:t>vodja gradnje</w:t>
            </w:r>
            <w:r w:rsidRPr="00B63C46">
              <w:rPr>
                <w:rFonts w:ascii="Arial" w:hAnsi="Arial" w:cs="Arial"/>
              </w:rPr>
              <w:t>)</w:t>
            </w:r>
          </w:p>
        </w:tc>
        <w:tc>
          <w:tcPr>
            <w:tcW w:w="2268" w:type="dxa"/>
            <w:shd w:val="clear" w:color="auto" w:fill="C5E0B3" w:themeFill="accent6" w:themeFillTint="66"/>
          </w:tcPr>
          <w:p w14:paraId="1115B3D2" w14:textId="77777777" w:rsidR="00323B94" w:rsidRPr="00B63C46" w:rsidRDefault="00323B94" w:rsidP="00323B94">
            <w:pPr>
              <w:pStyle w:val="Standard"/>
              <w:widowControl w:val="0"/>
              <w:jc w:val="center"/>
              <w:rPr>
                <w:rFonts w:ascii="Arial" w:hAnsi="Arial" w:cs="Arial"/>
              </w:rPr>
            </w:pPr>
            <w:r w:rsidRPr="00B63C46">
              <w:rPr>
                <w:rFonts w:ascii="Arial" w:hAnsi="Arial" w:cs="Arial"/>
              </w:rPr>
              <w:t>Naziv oziroma opis referenčnega posla</w:t>
            </w:r>
          </w:p>
        </w:tc>
        <w:tc>
          <w:tcPr>
            <w:tcW w:w="1559" w:type="dxa"/>
            <w:shd w:val="clear" w:color="auto" w:fill="C5E0B3" w:themeFill="accent6" w:themeFillTint="66"/>
          </w:tcPr>
          <w:p w14:paraId="08A03325" w14:textId="77777777" w:rsidR="00323B94" w:rsidRPr="00B63C46" w:rsidRDefault="00323B94" w:rsidP="00323B94">
            <w:pPr>
              <w:pStyle w:val="Standard"/>
              <w:widowControl w:val="0"/>
              <w:jc w:val="center"/>
              <w:rPr>
                <w:rFonts w:ascii="Arial" w:hAnsi="Arial" w:cs="Arial"/>
              </w:rPr>
            </w:pPr>
            <w:r w:rsidRPr="00B63C46">
              <w:rPr>
                <w:rFonts w:ascii="Arial" w:hAnsi="Arial" w:cs="Arial"/>
              </w:rPr>
              <w:t>Vrednost reference v ref. obdobju (v EUR brez DDV)</w:t>
            </w:r>
          </w:p>
        </w:tc>
        <w:tc>
          <w:tcPr>
            <w:tcW w:w="1559" w:type="dxa"/>
            <w:shd w:val="clear" w:color="auto" w:fill="C5E0B3" w:themeFill="accent6" w:themeFillTint="66"/>
          </w:tcPr>
          <w:p w14:paraId="04D6BA3B" w14:textId="77777777" w:rsidR="00323B94" w:rsidRPr="00B63C46" w:rsidRDefault="00323B94" w:rsidP="00323B94">
            <w:pPr>
              <w:pStyle w:val="Standard"/>
              <w:widowControl w:val="0"/>
              <w:jc w:val="center"/>
              <w:rPr>
                <w:rFonts w:ascii="Arial" w:hAnsi="Arial" w:cs="Arial"/>
              </w:rPr>
            </w:pPr>
            <w:r w:rsidRPr="00B63C46">
              <w:rPr>
                <w:rFonts w:ascii="Arial" w:hAnsi="Arial" w:cs="Arial"/>
              </w:rPr>
              <w:t>Datum začetka in končanja referenčnega posla</w:t>
            </w:r>
          </w:p>
        </w:tc>
        <w:tc>
          <w:tcPr>
            <w:tcW w:w="1701" w:type="dxa"/>
            <w:shd w:val="clear" w:color="auto" w:fill="C5E0B3" w:themeFill="accent6" w:themeFillTint="66"/>
          </w:tcPr>
          <w:p w14:paraId="3CB32E38" w14:textId="77777777" w:rsidR="00323B94" w:rsidRPr="00B63C46" w:rsidRDefault="00323B94" w:rsidP="00323B94">
            <w:pPr>
              <w:pStyle w:val="Standard"/>
              <w:widowControl w:val="0"/>
              <w:jc w:val="center"/>
              <w:rPr>
                <w:rFonts w:ascii="Arial" w:hAnsi="Arial" w:cs="Arial"/>
              </w:rPr>
            </w:pPr>
            <w:r w:rsidRPr="00B63C46">
              <w:rPr>
                <w:rFonts w:ascii="Arial" w:hAnsi="Arial" w:cs="Arial"/>
              </w:rPr>
              <w:t>Referenčni naročnik in kontaktna oseba</w:t>
            </w:r>
          </w:p>
        </w:tc>
      </w:tr>
      <w:tr w:rsidR="00323B94" w:rsidRPr="00B63C46" w14:paraId="2C820A4D" w14:textId="77777777" w:rsidTr="00323B94">
        <w:tc>
          <w:tcPr>
            <w:tcW w:w="534" w:type="dxa"/>
          </w:tcPr>
          <w:p w14:paraId="5B2ED18F" w14:textId="77777777" w:rsidR="00323B94" w:rsidRPr="00B63C46" w:rsidRDefault="00323B94" w:rsidP="00323B94">
            <w:pPr>
              <w:pStyle w:val="Standard"/>
              <w:widowControl w:val="0"/>
              <w:rPr>
                <w:rFonts w:ascii="Arial" w:hAnsi="Arial" w:cs="Arial"/>
              </w:rPr>
            </w:pPr>
            <w:r w:rsidRPr="00B63C46">
              <w:rPr>
                <w:rFonts w:ascii="Arial" w:hAnsi="Arial" w:cs="Arial"/>
              </w:rPr>
              <w:t>1.</w:t>
            </w:r>
          </w:p>
        </w:tc>
        <w:tc>
          <w:tcPr>
            <w:tcW w:w="1559" w:type="dxa"/>
          </w:tcPr>
          <w:p w14:paraId="2E2A32FE" w14:textId="77777777" w:rsidR="00323B94" w:rsidRPr="00B63C46" w:rsidRDefault="00323B94" w:rsidP="00323B94">
            <w:pPr>
              <w:pStyle w:val="Standard"/>
              <w:widowControl w:val="0"/>
              <w:rPr>
                <w:rFonts w:ascii="Arial" w:hAnsi="Arial" w:cs="Arial"/>
              </w:rPr>
            </w:pPr>
          </w:p>
          <w:p w14:paraId="23F2FE29" w14:textId="77777777" w:rsidR="00323B94" w:rsidRPr="00B63C46" w:rsidRDefault="00323B94" w:rsidP="00323B94">
            <w:pPr>
              <w:pStyle w:val="Standard"/>
              <w:widowControl w:val="0"/>
              <w:rPr>
                <w:rFonts w:ascii="Arial" w:hAnsi="Arial" w:cs="Arial"/>
              </w:rPr>
            </w:pPr>
          </w:p>
          <w:p w14:paraId="3C0D341A" w14:textId="77777777" w:rsidR="00323B94" w:rsidRPr="00B63C46" w:rsidRDefault="00323B94" w:rsidP="00323B94">
            <w:pPr>
              <w:pStyle w:val="Standard"/>
              <w:widowControl w:val="0"/>
              <w:rPr>
                <w:rFonts w:ascii="Arial" w:hAnsi="Arial" w:cs="Arial"/>
              </w:rPr>
            </w:pPr>
          </w:p>
          <w:p w14:paraId="61948EAD" w14:textId="77777777" w:rsidR="00323B94" w:rsidRDefault="00323B94" w:rsidP="00323B94">
            <w:pPr>
              <w:pStyle w:val="Standard"/>
              <w:widowControl w:val="0"/>
              <w:rPr>
                <w:rFonts w:ascii="Arial" w:hAnsi="Arial" w:cs="Arial"/>
              </w:rPr>
            </w:pPr>
          </w:p>
          <w:p w14:paraId="1B327CC2" w14:textId="77777777" w:rsidR="00323B94" w:rsidRDefault="00323B94" w:rsidP="00323B94">
            <w:pPr>
              <w:pStyle w:val="Standard"/>
              <w:widowControl w:val="0"/>
              <w:rPr>
                <w:rFonts w:ascii="Arial" w:hAnsi="Arial" w:cs="Arial"/>
              </w:rPr>
            </w:pPr>
          </w:p>
          <w:p w14:paraId="7AE8E641" w14:textId="77777777" w:rsidR="00323B94" w:rsidRPr="00B63C46" w:rsidRDefault="00323B94" w:rsidP="00323B94">
            <w:pPr>
              <w:pStyle w:val="Standard"/>
              <w:widowControl w:val="0"/>
              <w:rPr>
                <w:rFonts w:ascii="Arial" w:hAnsi="Arial" w:cs="Arial"/>
              </w:rPr>
            </w:pPr>
          </w:p>
          <w:p w14:paraId="53D64C44" w14:textId="77777777" w:rsidR="00323B94" w:rsidRPr="00B63C46" w:rsidRDefault="00323B94" w:rsidP="00323B94">
            <w:pPr>
              <w:pStyle w:val="Standard"/>
              <w:widowControl w:val="0"/>
              <w:rPr>
                <w:rFonts w:ascii="Arial" w:hAnsi="Arial" w:cs="Arial"/>
              </w:rPr>
            </w:pPr>
          </w:p>
        </w:tc>
        <w:tc>
          <w:tcPr>
            <w:tcW w:w="2268" w:type="dxa"/>
          </w:tcPr>
          <w:p w14:paraId="5F38A1E5" w14:textId="77777777" w:rsidR="00323B94" w:rsidRPr="00B63C46" w:rsidRDefault="00323B94" w:rsidP="00323B94">
            <w:pPr>
              <w:pStyle w:val="Standard"/>
              <w:widowControl w:val="0"/>
              <w:rPr>
                <w:rFonts w:ascii="Arial" w:hAnsi="Arial" w:cs="Arial"/>
              </w:rPr>
            </w:pPr>
          </w:p>
        </w:tc>
        <w:tc>
          <w:tcPr>
            <w:tcW w:w="1559" w:type="dxa"/>
          </w:tcPr>
          <w:p w14:paraId="1AA7BC30" w14:textId="77777777" w:rsidR="00323B94" w:rsidRPr="00B63C46" w:rsidRDefault="00323B94" w:rsidP="00323B94">
            <w:pPr>
              <w:pStyle w:val="Standard"/>
              <w:widowControl w:val="0"/>
              <w:rPr>
                <w:rFonts w:ascii="Arial" w:hAnsi="Arial" w:cs="Arial"/>
              </w:rPr>
            </w:pPr>
          </w:p>
        </w:tc>
        <w:tc>
          <w:tcPr>
            <w:tcW w:w="1559" w:type="dxa"/>
          </w:tcPr>
          <w:p w14:paraId="2FEB49CA" w14:textId="77777777" w:rsidR="00323B94" w:rsidRPr="00B63C46" w:rsidRDefault="00323B94" w:rsidP="00323B94">
            <w:pPr>
              <w:pStyle w:val="Standard"/>
              <w:widowControl w:val="0"/>
              <w:rPr>
                <w:rFonts w:ascii="Arial" w:hAnsi="Arial" w:cs="Arial"/>
              </w:rPr>
            </w:pPr>
          </w:p>
        </w:tc>
        <w:tc>
          <w:tcPr>
            <w:tcW w:w="1701" w:type="dxa"/>
          </w:tcPr>
          <w:p w14:paraId="707AA7BE" w14:textId="77777777" w:rsidR="00323B94" w:rsidRPr="00B63C46" w:rsidRDefault="00323B94" w:rsidP="00323B94">
            <w:pPr>
              <w:pStyle w:val="Standard"/>
              <w:widowControl w:val="0"/>
              <w:rPr>
                <w:rFonts w:ascii="Arial" w:hAnsi="Arial" w:cs="Arial"/>
              </w:rPr>
            </w:pPr>
          </w:p>
        </w:tc>
      </w:tr>
    </w:tbl>
    <w:p w14:paraId="62B02ABA" w14:textId="77777777" w:rsidR="00323B94" w:rsidRDefault="00323B94" w:rsidP="00111822">
      <w:pPr>
        <w:pStyle w:val="Standard"/>
        <w:widowControl w:val="0"/>
        <w:rPr>
          <w:rFonts w:ascii="Arial" w:eastAsia="Times New Roman" w:hAnsi="Arial" w:cs="Arial"/>
          <w:lang w:eastAsia="sl-SI"/>
        </w:rPr>
      </w:pPr>
    </w:p>
    <w:p w14:paraId="20E261D7" w14:textId="77777777" w:rsidR="00111822" w:rsidRPr="00B23DDC" w:rsidRDefault="00111822" w:rsidP="00111822">
      <w:pPr>
        <w:pStyle w:val="Standard"/>
        <w:widowControl w:val="0"/>
        <w:rPr>
          <w:rFonts w:ascii="Arial" w:hAnsi="Arial" w:cs="Arial"/>
        </w:rPr>
      </w:pPr>
      <w:r w:rsidRPr="00B23DDC">
        <w:rPr>
          <w:rFonts w:ascii="Arial" w:eastAsia="Times New Roman" w:hAnsi="Arial" w:cs="Arial"/>
          <w:lang w:eastAsia="sl-SI"/>
        </w:rPr>
        <w:t xml:space="preserve">Ta izjava je dana pod </w:t>
      </w:r>
      <w:r w:rsidRPr="00B23DDC">
        <w:rPr>
          <w:rFonts w:ascii="Arial" w:hAnsi="Arial" w:cs="Arial"/>
        </w:rPr>
        <w:t>kazensko in materialno odgovornostjo.</w:t>
      </w:r>
    </w:p>
    <w:p w14:paraId="27D04A3A" w14:textId="77777777" w:rsidR="0087567E" w:rsidRPr="00B23DDC" w:rsidRDefault="0087567E" w:rsidP="00111822">
      <w:pPr>
        <w:pStyle w:val="Standard"/>
        <w:widowControl w:val="0"/>
        <w:rPr>
          <w:rFonts w:ascii="Arial" w:hAnsi="Arial" w:cs="Arial"/>
        </w:rPr>
      </w:pPr>
    </w:p>
    <w:p w14:paraId="7CBC53BB" w14:textId="77777777" w:rsidR="0087567E" w:rsidRPr="00B23DDC" w:rsidRDefault="0087567E" w:rsidP="0087567E">
      <w:pPr>
        <w:pStyle w:val="Standard"/>
        <w:rPr>
          <w:rFonts w:ascii="Arial" w:hAnsi="Arial" w:cs="Arial"/>
          <w:i/>
        </w:rPr>
      </w:pPr>
      <w:r w:rsidRPr="00B23DDC">
        <w:rPr>
          <w:rFonts w:ascii="Arial" w:eastAsia="Times New Roman" w:hAnsi="Arial" w:cs="Arial"/>
          <w:i/>
          <w:lang w:eastAsia="sl-SI"/>
        </w:rPr>
        <w:t>Gospodarski subjekt lahko obrazec</w:t>
      </w:r>
      <w:r w:rsidR="00BE4086" w:rsidRPr="00B23DDC">
        <w:rPr>
          <w:rFonts w:ascii="Arial" w:eastAsia="Times New Roman" w:hAnsi="Arial" w:cs="Arial"/>
          <w:i/>
          <w:lang w:eastAsia="sl-SI"/>
        </w:rPr>
        <w:t xml:space="preserve"> in njegove posamezne vrstice</w:t>
      </w:r>
      <w:r w:rsidRPr="00B23DDC">
        <w:rPr>
          <w:rFonts w:ascii="Arial" w:eastAsia="Times New Roman" w:hAnsi="Arial" w:cs="Arial"/>
          <w:i/>
          <w:lang w:eastAsia="sl-SI"/>
        </w:rPr>
        <w:t xml:space="preserve"> po potrebi razširi.</w:t>
      </w:r>
    </w:p>
    <w:p w14:paraId="749A19B3" w14:textId="77777777" w:rsidR="0087567E" w:rsidRDefault="0087567E" w:rsidP="00111822">
      <w:pPr>
        <w:pStyle w:val="Standard"/>
        <w:widowControl w:val="0"/>
        <w:rPr>
          <w:rFonts w:ascii="Arial" w:eastAsia="Times New Roman" w:hAnsi="Arial" w:cs="Arial"/>
          <w:b/>
          <w:lang w:eastAsia="sl-SI"/>
        </w:rPr>
      </w:pPr>
    </w:p>
    <w:p w14:paraId="15B65059" w14:textId="77777777" w:rsidR="009730DD" w:rsidRDefault="009730DD" w:rsidP="00111822">
      <w:pPr>
        <w:pStyle w:val="Standard"/>
        <w:widowControl w:val="0"/>
        <w:rPr>
          <w:rFonts w:ascii="Arial" w:eastAsia="Times New Roman" w:hAnsi="Arial" w:cs="Arial"/>
          <w:b/>
          <w:lang w:eastAsia="sl-SI"/>
        </w:rPr>
      </w:pPr>
    </w:p>
    <w:p w14:paraId="6DF54477" w14:textId="77777777" w:rsidR="00323B94" w:rsidRDefault="00323B94" w:rsidP="00111822">
      <w:pPr>
        <w:pStyle w:val="Standard"/>
        <w:widowControl w:val="0"/>
        <w:rPr>
          <w:rFonts w:ascii="Arial" w:eastAsia="Times New Roman" w:hAnsi="Arial" w:cs="Arial"/>
          <w:b/>
          <w:lang w:eastAsia="sl-SI"/>
        </w:rPr>
      </w:pPr>
    </w:p>
    <w:p w14:paraId="755072A7" w14:textId="77777777" w:rsidR="00323B94" w:rsidRDefault="00323B94" w:rsidP="00111822">
      <w:pPr>
        <w:pStyle w:val="Standard"/>
        <w:widowControl w:val="0"/>
        <w:rPr>
          <w:rFonts w:ascii="Arial" w:eastAsia="Times New Roman" w:hAnsi="Arial" w:cs="Arial"/>
          <w:b/>
          <w:lang w:eastAsia="sl-SI"/>
        </w:rPr>
      </w:pPr>
    </w:p>
    <w:p w14:paraId="2A4B6063" w14:textId="77777777" w:rsidR="00323B94" w:rsidRDefault="00323B94" w:rsidP="00111822">
      <w:pPr>
        <w:pStyle w:val="Standard"/>
        <w:widowControl w:val="0"/>
        <w:rPr>
          <w:rFonts w:ascii="Arial" w:eastAsia="Times New Roman" w:hAnsi="Arial" w:cs="Arial"/>
          <w:b/>
          <w:lang w:eastAsia="sl-SI"/>
        </w:rPr>
      </w:pPr>
    </w:p>
    <w:p w14:paraId="28BD8936" w14:textId="77777777" w:rsidR="00323B94" w:rsidRDefault="00323B94" w:rsidP="00111822">
      <w:pPr>
        <w:pStyle w:val="Standard"/>
        <w:widowControl w:val="0"/>
        <w:rPr>
          <w:rFonts w:ascii="Arial" w:eastAsia="Times New Roman" w:hAnsi="Arial" w:cs="Arial"/>
          <w:b/>
          <w:lang w:eastAsia="sl-SI"/>
        </w:rPr>
      </w:pPr>
    </w:p>
    <w:p w14:paraId="0A45AEE4" w14:textId="77777777" w:rsidR="00323B94" w:rsidRDefault="00323B94" w:rsidP="00111822">
      <w:pPr>
        <w:pStyle w:val="Standard"/>
        <w:widowControl w:val="0"/>
        <w:rPr>
          <w:rFonts w:ascii="Arial" w:eastAsia="Times New Roman" w:hAnsi="Arial" w:cs="Arial"/>
          <w:b/>
          <w:lang w:eastAsia="sl-SI"/>
        </w:rPr>
      </w:pPr>
    </w:p>
    <w:p w14:paraId="2E53253D" w14:textId="77777777" w:rsidR="00323B94" w:rsidRDefault="00323B94" w:rsidP="00111822">
      <w:pPr>
        <w:pStyle w:val="Standard"/>
        <w:widowControl w:val="0"/>
        <w:rPr>
          <w:rFonts w:ascii="Arial" w:eastAsia="Times New Roman" w:hAnsi="Arial" w:cs="Arial"/>
          <w:b/>
          <w:lang w:eastAsia="sl-SI"/>
        </w:rPr>
      </w:pPr>
    </w:p>
    <w:p w14:paraId="46C868C8" w14:textId="77777777" w:rsidR="00323B94" w:rsidRDefault="00323B94" w:rsidP="00111822">
      <w:pPr>
        <w:pStyle w:val="Standard"/>
        <w:widowControl w:val="0"/>
        <w:rPr>
          <w:rFonts w:ascii="Arial" w:eastAsia="Times New Roman" w:hAnsi="Arial" w:cs="Arial"/>
          <w:b/>
          <w:lang w:eastAsia="sl-SI"/>
        </w:rPr>
      </w:pPr>
    </w:p>
    <w:p w14:paraId="11688F69" w14:textId="77777777" w:rsidR="00323B94" w:rsidRDefault="00323B94" w:rsidP="00111822">
      <w:pPr>
        <w:pStyle w:val="Standard"/>
        <w:widowControl w:val="0"/>
        <w:rPr>
          <w:rFonts w:ascii="Arial" w:eastAsia="Times New Roman" w:hAnsi="Arial" w:cs="Arial"/>
          <w:b/>
          <w:lang w:eastAsia="sl-SI"/>
        </w:rPr>
      </w:pPr>
    </w:p>
    <w:p w14:paraId="73525EF2" w14:textId="77777777" w:rsidR="00323B94" w:rsidRDefault="00323B94" w:rsidP="00111822">
      <w:pPr>
        <w:pStyle w:val="Standard"/>
        <w:widowControl w:val="0"/>
        <w:rPr>
          <w:rFonts w:ascii="Arial" w:eastAsia="Times New Roman" w:hAnsi="Arial" w:cs="Arial"/>
          <w:b/>
          <w:lang w:eastAsia="sl-SI"/>
        </w:rPr>
      </w:pPr>
    </w:p>
    <w:p w14:paraId="3A1165C5" w14:textId="77777777" w:rsidR="00323B94" w:rsidRDefault="00323B94" w:rsidP="00111822">
      <w:pPr>
        <w:pStyle w:val="Standard"/>
        <w:widowControl w:val="0"/>
        <w:rPr>
          <w:rFonts w:ascii="Arial" w:eastAsia="Times New Roman" w:hAnsi="Arial" w:cs="Arial"/>
          <w:b/>
          <w:lang w:eastAsia="sl-SI"/>
        </w:rPr>
      </w:pPr>
    </w:p>
    <w:p w14:paraId="487A1A25" w14:textId="77777777" w:rsidR="00323B94" w:rsidRDefault="00323B94" w:rsidP="00111822">
      <w:pPr>
        <w:pStyle w:val="Standard"/>
        <w:widowControl w:val="0"/>
        <w:rPr>
          <w:rFonts w:ascii="Arial" w:eastAsia="Times New Roman" w:hAnsi="Arial" w:cs="Arial"/>
          <w:b/>
          <w:lang w:eastAsia="sl-SI"/>
        </w:rPr>
      </w:pPr>
    </w:p>
    <w:p w14:paraId="0F49E6A5" w14:textId="77777777" w:rsidR="00323B94" w:rsidRDefault="00323B94" w:rsidP="00111822">
      <w:pPr>
        <w:pStyle w:val="Standard"/>
        <w:widowControl w:val="0"/>
        <w:rPr>
          <w:rFonts w:ascii="Arial" w:eastAsia="Times New Roman" w:hAnsi="Arial" w:cs="Arial"/>
          <w:b/>
          <w:lang w:eastAsia="sl-SI"/>
        </w:rPr>
      </w:pPr>
    </w:p>
    <w:p w14:paraId="2121FC52" w14:textId="77777777" w:rsidR="00323B94" w:rsidRDefault="00323B94" w:rsidP="00111822">
      <w:pPr>
        <w:pStyle w:val="Standard"/>
        <w:widowControl w:val="0"/>
        <w:rPr>
          <w:rFonts w:ascii="Arial" w:eastAsia="Times New Roman" w:hAnsi="Arial" w:cs="Arial"/>
          <w:b/>
          <w:lang w:eastAsia="sl-SI"/>
        </w:rPr>
      </w:pPr>
    </w:p>
    <w:p w14:paraId="2FD987FE" w14:textId="77777777" w:rsidR="00323B94" w:rsidRDefault="00323B94" w:rsidP="00111822">
      <w:pPr>
        <w:pStyle w:val="Standard"/>
        <w:widowControl w:val="0"/>
        <w:rPr>
          <w:rFonts w:ascii="Arial" w:eastAsia="Times New Roman" w:hAnsi="Arial" w:cs="Arial"/>
          <w:b/>
          <w:lang w:eastAsia="sl-SI"/>
        </w:rPr>
      </w:pPr>
    </w:p>
    <w:p w14:paraId="53A4B67B" w14:textId="77777777" w:rsidR="00323B94" w:rsidRDefault="00323B94" w:rsidP="00111822">
      <w:pPr>
        <w:pStyle w:val="Standard"/>
        <w:widowControl w:val="0"/>
        <w:rPr>
          <w:rFonts w:ascii="Arial" w:eastAsia="Times New Roman" w:hAnsi="Arial" w:cs="Arial"/>
          <w:b/>
          <w:lang w:eastAsia="sl-SI"/>
        </w:rPr>
      </w:pPr>
    </w:p>
    <w:p w14:paraId="674EF938" w14:textId="77777777" w:rsidR="00C451A2" w:rsidRDefault="00C451A2" w:rsidP="00111822">
      <w:pPr>
        <w:pStyle w:val="Standard"/>
        <w:widowControl w:val="0"/>
        <w:rPr>
          <w:rFonts w:ascii="Arial" w:eastAsia="Times New Roman" w:hAnsi="Arial" w:cs="Arial"/>
          <w:b/>
          <w:lang w:eastAsia="sl-SI"/>
        </w:rPr>
      </w:pPr>
    </w:p>
    <w:p w14:paraId="70F96E03" w14:textId="77777777" w:rsidR="00323B94" w:rsidRDefault="00323B94" w:rsidP="00111822">
      <w:pPr>
        <w:pStyle w:val="Standard"/>
        <w:widowControl w:val="0"/>
        <w:rPr>
          <w:rFonts w:ascii="Arial" w:eastAsia="Times New Roman" w:hAnsi="Arial" w:cs="Arial"/>
          <w:b/>
          <w:lang w:eastAsia="sl-SI"/>
        </w:rPr>
      </w:pPr>
    </w:p>
    <w:p w14:paraId="2BFE676C" w14:textId="77777777" w:rsidR="00323B94" w:rsidRDefault="00323B94" w:rsidP="00111822">
      <w:pPr>
        <w:pStyle w:val="Standard"/>
        <w:widowControl w:val="0"/>
        <w:rPr>
          <w:rFonts w:ascii="Arial" w:eastAsia="Times New Roman" w:hAnsi="Arial" w:cs="Arial"/>
          <w:b/>
          <w:lang w:eastAsia="sl-SI"/>
        </w:rPr>
      </w:pPr>
    </w:p>
    <w:p w14:paraId="59D2574D" w14:textId="77777777" w:rsidR="00323B94" w:rsidRDefault="00323B94" w:rsidP="00111822">
      <w:pPr>
        <w:pStyle w:val="Standard"/>
        <w:widowControl w:val="0"/>
        <w:rPr>
          <w:rFonts w:ascii="Arial" w:eastAsia="Times New Roman" w:hAnsi="Arial" w:cs="Arial"/>
          <w:b/>
          <w:lang w:eastAsia="sl-SI"/>
        </w:rPr>
      </w:pPr>
    </w:p>
    <w:p w14:paraId="756C003B" w14:textId="77777777" w:rsidR="00323B94" w:rsidRDefault="00323B94" w:rsidP="00111822">
      <w:pPr>
        <w:pStyle w:val="Standard"/>
        <w:widowControl w:val="0"/>
        <w:rPr>
          <w:rFonts w:ascii="Arial" w:eastAsia="Times New Roman" w:hAnsi="Arial" w:cs="Arial"/>
          <w:b/>
          <w:lang w:eastAsia="sl-SI"/>
        </w:rPr>
      </w:pPr>
    </w:p>
    <w:p w14:paraId="4B51E0C7" w14:textId="77777777" w:rsidR="00323B94" w:rsidRDefault="00323B94" w:rsidP="00111822">
      <w:pPr>
        <w:pStyle w:val="Standard"/>
        <w:widowControl w:val="0"/>
        <w:rPr>
          <w:rFonts w:ascii="Arial" w:eastAsia="Times New Roman" w:hAnsi="Arial" w:cs="Arial"/>
          <w:b/>
          <w:lang w:eastAsia="sl-SI"/>
        </w:rPr>
      </w:pPr>
    </w:p>
    <w:p w14:paraId="1F290A30" w14:textId="77777777" w:rsidR="00323B94" w:rsidRPr="00B23DDC" w:rsidRDefault="00323B94" w:rsidP="00111822">
      <w:pPr>
        <w:pStyle w:val="Standard"/>
        <w:widowControl w:val="0"/>
        <w:rPr>
          <w:rFonts w:ascii="Arial" w:eastAsia="Times New Roman" w:hAnsi="Arial" w:cs="Arial"/>
          <w:b/>
          <w:lang w:eastAsia="sl-SI"/>
        </w:rPr>
      </w:pPr>
    </w:p>
    <w:p w14:paraId="56D8DFC3" w14:textId="5FDC8425" w:rsidR="00111822" w:rsidRPr="00B23DDC" w:rsidRDefault="00111822" w:rsidP="00111822">
      <w:pPr>
        <w:pStyle w:val="Standard"/>
        <w:widowControl w:val="0"/>
        <w:rPr>
          <w:rFonts w:ascii="Arial" w:hAnsi="Arial" w:cs="Arial"/>
        </w:rPr>
      </w:pPr>
      <w:r w:rsidRPr="00B23DDC">
        <w:rPr>
          <w:rFonts w:ascii="Arial" w:eastAsia="Times New Roman" w:hAnsi="Arial" w:cs="Arial"/>
          <w:lang w:eastAsia="sl-SI"/>
        </w:rPr>
        <w:t>Datum:</w:t>
      </w:r>
      <w:r w:rsidR="008823F2">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590D1FDE" w14:textId="77777777" w:rsidR="00111822" w:rsidRPr="00B23DDC" w:rsidRDefault="00111822" w:rsidP="00111822">
      <w:pPr>
        <w:pStyle w:val="Standard"/>
        <w:rPr>
          <w:rFonts w:ascii="Arial" w:eastAsia="Times New Roman" w:hAnsi="Arial" w:cs="Arial"/>
          <w:i/>
          <w:lang w:eastAsia="sl-SI"/>
        </w:rPr>
      </w:pPr>
    </w:p>
    <w:p w14:paraId="678C744B" w14:textId="77777777" w:rsidR="00111822" w:rsidRDefault="00111822" w:rsidP="00111822">
      <w:pPr>
        <w:pStyle w:val="Standard"/>
        <w:rPr>
          <w:rFonts w:ascii="Arial" w:eastAsia="Times New Roman" w:hAnsi="Arial" w:cs="Arial"/>
          <w:i/>
          <w:lang w:eastAsia="sl-SI"/>
        </w:rPr>
      </w:pPr>
    </w:p>
    <w:p w14:paraId="68EC89F4" w14:textId="77777777" w:rsidR="00DF1EB0" w:rsidRPr="00B23DDC" w:rsidRDefault="00DF1EB0" w:rsidP="00111822">
      <w:pPr>
        <w:pStyle w:val="Standard"/>
        <w:rPr>
          <w:rFonts w:ascii="Arial" w:eastAsia="Times New Roman" w:hAnsi="Arial" w:cs="Arial"/>
          <w:i/>
          <w:lang w:eastAsia="sl-SI"/>
        </w:rPr>
      </w:pPr>
    </w:p>
    <w:p w14:paraId="125649A0" w14:textId="77777777" w:rsidR="00111822" w:rsidRPr="00B23DDC" w:rsidRDefault="00111822" w:rsidP="00111822">
      <w:pPr>
        <w:pStyle w:val="Standard"/>
        <w:rPr>
          <w:rFonts w:ascii="Arial" w:eastAsia="Times New Roman" w:hAnsi="Arial" w:cs="Arial"/>
          <w:i/>
          <w:lang w:eastAsia="sl-SI"/>
        </w:rPr>
      </w:pPr>
    </w:p>
    <w:p w14:paraId="41E5A8DD" w14:textId="60097630" w:rsidR="00831C40" w:rsidRPr="00B23DDC" w:rsidRDefault="00111822" w:rsidP="0007793F">
      <w:pPr>
        <w:pStyle w:val="Standard"/>
        <w:rPr>
          <w:rFonts w:ascii="Arial" w:eastAsia="Times New Roman" w:hAnsi="Arial" w:cs="Arial"/>
          <w:b/>
          <w:color w:val="000000"/>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008823F2">
        <w:rPr>
          <w:rFonts w:ascii="Arial" w:eastAsia="Times New Roman" w:hAnsi="Arial" w:cs="Arial"/>
          <w:i/>
          <w:lang w:eastAsia="sl-SI"/>
        </w:rPr>
        <w:tab/>
      </w:r>
      <w:r w:rsidRPr="00B23DDC">
        <w:rPr>
          <w:rFonts w:ascii="Arial" w:eastAsia="Times New Roman" w:hAnsi="Arial" w:cs="Arial"/>
          <w:i/>
          <w:lang w:eastAsia="sl-SI"/>
        </w:rPr>
        <w:t>_________________________________</w:t>
      </w:r>
      <w:r w:rsidR="00831C40" w:rsidRPr="00B23DDC">
        <w:rPr>
          <w:rFonts w:ascii="Arial" w:eastAsia="Times New Roman" w:hAnsi="Arial" w:cs="Arial"/>
          <w:b/>
          <w:color w:val="000000"/>
          <w:lang w:eastAsia="sl-SI"/>
        </w:rPr>
        <w:br w:type="page"/>
      </w:r>
    </w:p>
    <w:p w14:paraId="228C0ED0" w14:textId="77777777" w:rsidR="00831C40" w:rsidRPr="00B23DDC"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85" w:name="_Toc60999064"/>
      <w:bookmarkStart w:id="86" w:name="_Toc60999185"/>
      <w:r w:rsidRPr="00B23DDC">
        <w:rPr>
          <w:rFonts w:ascii="Arial" w:hAnsi="Arial" w:cs="Arial"/>
          <w:sz w:val="26"/>
          <w:szCs w:val="26"/>
          <w:u w:val="none"/>
        </w:rPr>
        <w:lastRenderedPageBreak/>
        <w:t>PODIZVAJALCI</w:t>
      </w:r>
      <w:bookmarkEnd w:id="85"/>
      <w:bookmarkEnd w:id="86"/>
    </w:p>
    <w:p w14:paraId="722103F2" w14:textId="77777777" w:rsidR="00A00185" w:rsidRPr="00B23DDC" w:rsidRDefault="00A00185">
      <w:pPr>
        <w:pStyle w:val="Standard"/>
        <w:rPr>
          <w:rFonts w:ascii="Arial" w:hAnsi="Arial" w:cs="Arial"/>
        </w:rPr>
      </w:pPr>
    </w:p>
    <w:p w14:paraId="77A15891" w14:textId="77777777" w:rsidR="001E5C0F" w:rsidRPr="00B23DDC" w:rsidRDefault="001E5C0F">
      <w:pPr>
        <w:pStyle w:val="Standard"/>
        <w:rPr>
          <w:rFonts w:ascii="Arial" w:hAnsi="Arial" w:cs="Arial"/>
        </w:rPr>
      </w:pPr>
    </w:p>
    <w:p w14:paraId="03CFA40C" w14:textId="6607F1E4" w:rsidR="00BE3B8D" w:rsidRPr="00B23DDC" w:rsidRDefault="00BE3B8D" w:rsidP="00BE3B8D">
      <w:pPr>
        <w:pStyle w:val="Standard"/>
        <w:rPr>
          <w:rFonts w:ascii="Arial" w:hAnsi="Arial" w:cs="Arial"/>
        </w:rPr>
      </w:pPr>
      <w:r w:rsidRPr="00B23DDC">
        <w:rPr>
          <w:rFonts w:ascii="Arial" w:eastAsia="Times New Roman" w:hAnsi="Arial" w:cs="Arial"/>
          <w:lang w:eastAsia="sl-SI"/>
        </w:rPr>
        <w:t>Gospodarski subjekt:</w:t>
      </w:r>
      <w:r w:rsidRPr="00B23DDC">
        <w:rPr>
          <w:rFonts w:ascii="Arial" w:hAnsi="Arial" w:cs="Arial"/>
        </w:rPr>
        <w:t xml:space="preserve"> ________________________________________________________</w:t>
      </w:r>
    </w:p>
    <w:p w14:paraId="4FD50D17" w14:textId="77777777" w:rsidR="00BE3B8D" w:rsidRPr="00B23DDC" w:rsidRDefault="00BE3B8D" w:rsidP="00BE3B8D">
      <w:pPr>
        <w:pStyle w:val="Standard"/>
        <w:rPr>
          <w:rFonts w:ascii="Arial" w:hAnsi="Arial" w:cs="Arial"/>
        </w:rPr>
      </w:pPr>
    </w:p>
    <w:p w14:paraId="3B64160E" w14:textId="59D7AB97" w:rsidR="00BE3B8D" w:rsidRPr="00B23DDC" w:rsidRDefault="00BE3B8D" w:rsidP="00BE3B8D">
      <w:pPr>
        <w:pStyle w:val="Standard"/>
        <w:rPr>
          <w:rFonts w:ascii="Arial" w:hAnsi="Arial" w:cs="Arial"/>
        </w:rPr>
      </w:pPr>
      <w:r w:rsidRPr="00B23DDC">
        <w:rPr>
          <w:rFonts w:ascii="Arial" w:hAnsi="Arial" w:cs="Arial"/>
        </w:rPr>
        <w:t>__________________________________________________________________________</w:t>
      </w:r>
    </w:p>
    <w:p w14:paraId="09AEE3BE" w14:textId="77777777" w:rsidR="001E5C0F" w:rsidRPr="00B23DDC" w:rsidRDefault="001E5C0F">
      <w:pPr>
        <w:pStyle w:val="Standard"/>
        <w:rPr>
          <w:rFonts w:ascii="Arial" w:eastAsia="Times New Roman" w:hAnsi="Arial" w:cs="Arial"/>
          <w:lang w:eastAsia="sl-SI"/>
        </w:rPr>
      </w:pPr>
    </w:p>
    <w:p w14:paraId="15639C89" w14:textId="77777777" w:rsidR="001E5C0F" w:rsidRPr="00B23DDC" w:rsidRDefault="001E5C0F">
      <w:pPr>
        <w:pStyle w:val="Standard"/>
        <w:rPr>
          <w:rFonts w:ascii="Arial" w:eastAsia="Times New Roman" w:hAnsi="Arial" w:cs="Arial"/>
          <w:lang w:eastAsia="sl-SI"/>
        </w:rPr>
      </w:pPr>
    </w:p>
    <w:p w14:paraId="2978E333" w14:textId="48EA4DF3" w:rsidR="00BE3B8D" w:rsidRPr="00B23DDC" w:rsidRDefault="00BE3B8D" w:rsidP="004B6295">
      <w:pPr>
        <w:pStyle w:val="Standard"/>
        <w:rPr>
          <w:rFonts w:ascii="Arial" w:hAnsi="Arial" w:cs="Arial"/>
        </w:rPr>
      </w:pPr>
      <w:r w:rsidRPr="00B23DDC">
        <w:rPr>
          <w:rFonts w:ascii="Arial" w:eastAsia="Times New Roman" w:hAnsi="Arial" w:cs="Arial"/>
          <w:lang w:eastAsia="sl-SI"/>
        </w:rPr>
        <w:t xml:space="preserve">V postopku oddaje javnega naročila </w:t>
      </w:r>
      <w:r w:rsidR="00663424" w:rsidRPr="00B23DDC">
        <w:rPr>
          <w:rFonts w:ascii="Arial" w:hAnsi="Arial" w:cs="Arial"/>
        </w:rPr>
        <w:t>»</w:t>
      </w:r>
      <w:r w:rsidR="00307F92">
        <w:rPr>
          <w:rFonts w:ascii="Arial" w:hAnsi="Arial" w:cs="Arial"/>
        </w:rPr>
        <w:t>Ureditev COVID-19 oddelka v Splošni bolnišnici dr. Franca Derganca Nova Gorica</w:t>
      </w:r>
      <w:r w:rsidR="00663424" w:rsidRPr="00B23DDC">
        <w:rPr>
          <w:rFonts w:ascii="Arial" w:hAnsi="Arial" w:cs="Arial"/>
        </w:rPr>
        <w:t>«,</w:t>
      </w:r>
      <w:r w:rsidRPr="00B23DDC">
        <w:rPr>
          <w:rFonts w:ascii="Arial" w:hAnsi="Arial" w:cs="Arial"/>
        </w:rPr>
        <w:t xml:space="preserve"> </w:t>
      </w:r>
      <w:r w:rsidR="000F3A9A" w:rsidRPr="00B23DDC">
        <w:rPr>
          <w:rFonts w:ascii="Arial" w:hAnsi="Arial" w:cs="Arial"/>
        </w:rPr>
        <w:t xml:space="preserve">naročnika </w:t>
      </w:r>
      <w:r w:rsidR="00DF1EB0">
        <w:rPr>
          <w:rFonts w:ascii="Arial" w:hAnsi="Arial" w:cs="Arial"/>
        </w:rPr>
        <w:t>SB Nova Gorica</w:t>
      </w:r>
      <w:r w:rsidR="004B6295" w:rsidRPr="00B23DDC">
        <w:rPr>
          <w:rFonts w:ascii="Arial" w:hAnsi="Arial" w:cs="Arial"/>
        </w:rPr>
        <w:t>, izjavljamo, da b</w:t>
      </w:r>
      <w:r w:rsidRPr="00B23DDC">
        <w:rPr>
          <w:rFonts w:ascii="Arial" w:hAnsi="Arial" w:cs="Arial"/>
        </w:rPr>
        <w:t>omo javno naročilo izvedli s sledečimi podizvajalci</w:t>
      </w:r>
      <w:r w:rsidR="001E5C0F" w:rsidRPr="00B23DDC">
        <w:rPr>
          <w:rFonts w:ascii="Arial" w:hAnsi="Arial" w:cs="Arial"/>
        </w:rPr>
        <w:t>:</w:t>
      </w:r>
    </w:p>
    <w:p w14:paraId="1DB0F48B" w14:textId="77777777" w:rsidR="004B6295" w:rsidRPr="00B23DDC" w:rsidRDefault="004B6295" w:rsidP="004B6295">
      <w:pPr>
        <w:pStyle w:val="Standard"/>
        <w:rPr>
          <w:rFonts w:ascii="Arial" w:hAnsi="Arial" w:cs="Arial"/>
        </w:rPr>
      </w:pPr>
    </w:p>
    <w:p w14:paraId="28A24A3F" w14:textId="77777777" w:rsidR="001E5C0F" w:rsidRPr="00B23DDC"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BE4086" w:rsidRPr="00B23DDC" w14:paraId="6BCC322A" w14:textId="77777777" w:rsidTr="00085F62">
        <w:tc>
          <w:tcPr>
            <w:tcW w:w="453" w:type="dxa"/>
            <w:shd w:val="clear" w:color="auto" w:fill="C5E0B3" w:themeFill="accent6" w:themeFillTint="66"/>
          </w:tcPr>
          <w:p w14:paraId="75070CE1" w14:textId="77777777" w:rsidR="00BE4086" w:rsidRPr="00B23DDC" w:rsidRDefault="00BE4086" w:rsidP="00BE4086">
            <w:pPr>
              <w:pStyle w:val="Standard"/>
              <w:jc w:val="center"/>
              <w:rPr>
                <w:rFonts w:ascii="Arial" w:hAnsi="Arial" w:cs="Arial"/>
              </w:rPr>
            </w:pPr>
            <w:r w:rsidRPr="00B23DDC">
              <w:rPr>
                <w:rFonts w:ascii="Arial" w:hAnsi="Arial" w:cs="Arial"/>
              </w:rPr>
              <w:t>Št.</w:t>
            </w:r>
          </w:p>
        </w:tc>
        <w:tc>
          <w:tcPr>
            <w:tcW w:w="2207" w:type="dxa"/>
            <w:shd w:val="clear" w:color="auto" w:fill="C5E0B3" w:themeFill="accent6" w:themeFillTint="66"/>
          </w:tcPr>
          <w:p w14:paraId="2A860435" w14:textId="77777777" w:rsidR="00BE4086" w:rsidRPr="00B23DDC" w:rsidRDefault="00BE4086" w:rsidP="00BE4086">
            <w:pPr>
              <w:pStyle w:val="Standard"/>
              <w:jc w:val="center"/>
              <w:rPr>
                <w:rFonts w:ascii="Arial" w:hAnsi="Arial" w:cs="Arial"/>
              </w:rPr>
            </w:pPr>
            <w:r w:rsidRPr="00B23DDC">
              <w:rPr>
                <w:rFonts w:ascii="Arial" w:hAnsi="Arial" w:cs="Arial"/>
              </w:rPr>
              <w:t>Naziv in naslov podizvajalca</w:t>
            </w:r>
          </w:p>
        </w:tc>
        <w:tc>
          <w:tcPr>
            <w:tcW w:w="2866" w:type="dxa"/>
            <w:shd w:val="clear" w:color="auto" w:fill="C5E0B3" w:themeFill="accent6" w:themeFillTint="66"/>
          </w:tcPr>
          <w:p w14:paraId="725C3174" w14:textId="77777777" w:rsidR="00BE4086" w:rsidRPr="00B23DDC" w:rsidRDefault="00BE4086" w:rsidP="00BE4086">
            <w:pPr>
              <w:pStyle w:val="Standard"/>
              <w:jc w:val="center"/>
              <w:rPr>
                <w:rFonts w:ascii="Arial" w:hAnsi="Arial" w:cs="Arial"/>
              </w:rPr>
            </w:pPr>
            <w:r w:rsidRPr="00B23DDC">
              <w:rPr>
                <w:rFonts w:ascii="Arial" w:hAnsi="Arial" w:cs="Arial"/>
              </w:rPr>
              <w:t>Del naročila, ki ga prevzame podizvajalec</w:t>
            </w:r>
          </w:p>
        </w:tc>
        <w:tc>
          <w:tcPr>
            <w:tcW w:w="1953" w:type="dxa"/>
            <w:shd w:val="clear" w:color="auto" w:fill="C5E0B3" w:themeFill="accent6" w:themeFillTint="66"/>
          </w:tcPr>
          <w:p w14:paraId="55E224ED" w14:textId="77777777" w:rsidR="00BE4086" w:rsidRPr="00B23DDC" w:rsidRDefault="00BE4086" w:rsidP="00BE4086">
            <w:pPr>
              <w:pStyle w:val="Standard"/>
              <w:jc w:val="center"/>
              <w:rPr>
                <w:rFonts w:ascii="Arial" w:hAnsi="Arial" w:cs="Arial"/>
              </w:rPr>
            </w:pPr>
            <w:r w:rsidRPr="00B23DDC">
              <w:rPr>
                <w:rFonts w:ascii="Arial" w:hAnsi="Arial" w:cs="Arial"/>
              </w:rPr>
              <w:t>Kontaktna oseba podizvajalca, telefon, e-mail</w:t>
            </w:r>
          </w:p>
        </w:tc>
        <w:tc>
          <w:tcPr>
            <w:tcW w:w="1731" w:type="dxa"/>
            <w:shd w:val="clear" w:color="auto" w:fill="C5E0B3" w:themeFill="accent6" w:themeFillTint="66"/>
          </w:tcPr>
          <w:p w14:paraId="5FAF869E" w14:textId="77777777" w:rsidR="00BE4086" w:rsidRPr="00B23DDC" w:rsidRDefault="00BE4086" w:rsidP="00BE4086">
            <w:pPr>
              <w:pStyle w:val="Standard"/>
              <w:jc w:val="center"/>
              <w:rPr>
                <w:rFonts w:ascii="Arial" w:hAnsi="Arial" w:cs="Arial"/>
              </w:rPr>
            </w:pPr>
            <w:r w:rsidRPr="00B23DDC">
              <w:rPr>
                <w:rFonts w:ascii="Arial" w:hAnsi="Arial" w:cs="Arial"/>
              </w:rPr>
              <w:t>Zakoniti zastopniki podizvajalca</w:t>
            </w:r>
          </w:p>
        </w:tc>
      </w:tr>
      <w:tr w:rsidR="00BE4086" w:rsidRPr="00B23DDC" w14:paraId="7249AC8D" w14:textId="77777777" w:rsidTr="00BE4086">
        <w:tc>
          <w:tcPr>
            <w:tcW w:w="453" w:type="dxa"/>
          </w:tcPr>
          <w:p w14:paraId="13AD5C23" w14:textId="77777777" w:rsidR="00BE4086" w:rsidRPr="00B23DDC" w:rsidRDefault="00BE4086">
            <w:pPr>
              <w:pStyle w:val="Standard"/>
              <w:rPr>
                <w:rFonts w:ascii="Arial" w:hAnsi="Arial" w:cs="Arial"/>
              </w:rPr>
            </w:pPr>
            <w:r w:rsidRPr="00B23DDC">
              <w:rPr>
                <w:rFonts w:ascii="Arial" w:hAnsi="Arial" w:cs="Arial"/>
              </w:rPr>
              <w:t>1.</w:t>
            </w:r>
          </w:p>
        </w:tc>
        <w:tc>
          <w:tcPr>
            <w:tcW w:w="2207" w:type="dxa"/>
          </w:tcPr>
          <w:p w14:paraId="7CB46D53" w14:textId="77777777" w:rsidR="00BE4086" w:rsidRPr="00B23DDC" w:rsidRDefault="00BE4086">
            <w:pPr>
              <w:pStyle w:val="Standard"/>
              <w:rPr>
                <w:rFonts w:ascii="Arial" w:hAnsi="Arial" w:cs="Arial"/>
              </w:rPr>
            </w:pPr>
          </w:p>
          <w:p w14:paraId="30D2F55A" w14:textId="77777777" w:rsidR="00BE4086" w:rsidRPr="00B23DDC" w:rsidRDefault="00BE4086">
            <w:pPr>
              <w:pStyle w:val="Standard"/>
              <w:rPr>
                <w:rFonts w:ascii="Arial" w:hAnsi="Arial" w:cs="Arial"/>
              </w:rPr>
            </w:pPr>
          </w:p>
          <w:p w14:paraId="281B3C43" w14:textId="77777777" w:rsidR="00BE4086" w:rsidRPr="00B23DDC" w:rsidRDefault="00BE4086">
            <w:pPr>
              <w:pStyle w:val="Standard"/>
              <w:rPr>
                <w:rFonts w:ascii="Arial" w:hAnsi="Arial" w:cs="Arial"/>
              </w:rPr>
            </w:pPr>
          </w:p>
          <w:p w14:paraId="37E3A384" w14:textId="77777777" w:rsidR="001E5C0F" w:rsidRPr="00B23DDC" w:rsidRDefault="001E5C0F">
            <w:pPr>
              <w:pStyle w:val="Standard"/>
              <w:rPr>
                <w:rFonts w:ascii="Arial" w:hAnsi="Arial" w:cs="Arial"/>
              </w:rPr>
            </w:pPr>
          </w:p>
          <w:p w14:paraId="3304DC3D" w14:textId="77777777" w:rsidR="00BE4086" w:rsidRPr="00B23DDC" w:rsidRDefault="00BE4086">
            <w:pPr>
              <w:pStyle w:val="Standard"/>
              <w:rPr>
                <w:rFonts w:ascii="Arial" w:hAnsi="Arial" w:cs="Arial"/>
              </w:rPr>
            </w:pPr>
          </w:p>
        </w:tc>
        <w:tc>
          <w:tcPr>
            <w:tcW w:w="2866" w:type="dxa"/>
          </w:tcPr>
          <w:p w14:paraId="5C81EF78" w14:textId="77777777" w:rsidR="00BE4086" w:rsidRPr="00B23DDC" w:rsidRDefault="00BE4086">
            <w:pPr>
              <w:pStyle w:val="Standard"/>
              <w:rPr>
                <w:rFonts w:ascii="Arial" w:hAnsi="Arial" w:cs="Arial"/>
              </w:rPr>
            </w:pPr>
          </w:p>
        </w:tc>
        <w:tc>
          <w:tcPr>
            <w:tcW w:w="1953" w:type="dxa"/>
          </w:tcPr>
          <w:p w14:paraId="7FCCAA3A" w14:textId="77777777" w:rsidR="00BE4086" w:rsidRPr="00B23DDC" w:rsidRDefault="00BE4086">
            <w:pPr>
              <w:pStyle w:val="Standard"/>
              <w:rPr>
                <w:rFonts w:ascii="Arial" w:hAnsi="Arial" w:cs="Arial"/>
              </w:rPr>
            </w:pPr>
          </w:p>
        </w:tc>
        <w:tc>
          <w:tcPr>
            <w:tcW w:w="1731" w:type="dxa"/>
          </w:tcPr>
          <w:p w14:paraId="69AB78E4" w14:textId="77777777" w:rsidR="00BE4086" w:rsidRPr="00B23DDC" w:rsidRDefault="00BE4086">
            <w:pPr>
              <w:pStyle w:val="Standard"/>
              <w:rPr>
                <w:rFonts w:ascii="Arial" w:hAnsi="Arial" w:cs="Arial"/>
              </w:rPr>
            </w:pPr>
          </w:p>
        </w:tc>
      </w:tr>
      <w:tr w:rsidR="00BE4086" w:rsidRPr="00B23DDC" w14:paraId="44E22216" w14:textId="77777777" w:rsidTr="00BE4086">
        <w:tc>
          <w:tcPr>
            <w:tcW w:w="453" w:type="dxa"/>
          </w:tcPr>
          <w:p w14:paraId="0F6D8261" w14:textId="77777777" w:rsidR="00BE4086" w:rsidRPr="00B23DDC" w:rsidRDefault="00BE4086">
            <w:pPr>
              <w:pStyle w:val="Standard"/>
              <w:rPr>
                <w:rFonts w:ascii="Arial" w:hAnsi="Arial" w:cs="Arial"/>
              </w:rPr>
            </w:pPr>
            <w:r w:rsidRPr="00B23DDC">
              <w:rPr>
                <w:rFonts w:ascii="Arial" w:hAnsi="Arial" w:cs="Arial"/>
              </w:rPr>
              <w:t>2.</w:t>
            </w:r>
          </w:p>
        </w:tc>
        <w:tc>
          <w:tcPr>
            <w:tcW w:w="2207" w:type="dxa"/>
          </w:tcPr>
          <w:p w14:paraId="772F7F1A" w14:textId="77777777" w:rsidR="00BE4086" w:rsidRPr="00B23DDC" w:rsidRDefault="00BE4086">
            <w:pPr>
              <w:pStyle w:val="Standard"/>
              <w:rPr>
                <w:rFonts w:ascii="Arial" w:hAnsi="Arial" w:cs="Arial"/>
              </w:rPr>
            </w:pPr>
          </w:p>
          <w:p w14:paraId="742C0DAA" w14:textId="77777777" w:rsidR="00BE4086" w:rsidRPr="00B23DDC" w:rsidRDefault="00BE4086">
            <w:pPr>
              <w:pStyle w:val="Standard"/>
              <w:rPr>
                <w:rFonts w:ascii="Arial" w:hAnsi="Arial" w:cs="Arial"/>
              </w:rPr>
            </w:pPr>
          </w:p>
          <w:p w14:paraId="59153176" w14:textId="77777777" w:rsidR="001E5C0F" w:rsidRPr="00B23DDC" w:rsidRDefault="001E5C0F">
            <w:pPr>
              <w:pStyle w:val="Standard"/>
              <w:rPr>
                <w:rFonts w:ascii="Arial" w:hAnsi="Arial" w:cs="Arial"/>
              </w:rPr>
            </w:pPr>
          </w:p>
          <w:p w14:paraId="1D175BB4" w14:textId="77777777" w:rsidR="00BE4086" w:rsidRPr="00B23DDC" w:rsidRDefault="00BE4086">
            <w:pPr>
              <w:pStyle w:val="Standard"/>
              <w:rPr>
                <w:rFonts w:ascii="Arial" w:hAnsi="Arial" w:cs="Arial"/>
              </w:rPr>
            </w:pPr>
          </w:p>
          <w:p w14:paraId="2425C815" w14:textId="77777777" w:rsidR="00BE4086" w:rsidRPr="00B23DDC" w:rsidRDefault="00BE4086">
            <w:pPr>
              <w:pStyle w:val="Standard"/>
              <w:rPr>
                <w:rFonts w:ascii="Arial" w:hAnsi="Arial" w:cs="Arial"/>
              </w:rPr>
            </w:pPr>
          </w:p>
        </w:tc>
        <w:tc>
          <w:tcPr>
            <w:tcW w:w="2866" w:type="dxa"/>
          </w:tcPr>
          <w:p w14:paraId="5879903D" w14:textId="77777777" w:rsidR="00BE4086" w:rsidRPr="00B23DDC" w:rsidRDefault="00BE4086">
            <w:pPr>
              <w:pStyle w:val="Standard"/>
              <w:rPr>
                <w:rFonts w:ascii="Arial" w:hAnsi="Arial" w:cs="Arial"/>
              </w:rPr>
            </w:pPr>
          </w:p>
        </w:tc>
        <w:tc>
          <w:tcPr>
            <w:tcW w:w="1953" w:type="dxa"/>
          </w:tcPr>
          <w:p w14:paraId="4A9F605B" w14:textId="77777777" w:rsidR="00BE4086" w:rsidRPr="00B23DDC" w:rsidRDefault="00BE4086">
            <w:pPr>
              <w:pStyle w:val="Standard"/>
              <w:rPr>
                <w:rFonts w:ascii="Arial" w:hAnsi="Arial" w:cs="Arial"/>
              </w:rPr>
            </w:pPr>
          </w:p>
        </w:tc>
        <w:tc>
          <w:tcPr>
            <w:tcW w:w="1731" w:type="dxa"/>
          </w:tcPr>
          <w:p w14:paraId="5F4067FC" w14:textId="77777777" w:rsidR="00BE4086" w:rsidRPr="00B23DDC" w:rsidRDefault="00BE4086">
            <w:pPr>
              <w:pStyle w:val="Standard"/>
              <w:rPr>
                <w:rFonts w:ascii="Arial" w:hAnsi="Arial" w:cs="Arial"/>
              </w:rPr>
            </w:pPr>
          </w:p>
        </w:tc>
      </w:tr>
      <w:tr w:rsidR="00BE4086" w:rsidRPr="00B23DDC" w14:paraId="70E2F58C" w14:textId="77777777" w:rsidTr="00BE4086">
        <w:tc>
          <w:tcPr>
            <w:tcW w:w="453" w:type="dxa"/>
          </w:tcPr>
          <w:p w14:paraId="32428347" w14:textId="77777777" w:rsidR="00BE4086" w:rsidRPr="00B23DDC" w:rsidRDefault="00BE4086">
            <w:pPr>
              <w:pStyle w:val="Standard"/>
              <w:rPr>
                <w:rFonts w:ascii="Arial" w:hAnsi="Arial" w:cs="Arial"/>
              </w:rPr>
            </w:pPr>
            <w:r w:rsidRPr="00B23DDC">
              <w:rPr>
                <w:rFonts w:ascii="Arial" w:hAnsi="Arial" w:cs="Arial"/>
              </w:rPr>
              <w:t>3.</w:t>
            </w:r>
          </w:p>
        </w:tc>
        <w:tc>
          <w:tcPr>
            <w:tcW w:w="2207" w:type="dxa"/>
          </w:tcPr>
          <w:p w14:paraId="3CB31A1A" w14:textId="77777777" w:rsidR="00BE4086" w:rsidRPr="00B23DDC" w:rsidRDefault="00BE4086">
            <w:pPr>
              <w:pStyle w:val="Standard"/>
              <w:rPr>
                <w:rFonts w:ascii="Arial" w:hAnsi="Arial" w:cs="Arial"/>
              </w:rPr>
            </w:pPr>
          </w:p>
          <w:p w14:paraId="3DFD3315" w14:textId="77777777" w:rsidR="00BE4086" w:rsidRPr="00B23DDC" w:rsidRDefault="00BE4086">
            <w:pPr>
              <w:pStyle w:val="Standard"/>
              <w:rPr>
                <w:rFonts w:ascii="Arial" w:hAnsi="Arial" w:cs="Arial"/>
              </w:rPr>
            </w:pPr>
          </w:p>
          <w:p w14:paraId="359D8C17" w14:textId="77777777" w:rsidR="00BE4086" w:rsidRPr="00B23DDC" w:rsidRDefault="00BE4086">
            <w:pPr>
              <w:pStyle w:val="Standard"/>
              <w:rPr>
                <w:rFonts w:ascii="Arial" w:hAnsi="Arial" w:cs="Arial"/>
              </w:rPr>
            </w:pPr>
          </w:p>
          <w:p w14:paraId="78141190" w14:textId="77777777" w:rsidR="001E5C0F" w:rsidRPr="00B23DDC" w:rsidRDefault="001E5C0F">
            <w:pPr>
              <w:pStyle w:val="Standard"/>
              <w:rPr>
                <w:rFonts w:ascii="Arial" w:hAnsi="Arial" w:cs="Arial"/>
              </w:rPr>
            </w:pPr>
          </w:p>
          <w:p w14:paraId="34F2BEE5" w14:textId="77777777" w:rsidR="00BE4086" w:rsidRPr="00B23DDC" w:rsidRDefault="00BE4086">
            <w:pPr>
              <w:pStyle w:val="Standard"/>
              <w:rPr>
                <w:rFonts w:ascii="Arial" w:hAnsi="Arial" w:cs="Arial"/>
              </w:rPr>
            </w:pPr>
          </w:p>
        </w:tc>
        <w:tc>
          <w:tcPr>
            <w:tcW w:w="2866" w:type="dxa"/>
          </w:tcPr>
          <w:p w14:paraId="5F921B26" w14:textId="77777777" w:rsidR="00BE4086" w:rsidRPr="00B23DDC" w:rsidRDefault="00BE4086">
            <w:pPr>
              <w:pStyle w:val="Standard"/>
              <w:rPr>
                <w:rFonts w:ascii="Arial" w:hAnsi="Arial" w:cs="Arial"/>
              </w:rPr>
            </w:pPr>
          </w:p>
        </w:tc>
        <w:tc>
          <w:tcPr>
            <w:tcW w:w="1953" w:type="dxa"/>
          </w:tcPr>
          <w:p w14:paraId="03287758" w14:textId="77777777" w:rsidR="00BE4086" w:rsidRPr="00B23DDC" w:rsidRDefault="00BE4086">
            <w:pPr>
              <w:pStyle w:val="Standard"/>
              <w:rPr>
                <w:rFonts w:ascii="Arial" w:hAnsi="Arial" w:cs="Arial"/>
              </w:rPr>
            </w:pPr>
          </w:p>
        </w:tc>
        <w:tc>
          <w:tcPr>
            <w:tcW w:w="1731" w:type="dxa"/>
          </w:tcPr>
          <w:p w14:paraId="42772C15" w14:textId="77777777" w:rsidR="00BE4086" w:rsidRPr="00B23DDC" w:rsidRDefault="00BE4086">
            <w:pPr>
              <w:pStyle w:val="Standard"/>
              <w:rPr>
                <w:rFonts w:ascii="Arial" w:hAnsi="Arial" w:cs="Arial"/>
              </w:rPr>
            </w:pPr>
          </w:p>
        </w:tc>
      </w:tr>
      <w:tr w:rsidR="00BE4086" w:rsidRPr="00B23DDC" w14:paraId="0CB6A469" w14:textId="77777777" w:rsidTr="00BE4086">
        <w:tc>
          <w:tcPr>
            <w:tcW w:w="453" w:type="dxa"/>
          </w:tcPr>
          <w:p w14:paraId="4DF2FD7C" w14:textId="77777777" w:rsidR="00BE4086" w:rsidRPr="00B23DDC" w:rsidRDefault="00BE4086">
            <w:pPr>
              <w:pStyle w:val="Standard"/>
              <w:rPr>
                <w:rFonts w:ascii="Arial" w:hAnsi="Arial" w:cs="Arial"/>
              </w:rPr>
            </w:pPr>
            <w:r w:rsidRPr="00B23DDC">
              <w:rPr>
                <w:rFonts w:ascii="Arial" w:hAnsi="Arial" w:cs="Arial"/>
              </w:rPr>
              <w:t>4.</w:t>
            </w:r>
          </w:p>
        </w:tc>
        <w:tc>
          <w:tcPr>
            <w:tcW w:w="2207" w:type="dxa"/>
          </w:tcPr>
          <w:p w14:paraId="7DF3612C" w14:textId="77777777" w:rsidR="00BE4086" w:rsidRPr="00B23DDC" w:rsidRDefault="00BE4086">
            <w:pPr>
              <w:pStyle w:val="Standard"/>
              <w:rPr>
                <w:rFonts w:ascii="Arial" w:hAnsi="Arial" w:cs="Arial"/>
              </w:rPr>
            </w:pPr>
          </w:p>
          <w:p w14:paraId="7CE3E119" w14:textId="77777777" w:rsidR="00BE4086" w:rsidRPr="00B23DDC" w:rsidRDefault="00BE4086">
            <w:pPr>
              <w:pStyle w:val="Standard"/>
              <w:rPr>
                <w:rFonts w:ascii="Arial" w:hAnsi="Arial" w:cs="Arial"/>
              </w:rPr>
            </w:pPr>
          </w:p>
          <w:p w14:paraId="4D3F6FB2" w14:textId="77777777" w:rsidR="00BE4086" w:rsidRPr="00B23DDC" w:rsidRDefault="00BE4086">
            <w:pPr>
              <w:pStyle w:val="Standard"/>
              <w:rPr>
                <w:rFonts w:ascii="Arial" w:hAnsi="Arial" w:cs="Arial"/>
              </w:rPr>
            </w:pPr>
          </w:p>
          <w:p w14:paraId="15ACE3FF" w14:textId="77777777" w:rsidR="00BE4086" w:rsidRPr="00B23DDC" w:rsidRDefault="00BE4086">
            <w:pPr>
              <w:pStyle w:val="Standard"/>
              <w:rPr>
                <w:rFonts w:ascii="Arial" w:hAnsi="Arial" w:cs="Arial"/>
              </w:rPr>
            </w:pPr>
          </w:p>
          <w:p w14:paraId="24B3696E" w14:textId="77777777" w:rsidR="001E5C0F" w:rsidRPr="00B23DDC" w:rsidRDefault="001E5C0F">
            <w:pPr>
              <w:pStyle w:val="Standard"/>
              <w:rPr>
                <w:rFonts w:ascii="Arial" w:hAnsi="Arial" w:cs="Arial"/>
              </w:rPr>
            </w:pPr>
          </w:p>
        </w:tc>
        <w:tc>
          <w:tcPr>
            <w:tcW w:w="2866" w:type="dxa"/>
          </w:tcPr>
          <w:p w14:paraId="11E078DB" w14:textId="77777777" w:rsidR="00BE4086" w:rsidRPr="00B23DDC" w:rsidRDefault="00BE4086">
            <w:pPr>
              <w:pStyle w:val="Standard"/>
              <w:rPr>
                <w:rFonts w:ascii="Arial" w:hAnsi="Arial" w:cs="Arial"/>
              </w:rPr>
            </w:pPr>
          </w:p>
        </w:tc>
        <w:tc>
          <w:tcPr>
            <w:tcW w:w="1953" w:type="dxa"/>
          </w:tcPr>
          <w:p w14:paraId="6B891F81" w14:textId="77777777" w:rsidR="00BE4086" w:rsidRPr="00B23DDC" w:rsidRDefault="00BE4086">
            <w:pPr>
              <w:pStyle w:val="Standard"/>
              <w:rPr>
                <w:rFonts w:ascii="Arial" w:hAnsi="Arial" w:cs="Arial"/>
              </w:rPr>
            </w:pPr>
          </w:p>
        </w:tc>
        <w:tc>
          <w:tcPr>
            <w:tcW w:w="1731" w:type="dxa"/>
          </w:tcPr>
          <w:p w14:paraId="068A8FAD" w14:textId="77777777" w:rsidR="00BE4086" w:rsidRPr="00B23DDC" w:rsidRDefault="00BE4086">
            <w:pPr>
              <w:pStyle w:val="Standard"/>
              <w:rPr>
                <w:rFonts w:ascii="Arial" w:hAnsi="Arial" w:cs="Arial"/>
              </w:rPr>
            </w:pPr>
          </w:p>
        </w:tc>
      </w:tr>
    </w:tbl>
    <w:p w14:paraId="55CE0B56" w14:textId="77777777" w:rsidR="00BE3B8D" w:rsidRPr="00B23DDC" w:rsidRDefault="00BE3B8D">
      <w:pPr>
        <w:pStyle w:val="Standard"/>
        <w:rPr>
          <w:rFonts w:ascii="Arial" w:hAnsi="Arial" w:cs="Arial"/>
        </w:rPr>
      </w:pPr>
    </w:p>
    <w:p w14:paraId="5C95CF1D" w14:textId="77777777" w:rsidR="00BE4086" w:rsidRPr="00B23DDC" w:rsidRDefault="00BE4086" w:rsidP="00BE4086">
      <w:pPr>
        <w:pStyle w:val="Standard"/>
        <w:rPr>
          <w:rFonts w:ascii="Arial" w:hAnsi="Arial" w:cs="Arial"/>
          <w:i/>
        </w:rPr>
      </w:pPr>
      <w:r w:rsidRPr="00B23DDC">
        <w:rPr>
          <w:rFonts w:ascii="Arial" w:eastAsia="Times New Roman" w:hAnsi="Arial" w:cs="Arial"/>
          <w:i/>
          <w:lang w:eastAsia="sl-SI"/>
        </w:rPr>
        <w:t>Gospodarski subjekt lahko obrazec in njegove posamezne vrstice po potrebi razširi.</w:t>
      </w:r>
    </w:p>
    <w:p w14:paraId="7A376273" w14:textId="77777777" w:rsidR="00A00185" w:rsidRDefault="00A00185">
      <w:pPr>
        <w:pStyle w:val="Standard"/>
        <w:rPr>
          <w:rFonts w:ascii="Arial" w:hAnsi="Arial" w:cs="Arial"/>
        </w:rPr>
      </w:pPr>
    </w:p>
    <w:p w14:paraId="11980C59" w14:textId="77777777" w:rsidR="00CE62A9" w:rsidRDefault="00CE62A9">
      <w:pPr>
        <w:pStyle w:val="Standard"/>
        <w:rPr>
          <w:rFonts w:ascii="Arial" w:hAnsi="Arial" w:cs="Arial"/>
        </w:rPr>
      </w:pPr>
    </w:p>
    <w:p w14:paraId="1F3B6C6A" w14:textId="77777777" w:rsidR="00323B94" w:rsidRPr="00B23DDC" w:rsidRDefault="00323B94">
      <w:pPr>
        <w:pStyle w:val="Standard"/>
        <w:rPr>
          <w:rFonts w:ascii="Arial" w:hAnsi="Arial" w:cs="Arial"/>
        </w:rPr>
      </w:pPr>
    </w:p>
    <w:p w14:paraId="39C8CA97" w14:textId="12D9A77F" w:rsidR="00BE3B8D" w:rsidRPr="00B23DDC" w:rsidRDefault="00BE3B8D" w:rsidP="00BE3B8D">
      <w:pPr>
        <w:pStyle w:val="Standard"/>
        <w:widowControl w:val="0"/>
        <w:rPr>
          <w:rFonts w:ascii="Arial" w:hAnsi="Arial" w:cs="Arial"/>
        </w:rPr>
      </w:pPr>
      <w:r w:rsidRPr="00B23DDC">
        <w:rPr>
          <w:rFonts w:ascii="Arial" w:eastAsia="Times New Roman" w:hAnsi="Arial" w:cs="Arial"/>
          <w:lang w:eastAsia="sl-SI"/>
        </w:rPr>
        <w:t>Datum:</w:t>
      </w:r>
      <w:r w:rsidR="008823F2">
        <w:rPr>
          <w:rFonts w:ascii="Arial" w:eastAsia="Times New Roman" w:hAnsi="Arial" w:cs="Arial"/>
          <w:lang w:eastAsia="sl-SI"/>
        </w:rPr>
        <w:t xml:space="preserve"> </w:t>
      </w:r>
      <w:r w:rsidRPr="00B23DDC">
        <w:rPr>
          <w:rFonts w:ascii="Arial" w:eastAsia="Times New Roman" w:hAnsi="Arial" w:cs="Arial"/>
          <w:lang w:eastAsia="sl-SI"/>
        </w:rPr>
        <w:t xml:space="preserve">_____________________                      </w:t>
      </w:r>
      <w:r w:rsidR="00085F62">
        <w:rPr>
          <w:rFonts w:ascii="Arial" w:eastAsia="Times New Roman" w:hAnsi="Arial" w:cs="Arial"/>
          <w:lang w:eastAsia="sl-SI"/>
        </w:rPr>
        <w:tab/>
      </w:r>
      <w:r w:rsidRPr="00B23DDC">
        <w:rPr>
          <w:rFonts w:ascii="Arial" w:eastAsia="Times New Roman" w:hAnsi="Arial" w:cs="Arial"/>
          <w:lang w:eastAsia="sl-SI"/>
        </w:rPr>
        <w:t xml:space="preserve">  Žig in podpis odgovorne osebe:</w:t>
      </w:r>
    </w:p>
    <w:p w14:paraId="6710E396" w14:textId="77777777" w:rsidR="00BE3B8D" w:rsidRPr="00B23DDC" w:rsidRDefault="00BE3B8D" w:rsidP="00BE3B8D">
      <w:pPr>
        <w:pStyle w:val="Standard"/>
        <w:rPr>
          <w:rFonts w:ascii="Arial" w:eastAsia="Times New Roman" w:hAnsi="Arial" w:cs="Arial"/>
          <w:i/>
          <w:lang w:eastAsia="sl-SI"/>
        </w:rPr>
      </w:pPr>
    </w:p>
    <w:p w14:paraId="0DF7DE71" w14:textId="77777777" w:rsidR="00BE3B8D" w:rsidRPr="00B23DDC" w:rsidRDefault="00BE3B8D" w:rsidP="00BE3B8D">
      <w:pPr>
        <w:pStyle w:val="Standard"/>
        <w:rPr>
          <w:rFonts w:ascii="Arial" w:eastAsia="Times New Roman" w:hAnsi="Arial" w:cs="Arial"/>
          <w:i/>
          <w:lang w:eastAsia="sl-SI"/>
        </w:rPr>
      </w:pPr>
    </w:p>
    <w:p w14:paraId="791D4C92" w14:textId="77777777" w:rsidR="00BE3B8D" w:rsidRPr="00B23DDC" w:rsidRDefault="00BE3B8D" w:rsidP="00BE3B8D">
      <w:pPr>
        <w:pStyle w:val="Standard"/>
        <w:rPr>
          <w:rFonts w:ascii="Arial" w:eastAsia="Times New Roman" w:hAnsi="Arial" w:cs="Arial"/>
          <w:i/>
          <w:lang w:eastAsia="sl-SI"/>
        </w:rPr>
      </w:pPr>
    </w:p>
    <w:p w14:paraId="740F6DBA" w14:textId="73E427D9" w:rsidR="00BE3B8D" w:rsidRPr="00B23DDC" w:rsidRDefault="00BE3B8D" w:rsidP="00BE3B8D">
      <w:pPr>
        <w:pStyle w:val="Standard"/>
        <w:rPr>
          <w:rFonts w:ascii="Arial" w:eastAsia="Times New Roman" w:hAnsi="Arial" w:cs="Arial"/>
          <w:b/>
          <w:color w:val="000000"/>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8823F2">
        <w:rPr>
          <w:rFonts w:ascii="Arial" w:eastAsia="Times New Roman" w:hAnsi="Arial" w:cs="Arial"/>
          <w:i/>
          <w:lang w:eastAsia="sl-SI"/>
        </w:rPr>
        <w:tab/>
      </w:r>
      <w:r w:rsidR="00085F62">
        <w:rPr>
          <w:rFonts w:ascii="Arial" w:eastAsia="Times New Roman" w:hAnsi="Arial" w:cs="Arial"/>
          <w:i/>
          <w:lang w:eastAsia="sl-SI"/>
        </w:rPr>
        <w:tab/>
      </w:r>
      <w:r w:rsidRPr="00B23DDC">
        <w:rPr>
          <w:rFonts w:ascii="Arial" w:eastAsia="Times New Roman" w:hAnsi="Arial" w:cs="Arial"/>
          <w:i/>
          <w:lang w:eastAsia="sl-SI"/>
        </w:rPr>
        <w:t>_________________________________</w:t>
      </w:r>
      <w:r w:rsidRPr="00B23DDC">
        <w:rPr>
          <w:rFonts w:ascii="Arial" w:eastAsia="Times New Roman" w:hAnsi="Arial" w:cs="Arial"/>
          <w:b/>
          <w:color w:val="000000"/>
          <w:lang w:eastAsia="sl-SI"/>
        </w:rPr>
        <w:br w:type="page"/>
      </w:r>
    </w:p>
    <w:p w14:paraId="0EF17FF8" w14:textId="77777777" w:rsidR="00831C40" w:rsidRPr="00B23DDC"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87" w:name="_Toc60999065"/>
      <w:bookmarkStart w:id="88" w:name="_Toc60999186"/>
      <w:r w:rsidRPr="00B23DDC">
        <w:rPr>
          <w:rFonts w:ascii="Arial" w:hAnsi="Arial" w:cs="Arial"/>
          <w:sz w:val="26"/>
          <w:szCs w:val="26"/>
          <w:u w:val="none"/>
        </w:rPr>
        <w:lastRenderedPageBreak/>
        <w:t>IZJAVA PODIZVAJALCA O NEPOSREDNIH PLAČILIH</w:t>
      </w:r>
      <w:bookmarkEnd w:id="87"/>
      <w:bookmarkEnd w:id="88"/>
    </w:p>
    <w:p w14:paraId="61C70942" w14:textId="77777777" w:rsidR="008B6536" w:rsidRPr="00B23DDC" w:rsidRDefault="008B6536" w:rsidP="001E5C0F">
      <w:pPr>
        <w:spacing w:after="0" w:line="276" w:lineRule="auto"/>
        <w:rPr>
          <w:rFonts w:ascii="Arial" w:eastAsia="Calibri" w:hAnsi="Arial" w:cs="Arial"/>
          <w:lang w:eastAsia="zh-CN"/>
        </w:rPr>
      </w:pPr>
    </w:p>
    <w:p w14:paraId="2BBB23B6" w14:textId="77777777" w:rsidR="001E5C0F" w:rsidRPr="00B23DDC" w:rsidRDefault="001E5C0F" w:rsidP="001E5C0F">
      <w:pPr>
        <w:spacing w:after="0" w:line="276" w:lineRule="auto"/>
        <w:rPr>
          <w:rFonts w:ascii="Arial" w:eastAsia="Calibri" w:hAnsi="Arial" w:cs="Arial"/>
          <w:lang w:eastAsia="zh-CN"/>
        </w:rPr>
      </w:pPr>
    </w:p>
    <w:p w14:paraId="4555C4D3" w14:textId="6A429CD3" w:rsidR="001E5C0F" w:rsidRPr="00B23DDC" w:rsidRDefault="001E5C0F" w:rsidP="001E5C0F">
      <w:pPr>
        <w:pStyle w:val="Standard"/>
        <w:rPr>
          <w:rFonts w:ascii="Arial" w:hAnsi="Arial" w:cs="Arial"/>
        </w:rPr>
      </w:pPr>
      <w:r w:rsidRPr="00B23DDC">
        <w:rPr>
          <w:rFonts w:ascii="Arial" w:eastAsia="Times New Roman" w:hAnsi="Arial" w:cs="Arial"/>
          <w:lang w:eastAsia="sl-SI"/>
        </w:rPr>
        <w:t>Gospodarski subjekt (podizvajalec):</w:t>
      </w:r>
      <w:r w:rsidRPr="00B23DDC">
        <w:rPr>
          <w:rFonts w:ascii="Arial" w:hAnsi="Arial" w:cs="Arial"/>
        </w:rPr>
        <w:t xml:space="preserve"> _____________________________________________</w:t>
      </w:r>
    </w:p>
    <w:p w14:paraId="066CA5FA" w14:textId="77777777" w:rsidR="001E5C0F" w:rsidRPr="00B23DDC" w:rsidRDefault="001E5C0F" w:rsidP="001E5C0F">
      <w:pPr>
        <w:pStyle w:val="Standard"/>
        <w:rPr>
          <w:rFonts w:ascii="Arial" w:hAnsi="Arial" w:cs="Arial"/>
        </w:rPr>
      </w:pPr>
    </w:p>
    <w:p w14:paraId="11281AB3" w14:textId="18873F05" w:rsidR="001E5C0F" w:rsidRPr="00B23DDC" w:rsidRDefault="001E5C0F" w:rsidP="001E5C0F">
      <w:pPr>
        <w:pStyle w:val="Standard"/>
        <w:rPr>
          <w:rFonts w:ascii="Arial" w:hAnsi="Arial" w:cs="Arial"/>
        </w:rPr>
      </w:pPr>
      <w:r w:rsidRPr="00B23DDC">
        <w:rPr>
          <w:rFonts w:ascii="Arial" w:hAnsi="Arial" w:cs="Arial"/>
        </w:rPr>
        <w:t>__________________________________________________________________________</w:t>
      </w:r>
    </w:p>
    <w:p w14:paraId="4A950551" w14:textId="77777777" w:rsidR="001E5C0F" w:rsidRPr="00B23DDC" w:rsidRDefault="001E5C0F" w:rsidP="001E5C0F">
      <w:pPr>
        <w:pStyle w:val="Standard"/>
        <w:rPr>
          <w:rFonts w:ascii="Arial" w:eastAsia="Times New Roman" w:hAnsi="Arial" w:cs="Arial"/>
          <w:lang w:eastAsia="sl-SI"/>
        </w:rPr>
      </w:pPr>
    </w:p>
    <w:p w14:paraId="51F9C86B" w14:textId="77777777" w:rsidR="001E5C0F" w:rsidRPr="00B23DDC" w:rsidRDefault="001E5C0F" w:rsidP="001E5C0F">
      <w:pPr>
        <w:pStyle w:val="Standard"/>
        <w:rPr>
          <w:rFonts w:ascii="Arial" w:eastAsia="Times New Roman" w:hAnsi="Arial" w:cs="Arial"/>
          <w:lang w:eastAsia="sl-SI"/>
        </w:rPr>
      </w:pPr>
    </w:p>
    <w:p w14:paraId="768AA276" w14:textId="5FBD4223" w:rsidR="001E5C0F" w:rsidRPr="00B23DDC" w:rsidRDefault="001E5C0F" w:rsidP="000F3A9A">
      <w:pPr>
        <w:pStyle w:val="Standard"/>
        <w:rPr>
          <w:rFonts w:ascii="Arial" w:hAnsi="Arial" w:cs="Arial"/>
        </w:rPr>
      </w:pPr>
      <w:r w:rsidRPr="00B23DDC">
        <w:rPr>
          <w:rFonts w:ascii="Arial" w:eastAsia="Times New Roman" w:hAnsi="Arial" w:cs="Arial"/>
          <w:lang w:eastAsia="sl-SI"/>
        </w:rPr>
        <w:t xml:space="preserve">V postopku oddaje javnega naročila </w:t>
      </w:r>
      <w:r w:rsidR="00663424" w:rsidRPr="00B23DDC">
        <w:rPr>
          <w:rFonts w:ascii="Arial" w:hAnsi="Arial" w:cs="Arial"/>
        </w:rPr>
        <w:t>»</w:t>
      </w:r>
      <w:r w:rsidR="00307F92">
        <w:rPr>
          <w:rFonts w:ascii="Arial" w:hAnsi="Arial" w:cs="Arial"/>
        </w:rPr>
        <w:t>Ureditev COVID-19 oddelka v Splošni bolnišnici dr. Franca Derganca Nova Gorica</w:t>
      </w:r>
      <w:r w:rsidR="00663424" w:rsidRPr="00B23DDC">
        <w:rPr>
          <w:rFonts w:ascii="Arial" w:hAnsi="Arial" w:cs="Arial"/>
        </w:rPr>
        <w:t xml:space="preserve">«, </w:t>
      </w:r>
      <w:r w:rsidR="000F3A9A" w:rsidRPr="00B23DDC">
        <w:rPr>
          <w:rFonts w:ascii="Arial" w:hAnsi="Arial" w:cs="Arial"/>
        </w:rPr>
        <w:t xml:space="preserve">naročnika </w:t>
      </w:r>
      <w:r w:rsidR="00DF1EB0">
        <w:rPr>
          <w:rFonts w:ascii="Arial" w:hAnsi="Arial" w:cs="Arial"/>
        </w:rPr>
        <w:t>SB Nova Gorica</w:t>
      </w:r>
      <w:r w:rsidRPr="00B23DDC">
        <w:rPr>
          <w:rFonts w:ascii="Arial" w:hAnsi="Arial" w:cs="Arial"/>
        </w:rPr>
        <w:t>, n</w:t>
      </w:r>
      <w:r w:rsidRPr="00B23DDC">
        <w:rPr>
          <w:rFonts w:ascii="Arial" w:hAnsi="Arial" w:cs="Arial"/>
          <w:shd w:val="clear" w:color="auto" w:fill="FFFFFF"/>
        </w:rPr>
        <w:t xml:space="preserve">a podlagi četrte alineje drugega odstavka 94. člena ZJN-3 </w:t>
      </w:r>
      <w:r w:rsidR="005B4D82" w:rsidRPr="00B23DDC">
        <w:rPr>
          <w:rFonts w:ascii="Arial" w:hAnsi="Arial" w:cs="Arial"/>
        </w:rPr>
        <w:t>podajamo zahtevo</w:t>
      </w:r>
      <w:r w:rsidRPr="00B23DDC">
        <w:rPr>
          <w:rFonts w:ascii="Arial" w:hAnsi="Arial" w:cs="Arial"/>
        </w:rPr>
        <w:t xml:space="preserve">, da </w:t>
      </w:r>
      <w:r w:rsidRPr="00B23DDC">
        <w:rPr>
          <w:rFonts w:ascii="Arial" w:hAnsi="Arial" w:cs="Arial"/>
          <w:shd w:val="clear" w:color="auto" w:fill="FFFFFF"/>
        </w:rPr>
        <w:t xml:space="preserve">naročnik </w:t>
      </w:r>
      <w:r w:rsidR="00DF1EB0" w:rsidRPr="00DF1EB0">
        <w:rPr>
          <w:rFonts w:ascii="Arial" w:hAnsi="Arial" w:cs="Arial"/>
          <w:color w:val="000000" w:themeColor="text1"/>
          <w:kern w:val="0"/>
          <w:lang w:eastAsia="en-US"/>
        </w:rPr>
        <w:t>Splošna bolnišnica dr. Franca Derganca Nova Gorica</w:t>
      </w:r>
      <w:r w:rsidR="00DF1EB0" w:rsidRPr="00DF1EB0">
        <w:rPr>
          <w:rFonts w:ascii="Arial" w:hAnsi="Arial" w:cs="Arial"/>
          <w:bCs/>
          <w:color w:val="000000" w:themeColor="text1"/>
        </w:rPr>
        <w:t xml:space="preserve">, </w:t>
      </w:r>
      <w:r w:rsidR="00DF1EB0" w:rsidRPr="00DF1EB0">
        <w:rPr>
          <w:rFonts w:ascii="Arial" w:hAnsi="Arial" w:cs="Arial"/>
          <w:color w:val="000000" w:themeColor="text1"/>
          <w:kern w:val="0"/>
          <w:lang w:eastAsia="en-US"/>
        </w:rPr>
        <w:t>Ulica padlih borcev 13A</w:t>
      </w:r>
      <w:r w:rsidR="00DF1EB0" w:rsidRPr="00DF1EB0">
        <w:rPr>
          <w:rFonts w:ascii="Arial" w:hAnsi="Arial" w:cs="Arial"/>
          <w:bCs/>
          <w:color w:val="000000" w:themeColor="text1"/>
        </w:rPr>
        <w:t xml:space="preserve">, </w:t>
      </w:r>
      <w:r w:rsidR="00DF1EB0" w:rsidRPr="00DF1EB0">
        <w:rPr>
          <w:rFonts w:ascii="Arial" w:hAnsi="Arial" w:cs="Arial"/>
          <w:color w:val="000000" w:themeColor="text1"/>
          <w:kern w:val="0"/>
          <w:lang w:eastAsia="en-US"/>
        </w:rPr>
        <w:t>5290 Šempeter pri Gorici</w:t>
      </w:r>
      <w:r w:rsidR="00663424" w:rsidRPr="00B23DDC">
        <w:rPr>
          <w:rFonts w:ascii="Arial" w:hAnsi="Arial" w:cs="Arial"/>
        </w:rPr>
        <w:t xml:space="preserve"> </w:t>
      </w:r>
      <w:r w:rsidRPr="00B23DDC">
        <w:rPr>
          <w:rFonts w:ascii="Arial" w:hAnsi="Arial" w:cs="Arial"/>
        </w:rPr>
        <w:t>namesto ponudnika _____________</w:t>
      </w:r>
      <w:r w:rsidR="000F4C2B">
        <w:rPr>
          <w:rFonts w:ascii="Arial" w:hAnsi="Arial" w:cs="Arial"/>
        </w:rPr>
        <w:t>______________________</w:t>
      </w:r>
      <w:r w:rsidRPr="00B23DDC">
        <w:rPr>
          <w:rFonts w:ascii="Arial" w:hAnsi="Arial" w:cs="Arial"/>
        </w:rPr>
        <w:t>__</w:t>
      </w:r>
      <w:r w:rsidR="005B4D82" w:rsidRPr="00B23DDC">
        <w:rPr>
          <w:rFonts w:ascii="Arial" w:hAnsi="Arial" w:cs="Arial"/>
        </w:rPr>
        <w:t xml:space="preserve"> poravnava</w:t>
      </w:r>
      <w:r w:rsidRPr="00B23DDC">
        <w:rPr>
          <w:rFonts w:ascii="Arial" w:hAnsi="Arial" w:cs="Arial"/>
        </w:rPr>
        <w:t xml:space="preserve"> naše terjatve do ponudnika neposredno nam.</w:t>
      </w:r>
    </w:p>
    <w:p w14:paraId="3F8770CB" w14:textId="77777777" w:rsidR="001E5C0F" w:rsidRPr="00B23DDC" w:rsidRDefault="001E5C0F" w:rsidP="005B4D82">
      <w:pPr>
        <w:spacing w:after="0" w:line="276" w:lineRule="auto"/>
        <w:jc w:val="both"/>
        <w:rPr>
          <w:rFonts w:ascii="Arial" w:eastAsia="Calibri" w:hAnsi="Arial" w:cs="Arial"/>
          <w:color w:val="000000" w:themeColor="text1"/>
          <w:lang w:eastAsia="zh-CN"/>
        </w:rPr>
      </w:pPr>
    </w:p>
    <w:p w14:paraId="49FEF330" w14:textId="77777777" w:rsidR="005B4D82" w:rsidRPr="00B23DDC" w:rsidRDefault="005B4D82" w:rsidP="005B4D82">
      <w:pPr>
        <w:spacing w:after="0" w:line="276" w:lineRule="auto"/>
        <w:jc w:val="both"/>
        <w:rPr>
          <w:rFonts w:ascii="Arial" w:eastAsia="Calibri" w:hAnsi="Arial" w:cs="Arial"/>
          <w:color w:val="000000" w:themeColor="text1"/>
          <w:lang w:eastAsia="zh-CN"/>
        </w:rPr>
      </w:pPr>
    </w:p>
    <w:p w14:paraId="54C4514D" w14:textId="77777777" w:rsidR="005B4D82" w:rsidRPr="00B23DDC" w:rsidRDefault="005B4D82" w:rsidP="005B4D82">
      <w:pPr>
        <w:spacing w:after="0" w:line="276" w:lineRule="auto"/>
        <w:jc w:val="both"/>
        <w:rPr>
          <w:rFonts w:ascii="Arial" w:eastAsia="Calibri" w:hAnsi="Arial" w:cs="Arial"/>
          <w:color w:val="000000" w:themeColor="text1"/>
          <w:lang w:eastAsia="zh-CN"/>
        </w:rPr>
      </w:pPr>
      <w:r w:rsidRPr="00B23DDC">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0A6FE126" w14:textId="77777777" w:rsidR="001E5C0F" w:rsidRPr="00B23DDC" w:rsidRDefault="001E5C0F" w:rsidP="005B4D82">
      <w:pPr>
        <w:spacing w:after="0" w:line="276" w:lineRule="auto"/>
        <w:jc w:val="both"/>
        <w:rPr>
          <w:rFonts w:ascii="Arial" w:hAnsi="Arial" w:cs="Arial"/>
          <w:color w:val="000000" w:themeColor="text1"/>
        </w:rPr>
      </w:pPr>
    </w:p>
    <w:p w14:paraId="011D310C" w14:textId="77777777" w:rsidR="005B4D82" w:rsidRPr="00B23DDC" w:rsidRDefault="005B4D82" w:rsidP="005B4D82">
      <w:pPr>
        <w:spacing w:after="0" w:line="276" w:lineRule="auto"/>
        <w:jc w:val="both"/>
        <w:rPr>
          <w:rFonts w:ascii="Arial" w:hAnsi="Arial" w:cs="Arial"/>
          <w:color w:val="000000" w:themeColor="text1"/>
        </w:rPr>
      </w:pPr>
    </w:p>
    <w:p w14:paraId="57EF3C5A" w14:textId="77777777" w:rsidR="005B4D82" w:rsidRPr="00B23DDC" w:rsidRDefault="005B4D82" w:rsidP="005B4D82">
      <w:pPr>
        <w:spacing w:after="0" w:line="276" w:lineRule="auto"/>
        <w:jc w:val="both"/>
        <w:rPr>
          <w:rFonts w:ascii="Arial" w:hAnsi="Arial" w:cs="Arial"/>
          <w:color w:val="000000" w:themeColor="text1"/>
        </w:rPr>
      </w:pPr>
    </w:p>
    <w:p w14:paraId="0FEB1BDF" w14:textId="77777777" w:rsidR="005B4D82" w:rsidRPr="00B23DDC" w:rsidRDefault="005B4D82" w:rsidP="005B4D82">
      <w:pPr>
        <w:spacing w:after="0" w:line="276" w:lineRule="auto"/>
        <w:jc w:val="both"/>
        <w:rPr>
          <w:rFonts w:ascii="Arial" w:hAnsi="Arial" w:cs="Arial"/>
          <w:color w:val="000000" w:themeColor="text1"/>
        </w:rPr>
      </w:pPr>
    </w:p>
    <w:p w14:paraId="4998EA6A" w14:textId="77777777" w:rsidR="005B4D82" w:rsidRPr="00B23DDC" w:rsidRDefault="005B4D82" w:rsidP="005B4D82">
      <w:pPr>
        <w:spacing w:after="0" w:line="276" w:lineRule="auto"/>
        <w:jc w:val="both"/>
        <w:rPr>
          <w:rFonts w:ascii="Arial" w:hAnsi="Arial" w:cs="Arial"/>
          <w:color w:val="000000" w:themeColor="text1"/>
        </w:rPr>
      </w:pPr>
    </w:p>
    <w:p w14:paraId="0A65CB63" w14:textId="77777777" w:rsidR="005B4D82" w:rsidRPr="00B23DDC" w:rsidRDefault="005B4D82" w:rsidP="005B4D82">
      <w:pPr>
        <w:spacing w:after="0" w:line="276" w:lineRule="auto"/>
        <w:jc w:val="both"/>
        <w:rPr>
          <w:rFonts w:ascii="Arial" w:hAnsi="Arial" w:cs="Arial"/>
          <w:color w:val="000000" w:themeColor="text1"/>
        </w:rPr>
      </w:pPr>
    </w:p>
    <w:p w14:paraId="7E38577F" w14:textId="77777777" w:rsidR="005B4D82" w:rsidRPr="00B23DDC" w:rsidRDefault="005B4D82" w:rsidP="005B4D82">
      <w:pPr>
        <w:spacing w:after="0" w:line="276" w:lineRule="auto"/>
        <w:jc w:val="both"/>
        <w:rPr>
          <w:rFonts w:ascii="Arial" w:hAnsi="Arial" w:cs="Arial"/>
          <w:color w:val="000000" w:themeColor="text1"/>
        </w:rPr>
      </w:pPr>
    </w:p>
    <w:p w14:paraId="5281AEBA" w14:textId="77777777" w:rsidR="005B4D82" w:rsidRPr="00B23DDC" w:rsidRDefault="005B4D82" w:rsidP="005B4D82">
      <w:pPr>
        <w:spacing w:after="0" w:line="276" w:lineRule="auto"/>
        <w:jc w:val="both"/>
        <w:rPr>
          <w:rFonts w:ascii="Arial" w:hAnsi="Arial" w:cs="Arial"/>
          <w:color w:val="000000" w:themeColor="text1"/>
        </w:rPr>
      </w:pPr>
    </w:p>
    <w:p w14:paraId="5418FEB2" w14:textId="77777777" w:rsidR="005B4D82" w:rsidRPr="00B23DDC" w:rsidRDefault="005B4D82" w:rsidP="005B4D82">
      <w:pPr>
        <w:spacing w:after="0" w:line="276" w:lineRule="auto"/>
        <w:jc w:val="both"/>
        <w:rPr>
          <w:rFonts w:ascii="Arial" w:hAnsi="Arial" w:cs="Arial"/>
          <w:color w:val="000000" w:themeColor="text1"/>
        </w:rPr>
      </w:pPr>
    </w:p>
    <w:p w14:paraId="12CEA1B3" w14:textId="77777777" w:rsidR="00663424" w:rsidRPr="00B23DDC" w:rsidRDefault="00663424" w:rsidP="005B4D82">
      <w:pPr>
        <w:spacing w:after="0" w:line="276" w:lineRule="auto"/>
        <w:jc w:val="both"/>
        <w:rPr>
          <w:rFonts w:ascii="Arial" w:hAnsi="Arial" w:cs="Arial"/>
          <w:color w:val="000000" w:themeColor="text1"/>
        </w:rPr>
      </w:pPr>
    </w:p>
    <w:p w14:paraId="38420C38" w14:textId="77777777" w:rsidR="005B4D82" w:rsidRPr="00B23DDC" w:rsidRDefault="005B4D82" w:rsidP="005B4D82">
      <w:pPr>
        <w:spacing w:after="0" w:line="276" w:lineRule="auto"/>
        <w:jc w:val="both"/>
        <w:rPr>
          <w:rFonts w:ascii="Arial" w:hAnsi="Arial" w:cs="Arial"/>
          <w:color w:val="000000" w:themeColor="text1"/>
        </w:rPr>
      </w:pPr>
    </w:p>
    <w:p w14:paraId="58DB83EE" w14:textId="77777777" w:rsidR="005B4D82" w:rsidRPr="00B23DDC" w:rsidRDefault="005B4D82" w:rsidP="005B4D82">
      <w:pPr>
        <w:spacing w:after="0" w:line="276" w:lineRule="auto"/>
        <w:jc w:val="both"/>
        <w:rPr>
          <w:rFonts w:ascii="Arial" w:hAnsi="Arial" w:cs="Arial"/>
          <w:color w:val="000000" w:themeColor="text1"/>
        </w:rPr>
      </w:pPr>
    </w:p>
    <w:p w14:paraId="78611527" w14:textId="77777777" w:rsidR="005B4D82" w:rsidRPr="00B23DDC" w:rsidRDefault="005B4D82" w:rsidP="005B4D82">
      <w:pPr>
        <w:spacing w:after="0" w:line="276" w:lineRule="auto"/>
        <w:jc w:val="both"/>
        <w:rPr>
          <w:rFonts w:ascii="Arial" w:hAnsi="Arial" w:cs="Arial"/>
          <w:color w:val="000000" w:themeColor="text1"/>
        </w:rPr>
      </w:pPr>
    </w:p>
    <w:p w14:paraId="3F757540" w14:textId="77777777" w:rsidR="005B4D82" w:rsidRPr="00B23DDC" w:rsidRDefault="005B4D82" w:rsidP="005B4D82">
      <w:pPr>
        <w:spacing w:after="0" w:line="276" w:lineRule="auto"/>
        <w:jc w:val="both"/>
        <w:rPr>
          <w:rFonts w:ascii="Arial" w:hAnsi="Arial" w:cs="Arial"/>
          <w:color w:val="000000" w:themeColor="text1"/>
        </w:rPr>
      </w:pPr>
    </w:p>
    <w:p w14:paraId="181FEA4D" w14:textId="77777777" w:rsidR="005B4D82" w:rsidRDefault="005B4D82" w:rsidP="005B4D82">
      <w:pPr>
        <w:spacing w:after="0" w:line="276" w:lineRule="auto"/>
        <w:jc w:val="both"/>
        <w:rPr>
          <w:rFonts w:ascii="Arial" w:hAnsi="Arial" w:cs="Arial"/>
          <w:color w:val="000000" w:themeColor="text1"/>
        </w:rPr>
      </w:pPr>
    </w:p>
    <w:p w14:paraId="2A262B29" w14:textId="77777777" w:rsidR="00CE62A9" w:rsidRDefault="00CE62A9" w:rsidP="005B4D82">
      <w:pPr>
        <w:spacing w:after="0" w:line="276" w:lineRule="auto"/>
        <w:jc w:val="both"/>
        <w:rPr>
          <w:rFonts w:ascii="Arial" w:hAnsi="Arial" w:cs="Arial"/>
          <w:color w:val="000000" w:themeColor="text1"/>
        </w:rPr>
      </w:pPr>
    </w:p>
    <w:p w14:paraId="3A291C8D" w14:textId="77777777" w:rsidR="000F4C2B" w:rsidRPr="00B23DDC" w:rsidRDefault="000F4C2B" w:rsidP="005B4D82">
      <w:pPr>
        <w:spacing w:after="0" w:line="276" w:lineRule="auto"/>
        <w:jc w:val="both"/>
        <w:rPr>
          <w:rFonts w:ascii="Arial" w:hAnsi="Arial" w:cs="Arial"/>
          <w:color w:val="000000" w:themeColor="text1"/>
        </w:rPr>
      </w:pPr>
    </w:p>
    <w:p w14:paraId="1B6C3B7B" w14:textId="77777777" w:rsidR="005B4D82" w:rsidRDefault="005B4D82" w:rsidP="005B4D82">
      <w:pPr>
        <w:spacing w:after="0" w:line="276" w:lineRule="auto"/>
        <w:jc w:val="both"/>
        <w:rPr>
          <w:rFonts w:ascii="Arial" w:hAnsi="Arial" w:cs="Arial"/>
          <w:color w:val="000000" w:themeColor="text1"/>
        </w:rPr>
      </w:pPr>
    </w:p>
    <w:p w14:paraId="508106DC" w14:textId="77777777" w:rsidR="008823F2" w:rsidRDefault="008823F2" w:rsidP="005B4D82">
      <w:pPr>
        <w:spacing w:after="0" w:line="276" w:lineRule="auto"/>
        <w:jc w:val="both"/>
        <w:rPr>
          <w:rFonts w:ascii="Arial" w:hAnsi="Arial" w:cs="Arial"/>
          <w:color w:val="000000" w:themeColor="text1"/>
        </w:rPr>
      </w:pPr>
    </w:p>
    <w:p w14:paraId="00F10768" w14:textId="77777777" w:rsidR="008823F2" w:rsidRDefault="008823F2" w:rsidP="005B4D82">
      <w:pPr>
        <w:spacing w:after="0" w:line="276" w:lineRule="auto"/>
        <w:jc w:val="both"/>
        <w:rPr>
          <w:rFonts w:ascii="Arial" w:hAnsi="Arial" w:cs="Arial"/>
          <w:color w:val="000000" w:themeColor="text1"/>
        </w:rPr>
      </w:pPr>
    </w:p>
    <w:p w14:paraId="39B5E052" w14:textId="77777777" w:rsidR="008823F2" w:rsidRPr="00B23DDC" w:rsidRDefault="008823F2" w:rsidP="005B4D82">
      <w:pPr>
        <w:spacing w:after="0" w:line="276" w:lineRule="auto"/>
        <w:jc w:val="both"/>
        <w:rPr>
          <w:rFonts w:ascii="Arial" w:hAnsi="Arial" w:cs="Arial"/>
          <w:color w:val="000000" w:themeColor="text1"/>
        </w:rPr>
      </w:pPr>
    </w:p>
    <w:p w14:paraId="2232974E" w14:textId="77777777" w:rsidR="005B4D82" w:rsidRPr="00B23DDC" w:rsidRDefault="005B4D82" w:rsidP="005B4D82">
      <w:pPr>
        <w:spacing w:after="0" w:line="276" w:lineRule="auto"/>
        <w:jc w:val="both"/>
        <w:rPr>
          <w:rFonts w:ascii="Arial" w:hAnsi="Arial" w:cs="Arial"/>
          <w:color w:val="000000" w:themeColor="text1"/>
        </w:rPr>
      </w:pPr>
    </w:p>
    <w:p w14:paraId="09E358F7" w14:textId="77777777" w:rsidR="005B4D82" w:rsidRPr="00B23DDC" w:rsidRDefault="005B4D82" w:rsidP="005B4D82">
      <w:pPr>
        <w:spacing w:after="0" w:line="276" w:lineRule="auto"/>
        <w:jc w:val="both"/>
        <w:rPr>
          <w:rFonts w:ascii="Arial" w:hAnsi="Arial" w:cs="Arial"/>
          <w:color w:val="000000" w:themeColor="text1"/>
        </w:rPr>
      </w:pPr>
    </w:p>
    <w:p w14:paraId="71D8B619" w14:textId="77777777" w:rsidR="001E5C0F" w:rsidRPr="00B23DDC" w:rsidRDefault="001E5C0F" w:rsidP="001E5C0F">
      <w:pPr>
        <w:spacing w:after="0" w:line="276" w:lineRule="auto"/>
        <w:rPr>
          <w:rFonts w:ascii="Arial" w:hAnsi="Arial" w:cs="Arial"/>
        </w:rPr>
      </w:pPr>
    </w:p>
    <w:p w14:paraId="21CECA08" w14:textId="77777777" w:rsidR="001E5C0F" w:rsidRPr="00B23DDC" w:rsidRDefault="001E5C0F" w:rsidP="001E5C0F">
      <w:pPr>
        <w:spacing w:after="0" w:line="276" w:lineRule="auto"/>
        <w:rPr>
          <w:rFonts w:ascii="Arial" w:eastAsia="Calibri" w:hAnsi="Arial" w:cs="Arial"/>
          <w:lang w:eastAsia="zh-CN"/>
        </w:rPr>
      </w:pPr>
    </w:p>
    <w:p w14:paraId="15294C95" w14:textId="383C9669" w:rsidR="001E5C0F" w:rsidRPr="00B23DDC" w:rsidRDefault="001E5C0F" w:rsidP="001E5C0F">
      <w:pPr>
        <w:pStyle w:val="Standard"/>
        <w:widowControl w:val="0"/>
        <w:rPr>
          <w:rFonts w:ascii="Arial" w:hAnsi="Arial" w:cs="Arial"/>
        </w:rPr>
      </w:pPr>
      <w:r w:rsidRPr="00B23DDC">
        <w:rPr>
          <w:rFonts w:ascii="Arial" w:eastAsia="Times New Roman" w:hAnsi="Arial" w:cs="Arial"/>
          <w:lang w:eastAsia="sl-SI"/>
        </w:rPr>
        <w:t>Datum:</w:t>
      </w:r>
      <w:r w:rsidR="008823F2">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r w:rsidR="005B4D82" w:rsidRPr="00B23DDC">
        <w:rPr>
          <w:rFonts w:ascii="Arial" w:eastAsia="Times New Roman" w:hAnsi="Arial" w:cs="Arial"/>
          <w:lang w:eastAsia="sl-SI"/>
        </w:rPr>
        <w:t xml:space="preserve"> podizvajalca</w:t>
      </w:r>
      <w:r w:rsidRPr="00B23DDC">
        <w:rPr>
          <w:rFonts w:ascii="Arial" w:eastAsia="Times New Roman" w:hAnsi="Arial" w:cs="Arial"/>
          <w:lang w:eastAsia="sl-SI"/>
        </w:rPr>
        <w:t>:</w:t>
      </w:r>
    </w:p>
    <w:p w14:paraId="6C6BA207" w14:textId="77777777" w:rsidR="001E5C0F" w:rsidRPr="00B23DDC" w:rsidRDefault="001E5C0F" w:rsidP="001E5C0F">
      <w:pPr>
        <w:pStyle w:val="Standard"/>
        <w:rPr>
          <w:rFonts w:ascii="Arial" w:eastAsia="Times New Roman" w:hAnsi="Arial" w:cs="Arial"/>
          <w:i/>
          <w:lang w:eastAsia="sl-SI"/>
        </w:rPr>
      </w:pPr>
    </w:p>
    <w:p w14:paraId="7833E5B1" w14:textId="77777777" w:rsidR="001E5C0F" w:rsidRPr="00B23DDC" w:rsidRDefault="001E5C0F" w:rsidP="001E5C0F">
      <w:pPr>
        <w:pStyle w:val="Standard"/>
        <w:rPr>
          <w:rFonts w:ascii="Arial" w:eastAsia="Times New Roman" w:hAnsi="Arial" w:cs="Arial"/>
          <w:i/>
          <w:lang w:eastAsia="sl-SI"/>
        </w:rPr>
      </w:pPr>
    </w:p>
    <w:p w14:paraId="79FFC0F1" w14:textId="77777777" w:rsidR="001E5C0F" w:rsidRPr="00B23DDC" w:rsidRDefault="001E5C0F" w:rsidP="001E5C0F">
      <w:pPr>
        <w:pStyle w:val="Standard"/>
        <w:rPr>
          <w:rFonts w:ascii="Arial" w:eastAsia="Times New Roman" w:hAnsi="Arial" w:cs="Arial"/>
          <w:i/>
          <w:lang w:eastAsia="sl-SI"/>
        </w:rPr>
      </w:pPr>
    </w:p>
    <w:p w14:paraId="7AC85FBE" w14:textId="04C3BD63" w:rsidR="00A229E7" w:rsidRPr="00B23DDC" w:rsidRDefault="001E5C0F" w:rsidP="00DF1EB0">
      <w:pPr>
        <w:pStyle w:val="Standard"/>
        <w:jc w:val="right"/>
        <w:rPr>
          <w:rFonts w:ascii="Arial" w:hAnsi="Arial" w:cs="Arial"/>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00DF1EB0">
        <w:rPr>
          <w:rFonts w:ascii="Arial" w:eastAsia="Times New Roman" w:hAnsi="Arial" w:cs="Arial"/>
          <w:i/>
          <w:lang w:eastAsia="sl-SI"/>
        </w:rPr>
        <w:t>_</w:t>
      </w:r>
      <w:r w:rsidR="00085F62">
        <w:rPr>
          <w:rFonts w:ascii="Arial" w:eastAsia="Times New Roman" w:hAnsi="Arial" w:cs="Arial"/>
          <w:i/>
          <w:lang w:eastAsia="sl-SI"/>
        </w:rPr>
        <w:t>____</w:t>
      </w:r>
      <w:r w:rsidR="008823F2">
        <w:rPr>
          <w:rFonts w:ascii="Arial" w:eastAsia="Times New Roman" w:hAnsi="Arial" w:cs="Arial"/>
          <w:i/>
          <w:lang w:eastAsia="sl-SI"/>
        </w:rPr>
        <w:t>_____</w:t>
      </w:r>
      <w:r w:rsidRPr="00B23DDC">
        <w:rPr>
          <w:rFonts w:ascii="Arial" w:eastAsia="Times New Roman" w:hAnsi="Arial" w:cs="Arial"/>
          <w:i/>
          <w:lang w:eastAsia="sl-SI"/>
        </w:rPr>
        <w:t>____________________________</w:t>
      </w:r>
      <w:r w:rsidR="00A229E7" w:rsidRPr="00B23DDC">
        <w:rPr>
          <w:rFonts w:ascii="Arial" w:hAnsi="Arial" w:cs="Arial"/>
        </w:rPr>
        <w:br w:type="page"/>
      </w:r>
    </w:p>
    <w:p w14:paraId="328B49C6" w14:textId="77777777" w:rsidR="00107E19" w:rsidRPr="00107E19" w:rsidRDefault="00107E19" w:rsidP="00107E19">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89" w:name="_Toc37847916"/>
      <w:bookmarkStart w:id="90" w:name="_Toc60999066"/>
      <w:bookmarkStart w:id="91" w:name="_Toc60999187"/>
      <w:bookmarkStart w:id="92" w:name="__RefHeading__2431_470512651"/>
      <w:bookmarkStart w:id="93" w:name="_Toc516472423"/>
      <w:r w:rsidRPr="00107E19">
        <w:rPr>
          <w:rFonts w:ascii="Arial" w:hAnsi="Arial" w:cs="Arial"/>
          <w:sz w:val="26"/>
          <w:szCs w:val="26"/>
          <w:u w:val="none"/>
        </w:rPr>
        <w:lastRenderedPageBreak/>
        <w:t>FINANČNO ZAVAROVANJE ZA DOBRO IZVEDBO POGODBENIH OBVEZNOSTI</w:t>
      </w:r>
      <w:bookmarkEnd w:id="89"/>
      <w:bookmarkEnd w:id="90"/>
      <w:bookmarkEnd w:id="91"/>
    </w:p>
    <w:p w14:paraId="2499EE86" w14:textId="77777777" w:rsidR="00107E19" w:rsidRPr="00107E19" w:rsidRDefault="00107E19" w:rsidP="00107E19">
      <w:pPr>
        <w:spacing w:after="0" w:line="276" w:lineRule="auto"/>
        <w:rPr>
          <w:rFonts w:ascii="Arial" w:hAnsi="Arial" w:cs="Arial"/>
          <w:b/>
        </w:rPr>
      </w:pPr>
    </w:p>
    <w:p w14:paraId="406049FF" w14:textId="77777777" w:rsidR="00107E19" w:rsidRPr="00107E19" w:rsidRDefault="00107E19" w:rsidP="00107E19">
      <w:pPr>
        <w:spacing w:after="0" w:line="276" w:lineRule="auto"/>
        <w:rPr>
          <w:rFonts w:ascii="Arial" w:hAnsi="Arial" w:cs="Arial"/>
          <w:b/>
        </w:rPr>
      </w:pPr>
    </w:p>
    <w:p w14:paraId="490381C5" w14:textId="15F6D7C8"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rPr>
        <w:t>Garant ali SWIFT ključ: _______________________</w:t>
      </w:r>
      <w:r>
        <w:rPr>
          <w:rFonts w:ascii="Arial" w:hAnsi="Arial" w:cs="Arial"/>
        </w:rPr>
        <w:t>_______</w:t>
      </w:r>
      <w:r w:rsidRPr="00107E19">
        <w:rPr>
          <w:rFonts w:ascii="Arial" w:hAnsi="Arial" w:cs="Arial"/>
        </w:rPr>
        <w:t>________________________.</w:t>
      </w:r>
    </w:p>
    <w:p w14:paraId="26963D02" w14:textId="77777777"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b/>
        </w:rPr>
      </w:pPr>
    </w:p>
    <w:p w14:paraId="182E11A8" w14:textId="1C6CB4B8"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rPr>
        <w:t xml:space="preserve">Za upravičenca: </w:t>
      </w:r>
      <w:r w:rsidR="007C445D" w:rsidRPr="007C445D">
        <w:rPr>
          <w:rFonts w:ascii="Arial" w:hAnsi="Arial" w:cs="Arial"/>
          <w:color w:val="000000" w:themeColor="text1"/>
          <w:kern w:val="0"/>
        </w:rPr>
        <w:t>Republika Slovenija, Ministrstvo za zdravje, Štefanova 5, 1000 Ljubljana</w:t>
      </w:r>
      <w:r w:rsidR="007C445D" w:rsidRPr="007C445D" w:rsidDel="007C445D">
        <w:rPr>
          <w:rFonts w:ascii="Arial" w:hAnsi="Arial" w:cs="Arial"/>
          <w:color w:val="000000" w:themeColor="text1"/>
          <w:kern w:val="0"/>
        </w:rPr>
        <w:t xml:space="preserve"> </w:t>
      </w:r>
    </w:p>
    <w:p w14:paraId="3A682B54" w14:textId="77777777"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i/>
        </w:rPr>
      </w:pPr>
      <w:r w:rsidRPr="00107E19">
        <w:rPr>
          <w:rFonts w:ascii="Arial" w:hAnsi="Arial" w:cs="Arial"/>
        </w:rPr>
        <w:t>Datum izdaje: __________________________</w:t>
      </w:r>
    </w:p>
    <w:p w14:paraId="4953126D" w14:textId="77777777"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12F6C26E" w14:textId="77777777"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Vrsta zavarovanja:</w:t>
      </w:r>
      <w:r w:rsidRPr="00107E19">
        <w:rPr>
          <w:rFonts w:ascii="Arial" w:hAnsi="Arial" w:cs="Arial"/>
        </w:rPr>
        <w:t xml:space="preserve"> Zavarovanje za dobro izvedbo pogodbenih obveznosti.</w:t>
      </w:r>
    </w:p>
    <w:p w14:paraId="1F8DBFD8" w14:textId="77777777"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1C0578B2" w14:textId="5A1D2378"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 xml:space="preserve">Številka zavarovanja: </w:t>
      </w:r>
      <w:r w:rsidRPr="00107E19">
        <w:rPr>
          <w:rFonts w:ascii="Arial" w:hAnsi="Arial" w:cs="Arial"/>
        </w:rPr>
        <w:t>______</w:t>
      </w:r>
      <w:r>
        <w:rPr>
          <w:rFonts w:ascii="Arial" w:hAnsi="Arial" w:cs="Arial"/>
        </w:rPr>
        <w:t>________________________</w:t>
      </w:r>
      <w:r w:rsidRPr="00107E19">
        <w:rPr>
          <w:rFonts w:ascii="Arial" w:hAnsi="Arial" w:cs="Arial"/>
        </w:rPr>
        <w:t>________________________.</w:t>
      </w:r>
    </w:p>
    <w:p w14:paraId="18F3F31F" w14:textId="77777777"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61C2B76A" w14:textId="727E4F78"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Garant (ime in naslov v kraju izdaje):</w:t>
      </w:r>
      <w:r w:rsidRPr="00107E19">
        <w:rPr>
          <w:rFonts w:ascii="Arial" w:hAnsi="Arial" w:cs="Arial"/>
        </w:rPr>
        <w:t xml:space="preserve"> _</w:t>
      </w:r>
      <w:r>
        <w:rPr>
          <w:rFonts w:ascii="Arial" w:hAnsi="Arial" w:cs="Arial"/>
        </w:rPr>
        <w:t>______________________</w:t>
      </w:r>
      <w:r w:rsidRPr="00107E19">
        <w:rPr>
          <w:rFonts w:ascii="Arial" w:hAnsi="Arial" w:cs="Arial"/>
        </w:rPr>
        <w:t>__________________.</w:t>
      </w:r>
    </w:p>
    <w:p w14:paraId="06033E78" w14:textId="77777777"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458036B8" w14:textId="77777777"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b/>
        </w:rPr>
      </w:pPr>
      <w:r w:rsidRPr="00107E19">
        <w:rPr>
          <w:rFonts w:ascii="Arial" w:hAnsi="Arial" w:cs="Arial"/>
          <w:b/>
        </w:rPr>
        <w:t xml:space="preserve">Naročnik zavarovanja (ime in naslov ponudnika v postopku javnega naročanja): </w:t>
      </w:r>
    </w:p>
    <w:p w14:paraId="62C0025D" w14:textId="77777777"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b/>
        </w:rPr>
      </w:pPr>
    </w:p>
    <w:p w14:paraId="7B279B99" w14:textId="11DB66F1"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i/>
        </w:rPr>
      </w:pPr>
      <w:r w:rsidRPr="00107E19">
        <w:rPr>
          <w:rFonts w:ascii="Arial" w:hAnsi="Arial" w:cs="Arial"/>
        </w:rPr>
        <w:t>_________________________________________________________________________.</w:t>
      </w:r>
    </w:p>
    <w:p w14:paraId="3989396A" w14:textId="77777777"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606C62A9" w14:textId="5F7F5DE2"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Upravičenec:</w:t>
      </w:r>
      <w:r w:rsidRPr="00107E19">
        <w:rPr>
          <w:rFonts w:ascii="Arial" w:hAnsi="Arial" w:cs="Arial"/>
        </w:rPr>
        <w:t xml:space="preserve"> </w:t>
      </w:r>
      <w:r w:rsidR="00D70EF7" w:rsidRPr="007C445D">
        <w:rPr>
          <w:rFonts w:ascii="Arial" w:hAnsi="Arial" w:cs="Arial"/>
          <w:color w:val="000000" w:themeColor="text1"/>
          <w:kern w:val="0"/>
        </w:rPr>
        <w:t>Republika Slovenija, Ministrstvo za zdravje, Štefanova 5, 1000 Ljubljana</w:t>
      </w:r>
      <w:r w:rsidRPr="00107E19">
        <w:rPr>
          <w:rFonts w:ascii="Arial" w:hAnsi="Arial" w:cs="Arial"/>
        </w:rPr>
        <w:t>.</w:t>
      </w:r>
    </w:p>
    <w:p w14:paraId="3911CE5A" w14:textId="77777777"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7B262E2E" w14:textId="34418703"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i/>
        </w:rPr>
      </w:pPr>
      <w:r w:rsidRPr="00107E19">
        <w:rPr>
          <w:rFonts w:ascii="Arial" w:hAnsi="Arial" w:cs="Arial"/>
          <w:b/>
        </w:rPr>
        <w:t xml:space="preserve">Osnovni posel: </w:t>
      </w:r>
      <w:r w:rsidRPr="00107E19">
        <w:rPr>
          <w:rFonts w:ascii="Arial" w:hAnsi="Arial" w:cs="Arial"/>
        </w:rPr>
        <w:t xml:space="preserve">obveznost naročnika zavarovanja iz </w:t>
      </w:r>
      <w:r>
        <w:rPr>
          <w:rFonts w:ascii="Arial" w:hAnsi="Arial" w:cs="Arial"/>
        </w:rPr>
        <w:t>pogodbe</w:t>
      </w:r>
      <w:r w:rsidRPr="00107E19">
        <w:rPr>
          <w:rFonts w:ascii="Arial" w:hAnsi="Arial" w:cs="Arial"/>
        </w:rPr>
        <w:t xml:space="preserve"> št. _______________</w:t>
      </w:r>
      <w:r>
        <w:rPr>
          <w:rFonts w:ascii="Arial" w:hAnsi="Arial" w:cs="Arial"/>
        </w:rPr>
        <w:t>__</w:t>
      </w:r>
      <w:r w:rsidRPr="00107E19">
        <w:rPr>
          <w:rFonts w:ascii="Arial" w:hAnsi="Arial" w:cs="Arial"/>
        </w:rPr>
        <w:t>____ z dne ______</w:t>
      </w:r>
      <w:r>
        <w:rPr>
          <w:rFonts w:ascii="Arial" w:hAnsi="Arial" w:cs="Arial"/>
        </w:rPr>
        <w:t>______</w:t>
      </w:r>
      <w:r w:rsidRPr="00107E19">
        <w:rPr>
          <w:rFonts w:ascii="Arial" w:hAnsi="Arial" w:cs="Arial"/>
        </w:rPr>
        <w:t>________________</w:t>
      </w:r>
      <w:r w:rsidRPr="00107E19">
        <w:rPr>
          <w:rFonts w:ascii="Arial" w:hAnsi="Arial" w:cs="Arial"/>
          <w:i/>
        </w:rPr>
        <w:t xml:space="preserve">, </w:t>
      </w:r>
      <w:r w:rsidRPr="00107E19">
        <w:rPr>
          <w:rFonts w:ascii="Arial" w:hAnsi="Arial" w:cs="Arial"/>
        </w:rPr>
        <w:t>o javnem naročilu »</w:t>
      </w:r>
      <w:r w:rsidR="00307F92">
        <w:rPr>
          <w:rFonts w:ascii="Arial" w:hAnsi="Arial" w:cs="Arial"/>
        </w:rPr>
        <w:t>Ureditev COVID-19 oddelka v Splošni bolnišnici dr. Franca Derganca Nova Gorica</w:t>
      </w:r>
      <w:r w:rsidRPr="00107E19">
        <w:rPr>
          <w:rFonts w:ascii="Arial" w:hAnsi="Arial" w:cs="Arial"/>
        </w:rPr>
        <w:t>«.</w:t>
      </w:r>
    </w:p>
    <w:p w14:paraId="02C6929A" w14:textId="77777777"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i/>
        </w:rPr>
        <w:t xml:space="preserve"> </w:t>
      </w:r>
    </w:p>
    <w:p w14:paraId="16F2C30A" w14:textId="6F7031C0"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 xml:space="preserve">Najvišji znesek v EUR: </w:t>
      </w:r>
      <w:r>
        <w:rPr>
          <w:rFonts w:ascii="Arial" w:hAnsi="Arial" w:cs="Arial"/>
        </w:rPr>
        <w:t>_____________________</w:t>
      </w:r>
      <w:r w:rsidRPr="00107E19">
        <w:rPr>
          <w:rFonts w:ascii="Arial" w:hAnsi="Arial" w:cs="Arial"/>
        </w:rPr>
        <w:t xml:space="preserve">________________________, z besedo: </w:t>
      </w:r>
      <w:r w:rsidRPr="00107E19">
        <w:rPr>
          <w:rFonts w:ascii="Arial" w:hAnsi="Arial" w:cs="Arial"/>
          <w:i/>
        </w:rPr>
        <w:t>__</w:t>
      </w:r>
      <w:r>
        <w:rPr>
          <w:rFonts w:ascii="Arial" w:hAnsi="Arial" w:cs="Arial"/>
          <w:i/>
        </w:rPr>
        <w:t>_______________________</w:t>
      </w:r>
      <w:r w:rsidRPr="00107E19">
        <w:rPr>
          <w:rFonts w:ascii="Arial" w:hAnsi="Arial" w:cs="Arial"/>
          <w:i/>
        </w:rPr>
        <w:t>________________________________________________.</w:t>
      </w:r>
    </w:p>
    <w:p w14:paraId="7A3106BC" w14:textId="77777777"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45DC62AB" w14:textId="668D0CC5"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 xml:space="preserve">Listine, ki jih je poleg izjave treba priložiti zahtevi za plačilo in se izrecno zahtevajo v spodnjem besedilu: </w:t>
      </w:r>
      <w:r w:rsidRPr="00107E19">
        <w:rPr>
          <w:rFonts w:ascii="Arial" w:hAnsi="Arial" w:cs="Arial"/>
        </w:rPr>
        <w:t>To finančno zavarovanje št. _______________</w:t>
      </w:r>
      <w:r>
        <w:rPr>
          <w:rFonts w:ascii="Arial" w:hAnsi="Arial" w:cs="Arial"/>
        </w:rPr>
        <w:t>_</w:t>
      </w:r>
      <w:r w:rsidRPr="00107E19">
        <w:rPr>
          <w:rFonts w:ascii="Arial" w:hAnsi="Arial" w:cs="Arial"/>
        </w:rPr>
        <w:t>_____ (lahko v kopiji).</w:t>
      </w:r>
    </w:p>
    <w:p w14:paraId="32C20414" w14:textId="77777777"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58233174" w14:textId="77777777"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Jezik v zahtevanih listinah:</w:t>
      </w:r>
      <w:r w:rsidRPr="00107E19">
        <w:rPr>
          <w:rFonts w:ascii="Arial" w:hAnsi="Arial" w:cs="Arial"/>
        </w:rPr>
        <w:t xml:space="preserve"> Slovenski.</w:t>
      </w:r>
    </w:p>
    <w:p w14:paraId="592D2633" w14:textId="77777777"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341F646B" w14:textId="77777777"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Oblika predložitve:</w:t>
      </w:r>
      <w:r w:rsidRPr="00107E19">
        <w:rPr>
          <w:rFonts w:ascii="Arial" w:hAnsi="Arial" w:cs="Arial"/>
        </w:rPr>
        <w:t xml:space="preserve"> v papirni obliki s priporočeno pošto ali katerokoli obliko hitre pošte ali osebno ali v elektronski obliki po sistemu SWIFT.</w:t>
      </w:r>
    </w:p>
    <w:p w14:paraId="335C3A4F" w14:textId="77777777"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7435AF94" w14:textId="5A82FFF5"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Kraj predložitve:</w:t>
      </w:r>
      <w:r w:rsidRPr="00107E19">
        <w:rPr>
          <w:rFonts w:ascii="Arial" w:hAnsi="Arial" w:cs="Arial"/>
        </w:rPr>
        <w:t xml:space="preserve"> Na naslov podružnice ________</w:t>
      </w:r>
      <w:r>
        <w:rPr>
          <w:rFonts w:ascii="Arial" w:hAnsi="Arial" w:cs="Arial"/>
        </w:rPr>
        <w:t>_</w:t>
      </w:r>
      <w:r w:rsidRPr="00107E19">
        <w:rPr>
          <w:rFonts w:ascii="Arial" w:hAnsi="Arial" w:cs="Arial"/>
        </w:rPr>
        <w:t>_________</w:t>
      </w:r>
      <w:r>
        <w:rPr>
          <w:rFonts w:ascii="Arial" w:hAnsi="Arial" w:cs="Arial"/>
        </w:rPr>
        <w:t>_____________</w:t>
      </w:r>
      <w:r w:rsidRPr="00107E19">
        <w:rPr>
          <w:rFonts w:ascii="Arial" w:hAnsi="Arial" w:cs="Arial"/>
        </w:rPr>
        <w:t>__________ ali po sistemu SWIFT na sledeči naslov garanta: _____________________________</w:t>
      </w:r>
      <w:r>
        <w:rPr>
          <w:rFonts w:ascii="Arial" w:hAnsi="Arial" w:cs="Arial"/>
        </w:rPr>
        <w:t>____</w:t>
      </w:r>
      <w:r w:rsidRPr="00107E19">
        <w:rPr>
          <w:rFonts w:ascii="Arial" w:hAnsi="Arial" w:cs="Arial"/>
        </w:rPr>
        <w:t>_.</w:t>
      </w:r>
    </w:p>
    <w:p w14:paraId="4A9DBA86" w14:textId="77777777"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200986F7" w14:textId="77777777"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rPr>
        <w:t>Ne glede na naslov podružnice, ki jo je vpisal garant, se predložitev papirnih listin lahko opravi v katerikoli podružnici garanta na območju Republike Slovenije.</w:t>
      </w:r>
      <w:r w:rsidRPr="00107E19" w:rsidDel="00D4087F">
        <w:rPr>
          <w:rFonts w:ascii="Arial" w:hAnsi="Arial" w:cs="Arial"/>
        </w:rPr>
        <w:t xml:space="preserve"> </w:t>
      </w:r>
    </w:p>
    <w:p w14:paraId="288B74DE" w14:textId="77777777"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i/>
        </w:rPr>
      </w:pPr>
    </w:p>
    <w:p w14:paraId="090F38E6" w14:textId="342835C9"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 xml:space="preserve">Rok veljavnosti: </w:t>
      </w:r>
      <w:r w:rsidRPr="00107E19">
        <w:rPr>
          <w:rFonts w:ascii="Arial" w:hAnsi="Arial" w:cs="Arial"/>
        </w:rPr>
        <w:t>do vključno dne</w:t>
      </w:r>
      <w:r w:rsidRPr="00107E19">
        <w:rPr>
          <w:rFonts w:ascii="Arial" w:hAnsi="Arial" w:cs="Arial"/>
          <w:b/>
        </w:rPr>
        <w:t xml:space="preserve"> </w:t>
      </w:r>
      <w:r w:rsidRPr="00107E19">
        <w:rPr>
          <w:rFonts w:ascii="Arial" w:hAnsi="Arial" w:cs="Arial"/>
        </w:rPr>
        <w:t>___</w:t>
      </w:r>
      <w:r>
        <w:rPr>
          <w:rFonts w:ascii="Arial" w:hAnsi="Arial" w:cs="Arial"/>
        </w:rPr>
        <w:t>___________________________</w:t>
      </w:r>
      <w:r w:rsidRPr="00107E19">
        <w:rPr>
          <w:rFonts w:ascii="Arial" w:hAnsi="Arial" w:cs="Arial"/>
        </w:rPr>
        <w:t>________________.</w:t>
      </w:r>
    </w:p>
    <w:p w14:paraId="280697A3" w14:textId="77777777"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1FF41804" w14:textId="775E7866"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Stranka, ki mora plačati stroške:</w:t>
      </w:r>
      <w:r w:rsidRPr="00107E19">
        <w:rPr>
          <w:rFonts w:ascii="Arial" w:hAnsi="Arial" w:cs="Arial"/>
        </w:rPr>
        <w:t xml:space="preserve"> Naročnik zavarovanja, tj. </w:t>
      </w:r>
      <w:r>
        <w:rPr>
          <w:rFonts w:ascii="Arial" w:hAnsi="Arial" w:cs="Arial"/>
        </w:rPr>
        <w:t>__________</w:t>
      </w:r>
      <w:r w:rsidRPr="00107E19">
        <w:rPr>
          <w:rFonts w:ascii="Arial" w:hAnsi="Arial" w:cs="Arial"/>
        </w:rPr>
        <w:t>_______________.</w:t>
      </w:r>
    </w:p>
    <w:p w14:paraId="724A1616" w14:textId="77777777" w:rsidR="00107E19" w:rsidRPr="00107E19" w:rsidRDefault="00107E19" w:rsidP="00107E1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1F3E3285" w14:textId="77777777" w:rsidR="00107E19" w:rsidRPr="00107E19" w:rsidRDefault="00107E19" w:rsidP="00107E19">
      <w:pPr>
        <w:spacing w:after="0" w:line="276" w:lineRule="auto"/>
        <w:jc w:val="both"/>
        <w:rPr>
          <w:rFonts w:ascii="Arial" w:hAnsi="Arial" w:cs="Arial"/>
        </w:rPr>
      </w:pPr>
      <w:r w:rsidRPr="00107E19">
        <w:rPr>
          <w:rFonts w:ascii="Arial" w:hAnsi="Arial" w:cs="Arial"/>
        </w:rPr>
        <w:t xml:space="preserve">Kot garant se s tem zavarovanjem nepreklicno zavezujemo, da bomo upravičencu izplačali katerikoli znesek do višine zneska zavarovanja, ko upravičenec predloži ustrezno zahtevo za </w:t>
      </w:r>
      <w:r w:rsidRPr="00107E19">
        <w:rPr>
          <w:rFonts w:ascii="Arial" w:hAnsi="Arial" w:cs="Arial"/>
        </w:rPr>
        <w:lastRenderedPageBreak/>
        <w:t>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3024DAC7" w14:textId="77777777" w:rsidR="00107E19" w:rsidRPr="00107E19" w:rsidRDefault="00107E19" w:rsidP="00107E19">
      <w:pPr>
        <w:spacing w:after="0" w:line="276" w:lineRule="auto"/>
        <w:jc w:val="both"/>
        <w:rPr>
          <w:rFonts w:ascii="Arial" w:hAnsi="Arial" w:cs="Arial"/>
        </w:rPr>
      </w:pPr>
    </w:p>
    <w:p w14:paraId="10E9E28E" w14:textId="77777777" w:rsidR="00107E19" w:rsidRPr="00107E19" w:rsidRDefault="00107E19" w:rsidP="00107E19">
      <w:pPr>
        <w:spacing w:after="0" w:line="276" w:lineRule="auto"/>
        <w:jc w:val="both"/>
        <w:rPr>
          <w:rFonts w:ascii="Arial" w:hAnsi="Arial" w:cs="Arial"/>
        </w:rPr>
      </w:pPr>
      <w:r w:rsidRPr="00107E19">
        <w:rPr>
          <w:rFonts w:ascii="Arial" w:hAnsi="Arial" w:cs="Arial"/>
        </w:rPr>
        <w:t xml:space="preserve">Zavarovanje se lahko unovči iz naslednjih razlogov, ki morajo biti navedeni v izjavi upravičenca oziroma zahtevi za plačilo: </w:t>
      </w:r>
    </w:p>
    <w:p w14:paraId="06ACAF88" w14:textId="7A559369" w:rsidR="00107E19" w:rsidRPr="00B23DDC" w:rsidRDefault="00107E19" w:rsidP="005E3064">
      <w:pPr>
        <w:pStyle w:val="Odstavekseznama"/>
        <w:numPr>
          <w:ilvl w:val="0"/>
          <w:numId w:val="70"/>
        </w:numPr>
        <w:autoSpaceDN/>
        <w:contextualSpacing/>
        <w:textAlignment w:val="auto"/>
        <w:rPr>
          <w:rFonts w:ascii="Arial" w:hAnsi="Arial" w:cs="Arial"/>
        </w:rPr>
      </w:pPr>
      <w:r>
        <w:rPr>
          <w:rFonts w:ascii="Arial" w:hAnsi="Arial" w:cs="Arial"/>
        </w:rPr>
        <w:t>naročnik zavarovanja</w:t>
      </w:r>
      <w:r w:rsidRPr="00B23DDC">
        <w:rPr>
          <w:rFonts w:ascii="Arial" w:hAnsi="Arial" w:cs="Arial"/>
        </w:rPr>
        <w:t xml:space="preserve"> ne prične izpolnjevati svojih pogodbenih obveznosti v roku in v skladu z določili pogodbe,</w:t>
      </w:r>
    </w:p>
    <w:p w14:paraId="29D6A20A" w14:textId="208E7AA1" w:rsidR="00107E19" w:rsidRPr="00B23DDC" w:rsidRDefault="00107E19" w:rsidP="005E3064">
      <w:pPr>
        <w:pStyle w:val="Odstavekseznama"/>
        <w:numPr>
          <w:ilvl w:val="0"/>
          <w:numId w:val="70"/>
        </w:numPr>
        <w:autoSpaceDN/>
        <w:contextualSpacing/>
        <w:textAlignment w:val="auto"/>
        <w:rPr>
          <w:rFonts w:ascii="Arial" w:hAnsi="Arial" w:cs="Arial"/>
        </w:rPr>
      </w:pPr>
      <w:r>
        <w:rPr>
          <w:rFonts w:ascii="Arial" w:hAnsi="Arial" w:cs="Arial"/>
        </w:rPr>
        <w:t>naročnik zavarovanja</w:t>
      </w:r>
      <w:r w:rsidRPr="00B23DDC">
        <w:rPr>
          <w:rFonts w:ascii="Arial" w:hAnsi="Arial" w:cs="Arial"/>
        </w:rPr>
        <w:t xml:space="preserve"> preneha izpolnjevati svoje pogodbene obveznosti v skladu z določili pogodbe,</w:t>
      </w:r>
    </w:p>
    <w:p w14:paraId="2A1324DD" w14:textId="383B3F38" w:rsidR="00107E19" w:rsidRPr="00B23DDC" w:rsidRDefault="00107E19" w:rsidP="005E3064">
      <w:pPr>
        <w:pStyle w:val="Odstavekseznama"/>
        <w:numPr>
          <w:ilvl w:val="0"/>
          <w:numId w:val="70"/>
        </w:numPr>
        <w:autoSpaceDN/>
        <w:contextualSpacing/>
        <w:textAlignment w:val="auto"/>
        <w:rPr>
          <w:rFonts w:ascii="Arial" w:hAnsi="Arial" w:cs="Arial"/>
        </w:rPr>
      </w:pPr>
      <w:r>
        <w:rPr>
          <w:rFonts w:ascii="Arial" w:hAnsi="Arial" w:cs="Arial"/>
        </w:rPr>
        <w:t>naročnik zavarovanja</w:t>
      </w:r>
      <w:r w:rsidRPr="00B23DDC">
        <w:rPr>
          <w:rFonts w:ascii="Arial" w:hAnsi="Arial" w:cs="Arial"/>
        </w:rPr>
        <w:t xml:space="preserve"> svojih obveznosti ne izpolni skladno s pogodbo, v dogovorjeni kakovosti, obsegu ali rokih (tj. razlog neizpolnitve, nepravočasne izpolnitve ali nepravilne izpolnitve),</w:t>
      </w:r>
    </w:p>
    <w:p w14:paraId="3B79F3D9" w14:textId="7546E80C" w:rsidR="00107E19" w:rsidRPr="00B23DDC" w:rsidRDefault="00107E19" w:rsidP="005E3064">
      <w:pPr>
        <w:pStyle w:val="Odstavekseznama"/>
        <w:numPr>
          <w:ilvl w:val="0"/>
          <w:numId w:val="70"/>
        </w:numPr>
        <w:autoSpaceDN/>
        <w:contextualSpacing/>
        <w:textAlignment w:val="auto"/>
        <w:rPr>
          <w:rFonts w:ascii="Arial" w:hAnsi="Arial" w:cs="Arial"/>
        </w:rPr>
      </w:pPr>
      <w:r>
        <w:rPr>
          <w:rFonts w:ascii="Arial" w:hAnsi="Arial" w:cs="Arial"/>
        </w:rPr>
        <w:t>upravičenec</w:t>
      </w:r>
      <w:r w:rsidRPr="00B23DDC">
        <w:rPr>
          <w:rFonts w:ascii="Arial" w:hAnsi="Arial" w:cs="Arial"/>
        </w:rPr>
        <w:t xml:space="preserve"> </w:t>
      </w:r>
      <w:r w:rsidR="003157B6">
        <w:rPr>
          <w:rFonts w:ascii="Arial" w:hAnsi="Arial" w:cs="Arial"/>
        </w:rPr>
        <w:t xml:space="preserve">oziroma uporabnik (Splošna bolnišnica dr. Franca Derganca Nova Gorica) </w:t>
      </w:r>
      <w:r w:rsidRPr="00B23DDC">
        <w:rPr>
          <w:rFonts w:ascii="Arial" w:hAnsi="Arial" w:cs="Arial"/>
        </w:rPr>
        <w:t xml:space="preserve">med izvajanjem </w:t>
      </w:r>
      <w:r>
        <w:rPr>
          <w:rFonts w:ascii="Arial" w:hAnsi="Arial" w:cs="Arial"/>
        </w:rPr>
        <w:t>del</w:t>
      </w:r>
      <w:r w:rsidRPr="00B23DDC">
        <w:rPr>
          <w:rFonts w:ascii="Arial" w:hAnsi="Arial" w:cs="Arial"/>
        </w:rPr>
        <w:t xml:space="preserve"> ugotovi, da dela dejansko izvaja subjekt, ki ni </w:t>
      </w:r>
      <w:r>
        <w:rPr>
          <w:rFonts w:ascii="Arial" w:hAnsi="Arial" w:cs="Arial"/>
        </w:rPr>
        <w:t>naročnik zavarovanja</w:t>
      </w:r>
      <w:r w:rsidRPr="00B23DDC">
        <w:rPr>
          <w:rFonts w:ascii="Arial" w:hAnsi="Arial" w:cs="Arial"/>
        </w:rPr>
        <w:t>, priglašeni podizvajalec ali partner v skupnem nastopu,</w:t>
      </w:r>
    </w:p>
    <w:p w14:paraId="508CA333" w14:textId="56587BE2" w:rsidR="00107E19" w:rsidRPr="00B23DDC" w:rsidRDefault="00CE62A9" w:rsidP="005E3064">
      <w:pPr>
        <w:pStyle w:val="Odstavekseznama"/>
        <w:numPr>
          <w:ilvl w:val="0"/>
          <w:numId w:val="70"/>
        </w:numPr>
        <w:autoSpaceDN/>
        <w:contextualSpacing/>
        <w:textAlignment w:val="auto"/>
        <w:rPr>
          <w:rFonts w:ascii="Arial" w:hAnsi="Arial" w:cs="Arial"/>
        </w:rPr>
      </w:pPr>
      <w:r>
        <w:rPr>
          <w:rFonts w:ascii="Arial" w:hAnsi="Arial" w:cs="Arial"/>
        </w:rPr>
        <w:t>naročnik zavarovanja</w:t>
      </w:r>
      <w:r w:rsidR="00107E19" w:rsidRPr="00B23DDC">
        <w:rPr>
          <w:rFonts w:ascii="Arial" w:hAnsi="Arial" w:cs="Arial"/>
        </w:rPr>
        <w:t xml:space="preserve"> odstopi od pogodbe brez utemeljenega razloga, ki bi izviral iz sfere </w:t>
      </w:r>
      <w:r>
        <w:rPr>
          <w:rFonts w:ascii="Arial" w:hAnsi="Arial" w:cs="Arial"/>
        </w:rPr>
        <w:t>upravičenca</w:t>
      </w:r>
      <w:r w:rsidR="003157B6">
        <w:rPr>
          <w:rFonts w:ascii="Arial" w:hAnsi="Arial" w:cs="Arial"/>
        </w:rPr>
        <w:t xml:space="preserve"> oziroma uporabnika</w:t>
      </w:r>
      <w:r w:rsidR="00107E19" w:rsidRPr="00B23DDC">
        <w:rPr>
          <w:rFonts w:ascii="Arial" w:hAnsi="Arial" w:cs="Arial"/>
        </w:rPr>
        <w:t>,</w:t>
      </w:r>
    </w:p>
    <w:p w14:paraId="3E5DAD6D" w14:textId="1B956AFD" w:rsidR="00107E19" w:rsidRPr="00B23DDC" w:rsidRDefault="00CE62A9" w:rsidP="005E3064">
      <w:pPr>
        <w:pStyle w:val="Odstavekseznama"/>
        <w:numPr>
          <w:ilvl w:val="0"/>
          <w:numId w:val="70"/>
        </w:numPr>
        <w:autoSpaceDN/>
        <w:contextualSpacing/>
        <w:textAlignment w:val="auto"/>
        <w:rPr>
          <w:rFonts w:ascii="Arial" w:hAnsi="Arial" w:cs="Arial"/>
        </w:rPr>
      </w:pPr>
      <w:r>
        <w:rPr>
          <w:rFonts w:ascii="Arial" w:hAnsi="Arial" w:cs="Arial"/>
        </w:rPr>
        <w:t>upravičenec</w:t>
      </w:r>
      <w:r w:rsidR="00107E19" w:rsidRPr="00B23DDC">
        <w:rPr>
          <w:rFonts w:ascii="Arial" w:hAnsi="Arial" w:cs="Arial"/>
        </w:rPr>
        <w:t xml:space="preserve"> </w:t>
      </w:r>
      <w:r w:rsidR="003157B6">
        <w:rPr>
          <w:rFonts w:ascii="Arial" w:hAnsi="Arial" w:cs="Arial"/>
        </w:rPr>
        <w:t xml:space="preserve">oziroma uporabnik </w:t>
      </w:r>
      <w:r w:rsidR="00107E19" w:rsidRPr="00B23DDC">
        <w:rPr>
          <w:rFonts w:ascii="Arial" w:hAnsi="Arial" w:cs="Arial"/>
        </w:rPr>
        <w:t xml:space="preserve">odstopi od pogodbe iz utemeljenega razloga, ki izvira iz sfere </w:t>
      </w:r>
      <w:r>
        <w:rPr>
          <w:rFonts w:ascii="Arial" w:hAnsi="Arial" w:cs="Arial"/>
        </w:rPr>
        <w:t>naročnika zavarovanja</w:t>
      </w:r>
      <w:r w:rsidR="00107E19" w:rsidRPr="00B23DDC">
        <w:rPr>
          <w:rFonts w:ascii="Arial" w:hAnsi="Arial" w:cs="Arial"/>
        </w:rPr>
        <w:t>,</w:t>
      </w:r>
    </w:p>
    <w:p w14:paraId="2AD2F688" w14:textId="10CBA332" w:rsidR="00107E19" w:rsidRPr="00B23DDC" w:rsidRDefault="00CE62A9" w:rsidP="005E3064">
      <w:pPr>
        <w:pStyle w:val="Odstavekseznama"/>
        <w:numPr>
          <w:ilvl w:val="0"/>
          <w:numId w:val="70"/>
        </w:numPr>
        <w:autoSpaceDN/>
        <w:contextualSpacing/>
        <w:textAlignment w:val="auto"/>
        <w:rPr>
          <w:rFonts w:ascii="Arial" w:hAnsi="Arial" w:cs="Arial"/>
        </w:rPr>
      </w:pPr>
      <w:r>
        <w:rPr>
          <w:rFonts w:ascii="Arial" w:hAnsi="Arial" w:cs="Arial"/>
        </w:rPr>
        <w:t>naročnik zavarovanja</w:t>
      </w:r>
      <w:r w:rsidR="00107E19" w:rsidRPr="00B23DDC">
        <w:rPr>
          <w:rFonts w:ascii="Arial" w:hAnsi="Arial" w:cs="Arial"/>
        </w:rPr>
        <w:t xml:space="preserve"> </w:t>
      </w:r>
      <w:r>
        <w:rPr>
          <w:rFonts w:ascii="Arial" w:hAnsi="Arial" w:cs="Arial"/>
        </w:rPr>
        <w:t>upravičencu</w:t>
      </w:r>
      <w:r w:rsidR="00107E19" w:rsidRPr="00B23DDC">
        <w:rPr>
          <w:rFonts w:ascii="Arial" w:hAnsi="Arial" w:cs="Arial"/>
        </w:rPr>
        <w:t xml:space="preserve"> </w:t>
      </w:r>
      <w:r w:rsidR="003157B6">
        <w:rPr>
          <w:rFonts w:ascii="Arial" w:hAnsi="Arial" w:cs="Arial"/>
        </w:rPr>
        <w:t xml:space="preserve">oziroma uporabniku </w:t>
      </w:r>
      <w:r w:rsidR="00107E19" w:rsidRPr="00B23DDC">
        <w:rPr>
          <w:rFonts w:ascii="Arial" w:hAnsi="Arial" w:cs="Arial"/>
        </w:rPr>
        <w:t xml:space="preserve">povzroči škodo, ki je ne povrne v roku 8 dni po pozivu </w:t>
      </w:r>
      <w:r>
        <w:rPr>
          <w:rFonts w:ascii="Arial" w:hAnsi="Arial" w:cs="Arial"/>
        </w:rPr>
        <w:t>upravičenca</w:t>
      </w:r>
      <w:r w:rsidR="003157B6">
        <w:rPr>
          <w:rFonts w:ascii="Arial" w:hAnsi="Arial" w:cs="Arial"/>
        </w:rPr>
        <w:t xml:space="preserve"> oziroma uporabnika</w:t>
      </w:r>
      <w:r w:rsidR="00107E19" w:rsidRPr="00B23DDC">
        <w:rPr>
          <w:rFonts w:ascii="Arial" w:hAnsi="Arial" w:cs="Arial"/>
        </w:rPr>
        <w:t>,</w:t>
      </w:r>
    </w:p>
    <w:p w14:paraId="7A488144" w14:textId="6F407141" w:rsidR="00107E19" w:rsidRPr="00B23DDC" w:rsidRDefault="00CE62A9" w:rsidP="005E3064">
      <w:pPr>
        <w:pStyle w:val="Odstavekseznama"/>
        <w:numPr>
          <w:ilvl w:val="0"/>
          <w:numId w:val="70"/>
        </w:numPr>
        <w:autoSpaceDN/>
        <w:contextualSpacing/>
        <w:textAlignment w:val="auto"/>
        <w:rPr>
          <w:rFonts w:ascii="Arial" w:hAnsi="Arial" w:cs="Arial"/>
        </w:rPr>
      </w:pPr>
      <w:r>
        <w:rPr>
          <w:rFonts w:ascii="Arial" w:hAnsi="Arial" w:cs="Arial"/>
        </w:rPr>
        <w:t>naročnik zavarovanja upravičencu</w:t>
      </w:r>
      <w:r w:rsidR="00107E19" w:rsidRPr="00B23DDC">
        <w:rPr>
          <w:rFonts w:ascii="Arial" w:hAnsi="Arial" w:cs="Arial"/>
        </w:rPr>
        <w:t xml:space="preserve"> </w:t>
      </w:r>
      <w:r w:rsidR="003157B6">
        <w:rPr>
          <w:rFonts w:ascii="Arial" w:hAnsi="Arial" w:cs="Arial"/>
        </w:rPr>
        <w:t xml:space="preserve">oziroma uporabniku </w:t>
      </w:r>
      <w:r w:rsidR="00107E19" w:rsidRPr="00B23DDC">
        <w:rPr>
          <w:rFonts w:ascii="Arial" w:hAnsi="Arial" w:cs="Arial"/>
        </w:rPr>
        <w:t>poda zavajajoče ali lažne izjave, podatke oziroma dokumente,</w:t>
      </w:r>
    </w:p>
    <w:p w14:paraId="4A9400F1" w14:textId="1645BE61" w:rsidR="00107E19" w:rsidRDefault="00CE62A9" w:rsidP="005E3064">
      <w:pPr>
        <w:pStyle w:val="Odstavekseznama"/>
        <w:numPr>
          <w:ilvl w:val="0"/>
          <w:numId w:val="70"/>
        </w:numPr>
        <w:autoSpaceDN/>
        <w:contextualSpacing/>
        <w:textAlignment w:val="auto"/>
        <w:rPr>
          <w:rFonts w:ascii="Arial" w:hAnsi="Arial" w:cs="Arial"/>
        </w:rPr>
      </w:pPr>
      <w:r>
        <w:rPr>
          <w:rFonts w:ascii="Arial" w:hAnsi="Arial" w:cs="Arial"/>
        </w:rPr>
        <w:t>naročnik zavarovanja</w:t>
      </w:r>
      <w:r w:rsidR="00107E19" w:rsidRPr="00B23DDC">
        <w:rPr>
          <w:rFonts w:ascii="Arial" w:hAnsi="Arial" w:cs="Arial"/>
        </w:rPr>
        <w:t xml:space="preserve"> v roku, ki ga določi </w:t>
      </w:r>
      <w:r>
        <w:rPr>
          <w:rFonts w:ascii="Arial" w:hAnsi="Arial" w:cs="Arial"/>
        </w:rPr>
        <w:t>upravičenec</w:t>
      </w:r>
      <w:r w:rsidR="003157B6">
        <w:rPr>
          <w:rFonts w:ascii="Arial" w:hAnsi="Arial" w:cs="Arial"/>
        </w:rPr>
        <w:t xml:space="preserve"> oziroma uporabnik</w:t>
      </w:r>
      <w:r w:rsidR="00107E19" w:rsidRPr="00B23DDC">
        <w:rPr>
          <w:rFonts w:ascii="Arial" w:hAnsi="Arial" w:cs="Arial"/>
        </w:rPr>
        <w:t>, ne odpravi morebitnih pomanjkljivosti ali napak na izvedenem predmetu naročila,</w:t>
      </w:r>
    </w:p>
    <w:p w14:paraId="3F7B0781" w14:textId="4035B9E2" w:rsidR="00225CF8" w:rsidRPr="00FF3676" w:rsidRDefault="00225CF8" w:rsidP="005E3064">
      <w:pPr>
        <w:pStyle w:val="Odstavekseznama"/>
        <w:numPr>
          <w:ilvl w:val="0"/>
          <w:numId w:val="70"/>
        </w:numPr>
        <w:autoSpaceDN/>
        <w:contextualSpacing/>
        <w:textAlignment w:val="auto"/>
        <w:rPr>
          <w:rFonts w:ascii="Arial" w:hAnsi="Arial" w:cs="Arial"/>
        </w:rPr>
      </w:pPr>
      <w:r w:rsidRPr="00FF3676">
        <w:rPr>
          <w:rFonts w:ascii="Arial" w:hAnsi="Arial" w:cs="Arial"/>
        </w:rPr>
        <w:t>naročnik zavarovanja v predvidenem roku upravičencu ne predloži ustreznega finančnega zavarovanja za odpravo napak v garancijskem roku,</w:t>
      </w:r>
    </w:p>
    <w:p w14:paraId="2AF5057A" w14:textId="3DAE0882" w:rsidR="00107E19" w:rsidRPr="00B23DDC" w:rsidRDefault="00CE62A9" w:rsidP="005E3064">
      <w:pPr>
        <w:pStyle w:val="Odstavekseznama"/>
        <w:numPr>
          <w:ilvl w:val="0"/>
          <w:numId w:val="70"/>
        </w:numPr>
        <w:autoSpaceDN/>
        <w:contextualSpacing/>
        <w:textAlignment w:val="auto"/>
        <w:rPr>
          <w:rFonts w:ascii="Arial" w:hAnsi="Arial" w:cs="Arial"/>
        </w:rPr>
      </w:pPr>
      <w:r>
        <w:rPr>
          <w:rFonts w:ascii="Arial" w:hAnsi="Arial" w:cs="Arial"/>
        </w:rPr>
        <w:t>naročnik zavarovanja upravičencu</w:t>
      </w:r>
      <w:r w:rsidR="00107E19" w:rsidRPr="00B23DDC">
        <w:rPr>
          <w:rFonts w:ascii="Arial" w:hAnsi="Arial" w:cs="Arial"/>
        </w:rPr>
        <w:t xml:space="preserve"> skladno z njegovim pozivom ne izroči novega, podaljšanega oziroma spremenjenega finančnega zavarovanja, ki bi bilo potrebno zaradi spremembe trajanja veljavnosti pogodbe ali vrednosti predmeta naročila.</w:t>
      </w:r>
    </w:p>
    <w:p w14:paraId="46D21B54" w14:textId="77777777" w:rsidR="00107E19" w:rsidRPr="00107E19" w:rsidRDefault="00107E19" w:rsidP="00107E19">
      <w:pPr>
        <w:spacing w:after="0" w:line="276" w:lineRule="auto"/>
        <w:jc w:val="both"/>
        <w:rPr>
          <w:rFonts w:ascii="Arial" w:hAnsi="Arial" w:cs="Arial"/>
        </w:rPr>
      </w:pPr>
    </w:p>
    <w:p w14:paraId="056F3026" w14:textId="77777777" w:rsidR="00107E19" w:rsidRPr="00107E19" w:rsidRDefault="00107E19" w:rsidP="00107E19">
      <w:pPr>
        <w:spacing w:after="0" w:line="276" w:lineRule="auto"/>
        <w:jc w:val="both"/>
        <w:rPr>
          <w:rFonts w:ascii="Arial" w:hAnsi="Arial" w:cs="Arial"/>
        </w:rPr>
      </w:pPr>
      <w:r w:rsidRPr="00107E19">
        <w:rPr>
          <w:rFonts w:ascii="Arial" w:hAnsi="Arial" w:cs="Arial"/>
        </w:rPr>
        <w:t xml:space="preserve">Katerokoli zahtevo za plačilo po tem zavarovanju moramo prejeti na datum veljavnosti zavarovanja ali pred njim v zgoraj navedenem kraju predložitve. Morebitne spore v zvezi s tem zavarovanjem rešuje stvarno pristojno sodišče po sedežu upravičenca, po slovenskem pravu. </w:t>
      </w:r>
      <w:r w:rsidRPr="00107E19">
        <w:rPr>
          <w:rFonts w:ascii="Arial" w:hAnsi="Arial" w:cs="Arial"/>
          <w:color w:val="000000" w:themeColor="text1"/>
        </w:rPr>
        <w:t>Za to zavarovanje veljajo Enotna pravila za garancije na poziv (EPGP) revizija iz leta 2010, izdana pri Mednarodni trgovinski zbornici (MTZ) pod št. 758.</w:t>
      </w:r>
      <w:r w:rsidRPr="00107E19">
        <w:rPr>
          <w:rFonts w:ascii="Arial" w:hAnsi="Arial" w:cs="Arial"/>
          <w:color w:val="000000" w:themeColor="text1"/>
        </w:rPr>
        <w:tab/>
      </w:r>
    </w:p>
    <w:p w14:paraId="0F970F57" w14:textId="77777777" w:rsidR="00D425C1" w:rsidRPr="00107E19" w:rsidRDefault="00D425C1" w:rsidP="00107E19">
      <w:pPr>
        <w:pStyle w:val="Standard"/>
        <w:rPr>
          <w:rFonts w:ascii="Arial" w:hAnsi="Arial" w:cs="Arial"/>
          <w:color w:val="000000" w:themeColor="text1"/>
        </w:rPr>
      </w:pPr>
    </w:p>
    <w:p w14:paraId="56028284" w14:textId="77777777" w:rsidR="00107E19" w:rsidRPr="00107E19" w:rsidRDefault="00107E19" w:rsidP="00107E19">
      <w:pPr>
        <w:pStyle w:val="Standard"/>
        <w:ind w:left="4248" w:firstLine="708"/>
        <w:rPr>
          <w:rFonts w:ascii="Arial" w:hAnsi="Arial" w:cs="Arial"/>
        </w:rPr>
      </w:pPr>
      <w:r w:rsidRPr="00107E19">
        <w:rPr>
          <w:rFonts w:ascii="Arial" w:hAnsi="Arial" w:cs="Arial"/>
        </w:rPr>
        <w:t>Garant: _________________________</w:t>
      </w:r>
    </w:p>
    <w:p w14:paraId="3955F737" w14:textId="77777777" w:rsidR="00107E19" w:rsidRPr="00107E19" w:rsidRDefault="00107E19" w:rsidP="00107E19">
      <w:pPr>
        <w:pStyle w:val="Standard"/>
        <w:ind w:left="4248" w:firstLine="708"/>
        <w:rPr>
          <w:rFonts w:ascii="Arial" w:hAnsi="Arial" w:cs="Arial"/>
        </w:rPr>
      </w:pPr>
    </w:p>
    <w:p w14:paraId="31F9DD16" w14:textId="2408AA49" w:rsidR="00D425C1" w:rsidRDefault="00107E19" w:rsidP="00107E19">
      <w:pPr>
        <w:pStyle w:val="Standard"/>
        <w:ind w:left="4956"/>
        <w:rPr>
          <w:rFonts w:ascii="Arial" w:hAnsi="Arial" w:cs="Arial"/>
        </w:rPr>
      </w:pPr>
      <w:r w:rsidRPr="00107E19">
        <w:rPr>
          <w:rFonts w:ascii="Arial" w:hAnsi="Arial" w:cs="Arial"/>
        </w:rPr>
        <w:t>Žig in podpis odgovorne osebe garanta</w:t>
      </w:r>
    </w:p>
    <w:p w14:paraId="7B796F22" w14:textId="77777777" w:rsidR="00D425C1" w:rsidRDefault="00D425C1">
      <w:pPr>
        <w:rPr>
          <w:rFonts w:ascii="Arial" w:eastAsia="Calibri" w:hAnsi="Arial" w:cs="Arial"/>
          <w:lang w:eastAsia="zh-CN"/>
        </w:rPr>
      </w:pPr>
      <w:r>
        <w:rPr>
          <w:rFonts w:ascii="Arial" w:hAnsi="Arial" w:cs="Arial"/>
        </w:rPr>
        <w:br w:type="page"/>
      </w:r>
    </w:p>
    <w:p w14:paraId="1EBA7618" w14:textId="31342F42" w:rsidR="00D425C1" w:rsidRPr="00D425C1" w:rsidRDefault="00D425C1" w:rsidP="00D425C1">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94" w:name="_Toc46482502"/>
      <w:bookmarkStart w:id="95" w:name="_Toc60999067"/>
      <w:bookmarkStart w:id="96" w:name="_Toc60999188"/>
      <w:r w:rsidRPr="00D425C1">
        <w:rPr>
          <w:rFonts w:ascii="Arial" w:hAnsi="Arial" w:cs="Arial"/>
          <w:sz w:val="26"/>
          <w:szCs w:val="26"/>
          <w:u w:val="none"/>
        </w:rPr>
        <w:lastRenderedPageBreak/>
        <w:t>FINANČNO ZAVAROVANJE ZA ODPRAVO NAPAK V GARANCIJSKEM ROKU</w:t>
      </w:r>
      <w:bookmarkEnd w:id="94"/>
      <w:bookmarkEnd w:id="95"/>
      <w:bookmarkEnd w:id="96"/>
    </w:p>
    <w:p w14:paraId="72513F06" w14:textId="77777777" w:rsidR="00D425C1" w:rsidRPr="00D425C1" w:rsidRDefault="00D425C1" w:rsidP="00D425C1">
      <w:pPr>
        <w:spacing w:after="0" w:line="276" w:lineRule="auto"/>
        <w:rPr>
          <w:rFonts w:ascii="Arial" w:hAnsi="Arial" w:cs="Arial"/>
          <w:b/>
        </w:rPr>
      </w:pPr>
    </w:p>
    <w:p w14:paraId="31EBADE2" w14:textId="77777777" w:rsidR="00D425C1" w:rsidRPr="00D425C1" w:rsidRDefault="00D425C1" w:rsidP="00D425C1">
      <w:pPr>
        <w:spacing w:after="0" w:line="276" w:lineRule="auto"/>
        <w:rPr>
          <w:rFonts w:ascii="Arial" w:hAnsi="Arial" w:cs="Arial"/>
          <w:b/>
        </w:rPr>
      </w:pPr>
    </w:p>
    <w:p w14:paraId="56EC5E52" w14:textId="77777777" w:rsidR="00D425C1" w:rsidRPr="00107E19"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rPr>
        <w:t>Garant ali SWIFT ključ: _______________________</w:t>
      </w:r>
      <w:r>
        <w:rPr>
          <w:rFonts w:ascii="Arial" w:hAnsi="Arial" w:cs="Arial"/>
        </w:rPr>
        <w:t>_______</w:t>
      </w:r>
      <w:r w:rsidRPr="00107E19">
        <w:rPr>
          <w:rFonts w:ascii="Arial" w:hAnsi="Arial" w:cs="Arial"/>
        </w:rPr>
        <w:t>________________________.</w:t>
      </w:r>
    </w:p>
    <w:p w14:paraId="2ECF36F2" w14:textId="77777777" w:rsidR="00D425C1" w:rsidRPr="00D425C1"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b/>
        </w:rPr>
      </w:pPr>
    </w:p>
    <w:p w14:paraId="5E7BC019" w14:textId="15DA7B8B" w:rsidR="00D425C1" w:rsidRPr="00D425C1"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D425C1">
        <w:rPr>
          <w:rFonts w:ascii="Arial" w:hAnsi="Arial" w:cs="Arial"/>
        </w:rPr>
        <w:t xml:space="preserve">Za upravičenca: </w:t>
      </w:r>
      <w:r w:rsidR="007C445D" w:rsidRPr="007C445D">
        <w:rPr>
          <w:rFonts w:ascii="Arial" w:hAnsi="Arial" w:cs="Arial"/>
          <w:color w:val="000000" w:themeColor="text1"/>
          <w:kern w:val="0"/>
        </w:rPr>
        <w:t>Republika Slovenija, Ministrstvo za zdravje, Štefanova 5, 1000 Ljubljana</w:t>
      </w:r>
    </w:p>
    <w:p w14:paraId="0B9AF7DC" w14:textId="77777777" w:rsidR="00D425C1"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4C856549" w14:textId="77777777" w:rsidR="00D425C1" w:rsidRPr="00D425C1"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i/>
        </w:rPr>
      </w:pPr>
      <w:r w:rsidRPr="00D425C1">
        <w:rPr>
          <w:rFonts w:ascii="Arial" w:hAnsi="Arial" w:cs="Arial"/>
        </w:rPr>
        <w:t>Datum izdaje: __________________________</w:t>
      </w:r>
    </w:p>
    <w:p w14:paraId="348B7212" w14:textId="77777777" w:rsidR="00D425C1" w:rsidRPr="00D425C1"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64A3DA21" w14:textId="77777777" w:rsidR="00D425C1" w:rsidRPr="00D425C1"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D425C1">
        <w:rPr>
          <w:rFonts w:ascii="Arial" w:hAnsi="Arial" w:cs="Arial"/>
          <w:b/>
        </w:rPr>
        <w:t>Vrsta zavarovanja:</w:t>
      </w:r>
      <w:r w:rsidRPr="00D425C1">
        <w:rPr>
          <w:rFonts w:ascii="Arial" w:hAnsi="Arial" w:cs="Arial"/>
        </w:rPr>
        <w:t xml:space="preserve"> Zavarovanje za odpravo napak v garancijskem roku.</w:t>
      </w:r>
    </w:p>
    <w:p w14:paraId="7CF409AA" w14:textId="77777777" w:rsidR="00D425C1" w:rsidRPr="00D425C1"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3923AB41" w14:textId="049BD09B" w:rsidR="00D425C1" w:rsidRPr="00D425C1"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D425C1">
        <w:rPr>
          <w:rFonts w:ascii="Arial" w:hAnsi="Arial" w:cs="Arial"/>
          <w:b/>
        </w:rPr>
        <w:t xml:space="preserve">Številka zavarovanja: </w:t>
      </w:r>
      <w:r w:rsidRPr="00D425C1">
        <w:rPr>
          <w:rFonts w:ascii="Arial" w:hAnsi="Arial" w:cs="Arial"/>
        </w:rPr>
        <w:t>_____</w:t>
      </w:r>
      <w:r>
        <w:rPr>
          <w:rFonts w:ascii="Arial" w:hAnsi="Arial" w:cs="Arial"/>
        </w:rPr>
        <w:t>______________________</w:t>
      </w:r>
      <w:r w:rsidRPr="00D425C1">
        <w:rPr>
          <w:rFonts w:ascii="Arial" w:hAnsi="Arial" w:cs="Arial"/>
        </w:rPr>
        <w:t>___________________________.</w:t>
      </w:r>
    </w:p>
    <w:p w14:paraId="286DB70E" w14:textId="77777777" w:rsidR="00D425C1" w:rsidRPr="00D425C1"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141450C8" w14:textId="460C39B1" w:rsidR="00D425C1" w:rsidRPr="00D425C1"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D425C1">
        <w:rPr>
          <w:rFonts w:ascii="Arial" w:hAnsi="Arial" w:cs="Arial"/>
          <w:b/>
        </w:rPr>
        <w:t>Garant (ime in naslov v kraju izdaje):</w:t>
      </w:r>
      <w:r w:rsidRPr="00D425C1">
        <w:rPr>
          <w:rFonts w:ascii="Arial" w:hAnsi="Arial" w:cs="Arial"/>
        </w:rPr>
        <w:t xml:space="preserve"> _</w:t>
      </w:r>
      <w:r>
        <w:rPr>
          <w:rFonts w:ascii="Arial" w:hAnsi="Arial" w:cs="Arial"/>
        </w:rPr>
        <w:t>______________________</w:t>
      </w:r>
      <w:r w:rsidRPr="00D425C1">
        <w:rPr>
          <w:rFonts w:ascii="Arial" w:hAnsi="Arial" w:cs="Arial"/>
        </w:rPr>
        <w:t>__________________.</w:t>
      </w:r>
    </w:p>
    <w:p w14:paraId="6A6BC113" w14:textId="77777777" w:rsidR="00D425C1" w:rsidRPr="00D425C1"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42DAED7D" w14:textId="77777777" w:rsidR="00D425C1" w:rsidRPr="00D425C1"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b/>
        </w:rPr>
      </w:pPr>
      <w:r w:rsidRPr="00D425C1">
        <w:rPr>
          <w:rFonts w:ascii="Arial" w:hAnsi="Arial" w:cs="Arial"/>
          <w:b/>
        </w:rPr>
        <w:t xml:space="preserve">Naročnik zavarovanja (ime in naslov ponudnika v postopku javnega naročanja): </w:t>
      </w:r>
    </w:p>
    <w:p w14:paraId="63D5AA5A" w14:textId="77777777" w:rsidR="00D425C1" w:rsidRPr="00D425C1"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b/>
        </w:rPr>
      </w:pPr>
    </w:p>
    <w:p w14:paraId="16F525A6" w14:textId="023D3FD2" w:rsidR="00D425C1" w:rsidRPr="00D425C1"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i/>
        </w:rPr>
      </w:pPr>
      <w:r w:rsidRPr="00D425C1">
        <w:rPr>
          <w:rFonts w:ascii="Arial" w:hAnsi="Arial" w:cs="Arial"/>
        </w:rPr>
        <w:t>___</w:t>
      </w:r>
      <w:r>
        <w:rPr>
          <w:rFonts w:ascii="Arial" w:hAnsi="Arial" w:cs="Arial"/>
        </w:rPr>
        <w:t>_______________________</w:t>
      </w:r>
      <w:r w:rsidRPr="00D425C1">
        <w:rPr>
          <w:rFonts w:ascii="Arial" w:hAnsi="Arial" w:cs="Arial"/>
        </w:rPr>
        <w:t>_______________________________________________.</w:t>
      </w:r>
    </w:p>
    <w:p w14:paraId="55B21ACF" w14:textId="77777777" w:rsidR="00D425C1" w:rsidRPr="00D425C1"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2CBB584F" w14:textId="30212732" w:rsidR="00D425C1" w:rsidRPr="00D425C1"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D425C1">
        <w:rPr>
          <w:rFonts w:ascii="Arial" w:hAnsi="Arial" w:cs="Arial"/>
          <w:b/>
        </w:rPr>
        <w:t>Upravičenec:</w:t>
      </w:r>
      <w:r w:rsidRPr="00D425C1">
        <w:rPr>
          <w:rFonts w:ascii="Arial" w:hAnsi="Arial" w:cs="Arial"/>
        </w:rPr>
        <w:t xml:space="preserve"> </w:t>
      </w:r>
      <w:r w:rsidR="00D70EF7" w:rsidRPr="007C445D">
        <w:rPr>
          <w:rFonts w:ascii="Arial" w:hAnsi="Arial" w:cs="Arial"/>
          <w:color w:val="000000" w:themeColor="text1"/>
          <w:kern w:val="0"/>
        </w:rPr>
        <w:t>Republika Slovenija, Ministrstvo za zdravje, Štefanova 5, 1000 Ljubljana</w:t>
      </w:r>
    </w:p>
    <w:p w14:paraId="2A3791C3" w14:textId="77777777" w:rsidR="00D425C1" w:rsidRPr="00D425C1" w:rsidRDefault="00D425C1" w:rsidP="00D425C1">
      <w:pPr>
        <w:keepNext/>
        <w:spacing w:after="0" w:line="276" w:lineRule="auto"/>
        <w:jc w:val="both"/>
        <w:rPr>
          <w:rFonts w:ascii="Arial" w:hAnsi="Arial" w:cs="Arial"/>
          <w:sz w:val="20"/>
          <w:szCs w:val="20"/>
        </w:rPr>
      </w:pPr>
    </w:p>
    <w:p w14:paraId="679AA31D" w14:textId="508AAF1B" w:rsidR="00D425C1" w:rsidRPr="00107E19"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i/>
        </w:rPr>
      </w:pPr>
      <w:r w:rsidRPr="00107E19">
        <w:rPr>
          <w:rFonts w:ascii="Arial" w:hAnsi="Arial" w:cs="Arial"/>
          <w:b/>
        </w:rPr>
        <w:t xml:space="preserve">Osnovni posel: </w:t>
      </w:r>
      <w:r w:rsidRPr="00107E19">
        <w:rPr>
          <w:rFonts w:ascii="Arial" w:hAnsi="Arial" w:cs="Arial"/>
        </w:rPr>
        <w:t xml:space="preserve">obveznost naročnika zavarovanja iz </w:t>
      </w:r>
      <w:r>
        <w:rPr>
          <w:rFonts w:ascii="Arial" w:hAnsi="Arial" w:cs="Arial"/>
        </w:rPr>
        <w:t>pogodbe</w:t>
      </w:r>
      <w:r w:rsidRPr="00107E19">
        <w:rPr>
          <w:rFonts w:ascii="Arial" w:hAnsi="Arial" w:cs="Arial"/>
        </w:rPr>
        <w:t xml:space="preserve"> št. _______________</w:t>
      </w:r>
      <w:r>
        <w:rPr>
          <w:rFonts w:ascii="Arial" w:hAnsi="Arial" w:cs="Arial"/>
        </w:rPr>
        <w:t>__</w:t>
      </w:r>
      <w:r w:rsidRPr="00107E19">
        <w:rPr>
          <w:rFonts w:ascii="Arial" w:hAnsi="Arial" w:cs="Arial"/>
        </w:rPr>
        <w:t>____ z dne ______</w:t>
      </w:r>
      <w:r>
        <w:rPr>
          <w:rFonts w:ascii="Arial" w:hAnsi="Arial" w:cs="Arial"/>
        </w:rPr>
        <w:t>______</w:t>
      </w:r>
      <w:r w:rsidRPr="00107E19">
        <w:rPr>
          <w:rFonts w:ascii="Arial" w:hAnsi="Arial" w:cs="Arial"/>
        </w:rPr>
        <w:t>________________</w:t>
      </w:r>
      <w:r w:rsidRPr="00107E19">
        <w:rPr>
          <w:rFonts w:ascii="Arial" w:hAnsi="Arial" w:cs="Arial"/>
          <w:i/>
        </w:rPr>
        <w:t xml:space="preserve">, </w:t>
      </w:r>
      <w:r w:rsidRPr="00107E19">
        <w:rPr>
          <w:rFonts w:ascii="Arial" w:hAnsi="Arial" w:cs="Arial"/>
        </w:rPr>
        <w:t>o javnem naročilu »</w:t>
      </w:r>
      <w:r w:rsidR="00307F92">
        <w:rPr>
          <w:rFonts w:ascii="Arial" w:hAnsi="Arial" w:cs="Arial"/>
        </w:rPr>
        <w:t>Ureditev COVID-19 oddelka v Splošni bolnišnici dr. Franca Derganca Nova Gorica</w:t>
      </w:r>
      <w:r w:rsidRPr="00107E19">
        <w:rPr>
          <w:rFonts w:ascii="Arial" w:hAnsi="Arial" w:cs="Arial"/>
        </w:rPr>
        <w:t>«.</w:t>
      </w:r>
    </w:p>
    <w:p w14:paraId="104E0478" w14:textId="77777777" w:rsidR="00D425C1" w:rsidRPr="00D425C1" w:rsidRDefault="00D425C1" w:rsidP="00D425C1">
      <w:pPr>
        <w:keepNext/>
        <w:spacing w:after="0" w:line="276" w:lineRule="auto"/>
        <w:jc w:val="both"/>
        <w:rPr>
          <w:rFonts w:ascii="Arial" w:hAnsi="Arial" w:cs="Arial"/>
          <w:sz w:val="20"/>
          <w:szCs w:val="20"/>
        </w:rPr>
      </w:pPr>
    </w:p>
    <w:p w14:paraId="202C4B21" w14:textId="77777777" w:rsidR="00D425C1" w:rsidRPr="00107E19"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 xml:space="preserve">Najvišji znesek v EUR: </w:t>
      </w:r>
      <w:r>
        <w:rPr>
          <w:rFonts w:ascii="Arial" w:hAnsi="Arial" w:cs="Arial"/>
        </w:rPr>
        <w:t>_____________________</w:t>
      </w:r>
      <w:r w:rsidRPr="00107E19">
        <w:rPr>
          <w:rFonts w:ascii="Arial" w:hAnsi="Arial" w:cs="Arial"/>
        </w:rPr>
        <w:t xml:space="preserve">________________________, z besedo: </w:t>
      </w:r>
      <w:r w:rsidRPr="00107E19">
        <w:rPr>
          <w:rFonts w:ascii="Arial" w:hAnsi="Arial" w:cs="Arial"/>
          <w:i/>
        </w:rPr>
        <w:t>__</w:t>
      </w:r>
      <w:r>
        <w:rPr>
          <w:rFonts w:ascii="Arial" w:hAnsi="Arial" w:cs="Arial"/>
          <w:i/>
        </w:rPr>
        <w:t>_______________________</w:t>
      </w:r>
      <w:r w:rsidRPr="00107E19">
        <w:rPr>
          <w:rFonts w:ascii="Arial" w:hAnsi="Arial" w:cs="Arial"/>
          <w:i/>
        </w:rPr>
        <w:t>________________________________________________.</w:t>
      </w:r>
    </w:p>
    <w:p w14:paraId="63D4AD2F" w14:textId="77777777" w:rsidR="00D425C1" w:rsidRPr="00D425C1"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7EA9472B" w14:textId="77777777" w:rsidR="00D425C1" w:rsidRPr="00107E19"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 xml:space="preserve">Listine, ki jih je poleg izjave treba priložiti zahtevi za plačilo in se izrecno zahtevajo v spodnjem besedilu: </w:t>
      </w:r>
      <w:r w:rsidRPr="00107E19">
        <w:rPr>
          <w:rFonts w:ascii="Arial" w:hAnsi="Arial" w:cs="Arial"/>
        </w:rPr>
        <w:t>To finančno zavarovanje št. _______________</w:t>
      </w:r>
      <w:r>
        <w:rPr>
          <w:rFonts w:ascii="Arial" w:hAnsi="Arial" w:cs="Arial"/>
        </w:rPr>
        <w:t>_</w:t>
      </w:r>
      <w:r w:rsidRPr="00107E19">
        <w:rPr>
          <w:rFonts w:ascii="Arial" w:hAnsi="Arial" w:cs="Arial"/>
        </w:rPr>
        <w:t>_____ (lahko v kopiji).</w:t>
      </w:r>
    </w:p>
    <w:p w14:paraId="63406EC4" w14:textId="77777777" w:rsidR="00D425C1" w:rsidRPr="00D425C1"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39E63E2E" w14:textId="77777777" w:rsidR="00D425C1" w:rsidRPr="00D425C1"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D425C1">
        <w:rPr>
          <w:rFonts w:ascii="Arial" w:hAnsi="Arial" w:cs="Arial"/>
          <w:b/>
        </w:rPr>
        <w:t>Jezik v zahtevanih listinah:</w:t>
      </w:r>
      <w:r w:rsidRPr="00D425C1">
        <w:rPr>
          <w:rFonts w:ascii="Arial" w:hAnsi="Arial" w:cs="Arial"/>
        </w:rPr>
        <w:t xml:space="preserve"> Slovenski.</w:t>
      </w:r>
    </w:p>
    <w:p w14:paraId="50EC308B" w14:textId="77777777" w:rsidR="00D425C1" w:rsidRPr="00D425C1"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100F296E" w14:textId="77777777" w:rsidR="00D425C1" w:rsidRPr="00D425C1"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D425C1">
        <w:rPr>
          <w:rFonts w:ascii="Arial" w:hAnsi="Arial" w:cs="Arial"/>
          <w:b/>
        </w:rPr>
        <w:t>Oblika predložitve:</w:t>
      </w:r>
      <w:r w:rsidRPr="00D425C1">
        <w:rPr>
          <w:rFonts w:ascii="Arial" w:hAnsi="Arial" w:cs="Arial"/>
        </w:rPr>
        <w:t xml:space="preserve"> v papirni obliki s priporočeno pošto ali katerokoli obliko hitre pošte ali osebno ali v elektronski obliki po sistemu SWIFT.</w:t>
      </w:r>
    </w:p>
    <w:p w14:paraId="30B507C6" w14:textId="77777777" w:rsidR="00D425C1" w:rsidRPr="00D425C1"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3972FB1B" w14:textId="77777777" w:rsidR="00D425C1" w:rsidRPr="00107E19"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Kraj predložitve:</w:t>
      </w:r>
      <w:r w:rsidRPr="00107E19">
        <w:rPr>
          <w:rFonts w:ascii="Arial" w:hAnsi="Arial" w:cs="Arial"/>
        </w:rPr>
        <w:t xml:space="preserve"> Na naslov podružnice ________</w:t>
      </w:r>
      <w:r>
        <w:rPr>
          <w:rFonts w:ascii="Arial" w:hAnsi="Arial" w:cs="Arial"/>
        </w:rPr>
        <w:t>_</w:t>
      </w:r>
      <w:r w:rsidRPr="00107E19">
        <w:rPr>
          <w:rFonts w:ascii="Arial" w:hAnsi="Arial" w:cs="Arial"/>
        </w:rPr>
        <w:t>_________</w:t>
      </w:r>
      <w:r>
        <w:rPr>
          <w:rFonts w:ascii="Arial" w:hAnsi="Arial" w:cs="Arial"/>
        </w:rPr>
        <w:t>_____________</w:t>
      </w:r>
      <w:r w:rsidRPr="00107E19">
        <w:rPr>
          <w:rFonts w:ascii="Arial" w:hAnsi="Arial" w:cs="Arial"/>
        </w:rPr>
        <w:t>__________ ali po sistemu SWIFT na sledeči naslov garanta: _____________________________</w:t>
      </w:r>
      <w:r>
        <w:rPr>
          <w:rFonts w:ascii="Arial" w:hAnsi="Arial" w:cs="Arial"/>
        </w:rPr>
        <w:t>____</w:t>
      </w:r>
      <w:r w:rsidRPr="00107E19">
        <w:rPr>
          <w:rFonts w:ascii="Arial" w:hAnsi="Arial" w:cs="Arial"/>
        </w:rPr>
        <w:t>_.</w:t>
      </w:r>
    </w:p>
    <w:p w14:paraId="672C614A" w14:textId="77777777" w:rsidR="00D425C1" w:rsidRPr="00D425C1"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2C9D2F86" w14:textId="77777777" w:rsidR="00D425C1" w:rsidRPr="00D425C1"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D425C1">
        <w:rPr>
          <w:rFonts w:ascii="Arial" w:hAnsi="Arial" w:cs="Arial"/>
        </w:rPr>
        <w:t>Ne glede na naslov podružnice, ki jo je vpisal garant, se predložitev papirnih listin lahko opravi v katerikoli podružnici garanta na območju Republike Slovenije.</w:t>
      </w:r>
      <w:r w:rsidRPr="00D425C1" w:rsidDel="00D4087F">
        <w:rPr>
          <w:rFonts w:ascii="Arial" w:hAnsi="Arial" w:cs="Arial"/>
        </w:rPr>
        <w:t xml:space="preserve"> </w:t>
      </w:r>
    </w:p>
    <w:p w14:paraId="2534E0C7" w14:textId="77777777" w:rsidR="00D425C1" w:rsidRPr="00D425C1"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i/>
        </w:rPr>
      </w:pPr>
    </w:p>
    <w:p w14:paraId="3669CFA4" w14:textId="77777777" w:rsidR="00D425C1" w:rsidRPr="00107E19"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 xml:space="preserve">Rok veljavnosti: </w:t>
      </w:r>
      <w:r w:rsidRPr="00107E19">
        <w:rPr>
          <w:rFonts w:ascii="Arial" w:hAnsi="Arial" w:cs="Arial"/>
        </w:rPr>
        <w:t>do vključno dne</w:t>
      </w:r>
      <w:r w:rsidRPr="00107E19">
        <w:rPr>
          <w:rFonts w:ascii="Arial" w:hAnsi="Arial" w:cs="Arial"/>
          <w:b/>
        </w:rPr>
        <w:t xml:space="preserve"> </w:t>
      </w:r>
      <w:r w:rsidRPr="00107E19">
        <w:rPr>
          <w:rFonts w:ascii="Arial" w:hAnsi="Arial" w:cs="Arial"/>
        </w:rPr>
        <w:t>___</w:t>
      </w:r>
      <w:r>
        <w:rPr>
          <w:rFonts w:ascii="Arial" w:hAnsi="Arial" w:cs="Arial"/>
        </w:rPr>
        <w:t>___________________________</w:t>
      </w:r>
      <w:r w:rsidRPr="00107E19">
        <w:rPr>
          <w:rFonts w:ascii="Arial" w:hAnsi="Arial" w:cs="Arial"/>
        </w:rPr>
        <w:t>________________.</w:t>
      </w:r>
    </w:p>
    <w:p w14:paraId="2B9A2D15" w14:textId="77777777" w:rsidR="00D425C1" w:rsidRPr="00D425C1"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4C34ACC7" w14:textId="77777777" w:rsidR="00D425C1" w:rsidRPr="00107E19"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Stranka, ki mora plačati stroške:</w:t>
      </w:r>
      <w:r w:rsidRPr="00107E19">
        <w:rPr>
          <w:rFonts w:ascii="Arial" w:hAnsi="Arial" w:cs="Arial"/>
        </w:rPr>
        <w:t xml:space="preserve"> Naročnik zavarovanja, tj. </w:t>
      </w:r>
      <w:r>
        <w:rPr>
          <w:rFonts w:ascii="Arial" w:hAnsi="Arial" w:cs="Arial"/>
        </w:rPr>
        <w:t>__________</w:t>
      </w:r>
      <w:r w:rsidRPr="00107E19">
        <w:rPr>
          <w:rFonts w:ascii="Arial" w:hAnsi="Arial" w:cs="Arial"/>
        </w:rPr>
        <w:t>_______________.</w:t>
      </w:r>
    </w:p>
    <w:p w14:paraId="6EC76B07" w14:textId="77777777" w:rsidR="00D425C1" w:rsidRPr="00D425C1" w:rsidRDefault="00D425C1" w:rsidP="00D425C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7361D304" w14:textId="77777777" w:rsidR="00D425C1" w:rsidRPr="00D425C1" w:rsidRDefault="00D425C1" w:rsidP="00D425C1">
      <w:pPr>
        <w:spacing w:after="0" w:line="276" w:lineRule="auto"/>
        <w:jc w:val="both"/>
        <w:rPr>
          <w:rFonts w:ascii="Arial" w:hAnsi="Arial" w:cs="Arial"/>
        </w:rPr>
      </w:pPr>
      <w:r w:rsidRPr="00D425C1">
        <w:rPr>
          <w:rFonts w:ascii="Arial" w:hAnsi="Arial" w:cs="Arial"/>
        </w:rPr>
        <w:t xml:space="preserve">Kot garant se s tem zavarovanjem nepreklicno zavezujemo, da bomo upravičencu izplačali </w:t>
      </w:r>
      <w:r w:rsidRPr="00D425C1">
        <w:rPr>
          <w:rFonts w:ascii="Arial" w:hAnsi="Arial" w:cs="Arial"/>
        </w:rPr>
        <w:lastRenderedPageBreak/>
        <w:t>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w:t>
      </w:r>
    </w:p>
    <w:p w14:paraId="0AE93AD1" w14:textId="77777777" w:rsidR="00D425C1" w:rsidRPr="00D425C1" w:rsidRDefault="00D425C1" w:rsidP="00D425C1">
      <w:pPr>
        <w:spacing w:after="0" w:line="276" w:lineRule="auto"/>
        <w:jc w:val="both"/>
        <w:rPr>
          <w:rFonts w:ascii="Arial" w:hAnsi="Arial" w:cs="Arial"/>
        </w:rPr>
      </w:pPr>
    </w:p>
    <w:p w14:paraId="308208DE" w14:textId="77777777" w:rsidR="00D425C1" w:rsidRPr="00D425C1" w:rsidRDefault="00D425C1" w:rsidP="00D425C1">
      <w:pPr>
        <w:spacing w:after="0" w:line="276" w:lineRule="auto"/>
        <w:jc w:val="both"/>
        <w:rPr>
          <w:rFonts w:ascii="Arial" w:hAnsi="Arial" w:cs="Arial"/>
        </w:rPr>
      </w:pPr>
      <w:r w:rsidRPr="00D425C1">
        <w:rPr>
          <w:rFonts w:ascii="Arial" w:hAnsi="Arial" w:cs="Arial"/>
        </w:rPr>
        <w:t xml:space="preserve">Zavarovanje se lahko unovči iz naslednjih razlogov, ki morajo biti navedeni v izjavi upravičenca oziroma zahtevi za plačilo: </w:t>
      </w:r>
    </w:p>
    <w:p w14:paraId="079AF52F" w14:textId="77777777" w:rsidR="00D425C1" w:rsidRPr="00D425C1" w:rsidRDefault="00D425C1" w:rsidP="00D425C1">
      <w:pPr>
        <w:pStyle w:val="Odstavekseznama"/>
        <w:numPr>
          <w:ilvl w:val="0"/>
          <w:numId w:val="81"/>
        </w:numPr>
        <w:autoSpaceDN/>
        <w:contextualSpacing/>
        <w:textAlignment w:val="auto"/>
        <w:rPr>
          <w:rFonts w:ascii="Arial" w:hAnsi="Arial" w:cs="Arial"/>
        </w:rPr>
      </w:pPr>
      <w:r w:rsidRPr="00D425C1">
        <w:rPr>
          <w:rFonts w:ascii="Arial" w:hAnsi="Arial" w:cs="Arial"/>
        </w:rPr>
        <w:t>naročnik zavarovanja v garancijskem obdobju ni odpravil v celoti, ustrezno in v določenih rokih vseh notificiranih napak; ali</w:t>
      </w:r>
    </w:p>
    <w:p w14:paraId="5EBCB8F4" w14:textId="77777777" w:rsidR="00D425C1" w:rsidRPr="00D425C1" w:rsidRDefault="00D425C1" w:rsidP="00D425C1">
      <w:pPr>
        <w:pStyle w:val="Odstavekseznama"/>
        <w:numPr>
          <w:ilvl w:val="0"/>
          <w:numId w:val="81"/>
        </w:numPr>
        <w:autoSpaceDN/>
        <w:contextualSpacing/>
        <w:textAlignment w:val="auto"/>
        <w:rPr>
          <w:rFonts w:ascii="Arial" w:hAnsi="Arial" w:cs="Arial"/>
        </w:rPr>
      </w:pPr>
      <w:r w:rsidRPr="00D425C1">
        <w:rPr>
          <w:rFonts w:ascii="Arial" w:hAnsi="Arial" w:cs="Arial"/>
        </w:rPr>
        <w:t>izvedeni predmet naročila nima lastnosti, značilnosti, kakovosti ali certifikacij, h katerim se je zavezal naročnik zavarovanja, ali ki bi jih moral imeti skladno s svojo naravo; ali</w:t>
      </w:r>
    </w:p>
    <w:p w14:paraId="09106147" w14:textId="78172A00" w:rsidR="00D425C1" w:rsidRPr="00D425C1" w:rsidRDefault="00D425C1" w:rsidP="00D425C1">
      <w:pPr>
        <w:pStyle w:val="Odstavekseznama"/>
        <w:numPr>
          <w:ilvl w:val="0"/>
          <w:numId w:val="81"/>
        </w:numPr>
        <w:autoSpaceDN/>
        <w:contextualSpacing/>
        <w:textAlignment w:val="auto"/>
        <w:rPr>
          <w:rFonts w:ascii="Arial" w:hAnsi="Arial" w:cs="Arial"/>
        </w:rPr>
      </w:pPr>
      <w:r w:rsidRPr="00D425C1">
        <w:rPr>
          <w:rFonts w:ascii="Arial" w:hAnsi="Arial" w:cs="Arial"/>
        </w:rPr>
        <w:t>naročnik zavarovanja upravičencu skladno z njegovim pozivom ni izročil novega oziroma podaljšanega finančnega zavarovanja za odpravo napak v garancijskem roku, ki je bilo potrebno zaradi spremembe garancijskega roka.</w:t>
      </w:r>
    </w:p>
    <w:p w14:paraId="5470A534" w14:textId="77777777" w:rsidR="00D425C1" w:rsidRPr="00D425C1" w:rsidRDefault="00D425C1" w:rsidP="00D425C1">
      <w:pPr>
        <w:spacing w:after="0" w:line="276" w:lineRule="auto"/>
        <w:jc w:val="both"/>
        <w:rPr>
          <w:rFonts w:ascii="Arial" w:hAnsi="Arial" w:cs="Arial"/>
        </w:rPr>
      </w:pPr>
    </w:p>
    <w:p w14:paraId="007E8F84" w14:textId="77777777" w:rsidR="00D425C1" w:rsidRPr="00D425C1" w:rsidRDefault="00D425C1" w:rsidP="00D425C1">
      <w:pPr>
        <w:spacing w:after="0" w:line="276" w:lineRule="auto"/>
        <w:jc w:val="both"/>
        <w:rPr>
          <w:rFonts w:ascii="Arial" w:hAnsi="Arial" w:cs="Arial"/>
        </w:rPr>
      </w:pPr>
      <w:r w:rsidRPr="00D425C1">
        <w:rPr>
          <w:rFonts w:ascii="Arial" w:hAnsi="Arial" w:cs="Arial"/>
        </w:rPr>
        <w:t>Katerokoli zahtevo za plačilo po tem zavarovanju moramo prejeti na datum veljavnosti zavarovanja ali pred njim v zgoraj navedenem kraju predložitve.</w:t>
      </w:r>
    </w:p>
    <w:p w14:paraId="12546358" w14:textId="77777777" w:rsidR="00D425C1" w:rsidRPr="00D425C1" w:rsidRDefault="00D425C1" w:rsidP="00D425C1">
      <w:pPr>
        <w:spacing w:after="0" w:line="276" w:lineRule="auto"/>
        <w:jc w:val="both"/>
        <w:rPr>
          <w:rFonts w:ascii="Arial" w:hAnsi="Arial" w:cs="Arial"/>
        </w:rPr>
      </w:pPr>
    </w:p>
    <w:p w14:paraId="4A73D6C6" w14:textId="77777777" w:rsidR="00D425C1" w:rsidRPr="00D425C1" w:rsidRDefault="00D425C1" w:rsidP="00D425C1">
      <w:pPr>
        <w:spacing w:after="0" w:line="276" w:lineRule="auto"/>
        <w:jc w:val="both"/>
        <w:rPr>
          <w:rFonts w:ascii="Arial" w:hAnsi="Arial" w:cs="Arial"/>
        </w:rPr>
      </w:pPr>
      <w:r w:rsidRPr="00D425C1">
        <w:rPr>
          <w:rFonts w:ascii="Arial" w:hAnsi="Arial" w:cs="Arial"/>
        </w:rPr>
        <w:t>Morebitne spore v zvezi s tem zavarovanjem rešuje stvarno pristojno sodišče po sedežu upravičenca, po slovenskem pravu.</w:t>
      </w:r>
    </w:p>
    <w:p w14:paraId="59034AEC" w14:textId="77777777" w:rsidR="00D425C1" w:rsidRPr="00D425C1" w:rsidRDefault="00D425C1" w:rsidP="00D425C1">
      <w:pPr>
        <w:pStyle w:val="Standard"/>
        <w:rPr>
          <w:rFonts w:ascii="Arial" w:hAnsi="Arial" w:cs="Arial"/>
          <w:color w:val="000000" w:themeColor="text1"/>
        </w:rPr>
      </w:pPr>
    </w:p>
    <w:p w14:paraId="6E5E31EC" w14:textId="77777777" w:rsidR="00D425C1" w:rsidRPr="00D425C1" w:rsidRDefault="00D425C1" w:rsidP="00D425C1">
      <w:pPr>
        <w:spacing w:after="0" w:line="276" w:lineRule="auto"/>
        <w:jc w:val="both"/>
        <w:rPr>
          <w:rFonts w:ascii="Arial" w:hAnsi="Arial" w:cs="Arial"/>
          <w:color w:val="000000" w:themeColor="text1"/>
        </w:rPr>
      </w:pPr>
      <w:r w:rsidRPr="00D425C1">
        <w:rPr>
          <w:rFonts w:ascii="Arial" w:hAnsi="Arial" w:cs="Arial"/>
          <w:color w:val="000000" w:themeColor="text1"/>
        </w:rPr>
        <w:t>Za to zavarovanje veljajo Enotna pravila za garancije na poziv (EPGP) revizija iz leta 2010, izdana pri Mednarodni trgovinski zbornici (MTZ) pod št. 758.</w:t>
      </w:r>
      <w:r w:rsidRPr="00D425C1">
        <w:rPr>
          <w:rFonts w:ascii="Arial" w:hAnsi="Arial" w:cs="Arial"/>
          <w:color w:val="000000" w:themeColor="text1"/>
        </w:rPr>
        <w:tab/>
      </w:r>
    </w:p>
    <w:p w14:paraId="2EAE240B" w14:textId="77777777" w:rsidR="00D425C1" w:rsidRDefault="00D425C1" w:rsidP="00D425C1">
      <w:pPr>
        <w:pStyle w:val="Standard"/>
        <w:rPr>
          <w:rFonts w:ascii="Arial" w:hAnsi="Arial" w:cs="Arial"/>
          <w:color w:val="000000" w:themeColor="text1"/>
        </w:rPr>
      </w:pPr>
    </w:p>
    <w:p w14:paraId="5C37C919" w14:textId="77777777" w:rsidR="00D425C1" w:rsidRPr="00107E19" w:rsidRDefault="00D425C1" w:rsidP="00D425C1">
      <w:pPr>
        <w:pStyle w:val="Standard"/>
        <w:ind w:left="4248" w:firstLine="708"/>
        <w:rPr>
          <w:rFonts w:ascii="Arial" w:hAnsi="Arial" w:cs="Arial"/>
        </w:rPr>
      </w:pPr>
      <w:r w:rsidRPr="00107E19">
        <w:rPr>
          <w:rFonts w:ascii="Arial" w:hAnsi="Arial" w:cs="Arial"/>
        </w:rPr>
        <w:t>Garant: _________________________</w:t>
      </w:r>
    </w:p>
    <w:p w14:paraId="2A0C453E" w14:textId="77777777" w:rsidR="00D425C1" w:rsidRPr="00D425C1" w:rsidRDefault="00D425C1" w:rsidP="00D425C1">
      <w:pPr>
        <w:pStyle w:val="Standard"/>
        <w:ind w:left="4248" w:firstLine="708"/>
        <w:rPr>
          <w:rFonts w:ascii="Arial" w:hAnsi="Arial" w:cs="Arial"/>
        </w:rPr>
      </w:pPr>
    </w:p>
    <w:p w14:paraId="33C92986" w14:textId="77777777" w:rsidR="00D425C1" w:rsidRPr="00D425C1" w:rsidRDefault="00D425C1" w:rsidP="00D425C1">
      <w:pPr>
        <w:pStyle w:val="Standard"/>
        <w:ind w:left="4956"/>
        <w:rPr>
          <w:rFonts w:ascii="Arial" w:hAnsi="Arial" w:cs="Arial"/>
        </w:rPr>
      </w:pPr>
      <w:r w:rsidRPr="00D425C1">
        <w:rPr>
          <w:rFonts w:ascii="Arial" w:hAnsi="Arial" w:cs="Arial"/>
        </w:rPr>
        <w:t>Žig in podpis odgovorne osebe garanta</w:t>
      </w:r>
    </w:p>
    <w:p w14:paraId="706F2BC5" w14:textId="18A233FC" w:rsidR="00D425C1" w:rsidRPr="00D425C1" w:rsidRDefault="00D425C1">
      <w:pPr>
        <w:rPr>
          <w:rFonts w:ascii="Arial" w:hAnsi="Arial" w:cs="Arial"/>
        </w:rPr>
      </w:pPr>
      <w:r w:rsidRPr="00D425C1">
        <w:rPr>
          <w:rFonts w:ascii="Arial" w:hAnsi="Arial" w:cs="Arial"/>
        </w:rPr>
        <w:br w:type="page"/>
      </w:r>
    </w:p>
    <w:p w14:paraId="5A58E21C" w14:textId="77777777" w:rsidR="00C30B55" w:rsidRPr="00B23DDC"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97" w:name="_Toc60999068"/>
      <w:bookmarkStart w:id="98" w:name="_Toc60999189"/>
      <w:r w:rsidRPr="00B23DDC">
        <w:rPr>
          <w:rFonts w:ascii="Arial" w:hAnsi="Arial" w:cs="Arial"/>
          <w:sz w:val="26"/>
          <w:szCs w:val="26"/>
          <w:u w:val="none"/>
        </w:rPr>
        <w:lastRenderedPageBreak/>
        <w:t>IZJAVA O UDELEŽBI V LASTNIŠTVU PONUDNIKA IN O POVEZANIH DRUŽBAH</w:t>
      </w:r>
      <w:bookmarkEnd w:id="97"/>
      <w:bookmarkEnd w:id="98"/>
    </w:p>
    <w:p w14:paraId="1EE73992" w14:textId="77777777" w:rsidR="00C30B55" w:rsidRPr="00B23DDC" w:rsidRDefault="00C30B55" w:rsidP="00C30B55">
      <w:pPr>
        <w:pStyle w:val="Standard"/>
        <w:rPr>
          <w:rFonts w:ascii="Arial" w:eastAsia="Times New Roman" w:hAnsi="Arial" w:cs="Arial"/>
          <w:b/>
          <w:color w:val="000000"/>
          <w:spacing w:val="8"/>
          <w:lang w:eastAsia="en-US"/>
        </w:rPr>
      </w:pPr>
    </w:p>
    <w:p w14:paraId="1765B143" w14:textId="77777777" w:rsidR="00CE62A9" w:rsidRDefault="00CE62A9" w:rsidP="00C30B55">
      <w:pPr>
        <w:pStyle w:val="Standard"/>
        <w:rPr>
          <w:rFonts w:ascii="Arial" w:eastAsia="Times New Roman" w:hAnsi="Arial" w:cs="Arial"/>
          <w:lang w:eastAsia="sl-SI"/>
        </w:rPr>
      </w:pPr>
    </w:p>
    <w:p w14:paraId="196891B2" w14:textId="004E4390" w:rsidR="00C30B55" w:rsidRPr="00B23DDC" w:rsidRDefault="00C30B55" w:rsidP="00C30B55">
      <w:pPr>
        <w:pStyle w:val="Standard"/>
        <w:rPr>
          <w:rFonts w:ascii="Arial" w:hAnsi="Arial" w:cs="Arial"/>
        </w:rPr>
      </w:pPr>
      <w:r w:rsidRPr="00B23DDC">
        <w:rPr>
          <w:rFonts w:ascii="Arial" w:eastAsia="Times New Roman" w:hAnsi="Arial" w:cs="Arial"/>
          <w:lang w:eastAsia="sl-SI"/>
        </w:rPr>
        <w:t>Ponudnik:</w:t>
      </w:r>
      <w:r w:rsidRPr="00B23DDC">
        <w:rPr>
          <w:rFonts w:ascii="Arial" w:hAnsi="Arial" w:cs="Arial"/>
        </w:rPr>
        <w:t xml:space="preserve"> _________________________________________________________________</w:t>
      </w:r>
    </w:p>
    <w:p w14:paraId="2290905D" w14:textId="77777777" w:rsidR="00C30B55" w:rsidRPr="00B23DDC" w:rsidRDefault="00C30B55" w:rsidP="00C30B55">
      <w:pPr>
        <w:pStyle w:val="Standard"/>
        <w:widowControl w:val="0"/>
        <w:rPr>
          <w:rFonts w:ascii="Arial" w:eastAsia="Times New Roman" w:hAnsi="Arial" w:cs="Arial"/>
          <w:lang w:eastAsia="sl-SI"/>
        </w:rPr>
      </w:pPr>
    </w:p>
    <w:p w14:paraId="1EFF16DB" w14:textId="736C90C6" w:rsidR="00C30B55" w:rsidRPr="00B23DDC" w:rsidRDefault="00C30B55" w:rsidP="00C30B55">
      <w:pPr>
        <w:pStyle w:val="Standard"/>
        <w:ind w:right="-1"/>
        <w:rPr>
          <w:rFonts w:ascii="Arial" w:hAnsi="Arial" w:cs="Arial"/>
        </w:rPr>
      </w:pPr>
      <w:r w:rsidRPr="00B23DDC">
        <w:rPr>
          <w:rFonts w:ascii="Arial" w:eastAsia="Times New Roman" w:hAnsi="Arial" w:cs="Arial"/>
          <w:lang w:eastAsia="sl-SI"/>
        </w:rPr>
        <w:t xml:space="preserve">V postopku oddaje javnega naročila </w:t>
      </w:r>
      <w:r w:rsidR="005E7851" w:rsidRPr="00B23DDC">
        <w:rPr>
          <w:rFonts w:ascii="Arial" w:hAnsi="Arial" w:cs="Arial"/>
        </w:rPr>
        <w:t>»</w:t>
      </w:r>
      <w:r w:rsidR="00307F92">
        <w:rPr>
          <w:rFonts w:ascii="Arial" w:hAnsi="Arial" w:cs="Arial"/>
          <w:kern w:val="0"/>
          <w:lang w:eastAsia="en-US"/>
        </w:rPr>
        <w:t>Ureditev COVID-19 oddelka v Splošni bolnišnici dr. Franca Derganca Nova Gorica</w:t>
      </w:r>
      <w:r w:rsidR="005E7851" w:rsidRPr="00B23DDC">
        <w:rPr>
          <w:rFonts w:ascii="Arial" w:hAnsi="Arial" w:cs="Arial"/>
        </w:rPr>
        <w:t xml:space="preserve">«, </w:t>
      </w:r>
      <w:r w:rsidR="000F3A9A" w:rsidRPr="00B23DDC">
        <w:rPr>
          <w:rFonts w:ascii="Arial" w:hAnsi="Arial" w:cs="Arial"/>
        </w:rPr>
        <w:t xml:space="preserve">naročnika </w:t>
      </w:r>
      <w:r w:rsidR="00DF1EB0">
        <w:rPr>
          <w:rFonts w:ascii="Arial" w:hAnsi="Arial" w:cs="Arial"/>
        </w:rPr>
        <w:t>SB Nova Gorica</w:t>
      </w:r>
      <w:r w:rsidR="00D858CF" w:rsidRPr="00B23DDC">
        <w:rPr>
          <w:rFonts w:ascii="Arial" w:hAnsi="Arial" w:cs="Arial"/>
        </w:rPr>
        <w:t>,</w:t>
      </w:r>
      <w:r w:rsidRPr="00B23DDC">
        <w:rPr>
          <w:rFonts w:ascii="Arial" w:hAnsi="Arial" w:cs="Arial"/>
        </w:rPr>
        <w:t xml:space="preserve"> podajamo sledečo izjavo o udeležbi v lastništvu ponudnika in o povezanih osebah.</w:t>
      </w:r>
    </w:p>
    <w:p w14:paraId="3B1C8595" w14:textId="77777777" w:rsidR="00C30B55" w:rsidRPr="00B23DDC" w:rsidRDefault="00C30B55" w:rsidP="00C30B55">
      <w:pPr>
        <w:pStyle w:val="Standard"/>
        <w:ind w:right="-1"/>
        <w:rPr>
          <w:rFonts w:ascii="Arial" w:hAnsi="Arial" w:cs="Arial"/>
        </w:rPr>
      </w:pPr>
    </w:p>
    <w:p w14:paraId="503D7D8B" w14:textId="77777777" w:rsidR="00C30B55" w:rsidRPr="00B23DDC" w:rsidRDefault="00C30B55" w:rsidP="00085F62">
      <w:pPr>
        <w:autoSpaceDN/>
        <w:spacing w:line="276" w:lineRule="auto"/>
        <w:contextualSpacing/>
        <w:jc w:val="both"/>
        <w:textAlignment w:val="auto"/>
        <w:rPr>
          <w:rFonts w:ascii="Arial" w:hAnsi="Arial" w:cs="Arial"/>
        </w:rPr>
      </w:pPr>
      <w:r w:rsidRPr="00B23DDC">
        <w:rPr>
          <w:rFonts w:ascii="Arial" w:hAnsi="Arial" w:cs="Arial"/>
        </w:rPr>
        <w:t>V lastništvu zgoraj navedenega ponudnika so udeležene sledeče osebe, kot ustanovitelji, družbeniki, vključno s tihimi družbeniki, delničarji, komanditisti ali drugi lastniki:</w:t>
      </w:r>
    </w:p>
    <w:p w14:paraId="62062439" w14:textId="77777777" w:rsidR="00C30B55" w:rsidRPr="00B23DDC"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B23DDC" w14:paraId="6D4BAB9A" w14:textId="77777777" w:rsidTr="00085F62">
        <w:tc>
          <w:tcPr>
            <w:tcW w:w="456" w:type="dxa"/>
            <w:shd w:val="clear" w:color="auto" w:fill="C5E0B3" w:themeFill="accent6" w:themeFillTint="66"/>
          </w:tcPr>
          <w:p w14:paraId="20A879AC" w14:textId="77777777" w:rsidR="00C30B55" w:rsidRPr="00085F62" w:rsidRDefault="00C30B55" w:rsidP="00D858CF">
            <w:pPr>
              <w:autoSpaceDN/>
              <w:spacing w:after="160" w:line="256" w:lineRule="auto"/>
              <w:contextualSpacing/>
              <w:jc w:val="center"/>
              <w:textAlignment w:val="auto"/>
              <w:rPr>
                <w:rFonts w:ascii="Arial" w:hAnsi="Arial" w:cs="Arial"/>
              </w:rPr>
            </w:pPr>
            <w:r w:rsidRPr="00085F62">
              <w:rPr>
                <w:rFonts w:ascii="Arial" w:hAnsi="Arial" w:cs="Arial"/>
              </w:rPr>
              <w:t>Št.</w:t>
            </w:r>
          </w:p>
        </w:tc>
        <w:tc>
          <w:tcPr>
            <w:tcW w:w="3088" w:type="dxa"/>
            <w:shd w:val="clear" w:color="auto" w:fill="C5E0B3" w:themeFill="accent6" w:themeFillTint="66"/>
          </w:tcPr>
          <w:p w14:paraId="7A508297" w14:textId="77777777" w:rsidR="00C30B55" w:rsidRPr="00085F62" w:rsidRDefault="00C30B55" w:rsidP="00D858CF">
            <w:pPr>
              <w:autoSpaceDN/>
              <w:spacing w:after="160" w:line="256" w:lineRule="auto"/>
              <w:contextualSpacing/>
              <w:jc w:val="center"/>
              <w:textAlignment w:val="auto"/>
              <w:rPr>
                <w:rFonts w:ascii="Arial" w:hAnsi="Arial" w:cs="Arial"/>
              </w:rPr>
            </w:pPr>
            <w:r w:rsidRPr="00085F62">
              <w:rPr>
                <w:rFonts w:ascii="Arial" w:hAnsi="Arial" w:cs="Arial"/>
              </w:rPr>
              <w:t>Ime/Naziv</w:t>
            </w:r>
          </w:p>
        </w:tc>
        <w:tc>
          <w:tcPr>
            <w:tcW w:w="3686" w:type="dxa"/>
            <w:shd w:val="clear" w:color="auto" w:fill="C5E0B3" w:themeFill="accent6" w:themeFillTint="66"/>
          </w:tcPr>
          <w:p w14:paraId="7DAEC327" w14:textId="77777777" w:rsidR="00C30B55" w:rsidRPr="00085F62" w:rsidRDefault="00C30B55" w:rsidP="00D858CF">
            <w:pPr>
              <w:autoSpaceDN/>
              <w:spacing w:after="160" w:line="256" w:lineRule="auto"/>
              <w:contextualSpacing/>
              <w:jc w:val="center"/>
              <w:textAlignment w:val="auto"/>
              <w:rPr>
                <w:rFonts w:ascii="Arial" w:hAnsi="Arial" w:cs="Arial"/>
              </w:rPr>
            </w:pPr>
            <w:r w:rsidRPr="00085F62">
              <w:rPr>
                <w:rFonts w:ascii="Arial" w:hAnsi="Arial" w:cs="Arial"/>
              </w:rPr>
              <w:t>Naslov</w:t>
            </w:r>
          </w:p>
        </w:tc>
        <w:tc>
          <w:tcPr>
            <w:tcW w:w="1902" w:type="dxa"/>
            <w:shd w:val="clear" w:color="auto" w:fill="C5E0B3" w:themeFill="accent6" w:themeFillTint="66"/>
          </w:tcPr>
          <w:p w14:paraId="3481A961" w14:textId="64452B3F" w:rsidR="000F3A9A" w:rsidRPr="00085F62" w:rsidRDefault="00C30B55" w:rsidP="00DF1EB0">
            <w:pPr>
              <w:autoSpaceDN/>
              <w:contextualSpacing/>
              <w:jc w:val="center"/>
              <w:textAlignment w:val="auto"/>
              <w:rPr>
                <w:rFonts w:ascii="Arial" w:hAnsi="Arial" w:cs="Arial"/>
              </w:rPr>
            </w:pPr>
            <w:r w:rsidRPr="00085F62">
              <w:rPr>
                <w:rFonts w:ascii="Arial" w:hAnsi="Arial" w:cs="Arial"/>
              </w:rPr>
              <w:t>Lastniški delež (%)</w:t>
            </w:r>
          </w:p>
        </w:tc>
      </w:tr>
      <w:tr w:rsidR="00C30B55" w:rsidRPr="00B23DDC" w14:paraId="27A2463F" w14:textId="77777777" w:rsidTr="00D858CF">
        <w:tc>
          <w:tcPr>
            <w:tcW w:w="456" w:type="dxa"/>
          </w:tcPr>
          <w:p w14:paraId="0B032A16" w14:textId="77777777" w:rsidR="00C30B55" w:rsidRPr="00B23DDC" w:rsidRDefault="00C30B55" w:rsidP="00D858CF">
            <w:pPr>
              <w:autoSpaceDN/>
              <w:contextualSpacing/>
              <w:textAlignment w:val="auto"/>
              <w:rPr>
                <w:rFonts w:ascii="Arial" w:hAnsi="Arial" w:cs="Arial"/>
              </w:rPr>
            </w:pPr>
            <w:r w:rsidRPr="00B23DDC">
              <w:rPr>
                <w:rFonts w:ascii="Arial" w:hAnsi="Arial" w:cs="Arial"/>
              </w:rPr>
              <w:t>1</w:t>
            </w:r>
          </w:p>
          <w:p w14:paraId="13723A47" w14:textId="77777777" w:rsidR="00C30B55" w:rsidRPr="00B23DDC" w:rsidRDefault="00C30B55" w:rsidP="00D858CF">
            <w:pPr>
              <w:autoSpaceDN/>
              <w:contextualSpacing/>
              <w:textAlignment w:val="auto"/>
              <w:rPr>
                <w:rFonts w:ascii="Arial" w:hAnsi="Arial" w:cs="Arial"/>
              </w:rPr>
            </w:pPr>
          </w:p>
        </w:tc>
        <w:tc>
          <w:tcPr>
            <w:tcW w:w="3088" w:type="dxa"/>
          </w:tcPr>
          <w:p w14:paraId="203276AF" w14:textId="77777777" w:rsidR="00C30B55" w:rsidRPr="00B23DDC" w:rsidRDefault="00C30B55" w:rsidP="00D858CF">
            <w:pPr>
              <w:autoSpaceDN/>
              <w:contextualSpacing/>
              <w:textAlignment w:val="auto"/>
              <w:rPr>
                <w:rFonts w:ascii="Arial" w:hAnsi="Arial" w:cs="Arial"/>
              </w:rPr>
            </w:pPr>
          </w:p>
        </w:tc>
        <w:tc>
          <w:tcPr>
            <w:tcW w:w="3686" w:type="dxa"/>
          </w:tcPr>
          <w:p w14:paraId="4AFFD697" w14:textId="77777777" w:rsidR="00C30B55" w:rsidRPr="00B23DDC" w:rsidRDefault="00C30B55" w:rsidP="00D858CF">
            <w:pPr>
              <w:autoSpaceDN/>
              <w:contextualSpacing/>
              <w:textAlignment w:val="auto"/>
              <w:rPr>
                <w:rFonts w:ascii="Arial" w:hAnsi="Arial" w:cs="Arial"/>
              </w:rPr>
            </w:pPr>
          </w:p>
        </w:tc>
        <w:tc>
          <w:tcPr>
            <w:tcW w:w="1902" w:type="dxa"/>
          </w:tcPr>
          <w:p w14:paraId="53D82F7A" w14:textId="77777777" w:rsidR="00C30B55" w:rsidRPr="00B23DDC" w:rsidRDefault="00C30B55" w:rsidP="00D858CF">
            <w:pPr>
              <w:autoSpaceDN/>
              <w:contextualSpacing/>
              <w:textAlignment w:val="auto"/>
              <w:rPr>
                <w:rFonts w:ascii="Arial" w:hAnsi="Arial" w:cs="Arial"/>
              </w:rPr>
            </w:pPr>
          </w:p>
        </w:tc>
      </w:tr>
      <w:tr w:rsidR="00C30B55" w:rsidRPr="00B23DDC" w14:paraId="3EA3C378" w14:textId="77777777" w:rsidTr="00D858CF">
        <w:tc>
          <w:tcPr>
            <w:tcW w:w="456" w:type="dxa"/>
          </w:tcPr>
          <w:p w14:paraId="176D9A15" w14:textId="77777777" w:rsidR="00C30B55" w:rsidRPr="00B23DDC" w:rsidRDefault="00C30B55" w:rsidP="00D858CF">
            <w:pPr>
              <w:autoSpaceDN/>
              <w:contextualSpacing/>
              <w:textAlignment w:val="auto"/>
              <w:rPr>
                <w:rFonts w:ascii="Arial" w:hAnsi="Arial" w:cs="Arial"/>
              </w:rPr>
            </w:pPr>
            <w:r w:rsidRPr="00B23DDC">
              <w:rPr>
                <w:rFonts w:ascii="Arial" w:hAnsi="Arial" w:cs="Arial"/>
              </w:rPr>
              <w:t>2</w:t>
            </w:r>
          </w:p>
          <w:p w14:paraId="62BCDE22" w14:textId="77777777" w:rsidR="00C30B55" w:rsidRPr="00B23DDC" w:rsidRDefault="00C30B55" w:rsidP="00D858CF">
            <w:pPr>
              <w:autoSpaceDN/>
              <w:contextualSpacing/>
              <w:textAlignment w:val="auto"/>
              <w:rPr>
                <w:rFonts w:ascii="Arial" w:hAnsi="Arial" w:cs="Arial"/>
              </w:rPr>
            </w:pPr>
          </w:p>
        </w:tc>
        <w:tc>
          <w:tcPr>
            <w:tcW w:w="3088" w:type="dxa"/>
          </w:tcPr>
          <w:p w14:paraId="02A2BBA3" w14:textId="77777777" w:rsidR="00C30B55" w:rsidRPr="00B23DDC" w:rsidRDefault="00C30B55" w:rsidP="00D858CF">
            <w:pPr>
              <w:autoSpaceDN/>
              <w:contextualSpacing/>
              <w:textAlignment w:val="auto"/>
              <w:rPr>
                <w:rFonts w:ascii="Arial" w:hAnsi="Arial" w:cs="Arial"/>
              </w:rPr>
            </w:pPr>
          </w:p>
        </w:tc>
        <w:tc>
          <w:tcPr>
            <w:tcW w:w="3686" w:type="dxa"/>
          </w:tcPr>
          <w:p w14:paraId="3805044D" w14:textId="77777777" w:rsidR="00C30B55" w:rsidRPr="00B23DDC" w:rsidRDefault="00C30B55" w:rsidP="00D858CF">
            <w:pPr>
              <w:autoSpaceDN/>
              <w:contextualSpacing/>
              <w:textAlignment w:val="auto"/>
              <w:rPr>
                <w:rFonts w:ascii="Arial" w:hAnsi="Arial" w:cs="Arial"/>
              </w:rPr>
            </w:pPr>
          </w:p>
        </w:tc>
        <w:tc>
          <w:tcPr>
            <w:tcW w:w="1902" w:type="dxa"/>
          </w:tcPr>
          <w:p w14:paraId="3382DEA2" w14:textId="77777777" w:rsidR="00C30B55" w:rsidRPr="00B23DDC" w:rsidRDefault="00C30B55" w:rsidP="00D858CF">
            <w:pPr>
              <w:autoSpaceDN/>
              <w:contextualSpacing/>
              <w:textAlignment w:val="auto"/>
              <w:rPr>
                <w:rFonts w:ascii="Arial" w:hAnsi="Arial" w:cs="Arial"/>
              </w:rPr>
            </w:pPr>
          </w:p>
        </w:tc>
      </w:tr>
      <w:tr w:rsidR="00C30B55" w:rsidRPr="00B23DDC" w14:paraId="74B9F8E3" w14:textId="77777777" w:rsidTr="00D858CF">
        <w:tc>
          <w:tcPr>
            <w:tcW w:w="456" w:type="dxa"/>
          </w:tcPr>
          <w:p w14:paraId="2B8EAB89" w14:textId="77777777" w:rsidR="00C30B55" w:rsidRPr="00B23DDC" w:rsidRDefault="00C30B55" w:rsidP="00D858CF">
            <w:pPr>
              <w:autoSpaceDN/>
              <w:contextualSpacing/>
              <w:textAlignment w:val="auto"/>
              <w:rPr>
                <w:rFonts w:ascii="Arial" w:hAnsi="Arial" w:cs="Arial"/>
              </w:rPr>
            </w:pPr>
            <w:r w:rsidRPr="00B23DDC">
              <w:rPr>
                <w:rFonts w:ascii="Arial" w:hAnsi="Arial" w:cs="Arial"/>
              </w:rPr>
              <w:t>3</w:t>
            </w:r>
          </w:p>
          <w:p w14:paraId="1B57718D" w14:textId="77777777" w:rsidR="00C30B55" w:rsidRPr="00B23DDC" w:rsidRDefault="00C30B55" w:rsidP="00D858CF">
            <w:pPr>
              <w:autoSpaceDN/>
              <w:contextualSpacing/>
              <w:textAlignment w:val="auto"/>
              <w:rPr>
                <w:rFonts w:ascii="Arial" w:hAnsi="Arial" w:cs="Arial"/>
              </w:rPr>
            </w:pPr>
          </w:p>
        </w:tc>
        <w:tc>
          <w:tcPr>
            <w:tcW w:w="3088" w:type="dxa"/>
          </w:tcPr>
          <w:p w14:paraId="04ABEC58" w14:textId="77777777" w:rsidR="00C30B55" w:rsidRPr="00B23DDC" w:rsidRDefault="00C30B55" w:rsidP="00D858CF">
            <w:pPr>
              <w:autoSpaceDN/>
              <w:contextualSpacing/>
              <w:textAlignment w:val="auto"/>
              <w:rPr>
                <w:rFonts w:ascii="Arial" w:hAnsi="Arial" w:cs="Arial"/>
              </w:rPr>
            </w:pPr>
          </w:p>
        </w:tc>
        <w:tc>
          <w:tcPr>
            <w:tcW w:w="3686" w:type="dxa"/>
          </w:tcPr>
          <w:p w14:paraId="52968F56" w14:textId="77777777" w:rsidR="00C30B55" w:rsidRPr="00B23DDC" w:rsidRDefault="00C30B55" w:rsidP="00D858CF">
            <w:pPr>
              <w:autoSpaceDN/>
              <w:contextualSpacing/>
              <w:textAlignment w:val="auto"/>
              <w:rPr>
                <w:rFonts w:ascii="Arial" w:hAnsi="Arial" w:cs="Arial"/>
              </w:rPr>
            </w:pPr>
          </w:p>
        </w:tc>
        <w:tc>
          <w:tcPr>
            <w:tcW w:w="1902" w:type="dxa"/>
          </w:tcPr>
          <w:p w14:paraId="7505A5E3" w14:textId="77777777" w:rsidR="00C30B55" w:rsidRPr="00B23DDC" w:rsidRDefault="00C30B55" w:rsidP="00D858CF">
            <w:pPr>
              <w:autoSpaceDN/>
              <w:contextualSpacing/>
              <w:textAlignment w:val="auto"/>
              <w:rPr>
                <w:rFonts w:ascii="Arial" w:hAnsi="Arial" w:cs="Arial"/>
              </w:rPr>
            </w:pPr>
          </w:p>
        </w:tc>
      </w:tr>
      <w:tr w:rsidR="00C30B55" w:rsidRPr="00B23DDC" w14:paraId="2FE46D8D" w14:textId="77777777" w:rsidTr="00D858CF">
        <w:tc>
          <w:tcPr>
            <w:tcW w:w="456" w:type="dxa"/>
          </w:tcPr>
          <w:p w14:paraId="1D8E0D62" w14:textId="77777777" w:rsidR="00C30B55" w:rsidRPr="00B23DDC" w:rsidRDefault="00C30B55" w:rsidP="00D858CF">
            <w:pPr>
              <w:autoSpaceDN/>
              <w:contextualSpacing/>
              <w:textAlignment w:val="auto"/>
              <w:rPr>
                <w:rFonts w:ascii="Arial" w:hAnsi="Arial" w:cs="Arial"/>
              </w:rPr>
            </w:pPr>
            <w:r w:rsidRPr="00B23DDC">
              <w:rPr>
                <w:rFonts w:ascii="Arial" w:hAnsi="Arial" w:cs="Arial"/>
              </w:rPr>
              <w:t>4</w:t>
            </w:r>
          </w:p>
          <w:p w14:paraId="6DA4383F" w14:textId="77777777" w:rsidR="00C30B55" w:rsidRPr="00B23DDC" w:rsidRDefault="00C30B55" w:rsidP="00D858CF">
            <w:pPr>
              <w:autoSpaceDN/>
              <w:contextualSpacing/>
              <w:textAlignment w:val="auto"/>
              <w:rPr>
                <w:rFonts w:ascii="Arial" w:hAnsi="Arial" w:cs="Arial"/>
              </w:rPr>
            </w:pPr>
          </w:p>
        </w:tc>
        <w:tc>
          <w:tcPr>
            <w:tcW w:w="3088" w:type="dxa"/>
          </w:tcPr>
          <w:p w14:paraId="500ECC4F" w14:textId="77777777" w:rsidR="00C30B55" w:rsidRPr="00B23DDC" w:rsidRDefault="00C30B55" w:rsidP="00D858CF">
            <w:pPr>
              <w:autoSpaceDN/>
              <w:contextualSpacing/>
              <w:textAlignment w:val="auto"/>
              <w:rPr>
                <w:rFonts w:ascii="Arial" w:hAnsi="Arial" w:cs="Arial"/>
              </w:rPr>
            </w:pPr>
          </w:p>
        </w:tc>
        <w:tc>
          <w:tcPr>
            <w:tcW w:w="3686" w:type="dxa"/>
          </w:tcPr>
          <w:p w14:paraId="62C0E39D" w14:textId="77777777" w:rsidR="00C30B55" w:rsidRPr="00B23DDC" w:rsidRDefault="00C30B55" w:rsidP="00D858CF">
            <w:pPr>
              <w:autoSpaceDN/>
              <w:contextualSpacing/>
              <w:textAlignment w:val="auto"/>
              <w:rPr>
                <w:rFonts w:ascii="Arial" w:hAnsi="Arial" w:cs="Arial"/>
              </w:rPr>
            </w:pPr>
          </w:p>
        </w:tc>
        <w:tc>
          <w:tcPr>
            <w:tcW w:w="1902" w:type="dxa"/>
          </w:tcPr>
          <w:p w14:paraId="1CE8F3FA" w14:textId="77777777" w:rsidR="00C30B55" w:rsidRPr="00B23DDC" w:rsidRDefault="00C30B55" w:rsidP="00D858CF">
            <w:pPr>
              <w:autoSpaceDN/>
              <w:contextualSpacing/>
              <w:textAlignment w:val="auto"/>
              <w:rPr>
                <w:rFonts w:ascii="Arial" w:hAnsi="Arial" w:cs="Arial"/>
              </w:rPr>
            </w:pPr>
          </w:p>
        </w:tc>
      </w:tr>
    </w:tbl>
    <w:p w14:paraId="694B88BF" w14:textId="77777777" w:rsidR="00C30B55" w:rsidRDefault="00C30B55" w:rsidP="00C30B55">
      <w:pPr>
        <w:autoSpaceDN/>
        <w:contextualSpacing/>
        <w:textAlignment w:val="auto"/>
        <w:rPr>
          <w:rFonts w:ascii="Arial" w:hAnsi="Arial" w:cs="Arial"/>
        </w:rPr>
      </w:pPr>
    </w:p>
    <w:p w14:paraId="35DDC1EF" w14:textId="77777777" w:rsidR="00CE62A9" w:rsidRPr="00B23DDC" w:rsidRDefault="00CE62A9" w:rsidP="00C30B55">
      <w:pPr>
        <w:autoSpaceDN/>
        <w:contextualSpacing/>
        <w:textAlignment w:val="auto"/>
        <w:rPr>
          <w:rFonts w:ascii="Arial" w:hAnsi="Arial" w:cs="Arial"/>
        </w:rPr>
      </w:pPr>
    </w:p>
    <w:p w14:paraId="0AE327F3" w14:textId="16942E85" w:rsidR="00C30B55" w:rsidRPr="00B23DDC" w:rsidRDefault="00C30B55" w:rsidP="00085F62">
      <w:pPr>
        <w:autoSpaceDN/>
        <w:spacing w:line="276" w:lineRule="auto"/>
        <w:contextualSpacing/>
        <w:jc w:val="both"/>
        <w:textAlignment w:val="auto"/>
        <w:rPr>
          <w:rFonts w:ascii="Arial" w:hAnsi="Arial" w:cs="Arial"/>
        </w:rPr>
      </w:pPr>
      <w:r w:rsidRPr="00B23DDC">
        <w:rPr>
          <w:rFonts w:ascii="Arial" w:hAnsi="Arial" w:cs="Arial"/>
        </w:rPr>
        <w:t>Gospodarski subjekti, za katere se glede na določbe zakona, ki ureja gospodarske družbe, šteje, da so s ponudnikom povezane družbe, so</w:t>
      </w:r>
      <w:r w:rsidR="00AE0547" w:rsidRPr="00B23DDC">
        <w:rPr>
          <w:rFonts w:ascii="Arial" w:hAnsi="Arial" w:cs="Arial"/>
        </w:rPr>
        <w:t xml:space="preserve"> (</w:t>
      </w:r>
      <w:r w:rsidR="00BD4CCF">
        <w:rPr>
          <w:rFonts w:ascii="Arial" w:hAnsi="Arial" w:cs="Arial"/>
        </w:rPr>
        <w:t xml:space="preserve">op. </w:t>
      </w:r>
      <w:r w:rsidR="00AE0547" w:rsidRPr="00B23DDC">
        <w:rPr>
          <w:rFonts w:ascii="Arial" w:hAnsi="Arial" w:cs="Arial"/>
        </w:rPr>
        <w:t>v primeru odsotnosti povezanih družb tabele ni treba izpolniti)</w:t>
      </w:r>
      <w:r w:rsidRPr="00B23DDC">
        <w:rPr>
          <w:rFonts w:ascii="Arial" w:hAnsi="Arial" w:cs="Arial"/>
        </w:rPr>
        <w:t>:</w:t>
      </w:r>
    </w:p>
    <w:p w14:paraId="4780514B" w14:textId="77777777" w:rsidR="00C30B55" w:rsidRPr="00B23DDC"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B23DDC" w14:paraId="7644D716" w14:textId="77777777" w:rsidTr="00085F62">
        <w:tc>
          <w:tcPr>
            <w:tcW w:w="456" w:type="dxa"/>
            <w:shd w:val="clear" w:color="auto" w:fill="C5E0B3" w:themeFill="accent6" w:themeFillTint="66"/>
          </w:tcPr>
          <w:p w14:paraId="20BB970B" w14:textId="77777777" w:rsidR="00C30B55" w:rsidRPr="00085F62" w:rsidRDefault="00C30B55" w:rsidP="00D858CF">
            <w:pPr>
              <w:autoSpaceDN/>
              <w:spacing w:after="160" w:line="256" w:lineRule="auto"/>
              <w:contextualSpacing/>
              <w:jc w:val="center"/>
              <w:textAlignment w:val="auto"/>
              <w:rPr>
                <w:rFonts w:ascii="Arial" w:hAnsi="Arial" w:cs="Arial"/>
              </w:rPr>
            </w:pPr>
            <w:r w:rsidRPr="00085F62">
              <w:rPr>
                <w:rFonts w:ascii="Arial" w:hAnsi="Arial" w:cs="Arial"/>
              </w:rPr>
              <w:t>Št.</w:t>
            </w:r>
          </w:p>
        </w:tc>
        <w:tc>
          <w:tcPr>
            <w:tcW w:w="3088" w:type="dxa"/>
            <w:shd w:val="clear" w:color="auto" w:fill="C5E0B3" w:themeFill="accent6" w:themeFillTint="66"/>
          </w:tcPr>
          <w:p w14:paraId="579E50F2" w14:textId="77777777" w:rsidR="00C30B55" w:rsidRPr="00085F62" w:rsidRDefault="00C30B55" w:rsidP="00D858CF">
            <w:pPr>
              <w:autoSpaceDN/>
              <w:spacing w:after="160" w:line="256" w:lineRule="auto"/>
              <w:contextualSpacing/>
              <w:jc w:val="center"/>
              <w:textAlignment w:val="auto"/>
              <w:rPr>
                <w:rFonts w:ascii="Arial" w:hAnsi="Arial" w:cs="Arial"/>
              </w:rPr>
            </w:pPr>
            <w:r w:rsidRPr="00085F62">
              <w:rPr>
                <w:rFonts w:ascii="Arial" w:hAnsi="Arial" w:cs="Arial"/>
              </w:rPr>
              <w:t>Naziv</w:t>
            </w:r>
          </w:p>
        </w:tc>
        <w:tc>
          <w:tcPr>
            <w:tcW w:w="3686" w:type="dxa"/>
            <w:shd w:val="clear" w:color="auto" w:fill="C5E0B3" w:themeFill="accent6" w:themeFillTint="66"/>
          </w:tcPr>
          <w:p w14:paraId="6F94267C" w14:textId="77777777" w:rsidR="00C30B55" w:rsidRPr="00085F62" w:rsidRDefault="00C30B55" w:rsidP="00D858CF">
            <w:pPr>
              <w:autoSpaceDN/>
              <w:spacing w:after="160" w:line="256" w:lineRule="auto"/>
              <w:contextualSpacing/>
              <w:jc w:val="center"/>
              <w:textAlignment w:val="auto"/>
              <w:rPr>
                <w:rFonts w:ascii="Arial" w:hAnsi="Arial" w:cs="Arial"/>
              </w:rPr>
            </w:pPr>
            <w:r w:rsidRPr="00085F62">
              <w:rPr>
                <w:rFonts w:ascii="Arial" w:hAnsi="Arial" w:cs="Arial"/>
              </w:rPr>
              <w:t>Naslov</w:t>
            </w:r>
          </w:p>
        </w:tc>
        <w:tc>
          <w:tcPr>
            <w:tcW w:w="1902" w:type="dxa"/>
            <w:shd w:val="clear" w:color="auto" w:fill="C5E0B3" w:themeFill="accent6" w:themeFillTint="66"/>
          </w:tcPr>
          <w:p w14:paraId="15532B5B" w14:textId="77777777" w:rsidR="00C30B55" w:rsidRPr="00B23DDC" w:rsidRDefault="00C30B55" w:rsidP="00D858CF">
            <w:pPr>
              <w:autoSpaceDN/>
              <w:contextualSpacing/>
              <w:jc w:val="center"/>
              <w:textAlignment w:val="auto"/>
              <w:rPr>
                <w:rFonts w:ascii="Arial" w:hAnsi="Arial" w:cs="Arial"/>
              </w:rPr>
            </w:pPr>
            <w:r w:rsidRPr="00085F62">
              <w:rPr>
                <w:rFonts w:ascii="Arial" w:hAnsi="Arial" w:cs="Arial"/>
              </w:rPr>
              <w:t>Matična št.</w:t>
            </w:r>
          </w:p>
          <w:p w14:paraId="21954355" w14:textId="77777777" w:rsidR="000F3A9A" w:rsidRPr="00085F62" w:rsidRDefault="000F3A9A" w:rsidP="00D858CF">
            <w:pPr>
              <w:autoSpaceDN/>
              <w:spacing w:after="160" w:line="256" w:lineRule="auto"/>
              <w:contextualSpacing/>
              <w:jc w:val="center"/>
              <w:textAlignment w:val="auto"/>
              <w:rPr>
                <w:rFonts w:ascii="Arial" w:hAnsi="Arial" w:cs="Arial"/>
              </w:rPr>
            </w:pPr>
          </w:p>
        </w:tc>
      </w:tr>
      <w:tr w:rsidR="00C30B55" w:rsidRPr="00B23DDC" w14:paraId="045DE481" w14:textId="77777777" w:rsidTr="00D858CF">
        <w:tc>
          <w:tcPr>
            <w:tcW w:w="456" w:type="dxa"/>
          </w:tcPr>
          <w:p w14:paraId="49FC6492" w14:textId="77777777" w:rsidR="00C30B55" w:rsidRPr="00B23DDC" w:rsidRDefault="00C30B55" w:rsidP="00D858CF">
            <w:pPr>
              <w:autoSpaceDN/>
              <w:contextualSpacing/>
              <w:textAlignment w:val="auto"/>
              <w:rPr>
                <w:rFonts w:ascii="Arial" w:hAnsi="Arial" w:cs="Arial"/>
              </w:rPr>
            </w:pPr>
            <w:r w:rsidRPr="00B23DDC">
              <w:rPr>
                <w:rFonts w:ascii="Arial" w:hAnsi="Arial" w:cs="Arial"/>
              </w:rPr>
              <w:t>1</w:t>
            </w:r>
          </w:p>
          <w:p w14:paraId="72AB1F5C" w14:textId="77777777" w:rsidR="00C30B55" w:rsidRPr="00B23DDC" w:rsidRDefault="00C30B55" w:rsidP="00D858CF">
            <w:pPr>
              <w:autoSpaceDN/>
              <w:contextualSpacing/>
              <w:textAlignment w:val="auto"/>
              <w:rPr>
                <w:rFonts w:ascii="Arial" w:hAnsi="Arial" w:cs="Arial"/>
              </w:rPr>
            </w:pPr>
          </w:p>
        </w:tc>
        <w:tc>
          <w:tcPr>
            <w:tcW w:w="3088" w:type="dxa"/>
          </w:tcPr>
          <w:p w14:paraId="29DF02F6" w14:textId="77777777" w:rsidR="00C30B55" w:rsidRPr="00B23DDC" w:rsidRDefault="00C30B55" w:rsidP="00D858CF">
            <w:pPr>
              <w:autoSpaceDN/>
              <w:contextualSpacing/>
              <w:textAlignment w:val="auto"/>
              <w:rPr>
                <w:rFonts w:ascii="Arial" w:hAnsi="Arial" w:cs="Arial"/>
              </w:rPr>
            </w:pPr>
          </w:p>
        </w:tc>
        <w:tc>
          <w:tcPr>
            <w:tcW w:w="3686" w:type="dxa"/>
          </w:tcPr>
          <w:p w14:paraId="6B8158A1" w14:textId="77777777" w:rsidR="00C30B55" w:rsidRPr="00B23DDC" w:rsidRDefault="00C30B55" w:rsidP="00D858CF">
            <w:pPr>
              <w:autoSpaceDN/>
              <w:contextualSpacing/>
              <w:textAlignment w:val="auto"/>
              <w:rPr>
                <w:rFonts w:ascii="Arial" w:hAnsi="Arial" w:cs="Arial"/>
              </w:rPr>
            </w:pPr>
          </w:p>
        </w:tc>
        <w:tc>
          <w:tcPr>
            <w:tcW w:w="1902" w:type="dxa"/>
          </w:tcPr>
          <w:p w14:paraId="5C31FA58" w14:textId="77777777" w:rsidR="00C30B55" w:rsidRPr="00B23DDC" w:rsidRDefault="00C30B55" w:rsidP="00D858CF">
            <w:pPr>
              <w:autoSpaceDN/>
              <w:contextualSpacing/>
              <w:textAlignment w:val="auto"/>
              <w:rPr>
                <w:rFonts w:ascii="Arial" w:hAnsi="Arial" w:cs="Arial"/>
              </w:rPr>
            </w:pPr>
          </w:p>
        </w:tc>
      </w:tr>
      <w:tr w:rsidR="00C30B55" w:rsidRPr="00B23DDC" w14:paraId="4787C161" w14:textId="77777777" w:rsidTr="00D858CF">
        <w:tc>
          <w:tcPr>
            <w:tcW w:w="456" w:type="dxa"/>
          </w:tcPr>
          <w:p w14:paraId="2113D6DF" w14:textId="77777777" w:rsidR="00C30B55" w:rsidRPr="00B23DDC" w:rsidRDefault="00C30B55" w:rsidP="00D858CF">
            <w:pPr>
              <w:autoSpaceDN/>
              <w:contextualSpacing/>
              <w:textAlignment w:val="auto"/>
              <w:rPr>
                <w:rFonts w:ascii="Arial" w:hAnsi="Arial" w:cs="Arial"/>
              </w:rPr>
            </w:pPr>
            <w:r w:rsidRPr="00B23DDC">
              <w:rPr>
                <w:rFonts w:ascii="Arial" w:hAnsi="Arial" w:cs="Arial"/>
              </w:rPr>
              <w:t>2</w:t>
            </w:r>
          </w:p>
          <w:p w14:paraId="1126F0B9" w14:textId="77777777" w:rsidR="00C30B55" w:rsidRPr="00B23DDC" w:rsidRDefault="00C30B55" w:rsidP="00D858CF">
            <w:pPr>
              <w:autoSpaceDN/>
              <w:contextualSpacing/>
              <w:textAlignment w:val="auto"/>
              <w:rPr>
                <w:rFonts w:ascii="Arial" w:hAnsi="Arial" w:cs="Arial"/>
              </w:rPr>
            </w:pPr>
          </w:p>
        </w:tc>
        <w:tc>
          <w:tcPr>
            <w:tcW w:w="3088" w:type="dxa"/>
          </w:tcPr>
          <w:p w14:paraId="1DED962B" w14:textId="77777777" w:rsidR="00C30B55" w:rsidRPr="00B23DDC" w:rsidRDefault="00C30B55" w:rsidP="00D858CF">
            <w:pPr>
              <w:autoSpaceDN/>
              <w:contextualSpacing/>
              <w:textAlignment w:val="auto"/>
              <w:rPr>
                <w:rFonts w:ascii="Arial" w:hAnsi="Arial" w:cs="Arial"/>
              </w:rPr>
            </w:pPr>
          </w:p>
        </w:tc>
        <w:tc>
          <w:tcPr>
            <w:tcW w:w="3686" w:type="dxa"/>
          </w:tcPr>
          <w:p w14:paraId="3EA6A27F" w14:textId="77777777" w:rsidR="00C30B55" w:rsidRPr="00B23DDC" w:rsidRDefault="00C30B55" w:rsidP="00D858CF">
            <w:pPr>
              <w:autoSpaceDN/>
              <w:contextualSpacing/>
              <w:textAlignment w:val="auto"/>
              <w:rPr>
                <w:rFonts w:ascii="Arial" w:hAnsi="Arial" w:cs="Arial"/>
              </w:rPr>
            </w:pPr>
          </w:p>
        </w:tc>
        <w:tc>
          <w:tcPr>
            <w:tcW w:w="1902" w:type="dxa"/>
          </w:tcPr>
          <w:p w14:paraId="19B4C8CB" w14:textId="77777777" w:rsidR="00C30B55" w:rsidRPr="00B23DDC" w:rsidRDefault="00C30B55" w:rsidP="00D858CF">
            <w:pPr>
              <w:autoSpaceDN/>
              <w:contextualSpacing/>
              <w:textAlignment w:val="auto"/>
              <w:rPr>
                <w:rFonts w:ascii="Arial" w:hAnsi="Arial" w:cs="Arial"/>
              </w:rPr>
            </w:pPr>
          </w:p>
        </w:tc>
      </w:tr>
      <w:tr w:rsidR="00C30B55" w:rsidRPr="00B23DDC" w14:paraId="663E40C3" w14:textId="77777777" w:rsidTr="00D858CF">
        <w:tc>
          <w:tcPr>
            <w:tcW w:w="456" w:type="dxa"/>
          </w:tcPr>
          <w:p w14:paraId="3E127177" w14:textId="77777777" w:rsidR="00C30B55" w:rsidRPr="00B23DDC" w:rsidRDefault="00C30B55" w:rsidP="00D858CF">
            <w:pPr>
              <w:autoSpaceDN/>
              <w:contextualSpacing/>
              <w:textAlignment w:val="auto"/>
              <w:rPr>
                <w:rFonts w:ascii="Arial" w:hAnsi="Arial" w:cs="Arial"/>
              </w:rPr>
            </w:pPr>
            <w:r w:rsidRPr="00B23DDC">
              <w:rPr>
                <w:rFonts w:ascii="Arial" w:hAnsi="Arial" w:cs="Arial"/>
              </w:rPr>
              <w:t>3</w:t>
            </w:r>
          </w:p>
          <w:p w14:paraId="6497CA27" w14:textId="77777777" w:rsidR="00C30B55" w:rsidRPr="00B23DDC" w:rsidRDefault="00C30B55" w:rsidP="00D858CF">
            <w:pPr>
              <w:autoSpaceDN/>
              <w:contextualSpacing/>
              <w:textAlignment w:val="auto"/>
              <w:rPr>
                <w:rFonts w:ascii="Arial" w:hAnsi="Arial" w:cs="Arial"/>
              </w:rPr>
            </w:pPr>
          </w:p>
        </w:tc>
        <w:tc>
          <w:tcPr>
            <w:tcW w:w="3088" w:type="dxa"/>
          </w:tcPr>
          <w:p w14:paraId="2E3337E6" w14:textId="77777777" w:rsidR="00C30B55" w:rsidRPr="00B23DDC" w:rsidRDefault="00C30B55" w:rsidP="00D858CF">
            <w:pPr>
              <w:autoSpaceDN/>
              <w:contextualSpacing/>
              <w:textAlignment w:val="auto"/>
              <w:rPr>
                <w:rFonts w:ascii="Arial" w:hAnsi="Arial" w:cs="Arial"/>
              </w:rPr>
            </w:pPr>
          </w:p>
        </w:tc>
        <w:tc>
          <w:tcPr>
            <w:tcW w:w="3686" w:type="dxa"/>
          </w:tcPr>
          <w:p w14:paraId="7DF44473" w14:textId="77777777" w:rsidR="00C30B55" w:rsidRPr="00B23DDC" w:rsidRDefault="00C30B55" w:rsidP="00D858CF">
            <w:pPr>
              <w:autoSpaceDN/>
              <w:contextualSpacing/>
              <w:textAlignment w:val="auto"/>
              <w:rPr>
                <w:rFonts w:ascii="Arial" w:hAnsi="Arial" w:cs="Arial"/>
              </w:rPr>
            </w:pPr>
          </w:p>
        </w:tc>
        <w:tc>
          <w:tcPr>
            <w:tcW w:w="1902" w:type="dxa"/>
          </w:tcPr>
          <w:p w14:paraId="1EF2DE13" w14:textId="77777777" w:rsidR="00C30B55" w:rsidRPr="00B23DDC" w:rsidRDefault="00C30B55" w:rsidP="00D858CF">
            <w:pPr>
              <w:autoSpaceDN/>
              <w:contextualSpacing/>
              <w:textAlignment w:val="auto"/>
              <w:rPr>
                <w:rFonts w:ascii="Arial" w:hAnsi="Arial" w:cs="Arial"/>
              </w:rPr>
            </w:pPr>
          </w:p>
        </w:tc>
      </w:tr>
      <w:tr w:rsidR="00C30B55" w:rsidRPr="00B23DDC" w14:paraId="7C163193" w14:textId="77777777" w:rsidTr="00D858CF">
        <w:tc>
          <w:tcPr>
            <w:tcW w:w="456" w:type="dxa"/>
          </w:tcPr>
          <w:p w14:paraId="7D476C13" w14:textId="77777777" w:rsidR="00C30B55" w:rsidRPr="00B23DDC" w:rsidRDefault="00C30B55" w:rsidP="00D858CF">
            <w:pPr>
              <w:autoSpaceDN/>
              <w:contextualSpacing/>
              <w:textAlignment w:val="auto"/>
              <w:rPr>
                <w:rFonts w:ascii="Arial" w:hAnsi="Arial" w:cs="Arial"/>
              </w:rPr>
            </w:pPr>
            <w:r w:rsidRPr="00B23DDC">
              <w:rPr>
                <w:rFonts w:ascii="Arial" w:hAnsi="Arial" w:cs="Arial"/>
              </w:rPr>
              <w:t>4</w:t>
            </w:r>
          </w:p>
          <w:p w14:paraId="380A230B" w14:textId="77777777" w:rsidR="00C30B55" w:rsidRPr="00B23DDC" w:rsidRDefault="00C30B55" w:rsidP="00D858CF">
            <w:pPr>
              <w:autoSpaceDN/>
              <w:contextualSpacing/>
              <w:textAlignment w:val="auto"/>
              <w:rPr>
                <w:rFonts w:ascii="Arial" w:hAnsi="Arial" w:cs="Arial"/>
              </w:rPr>
            </w:pPr>
          </w:p>
        </w:tc>
        <w:tc>
          <w:tcPr>
            <w:tcW w:w="3088" w:type="dxa"/>
          </w:tcPr>
          <w:p w14:paraId="77EF267F" w14:textId="77777777" w:rsidR="00C30B55" w:rsidRPr="00B23DDC" w:rsidRDefault="00C30B55" w:rsidP="00D858CF">
            <w:pPr>
              <w:autoSpaceDN/>
              <w:contextualSpacing/>
              <w:textAlignment w:val="auto"/>
              <w:rPr>
                <w:rFonts w:ascii="Arial" w:hAnsi="Arial" w:cs="Arial"/>
              </w:rPr>
            </w:pPr>
          </w:p>
        </w:tc>
        <w:tc>
          <w:tcPr>
            <w:tcW w:w="3686" w:type="dxa"/>
          </w:tcPr>
          <w:p w14:paraId="2CA4DD9C" w14:textId="77777777" w:rsidR="00C30B55" w:rsidRPr="00B23DDC" w:rsidRDefault="00C30B55" w:rsidP="00D858CF">
            <w:pPr>
              <w:autoSpaceDN/>
              <w:contextualSpacing/>
              <w:textAlignment w:val="auto"/>
              <w:rPr>
                <w:rFonts w:ascii="Arial" w:hAnsi="Arial" w:cs="Arial"/>
              </w:rPr>
            </w:pPr>
          </w:p>
        </w:tc>
        <w:tc>
          <w:tcPr>
            <w:tcW w:w="1902" w:type="dxa"/>
          </w:tcPr>
          <w:p w14:paraId="4BD66CBB" w14:textId="77777777" w:rsidR="00C30B55" w:rsidRPr="00B23DDC" w:rsidRDefault="00C30B55" w:rsidP="00D858CF">
            <w:pPr>
              <w:autoSpaceDN/>
              <w:contextualSpacing/>
              <w:textAlignment w:val="auto"/>
              <w:rPr>
                <w:rFonts w:ascii="Arial" w:hAnsi="Arial" w:cs="Arial"/>
              </w:rPr>
            </w:pPr>
          </w:p>
        </w:tc>
      </w:tr>
    </w:tbl>
    <w:p w14:paraId="7A78C6F7" w14:textId="77777777" w:rsidR="00C30B55" w:rsidRPr="00B23DDC" w:rsidRDefault="00C30B55" w:rsidP="00C30B55">
      <w:pPr>
        <w:pStyle w:val="Standard"/>
        <w:rPr>
          <w:rFonts w:ascii="Arial" w:eastAsia="Times New Roman" w:hAnsi="Arial" w:cs="Arial"/>
          <w:lang w:eastAsia="sl-SI"/>
        </w:rPr>
      </w:pPr>
    </w:p>
    <w:p w14:paraId="0675E799" w14:textId="77777777" w:rsidR="00C30B55" w:rsidRPr="00B23DDC" w:rsidRDefault="00C30B55" w:rsidP="00C30B55">
      <w:pPr>
        <w:pStyle w:val="Standard"/>
        <w:rPr>
          <w:rFonts w:ascii="Arial" w:hAnsi="Arial" w:cs="Arial"/>
          <w:color w:val="000000" w:themeColor="text1"/>
        </w:rPr>
      </w:pPr>
      <w:r w:rsidRPr="00B23DDC">
        <w:rPr>
          <w:rFonts w:ascii="Arial" w:eastAsia="Times New Roman" w:hAnsi="Arial" w:cs="Arial"/>
          <w:lang w:eastAsia="sl-SI"/>
        </w:rPr>
        <w:t xml:space="preserve">Ta izjava je dana pod </w:t>
      </w:r>
      <w:r w:rsidRPr="00B23DDC">
        <w:rPr>
          <w:rFonts w:ascii="Arial" w:hAnsi="Arial" w:cs="Arial"/>
        </w:rPr>
        <w:t xml:space="preserve">kazensko in materialno odgovornostjo. </w:t>
      </w:r>
      <w:r w:rsidRPr="00B23DDC">
        <w:rPr>
          <w:rFonts w:ascii="Arial" w:hAnsi="Arial" w:cs="Arial"/>
          <w:color w:val="000000" w:themeColor="text1"/>
        </w:rPr>
        <w:t>Predložitev lažne izjave oziroma navedba neresničnih podatkov ima za posledico ničnost pogodbe.</w:t>
      </w:r>
    </w:p>
    <w:p w14:paraId="7442816A" w14:textId="77777777" w:rsidR="00C30B55" w:rsidRPr="00B23DDC" w:rsidRDefault="00C30B55" w:rsidP="00C30B55">
      <w:pPr>
        <w:pStyle w:val="Standard"/>
        <w:rPr>
          <w:rFonts w:ascii="Arial" w:eastAsia="Times New Roman" w:hAnsi="Arial" w:cs="Arial"/>
          <w:i/>
          <w:lang w:eastAsia="sl-SI"/>
        </w:rPr>
      </w:pPr>
    </w:p>
    <w:p w14:paraId="366BBF7C" w14:textId="77777777" w:rsidR="005E7851" w:rsidRPr="00085F62" w:rsidRDefault="00C30B55" w:rsidP="00C30B55">
      <w:pPr>
        <w:pStyle w:val="Standard"/>
        <w:rPr>
          <w:rFonts w:ascii="Arial" w:eastAsia="Times New Roman" w:hAnsi="Arial" w:cs="Arial"/>
          <w:i/>
          <w:lang w:eastAsia="sl-SI"/>
        </w:rPr>
      </w:pPr>
      <w:r w:rsidRPr="00B23DDC">
        <w:rPr>
          <w:rFonts w:ascii="Arial" w:eastAsia="Times New Roman" w:hAnsi="Arial" w:cs="Arial"/>
          <w:i/>
          <w:lang w:eastAsia="sl-SI"/>
        </w:rPr>
        <w:t>Gospodarski subjekt lahko obrazec in njegove posamezne vrstice po potrebi razširi.</w:t>
      </w:r>
    </w:p>
    <w:p w14:paraId="5E9DDB2D" w14:textId="77777777" w:rsidR="00C30B55" w:rsidRPr="00B23DDC" w:rsidRDefault="00C30B55" w:rsidP="00C30B55">
      <w:pPr>
        <w:rPr>
          <w:rFonts w:ascii="Arial" w:eastAsia="Times New Roman" w:hAnsi="Arial" w:cs="Arial"/>
          <w:i/>
          <w:lang w:eastAsia="sl-SI"/>
        </w:rPr>
      </w:pPr>
    </w:p>
    <w:p w14:paraId="68EE3319" w14:textId="3787C7A8" w:rsidR="00C30B55" w:rsidRPr="00B23DDC" w:rsidRDefault="00C30B55" w:rsidP="00C30B55">
      <w:pPr>
        <w:pStyle w:val="Standard"/>
        <w:widowControl w:val="0"/>
        <w:rPr>
          <w:rFonts w:ascii="Arial" w:hAnsi="Arial" w:cs="Arial"/>
        </w:rPr>
      </w:pPr>
      <w:r w:rsidRPr="00B23DDC">
        <w:rPr>
          <w:rFonts w:ascii="Arial" w:eastAsia="Times New Roman" w:hAnsi="Arial" w:cs="Arial"/>
          <w:lang w:eastAsia="sl-SI"/>
        </w:rPr>
        <w:t>Datum:</w:t>
      </w:r>
      <w:r w:rsidR="009276A1">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364B862D" w14:textId="77777777" w:rsidR="00C30B55" w:rsidRPr="00B23DDC" w:rsidRDefault="00C30B55" w:rsidP="00C30B55">
      <w:pPr>
        <w:pStyle w:val="Standard"/>
        <w:rPr>
          <w:rFonts w:ascii="Arial" w:eastAsia="Times New Roman" w:hAnsi="Arial" w:cs="Arial"/>
          <w:i/>
          <w:lang w:eastAsia="sl-SI"/>
        </w:rPr>
      </w:pPr>
    </w:p>
    <w:p w14:paraId="5F1BDE4A" w14:textId="77777777" w:rsidR="009276A1" w:rsidRDefault="00C30B55" w:rsidP="00C30B55">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508A1799" w14:textId="77777777" w:rsidR="00A77094" w:rsidRDefault="00225CF8" w:rsidP="00225CF8">
      <w:pPr>
        <w:pStyle w:val="Standard"/>
        <w:rPr>
          <w:rFonts w:ascii="Arial" w:eastAsia="Times New Roman" w:hAnsi="Arial" w:cs="Arial"/>
          <w:i/>
          <w:lang w:eastAsia="sl-SI"/>
        </w:rPr>
      </w:pPr>
      <w:bookmarkStart w:id="99" w:name="_Toc534187178"/>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Pr>
          <w:rFonts w:ascii="Arial" w:eastAsia="Times New Roman" w:hAnsi="Arial" w:cs="Arial"/>
          <w:i/>
          <w:lang w:eastAsia="sl-SI"/>
        </w:rPr>
        <w:tab/>
      </w:r>
      <w:r w:rsidRPr="00B23DDC">
        <w:rPr>
          <w:rFonts w:ascii="Arial" w:eastAsia="Times New Roman" w:hAnsi="Arial" w:cs="Arial"/>
          <w:i/>
          <w:lang w:eastAsia="sl-SI"/>
        </w:rPr>
        <w:t>_________________________________</w:t>
      </w:r>
    </w:p>
    <w:p w14:paraId="27136F11" w14:textId="77777777" w:rsidR="00A77094" w:rsidRPr="00B23DDC" w:rsidRDefault="00A77094" w:rsidP="00A7709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00" w:name="_Toc57801046"/>
      <w:bookmarkStart w:id="101" w:name="_Toc60999069"/>
      <w:bookmarkStart w:id="102" w:name="_Toc60999190"/>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100"/>
      <w:bookmarkEnd w:id="101"/>
      <w:bookmarkEnd w:id="102"/>
    </w:p>
    <w:p w14:paraId="2F98AB61" w14:textId="77777777" w:rsidR="00A77094" w:rsidRPr="00B23DDC" w:rsidRDefault="00A77094" w:rsidP="00A77094">
      <w:pPr>
        <w:pStyle w:val="Standard"/>
        <w:rPr>
          <w:rFonts w:ascii="Arial" w:eastAsia="Times New Roman" w:hAnsi="Arial" w:cs="Arial"/>
          <w:b/>
          <w:color w:val="000000"/>
          <w:spacing w:val="8"/>
          <w:lang w:eastAsia="en-US"/>
        </w:rPr>
      </w:pPr>
    </w:p>
    <w:p w14:paraId="0EF377AA" w14:textId="77777777" w:rsidR="00A77094" w:rsidRDefault="00A77094" w:rsidP="00A77094">
      <w:pPr>
        <w:pStyle w:val="Standard"/>
        <w:rPr>
          <w:rFonts w:ascii="Arial" w:eastAsia="Times New Roman" w:hAnsi="Arial" w:cs="Arial"/>
          <w:lang w:eastAsia="sl-SI"/>
        </w:rPr>
      </w:pPr>
    </w:p>
    <w:p w14:paraId="2D427CEA" w14:textId="77777777" w:rsidR="00A77094" w:rsidRDefault="00A77094" w:rsidP="00A77094">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6ABEF3C6" w14:textId="77777777" w:rsidR="00A77094" w:rsidRDefault="00A77094" w:rsidP="00A77094">
      <w:pPr>
        <w:pStyle w:val="Standard"/>
        <w:rPr>
          <w:rFonts w:ascii="Arial" w:hAnsi="Arial" w:cs="Arial"/>
        </w:rPr>
      </w:pPr>
    </w:p>
    <w:p w14:paraId="3A9AD9CF" w14:textId="77777777" w:rsidR="00A77094" w:rsidRDefault="00A77094" w:rsidP="00A77094">
      <w:pPr>
        <w:pStyle w:val="Standard"/>
        <w:rPr>
          <w:rFonts w:ascii="Arial" w:hAnsi="Arial" w:cs="Arial"/>
        </w:rPr>
      </w:pPr>
      <w:r>
        <w:rPr>
          <w:rFonts w:ascii="Arial" w:hAnsi="Arial" w:cs="Arial"/>
        </w:rPr>
        <w:t>Naslov stalnega bivališča: ____________________________________________________</w:t>
      </w:r>
    </w:p>
    <w:p w14:paraId="61A29CBC" w14:textId="77777777" w:rsidR="00A77094" w:rsidRDefault="00A77094" w:rsidP="00A77094">
      <w:pPr>
        <w:pStyle w:val="Standard"/>
        <w:rPr>
          <w:rFonts w:ascii="Arial" w:hAnsi="Arial" w:cs="Arial"/>
        </w:rPr>
      </w:pPr>
    </w:p>
    <w:p w14:paraId="3663BD87" w14:textId="77777777" w:rsidR="00A77094" w:rsidRDefault="00A77094" w:rsidP="00A77094">
      <w:pPr>
        <w:pStyle w:val="Standard"/>
        <w:rPr>
          <w:rFonts w:ascii="Arial" w:hAnsi="Arial" w:cs="Arial"/>
        </w:rPr>
      </w:pPr>
      <w:r>
        <w:rPr>
          <w:rFonts w:ascii="Arial" w:hAnsi="Arial" w:cs="Arial"/>
        </w:rPr>
        <w:t>EMŠO: ___________________________________________________________________</w:t>
      </w:r>
    </w:p>
    <w:p w14:paraId="2B6AA6BB" w14:textId="77777777" w:rsidR="00A77094" w:rsidRDefault="00A77094" w:rsidP="00A77094">
      <w:pPr>
        <w:pStyle w:val="Standard"/>
        <w:rPr>
          <w:rFonts w:ascii="Arial" w:hAnsi="Arial" w:cs="Arial"/>
        </w:rPr>
      </w:pPr>
    </w:p>
    <w:p w14:paraId="358B20BC" w14:textId="77777777" w:rsidR="00A77094" w:rsidRDefault="00A77094" w:rsidP="00A77094">
      <w:pPr>
        <w:pStyle w:val="Standard"/>
        <w:rPr>
          <w:rFonts w:ascii="Arial" w:hAnsi="Arial" w:cs="Arial"/>
        </w:rPr>
      </w:pPr>
    </w:p>
    <w:p w14:paraId="3573AD1B" w14:textId="26FAF757" w:rsidR="00A77094" w:rsidRDefault="00A77094" w:rsidP="00A77094">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sidRPr="00B23DDC">
        <w:rPr>
          <w:rFonts w:ascii="Arial" w:hAnsi="Arial" w:cs="Arial"/>
        </w:rPr>
        <w:t>»</w:t>
      </w:r>
      <w:r w:rsidR="00307F92">
        <w:rPr>
          <w:rFonts w:ascii="Arial" w:hAnsi="Arial" w:cs="Arial"/>
          <w:kern w:val="0"/>
          <w:lang w:eastAsia="en-US"/>
        </w:rPr>
        <w:t>Ureditev COVID-19 oddelka v Splošni bolnišnici dr. Franca Derganca Nova Gorica</w:t>
      </w:r>
      <w:r w:rsidRPr="00B23DDC">
        <w:rPr>
          <w:rFonts w:ascii="Arial" w:hAnsi="Arial" w:cs="Arial"/>
        </w:rPr>
        <w:t xml:space="preserve">«, naročnika </w:t>
      </w:r>
      <w:r>
        <w:rPr>
          <w:rFonts w:ascii="Arial" w:hAnsi="Arial" w:cs="Arial"/>
        </w:rPr>
        <w:t>SB Nova Gorica, kot gospodarski subjekt (s.p.) ali odgovorna oseba gospodarskega subjekta:</w:t>
      </w:r>
    </w:p>
    <w:p w14:paraId="31C4B25C" w14:textId="77777777" w:rsidR="00A77094" w:rsidRDefault="00A77094" w:rsidP="00A77094">
      <w:pPr>
        <w:pStyle w:val="Standard"/>
        <w:rPr>
          <w:rFonts w:ascii="Arial" w:hAnsi="Arial" w:cs="Arial"/>
        </w:rPr>
      </w:pPr>
    </w:p>
    <w:p w14:paraId="00CCF525" w14:textId="77777777" w:rsidR="00A77094" w:rsidRDefault="00A77094" w:rsidP="00A77094">
      <w:pPr>
        <w:pStyle w:val="Standard"/>
        <w:rPr>
          <w:rFonts w:ascii="Arial" w:hAnsi="Arial" w:cs="Arial"/>
        </w:rPr>
      </w:pPr>
      <w:r>
        <w:rPr>
          <w:rFonts w:ascii="Arial" w:hAnsi="Arial" w:cs="Arial"/>
        </w:rPr>
        <w:t>Naziv: ____________________________________________________________________</w:t>
      </w:r>
    </w:p>
    <w:p w14:paraId="51E54396" w14:textId="77777777" w:rsidR="00A77094" w:rsidRDefault="00A77094" w:rsidP="00A77094">
      <w:pPr>
        <w:pStyle w:val="Standard"/>
        <w:rPr>
          <w:rFonts w:ascii="Arial" w:hAnsi="Arial" w:cs="Arial"/>
        </w:rPr>
      </w:pPr>
    </w:p>
    <w:p w14:paraId="635EC5B5" w14:textId="77777777" w:rsidR="00A77094" w:rsidRDefault="00A77094" w:rsidP="00A77094">
      <w:pPr>
        <w:pStyle w:val="Standard"/>
        <w:rPr>
          <w:rFonts w:ascii="Arial" w:hAnsi="Arial" w:cs="Arial"/>
        </w:rPr>
      </w:pPr>
      <w:r>
        <w:rPr>
          <w:rFonts w:ascii="Arial" w:hAnsi="Arial" w:cs="Arial"/>
        </w:rPr>
        <w:t>Poslovni naslov: ____________________________________________________________</w:t>
      </w:r>
    </w:p>
    <w:p w14:paraId="45D38B7E" w14:textId="77777777" w:rsidR="00A77094" w:rsidRDefault="00A77094" w:rsidP="00A77094">
      <w:pPr>
        <w:pStyle w:val="Standard"/>
        <w:rPr>
          <w:rFonts w:ascii="Arial" w:hAnsi="Arial" w:cs="Arial"/>
        </w:rPr>
      </w:pPr>
    </w:p>
    <w:p w14:paraId="5F9B3956" w14:textId="77777777" w:rsidR="00A77094" w:rsidRDefault="00A77094" w:rsidP="00A77094">
      <w:pPr>
        <w:pStyle w:val="Standard"/>
        <w:rPr>
          <w:rFonts w:ascii="Arial" w:hAnsi="Arial" w:cs="Arial"/>
        </w:rPr>
      </w:pPr>
      <w:r>
        <w:rPr>
          <w:rFonts w:ascii="Arial" w:hAnsi="Arial" w:cs="Arial"/>
        </w:rPr>
        <w:t>Matična št.: ________________________________________________________________</w:t>
      </w:r>
    </w:p>
    <w:p w14:paraId="60F38CE7" w14:textId="77777777" w:rsidR="00A77094" w:rsidRDefault="00A77094" w:rsidP="00A77094">
      <w:pPr>
        <w:pStyle w:val="Standard"/>
        <w:rPr>
          <w:rFonts w:ascii="Arial" w:hAnsi="Arial" w:cs="Arial"/>
        </w:rPr>
      </w:pPr>
    </w:p>
    <w:p w14:paraId="7A717300" w14:textId="77777777" w:rsidR="00A77094" w:rsidRDefault="00A77094" w:rsidP="00A77094">
      <w:pPr>
        <w:pStyle w:val="Standard"/>
        <w:rPr>
          <w:rFonts w:ascii="Arial" w:hAnsi="Arial" w:cs="Arial"/>
        </w:rPr>
      </w:pPr>
    </w:p>
    <w:p w14:paraId="6D55B538" w14:textId="77777777" w:rsidR="00A77094" w:rsidRPr="009C0B30" w:rsidRDefault="00A77094" w:rsidP="00A77094">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w:t>
      </w:r>
      <w:r w:rsidRPr="009C0B30">
        <w:rPr>
          <w:rFonts w:ascii="Arial" w:hAnsi="Arial" w:cs="Arial"/>
          <w:color w:val="000000" w:themeColor="text1"/>
        </w:rPr>
        <w:t>nisem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ni</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14:paraId="0C1606AE" w14:textId="77777777" w:rsidR="00A77094" w:rsidRPr="009C0B30" w:rsidRDefault="00A77094" w:rsidP="00A77094">
      <w:pPr>
        <w:pStyle w:val="Sprotnaopomba-besedilo"/>
        <w:numPr>
          <w:ilvl w:val="0"/>
          <w:numId w:val="82"/>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440AF2E3" w14:textId="77777777" w:rsidR="00A77094" w:rsidRPr="009C0B30" w:rsidRDefault="00A77094" w:rsidP="00A77094">
      <w:pPr>
        <w:pStyle w:val="Standard"/>
        <w:numPr>
          <w:ilvl w:val="0"/>
          <w:numId w:val="82"/>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7314D8B6" w14:textId="77777777" w:rsidR="00A77094" w:rsidRDefault="00A77094" w:rsidP="00A77094">
      <w:pPr>
        <w:pStyle w:val="Standard"/>
        <w:widowControl w:val="0"/>
        <w:rPr>
          <w:rFonts w:ascii="Arial" w:eastAsia="Times New Roman" w:hAnsi="Arial" w:cs="Arial"/>
          <w:color w:val="000000" w:themeColor="text1"/>
          <w:lang w:eastAsia="sl-SI"/>
        </w:rPr>
      </w:pPr>
    </w:p>
    <w:p w14:paraId="01CAADB1" w14:textId="77777777" w:rsidR="00A77094" w:rsidRDefault="00A77094" w:rsidP="00A77094">
      <w:pPr>
        <w:pStyle w:val="Standard"/>
        <w:widowControl w:val="0"/>
        <w:rPr>
          <w:rFonts w:ascii="Arial" w:eastAsia="Times New Roman" w:hAnsi="Arial" w:cs="Arial"/>
          <w:color w:val="000000" w:themeColor="text1"/>
          <w:lang w:eastAsia="sl-SI"/>
        </w:rPr>
      </w:pPr>
    </w:p>
    <w:p w14:paraId="5775FE3F" w14:textId="77777777" w:rsidR="00A77094" w:rsidRDefault="00A77094" w:rsidP="00A77094">
      <w:pPr>
        <w:pStyle w:val="Standard"/>
        <w:widowControl w:val="0"/>
        <w:rPr>
          <w:rFonts w:ascii="Arial" w:eastAsia="Times New Roman" w:hAnsi="Arial" w:cs="Arial"/>
          <w:color w:val="000000" w:themeColor="text1"/>
          <w:lang w:eastAsia="sl-SI"/>
        </w:rPr>
      </w:pPr>
    </w:p>
    <w:p w14:paraId="64A79167" w14:textId="77777777" w:rsidR="00A77094" w:rsidRDefault="00A77094" w:rsidP="00A77094">
      <w:pPr>
        <w:pStyle w:val="Standard"/>
        <w:widowControl w:val="0"/>
        <w:rPr>
          <w:rFonts w:ascii="Arial" w:eastAsia="Times New Roman" w:hAnsi="Arial" w:cs="Arial"/>
          <w:color w:val="000000" w:themeColor="text1"/>
          <w:lang w:eastAsia="sl-SI"/>
        </w:rPr>
      </w:pPr>
    </w:p>
    <w:p w14:paraId="797E33B4" w14:textId="77777777" w:rsidR="00A77094" w:rsidRDefault="00A77094" w:rsidP="00A77094">
      <w:pPr>
        <w:pStyle w:val="Standard"/>
        <w:widowControl w:val="0"/>
        <w:rPr>
          <w:rFonts w:ascii="Arial" w:eastAsia="Times New Roman" w:hAnsi="Arial" w:cs="Arial"/>
          <w:color w:val="000000" w:themeColor="text1"/>
          <w:lang w:eastAsia="sl-SI"/>
        </w:rPr>
      </w:pPr>
    </w:p>
    <w:p w14:paraId="79928C21" w14:textId="77777777" w:rsidR="00A77094" w:rsidRPr="00B23DDC" w:rsidRDefault="00A77094" w:rsidP="00A77094">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0616C50E" w14:textId="77777777" w:rsidR="00A77094" w:rsidRPr="00B23DDC" w:rsidRDefault="00A77094" w:rsidP="00A77094">
      <w:pPr>
        <w:pStyle w:val="Standard"/>
        <w:rPr>
          <w:rFonts w:ascii="Arial" w:eastAsia="Times New Roman" w:hAnsi="Arial" w:cs="Arial"/>
          <w:i/>
          <w:lang w:eastAsia="sl-SI"/>
        </w:rPr>
      </w:pPr>
    </w:p>
    <w:p w14:paraId="32924F54" w14:textId="77777777" w:rsidR="00A77094" w:rsidRDefault="00A77094" w:rsidP="00A77094">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31FA078F" w14:textId="77777777" w:rsidR="00A77094" w:rsidRDefault="00A77094" w:rsidP="00A77094">
      <w:pPr>
        <w:pStyle w:val="Standard"/>
        <w:rPr>
          <w:rFonts w:ascii="Arial" w:eastAsia="Times New Roman" w:hAnsi="Arial" w:cs="Arial"/>
          <w:i/>
          <w:lang w:eastAsia="sl-SI"/>
        </w:rPr>
      </w:pPr>
    </w:p>
    <w:p w14:paraId="6000BBB5" w14:textId="77777777" w:rsidR="00A77094" w:rsidRPr="00795495" w:rsidRDefault="00A77094" w:rsidP="00A77094">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p>
    <w:p w14:paraId="1E9BA0A8" w14:textId="5CB829B0" w:rsidR="00225CF8" w:rsidRPr="00B23DDC" w:rsidRDefault="00225CF8" w:rsidP="00225CF8">
      <w:pPr>
        <w:pStyle w:val="Standard"/>
        <w:rPr>
          <w:rFonts w:ascii="Arial" w:eastAsia="Times New Roman" w:hAnsi="Arial" w:cs="Arial"/>
          <w:b/>
          <w:color w:val="000000"/>
          <w:lang w:eastAsia="sl-SI"/>
        </w:rPr>
      </w:pPr>
      <w:r w:rsidRPr="00B23DDC">
        <w:rPr>
          <w:rFonts w:ascii="Arial" w:eastAsia="Times New Roman" w:hAnsi="Arial" w:cs="Arial"/>
          <w:b/>
          <w:color w:val="000000"/>
          <w:lang w:eastAsia="sl-SI"/>
        </w:rPr>
        <w:br w:type="page"/>
      </w:r>
    </w:p>
    <w:p w14:paraId="2AB9E6FD" w14:textId="22826AA6" w:rsidR="00637CE3" w:rsidRPr="00637CE3" w:rsidRDefault="00637CE3" w:rsidP="00637CE3">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jc w:val="center"/>
        <w:rPr>
          <w:rFonts w:ascii="Arial" w:hAnsi="Arial" w:cs="Arial"/>
          <w:sz w:val="26"/>
          <w:szCs w:val="26"/>
          <w:u w:val="none"/>
        </w:rPr>
      </w:pPr>
      <w:bookmarkStart w:id="103" w:name="_Toc60999070"/>
      <w:bookmarkStart w:id="104" w:name="_Toc60999191"/>
      <w:r w:rsidRPr="00637CE3">
        <w:rPr>
          <w:rFonts w:ascii="Arial" w:hAnsi="Arial" w:cs="Arial"/>
          <w:sz w:val="26"/>
          <w:szCs w:val="26"/>
          <w:u w:val="none"/>
        </w:rPr>
        <w:lastRenderedPageBreak/>
        <w:t>POGODBA</w:t>
      </w:r>
      <w:bookmarkEnd w:id="99"/>
      <w:r>
        <w:rPr>
          <w:rFonts w:ascii="Arial" w:hAnsi="Arial" w:cs="Arial"/>
          <w:sz w:val="26"/>
          <w:szCs w:val="26"/>
          <w:u w:val="none"/>
        </w:rPr>
        <w:t xml:space="preserve"> ZA IZVEDBO GOI DEL ZA UREDITEV ODDELKA COVID-19</w:t>
      </w:r>
      <w:bookmarkEnd w:id="103"/>
      <w:bookmarkEnd w:id="104"/>
    </w:p>
    <w:p w14:paraId="38DF4AB5" w14:textId="77777777" w:rsidR="00637CE3" w:rsidRPr="00637CE3" w:rsidRDefault="00637CE3" w:rsidP="00637CE3">
      <w:pPr>
        <w:pStyle w:val="Standard"/>
        <w:rPr>
          <w:rFonts w:ascii="Arial" w:hAnsi="Arial" w:cs="Arial"/>
        </w:rPr>
      </w:pPr>
    </w:p>
    <w:p w14:paraId="6941D094" w14:textId="77777777" w:rsidR="00637CE3" w:rsidRPr="00637CE3" w:rsidRDefault="00637CE3" w:rsidP="00637CE3">
      <w:pPr>
        <w:pStyle w:val="Standard"/>
        <w:rPr>
          <w:rFonts w:ascii="Arial" w:hAnsi="Arial" w:cs="Arial"/>
        </w:rPr>
      </w:pPr>
    </w:p>
    <w:p w14:paraId="117B37C4" w14:textId="77777777" w:rsidR="00637CE3" w:rsidRPr="00637CE3" w:rsidRDefault="00637CE3" w:rsidP="00637CE3">
      <w:pPr>
        <w:pStyle w:val="Standard"/>
        <w:rPr>
          <w:rFonts w:ascii="Arial" w:hAnsi="Arial" w:cs="Arial"/>
        </w:rPr>
      </w:pPr>
      <w:r w:rsidRPr="00637CE3">
        <w:rPr>
          <w:rFonts w:ascii="Arial" w:hAnsi="Arial" w:cs="Arial"/>
        </w:rPr>
        <w:t>ki jo sklepata:</w:t>
      </w:r>
    </w:p>
    <w:p w14:paraId="3F17128D" w14:textId="77777777" w:rsidR="00637CE3" w:rsidRPr="00637CE3" w:rsidRDefault="00637CE3" w:rsidP="00637CE3">
      <w:pPr>
        <w:pStyle w:val="Standard"/>
        <w:rPr>
          <w:rFonts w:ascii="Arial" w:hAnsi="Arial" w:cs="Arial"/>
        </w:rPr>
      </w:pPr>
    </w:p>
    <w:p w14:paraId="21BEC458" w14:textId="77777777" w:rsidR="00E94DA6" w:rsidRPr="00E94DA6" w:rsidRDefault="00811BC3" w:rsidP="00E94DA6">
      <w:pPr>
        <w:pStyle w:val="Standard"/>
        <w:ind w:left="2124" w:hanging="2124"/>
        <w:rPr>
          <w:rFonts w:ascii="Arial" w:hAnsi="Arial" w:cs="Arial"/>
        </w:rPr>
      </w:pPr>
      <w:r w:rsidRPr="00B23DDC">
        <w:rPr>
          <w:rFonts w:ascii="Arial" w:hAnsi="Arial" w:cs="Arial"/>
          <w:b/>
        </w:rPr>
        <w:t>NAROČNIK:</w:t>
      </w:r>
      <w:r>
        <w:rPr>
          <w:rFonts w:ascii="Arial" w:hAnsi="Arial" w:cs="Arial"/>
        </w:rPr>
        <w:tab/>
      </w:r>
      <w:r w:rsidR="00E94DA6" w:rsidRPr="00E94DA6">
        <w:rPr>
          <w:rFonts w:ascii="Arial" w:hAnsi="Arial" w:cs="Arial"/>
        </w:rPr>
        <w:t>REPUBLIKA SLOVENIJA, MINISTRSTVO ZA ZDRAVJE</w:t>
      </w:r>
    </w:p>
    <w:p w14:paraId="2E7F35B8" w14:textId="77777777" w:rsidR="00E94DA6" w:rsidRPr="00E94DA6" w:rsidRDefault="00E94DA6" w:rsidP="00E56598">
      <w:pPr>
        <w:pStyle w:val="Standard"/>
        <w:ind w:left="4248" w:hanging="2124"/>
        <w:rPr>
          <w:rFonts w:ascii="Arial" w:hAnsi="Arial" w:cs="Arial"/>
        </w:rPr>
      </w:pPr>
      <w:r w:rsidRPr="00E94DA6">
        <w:rPr>
          <w:rFonts w:ascii="Arial" w:hAnsi="Arial" w:cs="Arial"/>
        </w:rPr>
        <w:t xml:space="preserve">Štefanova 5, 1000 LJUBLJANA, </w:t>
      </w:r>
    </w:p>
    <w:p w14:paraId="613C8DD6" w14:textId="77777777" w:rsidR="00E94DA6" w:rsidRPr="00E94DA6" w:rsidRDefault="00E94DA6" w:rsidP="00E56598">
      <w:pPr>
        <w:pStyle w:val="Standard"/>
        <w:ind w:left="4248" w:hanging="2124"/>
        <w:rPr>
          <w:rFonts w:ascii="Arial" w:hAnsi="Arial" w:cs="Arial"/>
        </w:rPr>
      </w:pPr>
      <w:r w:rsidRPr="00E94DA6">
        <w:rPr>
          <w:rFonts w:ascii="Arial" w:hAnsi="Arial" w:cs="Arial"/>
        </w:rPr>
        <w:t>ki ga zastopa ____________________</w:t>
      </w:r>
    </w:p>
    <w:p w14:paraId="6B1A3B35" w14:textId="77777777" w:rsidR="00E94DA6" w:rsidRPr="00E94DA6" w:rsidRDefault="00E94DA6" w:rsidP="00E56598">
      <w:pPr>
        <w:pStyle w:val="Standard"/>
        <w:ind w:left="4248" w:hanging="2124"/>
        <w:rPr>
          <w:rFonts w:ascii="Arial" w:hAnsi="Arial" w:cs="Arial"/>
        </w:rPr>
      </w:pPr>
      <w:r w:rsidRPr="00E94DA6">
        <w:rPr>
          <w:rFonts w:ascii="Arial" w:hAnsi="Arial" w:cs="Arial"/>
        </w:rPr>
        <w:t>Matična številka: 5030544</w:t>
      </w:r>
    </w:p>
    <w:p w14:paraId="685E52BE" w14:textId="77777777" w:rsidR="00E94DA6" w:rsidRPr="00E94DA6" w:rsidRDefault="00E94DA6" w:rsidP="00E56598">
      <w:pPr>
        <w:pStyle w:val="Standard"/>
        <w:ind w:left="4248" w:hanging="2124"/>
        <w:rPr>
          <w:rFonts w:ascii="Arial" w:hAnsi="Arial" w:cs="Arial"/>
        </w:rPr>
      </w:pPr>
      <w:r w:rsidRPr="00E94DA6">
        <w:rPr>
          <w:rFonts w:ascii="Arial" w:hAnsi="Arial" w:cs="Arial"/>
        </w:rPr>
        <w:t>ID številka: SI96395265</w:t>
      </w:r>
    </w:p>
    <w:p w14:paraId="061B815C" w14:textId="059931D9" w:rsidR="00B34657" w:rsidRDefault="00E94DA6" w:rsidP="00E56598">
      <w:pPr>
        <w:pStyle w:val="Standard"/>
        <w:ind w:left="4248" w:hanging="2124"/>
        <w:rPr>
          <w:rFonts w:ascii="Arial" w:hAnsi="Arial" w:cs="Arial"/>
        </w:rPr>
      </w:pPr>
      <w:r w:rsidRPr="00E94DA6">
        <w:rPr>
          <w:rFonts w:ascii="Arial" w:hAnsi="Arial" w:cs="Arial"/>
        </w:rPr>
        <w:t>(v nadaljnjem besedilu: naročnik)</w:t>
      </w:r>
    </w:p>
    <w:p w14:paraId="3D646333" w14:textId="77777777" w:rsidR="00B34657" w:rsidRDefault="00B34657" w:rsidP="00811BC3">
      <w:pPr>
        <w:pStyle w:val="Standard"/>
        <w:ind w:left="2124" w:hanging="2124"/>
        <w:rPr>
          <w:rFonts w:ascii="Arial" w:hAnsi="Arial" w:cs="Arial"/>
        </w:rPr>
      </w:pPr>
    </w:p>
    <w:p w14:paraId="2D4E62E2" w14:textId="77777777" w:rsidR="00E94DA6" w:rsidRPr="00E94DA6" w:rsidRDefault="00E94DA6" w:rsidP="00E94DA6">
      <w:pPr>
        <w:pStyle w:val="Standard"/>
        <w:ind w:left="2124" w:hanging="2124"/>
        <w:rPr>
          <w:rFonts w:ascii="Arial" w:hAnsi="Arial" w:cs="Arial"/>
        </w:rPr>
      </w:pPr>
      <w:r w:rsidRPr="00E94DA6">
        <w:rPr>
          <w:rFonts w:ascii="Arial" w:hAnsi="Arial" w:cs="Arial"/>
        </w:rPr>
        <w:t>in</w:t>
      </w:r>
    </w:p>
    <w:p w14:paraId="33344774" w14:textId="77777777" w:rsidR="00E94DA6" w:rsidRPr="00E94DA6" w:rsidRDefault="00E94DA6" w:rsidP="00E94DA6">
      <w:pPr>
        <w:pStyle w:val="Standard"/>
        <w:ind w:left="2124" w:hanging="2124"/>
        <w:rPr>
          <w:rFonts w:ascii="Arial" w:hAnsi="Arial" w:cs="Arial"/>
        </w:rPr>
      </w:pPr>
    </w:p>
    <w:p w14:paraId="3879C327" w14:textId="0315BCC6" w:rsidR="00E94DA6" w:rsidRDefault="00E94DA6" w:rsidP="00811BC3">
      <w:pPr>
        <w:pStyle w:val="Standard"/>
        <w:ind w:left="2124" w:hanging="2124"/>
        <w:rPr>
          <w:rFonts w:ascii="Arial" w:hAnsi="Arial" w:cs="Arial"/>
          <w:bCs/>
        </w:rPr>
      </w:pPr>
      <w:r w:rsidRPr="00E56598">
        <w:rPr>
          <w:rFonts w:ascii="Arial" w:hAnsi="Arial" w:cs="Arial"/>
          <w:b/>
          <w:bCs/>
        </w:rPr>
        <w:t>UPORABNIK:</w:t>
      </w:r>
      <w:r w:rsidR="00B34657" w:rsidRPr="00E56598">
        <w:rPr>
          <w:rFonts w:ascii="Arial" w:hAnsi="Arial" w:cs="Arial"/>
          <w:b/>
          <w:bCs/>
        </w:rPr>
        <w:t xml:space="preserve"> </w:t>
      </w:r>
      <w:r w:rsidR="00B34657">
        <w:rPr>
          <w:rFonts w:ascii="Arial" w:hAnsi="Arial" w:cs="Arial"/>
        </w:rPr>
        <w:t xml:space="preserve">         </w:t>
      </w:r>
      <w:r>
        <w:rPr>
          <w:rFonts w:ascii="Arial" w:hAnsi="Arial" w:cs="Arial"/>
        </w:rPr>
        <w:t xml:space="preserve">  </w:t>
      </w:r>
      <w:r w:rsidR="00811BC3" w:rsidRPr="00B45354">
        <w:rPr>
          <w:rFonts w:ascii="Arial" w:hAnsi="Arial" w:cs="Arial"/>
          <w:b/>
          <w:kern w:val="0"/>
          <w:lang w:eastAsia="en-US"/>
        </w:rPr>
        <w:t>Splošna bolnišnica dr. Franca Derganca Nova Gorica</w:t>
      </w:r>
      <w:r w:rsidR="00811BC3" w:rsidRPr="00B45354">
        <w:rPr>
          <w:rFonts w:ascii="Arial" w:hAnsi="Arial" w:cs="Arial"/>
          <w:b/>
          <w:bCs/>
        </w:rPr>
        <w:t>,</w:t>
      </w:r>
      <w:r w:rsidR="00811BC3" w:rsidRPr="00FE7936">
        <w:rPr>
          <w:rFonts w:ascii="Arial" w:hAnsi="Arial" w:cs="Arial"/>
          <w:bCs/>
        </w:rPr>
        <w:t xml:space="preserve"> </w:t>
      </w:r>
    </w:p>
    <w:p w14:paraId="4C644CDE" w14:textId="6617C1FC" w:rsidR="00811BC3" w:rsidRPr="00B23DDC" w:rsidRDefault="00811BC3" w:rsidP="00E56598">
      <w:pPr>
        <w:pStyle w:val="Standard"/>
        <w:ind w:left="4248" w:hanging="2124"/>
        <w:rPr>
          <w:rFonts w:ascii="Arial" w:hAnsi="Arial" w:cs="Arial"/>
        </w:rPr>
      </w:pPr>
      <w:r w:rsidRPr="00FE7936">
        <w:rPr>
          <w:rFonts w:ascii="Arial" w:hAnsi="Arial" w:cs="Arial"/>
          <w:kern w:val="0"/>
          <w:lang w:eastAsia="en-US"/>
        </w:rPr>
        <w:t>Ulica padlih borcev 13A</w:t>
      </w:r>
      <w:r w:rsidRPr="00FE7936">
        <w:rPr>
          <w:rFonts w:ascii="Arial" w:hAnsi="Arial" w:cs="Arial"/>
          <w:bCs/>
        </w:rPr>
        <w:t xml:space="preserve">, </w:t>
      </w:r>
      <w:r w:rsidRPr="00FE7936">
        <w:rPr>
          <w:rFonts w:ascii="Arial" w:hAnsi="Arial" w:cs="Arial"/>
          <w:kern w:val="0"/>
          <w:lang w:eastAsia="en-US"/>
        </w:rPr>
        <w:t>5290 Šempeter pri Gorici</w:t>
      </w:r>
      <w:r w:rsidRPr="00B23DDC">
        <w:rPr>
          <w:rFonts w:ascii="Arial" w:hAnsi="Arial" w:cs="Arial"/>
        </w:rPr>
        <w:t>,</w:t>
      </w:r>
    </w:p>
    <w:p w14:paraId="3EE5C61A" w14:textId="77777777" w:rsidR="00811BC3" w:rsidRPr="00B23DDC" w:rsidRDefault="00811BC3" w:rsidP="00811BC3">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 xml:space="preserve">ki ga zastopa </w:t>
      </w:r>
      <w:r>
        <w:rPr>
          <w:rFonts w:ascii="Arial" w:hAnsi="Arial" w:cs="Arial"/>
        </w:rPr>
        <w:t xml:space="preserve">v.d. </w:t>
      </w:r>
      <w:r w:rsidRPr="00B23DDC">
        <w:rPr>
          <w:rFonts w:ascii="Arial" w:hAnsi="Arial" w:cs="Arial"/>
        </w:rPr>
        <w:t>direktor</w:t>
      </w:r>
      <w:r>
        <w:rPr>
          <w:rFonts w:ascii="Arial" w:hAnsi="Arial" w:cs="Arial"/>
        </w:rPr>
        <w:t>ja mag.</w:t>
      </w:r>
      <w:r w:rsidRPr="00B23DDC">
        <w:rPr>
          <w:rFonts w:ascii="Arial" w:hAnsi="Arial" w:cs="Arial"/>
        </w:rPr>
        <w:t xml:space="preserve"> </w:t>
      </w:r>
      <w:r>
        <w:rPr>
          <w:rFonts w:ascii="Arial" w:hAnsi="Arial" w:cs="Arial"/>
        </w:rPr>
        <w:t>Ernest Gortan</w:t>
      </w:r>
    </w:p>
    <w:p w14:paraId="0FEDAB0A" w14:textId="77777777" w:rsidR="00811BC3" w:rsidRPr="00FE7936" w:rsidRDefault="00811BC3" w:rsidP="00811BC3">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 xml:space="preserve">Matična številka: </w:t>
      </w:r>
      <w:r w:rsidRPr="00FE7936">
        <w:rPr>
          <w:rFonts w:ascii="Arial" w:hAnsi="Arial" w:cs="Arial"/>
          <w:color w:val="000000" w:themeColor="text1"/>
          <w:shd w:val="clear" w:color="auto" w:fill="FFFFFF"/>
        </w:rPr>
        <w:t>5055695000</w:t>
      </w:r>
      <w:r w:rsidRPr="00FE7936" w:rsidDel="00F83991">
        <w:rPr>
          <w:rFonts w:ascii="Arial" w:hAnsi="Arial" w:cs="Arial"/>
          <w:color w:val="000000" w:themeColor="text1"/>
          <w:highlight w:val="yellow"/>
        </w:rPr>
        <w:t xml:space="preserve"> </w:t>
      </w:r>
    </w:p>
    <w:p w14:paraId="2BC75F13" w14:textId="4A9BBC74" w:rsidR="00811BC3" w:rsidRDefault="00811BC3" w:rsidP="00811BC3">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ID številka za DDV: SI</w:t>
      </w:r>
      <w:r w:rsidRPr="00FE7936">
        <w:rPr>
          <w:rFonts w:ascii="Arial" w:hAnsi="Arial" w:cs="Arial"/>
          <w:color w:val="000000" w:themeColor="text1"/>
          <w:shd w:val="clear" w:color="auto" w:fill="FFFFFF"/>
        </w:rPr>
        <w:t>11427205</w:t>
      </w:r>
      <w:r w:rsidRPr="00FE7936" w:rsidDel="00F83991">
        <w:rPr>
          <w:rFonts w:ascii="Arial" w:hAnsi="Arial" w:cs="Arial"/>
          <w:color w:val="000000" w:themeColor="text1"/>
          <w:highlight w:val="yellow"/>
        </w:rPr>
        <w:t xml:space="preserve"> </w:t>
      </w:r>
    </w:p>
    <w:p w14:paraId="53999A30" w14:textId="4F885C79" w:rsidR="00E94DA6" w:rsidRPr="00FE7936" w:rsidRDefault="00E94DA6" w:rsidP="00E56598">
      <w:pPr>
        <w:pStyle w:val="Standard"/>
        <w:tabs>
          <w:tab w:val="left" w:pos="2127"/>
        </w:tabs>
        <w:rPr>
          <w:rFonts w:ascii="Arial" w:hAnsi="Arial" w:cs="Arial"/>
          <w:color w:val="000000" w:themeColor="text1"/>
        </w:rPr>
      </w:pPr>
      <w:r>
        <w:rPr>
          <w:rFonts w:ascii="Arial" w:hAnsi="Arial" w:cs="Arial"/>
          <w:color w:val="000000" w:themeColor="text1"/>
        </w:rPr>
        <w:tab/>
      </w:r>
      <w:r w:rsidRPr="00E94DA6">
        <w:rPr>
          <w:rFonts w:ascii="Arial" w:hAnsi="Arial" w:cs="Arial"/>
          <w:color w:val="000000" w:themeColor="text1"/>
        </w:rPr>
        <w:t>(v nadaljnjem besedilu: uporabnik)</w:t>
      </w:r>
    </w:p>
    <w:p w14:paraId="08BA92BA" w14:textId="77777777" w:rsidR="00637CE3" w:rsidRPr="00637CE3" w:rsidRDefault="00637CE3" w:rsidP="00637CE3">
      <w:pPr>
        <w:pStyle w:val="Standard"/>
        <w:rPr>
          <w:rFonts w:ascii="Arial" w:hAnsi="Arial" w:cs="Arial"/>
        </w:rPr>
      </w:pPr>
    </w:p>
    <w:p w14:paraId="789BA56F" w14:textId="04EF7E61" w:rsidR="00637CE3" w:rsidRPr="00637CE3" w:rsidRDefault="00E94DA6" w:rsidP="00637CE3">
      <w:pPr>
        <w:pStyle w:val="Standard"/>
        <w:rPr>
          <w:rFonts w:ascii="Arial" w:hAnsi="Arial" w:cs="Arial"/>
        </w:rPr>
      </w:pPr>
      <w:r>
        <w:rPr>
          <w:rFonts w:ascii="Arial" w:hAnsi="Arial" w:cs="Arial"/>
        </w:rPr>
        <w:t>ter</w:t>
      </w:r>
    </w:p>
    <w:p w14:paraId="0626988D" w14:textId="77777777" w:rsidR="00637CE3" w:rsidRPr="00637CE3" w:rsidRDefault="00637CE3" w:rsidP="00637CE3">
      <w:pPr>
        <w:pStyle w:val="Standard"/>
        <w:rPr>
          <w:rFonts w:ascii="Arial" w:hAnsi="Arial" w:cs="Arial"/>
        </w:rPr>
      </w:pPr>
    </w:p>
    <w:p w14:paraId="7EC292FF" w14:textId="77777777" w:rsidR="00980A4E" w:rsidRPr="00B23DDC" w:rsidRDefault="00980A4E" w:rsidP="00980A4E">
      <w:pPr>
        <w:pStyle w:val="Standard"/>
        <w:rPr>
          <w:rFonts w:ascii="Arial" w:hAnsi="Arial" w:cs="Arial"/>
        </w:rPr>
      </w:pPr>
      <w:r w:rsidRPr="00B23DDC">
        <w:rPr>
          <w:rFonts w:ascii="Arial" w:hAnsi="Arial" w:cs="Arial"/>
          <w:b/>
        </w:rPr>
        <w:t>IZVAJALEC:</w:t>
      </w:r>
      <w:r w:rsidRPr="00B23DDC">
        <w:rPr>
          <w:rFonts w:ascii="Arial" w:hAnsi="Arial" w:cs="Arial"/>
        </w:rPr>
        <w:tab/>
      </w:r>
      <w:r w:rsidRPr="00B23DDC">
        <w:rPr>
          <w:rFonts w:ascii="Arial" w:hAnsi="Arial" w:cs="Arial"/>
        </w:rPr>
        <w:tab/>
        <w:t>________________________________________________________</w:t>
      </w:r>
    </w:p>
    <w:p w14:paraId="098E48DC" w14:textId="77777777" w:rsidR="00980A4E" w:rsidRPr="00B23DDC" w:rsidRDefault="00980A4E" w:rsidP="00980A4E">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ki ga zastopa: ____________________________________________</w:t>
      </w:r>
    </w:p>
    <w:p w14:paraId="328DE77B" w14:textId="77777777" w:rsidR="00980A4E" w:rsidRPr="00B23DDC" w:rsidRDefault="00980A4E" w:rsidP="00980A4E">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Matična številka: __________________________________________</w:t>
      </w:r>
    </w:p>
    <w:p w14:paraId="08F61F12" w14:textId="77777777" w:rsidR="00980A4E" w:rsidRPr="00B23DDC" w:rsidRDefault="00980A4E" w:rsidP="00980A4E">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ID številka za DDV: ________________________________________</w:t>
      </w:r>
    </w:p>
    <w:p w14:paraId="6512B0A8" w14:textId="77777777" w:rsidR="00980A4E" w:rsidRPr="00B23DDC" w:rsidRDefault="00980A4E" w:rsidP="00980A4E">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TRR: ____________________________________________________</w:t>
      </w:r>
    </w:p>
    <w:p w14:paraId="1DD2F098" w14:textId="77777777" w:rsidR="00637CE3" w:rsidRPr="00637CE3" w:rsidRDefault="00637CE3" w:rsidP="00637CE3">
      <w:pPr>
        <w:pStyle w:val="Standard"/>
        <w:rPr>
          <w:rFonts w:ascii="Arial" w:hAnsi="Arial" w:cs="Arial"/>
        </w:rPr>
      </w:pPr>
    </w:p>
    <w:p w14:paraId="4064B2C9" w14:textId="77777777" w:rsidR="00637CE3" w:rsidRPr="00637CE3" w:rsidRDefault="00637CE3" w:rsidP="00637CE3">
      <w:pPr>
        <w:pStyle w:val="Standard"/>
        <w:rPr>
          <w:rFonts w:ascii="Arial" w:hAnsi="Arial" w:cs="Arial"/>
        </w:rPr>
      </w:pPr>
    </w:p>
    <w:p w14:paraId="722BB25E" w14:textId="77777777" w:rsidR="00637CE3" w:rsidRPr="00637CE3" w:rsidRDefault="00637CE3" w:rsidP="005E3064">
      <w:pPr>
        <w:pStyle w:val="Standard"/>
        <w:keepNext/>
        <w:numPr>
          <w:ilvl w:val="1"/>
          <w:numId w:val="67"/>
        </w:numPr>
        <w:ind w:left="284"/>
        <w:jc w:val="center"/>
        <w:rPr>
          <w:rFonts w:ascii="Arial" w:hAnsi="Arial" w:cs="Arial"/>
          <w:b/>
        </w:rPr>
      </w:pPr>
      <w:r w:rsidRPr="00637CE3">
        <w:rPr>
          <w:rFonts w:ascii="Arial" w:hAnsi="Arial" w:cs="Arial"/>
          <w:b/>
        </w:rPr>
        <w:t>člen</w:t>
      </w:r>
    </w:p>
    <w:p w14:paraId="1166A8D4" w14:textId="77777777" w:rsidR="00637CE3" w:rsidRPr="00637CE3" w:rsidRDefault="00637CE3" w:rsidP="00637CE3">
      <w:pPr>
        <w:pStyle w:val="Standard"/>
        <w:keepNext/>
        <w:jc w:val="center"/>
        <w:rPr>
          <w:rFonts w:ascii="Arial" w:hAnsi="Arial" w:cs="Arial"/>
          <w:b/>
        </w:rPr>
      </w:pPr>
      <w:r w:rsidRPr="00637CE3">
        <w:rPr>
          <w:rFonts w:ascii="Arial" w:hAnsi="Arial" w:cs="Arial"/>
          <w:b/>
        </w:rPr>
        <w:t>(uvodne določbe)</w:t>
      </w:r>
    </w:p>
    <w:p w14:paraId="2A67770D" w14:textId="77777777" w:rsidR="00637CE3" w:rsidRPr="00637CE3" w:rsidRDefault="00637CE3" w:rsidP="00637CE3">
      <w:pPr>
        <w:pStyle w:val="Standard"/>
        <w:keepNext/>
        <w:rPr>
          <w:rFonts w:ascii="Arial" w:hAnsi="Arial" w:cs="Arial"/>
        </w:rPr>
      </w:pPr>
    </w:p>
    <w:p w14:paraId="5E4F03BD" w14:textId="77777777" w:rsidR="00637CE3" w:rsidRPr="00637CE3" w:rsidRDefault="00637CE3" w:rsidP="00637CE3">
      <w:pPr>
        <w:pStyle w:val="Telobesedila"/>
        <w:spacing w:after="0" w:line="276" w:lineRule="auto"/>
        <w:rPr>
          <w:rFonts w:ascii="Arial" w:hAnsi="Arial" w:cs="Arial"/>
          <w:color w:val="000000" w:themeColor="text1"/>
        </w:rPr>
      </w:pPr>
      <w:r w:rsidRPr="00637CE3">
        <w:rPr>
          <w:rFonts w:ascii="Arial" w:hAnsi="Arial" w:cs="Arial"/>
          <w:color w:val="000000" w:themeColor="text1"/>
        </w:rPr>
        <w:t>Pogodbeni stranki uvodoma ugotavljata, da:</w:t>
      </w:r>
    </w:p>
    <w:p w14:paraId="184F5795" w14:textId="72D0046F" w:rsidR="00637CE3" w:rsidRPr="00637CE3" w:rsidRDefault="00637CE3" w:rsidP="005E3064">
      <w:pPr>
        <w:widowControl/>
        <w:numPr>
          <w:ilvl w:val="0"/>
          <w:numId w:val="69"/>
        </w:numPr>
        <w:autoSpaceDN/>
        <w:spacing w:after="0" w:line="276" w:lineRule="auto"/>
        <w:ind w:left="709"/>
        <w:jc w:val="both"/>
        <w:textAlignment w:val="auto"/>
        <w:rPr>
          <w:rFonts w:ascii="Arial" w:hAnsi="Arial" w:cs="Arial"/>
          <w:color w:val="000000" w:themeColor="text1"/>
        </w:rPr>
      </w:pPr>
      <w:r w:rsidRPr="00637CE3">
        <w:rPr>
          <w:rFonts w:ascii="Arial" w:hAnsi="Arial" w:cs="Arial"/>
          <w:color w:val="000000" w:themeColor="text1"/>
        </w:rPr>
        <w:t xml:space="preserve">je naročnik izvedel postopek </w:t>
      </w:r>
      <w:r w:rsidRPr="00637CE3">
        <w:rPr>
          <w:rFonts w:ascii="Arial" w:eastAsia="Times New Roman" w:hAnsi="Arial" w:cs="Arial"/>
          <w:color w:val="000000" w:themeColor="text1"/>
          <w:lang w:eastAsia="sl-SI"/>
        </w:rPr>
        <w:t xml:space="preserve">oddaje javnega naročila </w:t>
      </w:r>
      <w:r w:rsidR="00980A4E">
        <w:rPr>
          <w:rFonts w:ascii="Arial" w:eastAsia="Times New Roman" w:hAnsi="Arial" w:cs="Arial"/>
          <w:color w:val="000000" w:themeColor="text1"/>
          <w:lang w:eastAsia="sl-SI"/>
        </w:rPr>
        <w:t>»</w:t>
      </w:r>
      <w:r w:rsidR="00307F92">
        <w:rPr>
          <w:rFonts w:ascii="Arial" w:hAnsi="Arial" w:cs="Arial"/>
          <w:kern w:val="0"/>
        </w:rPr>
        <w:t>Ureditev COVID-19 oddelka v Splošni bolnišnici dr. Franca Derganca Nova Gorica</w:t>
      </w:r>
      <w:r w:rsidR="00980A4E">
        <w:rPr>
          <w:rFonts w:ascii="Arial" w:hAnsi="Arial" w:cs="Arial"/>
          <w:kern w:val="0"/>
        </w:rPr>
        <w:t>«</w:t>
      </w:r>
      <w:r w:rsidRPr="00637CE3">
        <w:rPr>
          <w:rFonts w:ascii="Arial" w:hAnsi="Arial" w:cs="Arial"/>
          <w:color w:val="000000" w:themeColor="text1"/>
        </w:rPr>
        <w:t>, št. objave na Portalu javnih naročil: _____________</w:t>
      </w:r>
      <w:r w:rsidR="00D76829">
        <w:rPr>
          <w:rFonts w:ascii="Arial" w:hAnsi="Arial" w:cs="Arial"/>
          <w:color w:val="000000" w:themeColor="text1"/>
        </w:rPr>
        <w:t>_</w:t>
      </w:r>
      <w:r w:rsidRPr="00637CE3">
        <w:rPr>
          <w:rFonts w:ascii="Arial" w:hAnsi="Arial" w:cs="Arial"/>
          <w:color w:val="000000" w:themeColor="text1"/>
        </w:rPr>
        <w:t>___</w:t>
      </w:r>
      <w:r w:rsidR="00980A4E">
        <w:rPr>
          <w:rFonts w:ascii="Arial" w:hAnsi="Arial" w:cs="Arial"/>
          <w:color w:val="000000" w:themeColor="text1"/>
        </w:rPr>
        <w:t>_____</w:t>
      </w:r>
      <w:r w:rsidRPr="00637CE3">
        <w:rPr>
          <w:rFonts w:ascii="Arial" w:hAnsi="Arial" w:cs="Arial"/>
          <w:color w:val="000000" w:themeColor="text1"/>
        </w:rPr>
        <w:t>_______;</w:t>
      </w:r>
    </w:p>
    <w:p w14:paraId="36DFB483" w14:textId="77777777" w:rsidR="00637CE3" w:rsidRPr="00637CE3" w:rsidRDefault="00637CE3" w:rsidP="005E3064">
      <w:pPr>
        <w:pStyle w:val="Telobesedila"/>
        <w:widowControl/>
        <w:numPr>
          <w:ilvl w:val="0"/>
          <w:numId w:val="69"/>
        </w:numPr>
        <w:autoSpaceDN/>
        <w:spacing w:after="0" w:line="276" w:lineRule="auto"/>
        <w:ind w:left="709"/>
        <w:jc w:val="both"/>
        <w:textAlignment w:val="auto"/>
        <w:rPr>
          <w:rFonts w:ascii="Arial" w:hAnsi="Arial" w:cs="Arial"/>
          <w:color w:val="000000" w:themeColor="text1"/>
        </w:rPr>
      </w:pPr>
      <w:r w:rsidRPr="00637CE3">
        <w:rPr>
          <w:rFonts w:ascii="Arial" w:hAnsi="Arial" w:cs="Arial"/>
          <w:color w:val="000000" w:themeColor="text1"/>
        </w:rPr>
        <w:t>je bila druga stranka te pogodbe (izvajalec) izbrana kot ponudnik, ki je oddal najugodnejšo dopustno ponudbo, odločitev o oddaji javnega naročila pa je postala pravnomočna;</w:t>
      </w:r>
    </w:p>
    <w:p w14:paraId="62B65D7E" w14:textId="77777777" w:rsidR="00E94DA6" w:rsidRDefault="00637CE3" w:rsidP="005E3064">
      <w:pPr>
        <w:widowControl/>
        <w:numPr>
          <w:ilvl w:val="0"/>
          <w:numId w:val="69"/>
        </w:numPr>
        <w:autoSpaceDN/>
        <w:spacing w:after="0" w:line="276" w:lineRule="auto"/>
        <w:ind w:left="709"/>
        <w:jc w:val="both"/>
        <w:textAlignment w:val="auto"/>
        <w:rPr>
          <w:rFonts w:ascii="Arial" w:hAnsi="Arial" w:cs="Arial"/>
          <w:color w:val="000000" w:themeColor="text1"/>
        </w:rPr>
      </w:pPr>
      <w:r w:rsidRPr="00637CE3">
        <w:rPr>
          <w:rFonts w:ascii="Arial" w:hAnsi="Arial" w:cs="Arial"/>
          <w:color w:val="000000" w:themeColor="text1"/>
        </w:rPr>
        <w:t>sta ponudba izvajalca z vsemi prilogami in razpisna dokumentacija za navedeno javno naročilo sestavni del te pogodbe in izvajalca zavezujeta v celoti ter enako, kot ta pogodba. V primeru nezdružljivosti med določili pogodbe in ponudbe izvajalca oziroma razpisne dokumentacije, veljajo določila pogodbe</w:t>
      </w:r>
      <w:r w:rsidR="00E94DA6">
        <w:rPr>
          <w:rFonts w:ascii="Arial" w:hAnsi="Arial" w:cs="Arial"/>
          <w:color w:val="000000" w:themeColor="text1"/>
        </w:rPr>
        <w:t>;</w:t>
      </w:r>
    </w:p>
    <w:p w14:paraId="63B48B19" w14:textId="0F044D1F" w:rsidR="00E94DA6" w:rsidRPr="00E56598" w:rsidRDefault="00E94DA6" w:rsidP="00E56598">
      <w:pPr>
        <w:widowControl/>
        <w:numPr>
          <w:ilvl w:val="0"/>
          <w:numId w:val="85"/>
        </w:numPr>
        <w:autoSpaceDN/>
        <w:spacing w:after="0" w:line="260" w:lineRule="exact"/>
        <w:ind w:left="714" w:hanging="357"/>
        <w:jc w:val="both"/>
        <w:textAlignment w:val="auto"/>
        <w:rPr>
          <w:rFonts w:ascii="Arial" w:hAnsi="Arial" w:cs="Arial"/>
          <w:color w:val="000000" w:themeColor="text1"/>
        </w:rPr>
      </w:pPr>
      <w:r>
        <w:rPr>
          <w:rFonts w:ascii="Arial" w:hAnsi="Arial" w:cs="Arial"/>
          <w:color w:val="000000" w:themeColor="text1"/>
        </w:rPr>
        <w:t>j</w:t>
      </w:r>
      <w:r w:rsidRPr="00E56598">
        <w:rPr>
          <w:rFonts w:ascii="Arial" w:hAnsi="Arial" w:cs="Arial"/>
          <w:color w:val="000000" w:themeColor="text1"/>
        </w:rPr>
        <w:t xml:space="preserve">e izvajalec </w:t>
      </w:r>
      <w:r w:rsidR="00D70EF7">
        <w:rPr>
          <w:rFonts w:ascii="Arial" w:hAnsi="Arial" w:cs="Arial"/>
          <w:color w:val="000000" w:themeColor="text1"/>
        </w:rPr>
        <w:t>v okviru ponudbene dokumentacije</w:t>
      </w:r>
      <w:r w:rsidRPr="00E56598">
        <w:rPr>
          <w:rFonts w:ascii="Arial" w:hAnsi="Arial" w:cs="Arial"/>
          <w:color w:val="000000" w:themeColor="text1"/>
        </w:rPr>
        <w:t xml:space="preserve"> naročniku posredoval podatke iz šestega odstavka 91. člena Zakona o javnem naročanju (Uradni list RS, št. 91/15 in 14/18);</w:t>
      </w:r>
    </w:p>
    <w:p w14:paraId="20491BD2" w14:textId="330F55B6" w:rsidR="00E94DA6" w:rsidRPr="00E56598" w:rsidRDefault="00E94DA6" w:rsidP="00E94DA6">
      <w:pPr>
        <w:widowControl/>
        <w:numPr>
          <w:ilvl w:val="0"/>
          <w:numId w:val="85"/>
        </w:numPr>
        <w:suppressAutoHyphens w:val="0"/>
        <w:autoSpaceDN/>
        <w:spacing w:after="0" w:line="260" w:lineRule="exact"/>
        <w:jc w:val="both"/>
        <w:textAlignment w:val="auto"/>
        <w:rPr>
          <w:rFonts w:ascii="Arial" w:hAnsi="Arial" w:cs="Arial"/>
          <w:color w:val="000000" w:themeColor="text1"/>
        </w:rPr>
      </w:pPr>
      <w:r w:rsidRPr="00E56598">
        <w:rPr>
          <w:rFonts w:ascii="Arial" w:hAnsi="Arial" w:cs="Arial"/>
          <w:color w:val="000000" w:themeColor="text1"/>
        </w:rPr>
        <w:lastRenderedPageBreak/>
        <w:t xml:space="preserve">so sredstva zagotovljena v okviru projekta št. </w:t>
      </w:r>
      <w:r w:rsidRPr="00E94DA6">
        <w:rPr>
          <w:rFonts w:ascii="Arial" w:hAnsi="Arial" w:cs="Arial"/>
          <w:color w:val="000000" w:themeColor="text1"/>
        </w:rPr>
        <w:t xml:space="preserve">2711-20-0022 </w:t>
      </w:r>
      <w:r w:rsidRPr="00E56598">
        <w:rPr>
          <w:rFonts w:ascii="Arial" w:hAnsi="Arial" w:cs="Arial"/>
          <w:color w:val="000000" w:themeColor="text1"/>
        </w:rPr>
        <w:t>z nazivom "</w:t>
      </w:r>
      <w:r w:rsidRPr="00E94DA6">
        <w:rPr>
          <w:rFonts w:ascii="Arial" w:hAnsi="Arial" w:cs="Arial"/>
          <w:color w:val="000000" w:themeColor="text1"/>
        </w:rPr>
        <w:t>SB Nova Gorica - COVID-19 oddelek</w:t>
      </w:r>
      <w:r w:rsidRPr="00E56598">
        <w:rPr>
          <w:rFonts w:ascii="Arial" w:hAnsi="Arial" w:cs="Arial"/>
          <w:color w:val="000000" w:themeColor="text1"/>
        </w:rPr>
        <w:t>"</w:t>
      </w:r>
      <w:r>
        <w:rPr>
          <w:rFonts w:ascii="Arial" w:hAnsi="Arial" w:cs="Arial"/>
          <w:color w:val="000000" w:themeColor="text1"/>
        </w:rPr>
        <w:t xml:space="preserve"> </w:t>
      </w:r>
      <w:r w:rsidRPr="00E56598">
        <w:rPr>
          <w:rFonts w:ascii="Arial" w:hAnsi="Arial" w:cs="Arial"/>
          <w:color w:val="000000" w:themeColor="text1"/>
        </w:rPr>
        <w:t>na proračunskih postavkah 3564 in 875.</w:t>
      </w:r>
    </w:p>
    <w:p w14:paraId="3F1CE712" w14:textId="543725EA" w:rsidR="00637CE3" w:rsidRPr="00637CE3" w:rsidRDefault="00637CE3" w:rsidP="00307F92">
      <w:pPr>
        <w:widowControl/>
        <w:autoSpaceDN/>
        <w:spacing w:after="0" w:line="276" w:lineRule="auto"/>
        <w:ind w:left="709"/>
        <w:jc w:val="both"/>
        <w:textAlignment w:val="auto"/>
        <w:rPr>
          <w:rFonts w:ascii="Arial" w:hAnsi="Arial" w:cs="Arial"/>
          <w:color w:val="000000" w:themeColor="text1"/>
        </w:rPr>
      </w:pPr>
    </w:p>
    <w:p w14:paraId="56D2AC2D" w14:textId="77777777" w:rsidR="00020D78" w:rsidRPr="00637CE3" w:rsidRDefault="00020D78" w:rsidP="00637CE3">
      <w:pPr>
        <w:pStyle w:val="Standard"/>
        <w:rPr>
          <w:rFonts w:ascii="Arial" w:hAnsi="Arial" w:cs="Arial"/>
          <w:color w:val="000000" w:themeColor="text1"/>
        </w:rPr>
      </w:pPr>
    </w:p>
    <w:p w14:paraId="7D946116" w14:textId="77777777" w:rsidR="00637CE3" w:rsidRPr="00637CE3" w:rsidRDefault="00637CE3" w:rsidP="005E3064">
      <w:pPr>
        <w:pStyle w:val="Standard"/>
        <w:keepNext/>
        <w:numPr>
          <w:ilvl w:val="1"/>
          <w:numId w:val="67"/>
        </w:numPr>
        <w:ind w:left="284"/>
        <w:jc w:val="center"/>
        <w:rPr>
          <w:rFonts w:ascii="Arial" w:hAnsi="Arial" w:cs="Arial"/>
          <w:b/>
        </w:rPr>
      </w:pPr>
      <w:r w:rsidRPr="00637CE3">
        <w:rPr>
          <w:rFonts w:ascii="Arial" w:hAnsi="Arial" w:cs="Arial"/>
          <w:b/>
        </w:rPr>
        <w:t>člen</w:t>
      </w:r>
    </w:p>
    <w:p w14:paraId="405D7D6E" w14:textId="77777777" w:rsidR="00637CE3" w:rsidRPr="00637CE3" w:rsidRDefault="00637CE3" w:rsidP="00637CE3">
      <w:pPr>
        <w:pStyle w:val="Standard"/>
        <w:keepNext/>
        <w:jc w:val="center"/>
        <w:rPr>
          <w:rFonts w:ascii="Arial" w:hAnsi="Arial" w:cs="Arial"/>
          <w:b/>
        </w:rPr>
      </w:pPr>
      <w:r w:rsidRPr="00637CE3">
        <w:rPr>
          <w:rFonts w:ascii="Arial" w:hAnsi="Arial" w:cs="Arial"/>
          <w:b/>
        </w:rPr>
        <w:t>(predmet pogodbe)</w:t>
      </w:r>
    </w:p>
    <w:p w14:paraId="5DA1C94A" w14:textId="77777777" w:rsidR="00637CE3" w:rsidRPr="00637CE3" w:rsidRDefault="00637CE3" w:rsidP="00637CE3">
      <w:pPr>
        <w:pStyle w:val="Standard"/>
        <w:keepNext/>
        <w:rPr>
          <w:rFonts w:ascii="Arial" w:hAnsi="Arial" w:cs="Arial"/>
          <w:color w:val="000000" w:themeColor="text1"/>
        </w:rPr>
      </w:pPr>
    </w:p>
    <w:p w14:paraId="22B3FE0A" w14:textId="71074688" w:rsidR="00637CE3" w:rsidRPr="00637CE3" w:rsidRDefault="00637CE3" w:rsidP="00637CE3">
      <w:pPr>
        <w:pStyle w:val="Standard"/>
        <w:rPr>
          <w:rFonts w:ascii="Arial" w:hAnsi="Arial" w:cs="Arial"/>
          <w:color w:val="000000" w:themeColor="text1"/>
        </w:rPr>
      </w:pPr>
      <w:r w:rsidRPr="00637CE3">
        <w:rPr>
          <w:rFonts w:ascii="Arial" w:hAnsi="Arial" w:cs="Arial"/>
        </w:rPr>
        <w:t>S to pogodbo naročnik oddaja, izvajalec pa prevzema v izvedbo</w:t>
      </w:r>
      <w:r w:rsidR="00980A4E">
        <w:rPr>
          <w:rFonts w:ascii="Arial" w:hAnsi="Arial" w:cs="Arial"/>
        </w:rPr>
        <w:t xml:space="preserve"> </w:t>
      </w:r>
      <w:r w:rsidR="00980A4E">
        <w:rPr>
          <w:rFonts w:ascii="Arial" w:hAnsi="Arial" w:cs="Arial"/>
          <w:kern w:val="0"/>
          <w:lang w:eastAsia="en-US"/>
        </w:rPr>
        <w:t xml:space="preserve">gradbena in obrtniška, elektro inštalacijska ter strojno inštalacijska dela za ureditev COVID-19 oddelka </w:t>
      </w:r>
      <w:r w:rsidR="00980A4E">
        <w:rPr>
          <w:rFonts w:ascii="Arial" w:hAnsi="Arial" w:cs="Arial"/>
        </w:rPr>
        <w:t xml:space="preserve">v </w:t>
      </w:r>
      <w:r w:rsidR="00980A4E" w:rsidRPr="00980A4E">
        <w:rPr>
          <w:rFonts w:ascii="Arial" w:hAnsi="Arial" w:cs="Arial"/>
          <w:kern w:val="0"/>
          <w:lang w:eastAsia="en-US"/>
        </w:rPr>
        <w:t>Splošni bolnišnici dr. Franca Derganca Nova Gorica</w:t>
      </w:r>
      <w:r w:rsidR="00980A4E" w:rsidRPr="00980A4E">
        <w:rPr>
          <w:rFonts w:ascii="Arial" w:hAnsi="Arial" w:cs="Arial"/>
          <w:bCs/>
        </w:rPr>
        <w:t xml:space="preserve">, na naslovu </w:t>
      </w:r>
      <w:r w:rsidR="00980A4E" w:rsidRPr="00980A4E">
        <w:rPr>
          <w:rFonts w:ascii="Arial" w:hAnsi="Arial" w:cs="Arial"/>
          <w:kern w:val="0"/>
          <w:lang w:eastAsia="en-US"/>
        </w:rPr>
        <w:t>Ulica padlih borcev 13A</w:t>
      </w:r>
      <w:r w:rsidR="00980A4E" w:rsidRPr="00980A4E">
        <w:rPr>
          <w:rFonts w:ascii="Arial" w:hAnsi="Arial" w:cs="Arial"/>
          <w:bCs/>
        </w:rPr>
        <w:t xml:space="preserve">, </w:t>
      </w:r>
      <w:r w:rsidR="00980A4E" w:rsidRPr="00980A4E">
        <w:rPr>
          <w:rFonts w:ascii="Arial" w:hAnsi="Arial" w:cs="Arial"/>
          <w:kern w:val="0"/>
          <w:lang w:eastAsia="en-US"/>
        </w:rPr>
        <w:t>5290 Šempeter pri Gorici.</w:t>
      </w:r>
    </w:p>
    <w:p w14:paraId="51EF9192" w14:textId="77777777" w:rsidR="0058001A" w:rsidRPr="00637CE3" w:rsidRDefault="0058001A" w:rsidP="00637CE3">
      <w:pPr>
        <w:pStyle w:val="Standard"/>
        <w:rPr>
          <w:rFonts w:ascii="Arial" w:hAnsi="Arial" w:cs="Arial"/>
          <w:color w:val="000000" w:themeColor="text1"/>
        </w:rPr>
      </w:pPr>
    </w:p>
    <w:p w14:paraId="287ABBB1" w14:textId="5894884A" w:rsidR="00637CE3" w:rsidRPr="00637CE3" w:rsidRDefault="0058001A" w:rsidP="00637CE3">
      <w:pPr>
        <w:spacing w:after="0" w:line="276" w:lineRule="auto"/>
        <w:ind w:left="17" w:right="42"/>
        <w:jc w:val="both"/>
        <w:rPr>
          <w:rFonts w:ascii="Arial" w:hAnsi="Arial" w:cs="Arial"/>
          <w:color w:val="000000" w:themeColor="text1"/>
        </w:rPr>
      </w:pPr>
      <w:r>
        <w:rPr>
          <w:rFonts w:ascii="Arial" w:hAnsi="Arial" w:cs="Arial"/>
          <w:color w:val="000000" w:themeColor="text1"/>
        </w:rPr>
        <w:t>N</w:t>
      </w:r>
      <w:r w:rsidR="00637CE3" w:rsidRPr="00637CE3">
        <w:rPr>
          <w:rFonts w:ascii="Arial" w:hAnsi="Arial" w:cs="Arial"/>
          <w:color w:val="000000" w:themeColor="text1"/>
        </w:rPr>
        <w:t xml:space="preserve">aročena in prevzeta dela izvajalca </w:t>
      </w:r>
      <w:r>
        <w:rPr>
          <w:rFonts w:ascii="Arial" w:hAnsi="Arial" w:cs="Arial"/>
          <w:color w:val="000000" w:themeColor="text1"/>
        </w:rPr>
        <w:t>obsegajo</w:t>
      </w:r>
      <w:r w:rsidR="00637CE3" w:rsidRPr="00637CE3">
        <w:rPr>
          <w:rFonts w:ascii="Arial" w:hAnsi="Arial" w:cs="Arial"/>
          <w:color w:val="000000" w:themeColor="text1"/>
        </w:rPr>
        <w:t xml:space="preserve"> strokovno praviln</w:t>
      </w:r>
      <w:r>
        <w:rPr>
          <w:rFonts w:ascii="Arial" w:hAnsi="Arial" w:cs="Arial"/>
          <w:color w:val="000000" w:themeColor="text1"/>
        </w:rPr>
        <w:t>o</w:t>
      </w:r>
      <w:r w:rsidR="00637CE3" w:rsidRPr="00637CE3">
        <w:rPr>
          <w:rFonts w:ascii="Arial" w:hAnsi="Arial" w:cs="Arial"/>
          <w:color w:val="000000" w:themeColor="text1"/>
        </w:rPr>
        <w:t xml:space="preserve"> in kak</w:t>
      </w:r>
      <w:r>
        <w:rPr>
          <w:rFonts w:ascii="Arial" w:hAnsi="Arial" w:cs="Arial"/>
          <w:color w:val="000000" w:themeColor="text1"/>
        </w:rPr>
        <w:t>ovostno i</w:t>
      </w:r>
      <w:r w:rsidR="00973EC8">
        <w:rPr>
          <w:rFonts w:ascii="Arial" w:hAnsi="Arial" w:cs="Arial"/>
          <w:color w:val="000000" w:themeColor="text1"/>
        </w:rPr>
        <w:t>zvedbo del</w:t>
      </w:r>
      <w:r w:rsidR="00637CE3" w:rsidRPr="00637CE3">
        <w:rPr>
          <w:rFonts w:ascii="Arial" w:hAnsi="Arial" w:cs="Arial"/>
          <w:color w:val="000000" w:themeColor="text1"/>
        </w:rPr>
        <w:t xml:space="preserve">, </w:t>
      </w:r>
      <w:r w:rsidR="00973EC8">
        <w:rPr>
          <w:rFonts w:ascii="Arial" w:hAnsi="Arial" w:cs="Arial"/>
          <w:color w:val="000000" w:themeColor="text1"/>
        </w:rPr>
        <w:t>dobavo in</w:t>
      </w:r>
      <w:r>
        <w:rPr>
          <w:rFonts w:ascii="Arial" w:hAnsi="Arial" w:cs="Arial"/>
          <w:color w:val="000000" w:themeColor="text1"/>
        </w:rPr>
        <w:t xml:space="preserve"> vgraditev materialov</w:t>
      </w:r>
      <w:r w:rsidR="00973EC8">
        <w:rPr>
          <w:rFonts w:ascii="Arial" w:hAnsi="Arial" w:cs="Arial"/>
          <w:color w:val="000000" w:themeColor="text1"/>
        </w:rPr>
        <w:t xml:space="preserve"> ter</w:t>
      </w:r>
      <w:r w:rsidR="00637CE3" w:rsidRPr="0058001A">
        <w:rPr>
          <w:rFonts w:ascii="Arial" w:hAnsi="Arial" w:cs="Arial"/>
          <w:color w:val="000000" w:themeColor="text1"/>
        </w:rPr>
        <w:t xml:space="preserve"> opreme po </w:t>
      </w:r>
      <w:r w:rsidRPr="0058001A">
        <w:rPr>
          <w:rFonts w:ascii="Arial" w:hAnsi="Arial" w:cs="Arial"/>
          <w:color w:val="000000" w:themeColor="text1"/>
        </w:rPr>
        <w:t>popisih</w:t>
      </w:r>
      <w:r w:rsidR="00637CE3" w:rsidRPr="0058001A">
        <w:rPr>
          <w:rFonts w:ascii="Arial" w:hAnsi="Arial" w:cs="Arial"/>
          <w:color w:val="000000" w:themeColor="text1"/>
        </w:rPr>
        <w:t xml:space="preserve"> del</w:t>
      </w:r>
      <w:r w:rsidRPr="0058001A">
        <w:rPr>
          <w:rFonts w:ascii="Arial" w:hAnsi="Arial" w:cs="Arial"/>
          <w:color w:val="000000" w:themeColor="text1"/>
        </w:rPr>
        <w:t xml:space="preserve"> oziroma ponudbenih predračunih</w:t>
      </w:r>
      <w:r>
        <w:rPr>
          <w:rFonts w:ascii="Arial" w:hAnsi="Arial" w:cs="Arial"/>
          <w:color w:val="000000" w:themeColor="text1"/>
        </w:rPr>
        <w:t xml:space="preserve"> </w:t>
      </w:r>
      <w:r>
        <w:rPr>
          <w:rFonts w:ascii="Arial" w:hAnsi="Arial" w:cs="Arial"/>
        </w:rPr>
        <w:t>za gradbena in obrtniška dela, za elektro inštalacijska dela in za strojno inštalacijska dela</w:t>
      </w:r>
      <w:r w:rsidR="00637CE3" w:rsidRPr="0058001A">
        <w:rPr>
          <w:rFonts w:ascii="Arial" w:hAnsi="Arial" w:cs="Arial"/>
          <w:color w:val="000000" w:themeColor="text1"/>
        </w:rPr>
        <w:t>, ki</w:t>
      </w:r>
      <w:r>
        <w:rPr>
          <w:rFonts w:ascii="Arial" w:hAnsi="Arial" w:cs="Arial"/>
          <w:color w:val="000000" w:themeColor="text1"/>
        </w:rPr>
        <w:t xml:space="preserve"> so</w:t>
      </w:r>
      <w:r w:rsidR="00637CE3" w:rsidRPr="00637CE3">
        <w:rPr>
          <w:rFonts w:ascii="Arial" w:hAnsi="Arial" w:cs="Arial"/>
          <w:color w:val="000000" w:themeColor="text1"/>
        </w:rPr>
        <w:t xml:space="preserve"> priloga</w:t>
      </w:r>
      <w:r w:rsidR="00973EC8">
        <w:rPr>
          <w:rFonts w:ascii="Arial" w:hAnsi="Arial" w:cs="Arial"/>
          <w:color w:val="000000" w:themeColor="text1"/>
        </w:rPr>
        <w:t xml:space="preserve"> in sestavni del</w:t>
      </w:r>
      <w:r w:rsidR="00637CE3" w:rsidRPr="00637CE3">
        <w:rPr>
          <w:rFonts w:ascii="Arial" w:hAnsi="Arial" w:cs="Arial"/>
          <w:color w:val="000000" w:themeColor="text1"/>
        </w:rPr>
        <w:t xml:space="preserve"> te pogodbe. </w:t>
      </w:r>
    </w:p>
    <w:p w14:paraId="077F4FE5" w14:textId="77777777" w:rsidR="00637CE3" w:rsidRPr="00637CE3" w:rsidRDefault="00637CE3" w:rsidP="00637CE3">
      <w:pPr>
        <w:spacing w:after="0" w:line="276" w:lineRule="auto"/>
        <w:jc w:val="both"/>
        <w:rPr>
          <w:rFonts w:ascii="Arial" w:hAnsi="Arial" w:cs="Arial"/>
          <w:color w:val="000000" w:themeColor="text1"/>
        </w:rPr>
      </w:pPr>
    </w:p>
    <w:p w14:paraId="3A28A875" w14:textId="77777777" w:rsidR="00637CE3" w:rsidRPr="00637CE3" w:rsidRDefault="00637CE3" w:rsidP="00637CE3">
      <w:pPr>
        <w:pStyle w:val="Standard"/>
        <w:rPr>
          <w:rFonts w:ascii="Arial" w:hAnsi="Arial" w:cs="Arial"/>
          <w:color w:val="000000" w:themeColor="text1"/>
        </w:rPr>
      </w:pPr>
      <w:r w:rsidRPr="00637CE3">
        <w:rPr>
          <w:rFonts w:ascii="Arial" w:hAnsi="Arial" w:cs="Arial"/>
          <w:color w:val="000000" w:themeColor="text1"/>
        </w:rPr>
        <w:t>Izvajalec mora pogodbo izpolniti v celoti, kakovostno in pravočasno, v skladu z veljavnimi predpisi, normativi, standardi in pravili stroke ter standardom dobrega strokovnjaka.</w:t>
      </w:r>
    </w:p>
    <w:p w14:paraId="44D3670C" w14:textId="77777777" w:rsidR="00637CE3" w:rsidRPr="00637CE3" w:rsidRDefault="00637CE3" w:rsidP="00637CE3">
      <w:pPr>
        <w:pStyle w:val="Standard"/>
        <w:rPr>
          <w:rFonts w:ascii="Arial" w:hAnsi="Arial" w:cs="Arial"/>
        </w:rPr>
      </w:pPr>
    </w:p>
    <w:p w14:paraId="7D250954" w14:textId="061B6B18" w:rsidR="00637CE3" w:rsidRPr="00637CE3" w:rsidRDefault="00637CE3" w:rsidP="00637CE3">
      <w:pPr>
        <w:spacing w:after="0" w:line="276" w:lineRule="auto"/>
        <w:ind w:left="17" w:right="42"/>
        <w:jc w:val="both"/>
        <w:rPr>
          <w:rFonts w:ascii="Arial" w:hAnsi="Arial" w:cs="Arial"/>
        </w:rPr>
      </w:pPr>
      <w:r w:rsidRPr="00637CE3">
        <w:rPr>
          <w:rFonts w:ascii="Arial" w:hAnsi="Arial" w:cs="Arial"/>
        </w:rPr>
        <w:t xml:space="preserve">Izvajalec potrjuje, da je pridobil vse podatke, ki se nanašajo na predmet te pogodbe, ter da je preveril in pridobil vse informacije o objektu. Izvajalec tudi potrjuje, da so mu znani lokacija in dostopi do </w:t>
      </w:r>
      <w:r w:rsidR="00973EC8">
        <w:rPr>
          <w:rFonts w:ascii="Arial" w:hAnsi="Arial" w:cs="Arial"/>
        </w:rPr>
        <w:t>objekta</w:t>
      </w:r>
      <w:r w:rsidRPr="00637CE3">
        <w:rPr>
          <w:rFonts w:ascii="Arial" w:hAnsi="Arial" w:cs="Arial"/>
        </w:rPr>
        <w:t xml:space="preserve"> oziroma </w:t>
      </w:r>
      <w:r w:rsidR="00973EC8">
        <w:rPr>
          <w:rFonts w:ascii="Arial" w:hAnsi="Arial" w:cs="Arial"/>
        </w:rPr>
        <w:t>prostorov</w:t>
      </w:r>
      <w:r w:rsidRPr="00637CE3">
        <w:rPr>
          <w:rFonts w:ascii="Arial" w:hAnsi="Arial" w:cs="Arial"/>
        </w:rPr>
        <w:t xml:space="preserve">, kot tudi projektna dokumentacija, po kateri bo izvajal dela, razpisna dokumentacija </w:t>
      </w:r>
      <w:r w:rsidR="00973EC8">
        <w:rPr>
          <w:rFonts w:ascii="Arial" w:hAnsi="Arial" w:cs="Arial"/>
        </w:rPr>
        <w:t xml:space="preserve">javnega </w:t>
      </w:r>
      <w:r w:rsidRPr="00637CE3">
        <w:rPr>
          <w:rFonts w:ascii="Arial" w:hAnsi="Arial" w:cs="Arial"/>
        </w:rPr>
        <w:t>naročila,</w:t>
      </w:r>
      <w:r w:rsidR="00973EC8">
        <w:rPr>
          <w:rFonts w:ascii="Arial" w:hAnsi="Arial" w:cs="Arial"/>
        </w:rPr>
        <w:t xml:space="preserve"> na podlagi katerega je sklenjena ta pogodba,</w:t>
      </w:r>
      <w:r w:rsidRPr="00637CE3">
        <w:rPr>
          <w:rFonts w:ascii="Arial" w:hAnsi="Arial" w:cs="Arial"/>
        </w:rPr>
        <w:t xml:space="preserve"> in nanje nima pripomb.</w:t>
      </w:r>
    </w:p>
    <w:p w14:paraId="10E3D0C8" w14:textId="77777777" w:rsidR="00637CE3" w:rsidRPr="00637CE3" w:rsidRDefault="00637CE3" w:rsidP="00637CE3">
      <w:pPr>
        <w:spacing w:after="0" w:line="276" w:lineRule="auto"/>
        <w:ind w:left="17" w:right="42"/>
        <w:jc w:val="both"/>
        <w:rPr>
          <w:rFonts w:ascii="Arial" w:hAnsi="Arial" w:cs="Arial"/>
        </w:rPr>
      </w:pPr>
    </w:p>
    <w:p w14:paraId="0ECD467A" w14:textId="457D7DB2" w:rsidR="00637CE3" w:rsidRPr="00637CE3" w:rsidRDefault="00637CE3" w:rsidP="00637CE3">
      <w:pPr>
        <w:spacing w:after="0" w:line="276" w:lineRule="auto"/>
        <w:ind w:left="17" w:right="42"/>
        <w:jc w:val="both"/>
        <w:rPr>
          <w:rFonts w:ascii="Arial" w:hAnsi="Arial" w:cs="Arial"/>
        </w:rPr>
      </w:pPr>
      <w:r w:rsidRPr="00637CE3">
        <w:rPr>
          <w:rFonts w:ascii="Arial" w:hAnsi="Arial" w:cs="Arial"/>
        </w:rPr>
        <w:t>Izvajalec se vnaprej odpoveduje (kolikor ni v tej pogodbi izrecno drugače določeno) vsakršnemu zahtevku iz naslova nepredvidenih pogojev za delo ali nepopolne oziroma neustrezne dokumentacije ter se zavezuje, do bo tovrstne pomanjkljivosti ustrezno saniral na lastne stroške in na način, ki ga bo predhodno uskladil z naročnikom</w:t>
      </w:r>
      <w:r w:rsidR="005810B9">
        <w:rPr>
          <w:rFonts w:ascii="Arial" w:hAnsi="Arial" w:cs="Arial"/>
        </w:rPr>
        <w:t xml:space="preserve"> in uporabnikom</w:t>
      </w:r>
      <w:r w:rsidRPr="00637CE3">
        <w:rPr>
          <w:rFonts w:ascii="Arial" w:hAnsi="Arial" w:cs="Arial"/>
        </w:rPr>
        <w:t xml:space="preserve">, ne da bi zaradi tega trpel rok gradnje, </w:t>
      </w:r>
      <w:r w:rsidR="001D2E4D">
        <w:rPr>
          <w:rFonts w:ascii="Arial" w:hAnsi="Arial" w:cs="Arial"/>
        </w:rPr>
        <w:t>kakovost</w:t>
      </w:r>
      <w:r w:rsidRPr="00637CE3">
        <w:rPr>
          <w:rFonts w:ascii="Arial" w:hAnsi="Arial" w:cs="Arial"/>
        </w:rPr>
        <w:t xml:space="preserve"> vgrajenega materiala ali izvedenih del, funkcionalnost </w:t>
      </w:r>
      <w:r w:rsidR="001D2E4D">
        <w:rPr>
          <w:rFonts w:ascii="Arial" w:hAnsi="Arial" w:cs="Arial"/>
        </w:rPr>
        <w:t>prostorov, ki so predmet pogodbe,</w:t>
      </w:r>
      <w:r w:rsidRPr="00637CE3">
        <w:rPr>
          <w:rFonts w:ascii="Arial" w:hAnsi="Arial" w:cs="Arial"/>
        </w:rPr>
        <w:t xml:space="preserve"> ali objekta kot celote. </w:t>
      </w:r>
    </w:p>
    <w:p w14:paraId="7415642C" w14:textId="77777777" w:rsidR="00637CE3" w:rsidRPr="00637CE3" w:rsidRDefault="00637CE3" w:rsidP="00637CE3">
      <w:pPr>
        <w:numPr>
          <w:ilvl w:val="12"/>
          <w:numId w:val="0"/>
        </w:numPr>
        <w:spacing w:after="0" w:line="276" w:lineRule="auto"/>
        <w:jc w:val="both"/>
        <w:rPr>
          <w:rFonts w:ascii="Arial" w:hAnsi="Arial" w:cs="Arial"/>
        </w:rPr>
      </w:pPr>
    </w:p>
    <w:p w14:paraId="73B0F27A" w14:textId="6E57EA7A" w:rsidR="00637CE3" w:rsidRPr="00637CE3" w:rsidRDefault="00637CE3" w:rsidP="00637CE3">
      <w:pPr>
        <w:numPr>
          <w:ilvl w:val="12"/>
          <w:numId w:val="0"/>
        </w:numPr>
        <w:spacing w:after="0" w:line="276" w:lineRule="auto"/>
        <w:jc w:val="both"/>
        <w:rPr>
          <w:rFonts w:ascii="Arial" w:hAnsi="Arial" w:cs="Arial"/>
          <w:color w:val="000000" w:themeColor="text1"/>
        </w:rPr>
      </w:pPr>
      <w:r w:rsidRPr="00637CE3">
        <w:rPr>
          <w:rFonts w:ascii="Arial" w:hAnsi="Arial" w:cs="Arial"/>
          <w:color w:val="000000" w:themeColor="text1"/>
        </w:rPr>
        <w:t xml:space="preserve">Priključke za električno energijo in vodo ter kanalizacijo, potrebne za izvajanje pogodbenih </w:t>
      </w:r>
      <w:r w:rsidRPr="00A77094">
        <w:rPr>
          <w:rFonts w:ascii="Arial" w:hAnsi="Arial" w:cs="Arial"/>
          <w:color w:val="000000" w:themeColor="text1"/>
        </w:rPr>
        <w:t xml:space="preserve">del, zagotovi </w:t>
      </w:r>
      <w:r w:rsidR="005810B9">
        <w:rPr>
          <w:rFonts w:ascii="Arial" w:hAnsi="Arial" w:cs="Arial"/>
          <w:color w:val="000000" w:themeColor="text1"/>
        </w:rPr>
        <w:t>uporabnik</w:t>
      </w:r>
      <w:r w:rsidRPr="00A77094">
        <w:rPr>
          <w:rFonts w:ascii="Arial" w:hAnsi="Arial" w:cs="Arial"/>
          <w:color w:val="000000" w:themeColor="text1"/>
        </w:rPr>
        <w:t>.</w:t>
      </w:r>
    </w:p>
    <w:p w14:paraId="66533452" w14:textId="77777777" w:rsidR="00637CE3" w:rsidRPr="00637CE3" w:rsidRDefault="00637CE3" w:rsidP="00637CE3">
      <w:pPr>
        <w:pStyle w:val="Standard"/>
        <w:rPr>
          <w:rFonts w:ascii="Arial" w:hAnsi="Arial" w:cs="Arial"/>
          <w:color w:val="000000" w:themeColor="text1"/>
        </w:rPr>
      </w:pPr>
    </w:p>
    <w:p w14:paraId="210B0D53" w14:textId="77777777" w:rsidR="00637CE3" w:rsidRPr="00637CE3" w:rsidRDefault="00637CE3" w:rsidP="005E3064">
      <w:pPr>
        <w:pStyle w:val="Standard"/>
        <w:keepNext/>
        <w:numPr>
          <w:ilvl w:val="1"/>
          <w:numId w:val="67"/>
        </w:numPr>
        <w:ind w:left="284"/>
        <w:jc w:val="center"/>
        <w:rPr>
          <w:rFonts w:ascii="Arial" w:hAnsi="Arial" w:cs="Arial"/>
          <w:b/>
        </w:rPr>
      </w:pPr>
      <w:r w:rsidRPr="00637CE3">
        <w:rPr>
          <w:rFonts w:ascii="Arial" w:hAnsi="Arial" w:cs="Arial"/>
          <w:b/>
        </w:rPr>
        <w:t>člen</w:t>
      </w:r>
    </w:p>
    <w:p w14:paraId="400AF355" w14:textId="77777777" w:rsidR="00637CE3" w:rsidRPr="00637CE3" w:rsidRDefault="00637CE3" w:rsidP="00637CE3">
      <w:pPr>
        <w:pStyle w:val="Standard"/>
        <w:keepNext/>
        <w:jc w:val="center"/>
        <w:rPr>
          <w:rFonts w:ascii="Arial" w:hAnsi="Arial" w:cs="Arial"/>
          <w:b/>
        </w:rPr>
      </w:pPr>
      <w:r w:rsidRPr="00637CE3">
        <w:rPr>
          <w:rFonts w:ascii="Arial" w:hAnsi="Arial" w:cs="Arial"/>
          <w:b/>
        </w:rPr>
        <w:t>(pogodbena vrednost)</w:t>
      </w:r>
    </w:p>
    <w:p w14:paraId="7F25D6F9" w14:textId="77777777" w:rsidR="00637CE3" w:rsidRDefault="00637CE3" w:rsidP="00637CE3">
      <w:pPr>
        <w:pStyle w:val="Standard"/>
        <w:keepNext/>
        <w:rPr>
          <w:rFonts w:ascii="Arial" w:hAnsi="Arial" w:cs="Arial"/>
        </w:rPr>
      </w:pPr>
    </w:p>
    <w:p w14:paraId="0535972B" w14:textId="69667EAA" w:rsidR="00980A4E" w:rsidRPr="00B23DDC" w:rsidRDefault="00980A4E" w:rsidP="00980A4E">
      <w:pPr>
        <w:pStyle w:val="Standard"/>
        <w:rPr>
          <w:rFonts w:ascii="Arial" w:hAnsi="Arial" w:cs="Arial"/>
        </w:rPr>
      </w:pPr>
      <w:r>
        <w:rPr>
          <w:rFonts w:ascii="Arial" w:hAnsi="Arial" w:cs="Arial"/>
        </w:rPr>
        <w:t xml:space="preserve">Pogodbena vrednost za izvedbo </w:t>
      </w:r>
      <w:r w:rsidR="001D2E4D">
        <w:rPr>
          <w:rFonts w:ascii="Arial" w:hAnsi="Arial" w:cs="Arial"/>
        </w:rPr>
        <w:t>GOI del</w:t>
      </w:r>
      <w:r>
        <w:rPr>
          <w:rFonts w:ascii="Arial" w:hAnsi="Arial" w:cs="Arial"/>
        </w:rPr>
        <w:t xml:space="preserve"> iz 2. člena pogodbe znaša</w:t>
      </w:r>
      <w:r w:rsidRPr="00B23DDC">
        <w:rPr>
          <w:rFonts w:ascii="Arial" w:hAnsi="Arial" w:cs="Arial"/>
        </w:rPr>
        <w:t>:</w:t>
      </w:r>
    </w:p>
    <w:p w14:paraId="121D32E1" w14:textId="77777777" w:rsidR="00980A4E" w:rsidRPr="00637CE3" w:rsidRDefault="00980A4E" w:rsidP="00637CE3">
      <w:pPr>
        <w:pStyle w:val="Standard"/>
        <w:keepNext/>
        <w:rPr>
          <w:rFonts w:ascii="Arial" w:hAnsi="Arial" w:cs="Arial"/>
        </w:rPr>
      </w:pPr>
    </w:p>
    <w:tbl>
      <w:tblPr>
        <w:tblW w:w="9072" w:type="dxa"/>
        <w:tblLayout w:type="fixed"/>
        <w:tblCellMar>
          <w:left w:w="10" w:type="dxa"/>
          <w:right w:w="10" w:type="dxa"/>
        </w:tblCellMar>
        <w:tblLook w:val="04A0" w:firstRow="1" w:lastRow="0" w:firstColumn="1" w:lastColumn="0" w:noHBand="0" w:noVBand="1"/>
      </w:tblPr>
      <w:tblGrid>
        <w:gridCol w:w="4435"/>
        <w:gridCol w:w="4637"/>
      </w:tblGrid>
      <w:tr w:rsidR="00637CE3" w:rsidRPr="00637CE3" w14:paraId="1CF61DF3" w14:textId="77777777" w:rsidTr="009B7DD6">
        <w:trPr>
          <w:trHeight w:val="600"/>
        </w:trPr>
        <w:tc>
          <w:tcPr>
            <w:tcW w:w="4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9B4F927" w14:textId="41200230" w:rsidR="00637CE3" w:rsidRPr="00637CE3" w:rsidRDefault="00637CE3" w:rsidP="009B7DD6">
            <w:pPr>
              <w:pStyle w:val="Standard"/>
              <w:widowControl w:val="0"/>
              <w:shd w:val="clear" w:color="auto" w:fill="FFFFFF"/>
              <w:rPr>
                <w:rFonts w:ascii="Arial" w:hAnsi="Arial" w:cs="Arial"/>
              </w:rPr>
            </w:pPr>
            <w:r w:rsidRPr="00637CE3">
              <w:rPr>
                <w:rFonts w:ascii="Arial" w:eastAsia="Times New Roman" w:hAnsi="Arial" w:cs="Arial"/>
                <w:color w:val="000000"/>
                <w:spacing w:val="-2"/>
                <w:lang w:eastAsia="sl-SI"/>
              </w:rPr>
              <w:t>Skupna pogodbena cena za predmet iz 2. člena pogodbe brez DDV:</w:t>
            </w:r>
          </w:p>
        </w:tc>
        <w:tc>
          <w:tcPr>
            <w:tcW w:w="463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EC7402E" w14:textId="77777777" w:rsidR="00637CE3" w:rsidRPr="00637CE3" w:rsidRDefault="00637CE3" w:rsidP="00811BC3">
            <w:pPr>
              <w:pStyle w:val="Standard"/>
              <w:widowControl w:val="0"/>
              <w:shd w:val="clear" w:color="auto" w:fill="FFFFFF"/>
              <w:jc w:val="right"/>
              <w:rPr>
                <w:rFonts w:ascii="Arial" w:eastAsia="Times New Roman" w:hAnsi="Arial" w:cs="Arial"/>
                <w:lang w:eastAsia="sl-SI"/>
              </w:rPr>
            </w:pPr>
          </w:p>
        </w:tc>
      </w:tr>
      <w:tr w:rsidR="00637CE3" w:rsidRPr="00637CE3" w14:paraId="65F7A150" w14:textId="77777777" w:rsidTr="009B7DD6">
        <w:trPr>
          <w:trHeight w:val="600"/>
        </w:trPr>
        <w:tc>
          <w:tcPr>
            <w:tcW w:w="4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8E7A2B5" w14:textId="77777777" w:rsidR="00637CE3" w:rsidRPr="00637CE3" w:rsidRDefault="00637CE3" w:rsidP="00811BC3">
            <w:pPr>
              <w:pStyle w:val="Standard"/>
              <w:widowControl w:val="0"/>
              <w:shd w:val="clear" w:color="auto" w:fill="FFFFFF"/>
              <w:rPr>
                <w:rFonts w:ascii="Arial" w:hAnsi="Arial" w:cs="Arial"/>
              </w:rPr>
            </w:pPr>
            <w:r w:rsidRPr="00637CE3">
              <w:rPr>
                <w:rFonts w:ascii="Arial" w:eastAsia="Times New Roman" w:hAnsi="Arial" w:cs="Arial"/>
                <w:color w:val="000000"/>
                <w:lang w:eastAsia="sl-SI"/>
              </w:rPr>
              <w:t>DDV ______ %</w:t>
            </w:r>
          </w:p>
        </w:tc>
        <w:tc>
          <w:tcPr>
            <w:tcW w:w="463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959D2C4" w14:textId="77777777" w:rsidR="00637CE3" w:rsidRPr="00637CE3" w:rsidRDefault="00637CE3" w:rsidP="00811BC3">
            <w:pPr>
              <w:pStyle w:val="Standard"/>
              <w:widowControl w:val="0"/>
              <w:shd w:val="clear" w:color="auto" w:fill="FFFFFF"/>
              <w:rPr>
                <w:rFonts w:ascii="Arial" w:eastAsia="Times New Roman" w:hAnsi="Arial" w:cs="Arial"/>
                <w:lang w:eastAsia="sl-SI"/>
              </w:rPr>
            </w:pPr>
          </w:p>
        </w:tc>
      </w:tr>
      <w:tr w:rsidR="00637CE3" w:rsidRPr="00637CE3" w14:paraId="6CE2F4BB" w14:textId="77777777" w:rsidTr="009B7DD6">
        <w:trPr>
          <w:trHeight w:val="600"/>
        </w:trPr>
        <w:tc>
          <w:tcPr>
            <w:tcW w:w="4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7F45A6B" w14:textId="0400CE46" w:rsidR="00637CE3" w:rsidRPr="00637CE3" w:rsidRDefault="00637CE3" w:rsidP="009B7DD6">
            <w:pPr>
              <w:pStyle w:val="Standard"/>
              <w:widowControl w:val="0"/>
              <w:shd w:val="clear" w:color="auto" w:fill="FFFFFF"/>
              <w:rPr>
                <w:rFonts w:ascii="Arial" w:hAnsi="Arial" w:cs="Arial"/>
              </w:rPr>
            </w:pPr>
            <w:r w:rsidRPr="00637CE3">
              <w:rPr>
                <w:rFonts w:ascii="Arial" w:eastAsia="Times New Roman" w:hAnsi="Arial" w:cs="Arial"/>
                <w:color w:val="000000"/>
                <w:spacing w:val="-1"/>
                <w:lang w:eastAsia="sl-SI"/>
              </w:rPr>
              <w:t>Skupna pogodbena cena z DDV:</w:t>
            </w:r>
          </w:p>
        </w:tc>
        <w:tc>
          <w:tcPr>
            <w:tcW w:w="463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43DAB57" w14:textId="77777777" w:rsidR="00637CE3" w:rsidRPr="00637CE3" w:rsidRDefault="00637CE3" w:rsidP="00811BC3">
            <w:pPr>
              <w:pStyle w:val="Standard"/>
              <w:widowControl w:val="0"/>
              <w:shd w:val="clear" w:color="auto" w:fill="FFFFFF"/>
              <w:rPr>
                <w:rFonts w:ascii="Arial" w:eastAsia="Times New Roman" w:hAnsi="Arial" w:cs="Arial"/>
                <w:lang w:eastAsia="sl-SI"/>
              </w:rPr>
            </w:pPr>
          </w:p>
        </w:tc>
      </w:tr>
    </w:tbl>
    <w:p w14:paraId="59D398C0" w14:textId="77777777" w:rsidR="00637CE3" w:rsidRPr="00637CE3" w:rsidRDefault="00637CE3" w:rsidP="00637CE3">
      <w:pPr>
        <w:pStyle w:val="Standard"/>
        <w:widowControl w:val="0"/>
        <w:shd w:val="clear" w:color="auto" w:fill="FFFFFF"/>
        <w:rPr>
          <w:rFonts w:ascii="Arial" w:eastAsia="Times New Roman" w:hAnsi="Arial" w:cs="Arial"/>
          <w:b/>
          <w:color w:val="000000"/>
          <w:spacing w:val="-1"/>
          <w:sz w:val="24"/>
          <w:szCs w:val="24"/>
          <w:lang w:eastAsia="sl-SI"/>
        </w:rPr>
      </w:pPr>
    </w:p>
    <w:p w14:paraId="2597F078" w14:textId="77777777" w:rsidR="00637CE3" w:rsidRPr="00637CE3" w:rsidRDefault="00637CE3" w:rsidP="00637CE3">
      <w:pPr>
        <w:pStyle w:val="Standard"/>
        <w:widowControl w:val="0"/>
        <w:shd w:val="clear" w:color="auto" w:fill="FFFFFF"/>
        <w:rPr>
          <w:rFonts w:ascii="Arial" w:eastAsia="Times New Roman" w:hAnsi="Arial" w:cs="Arial"/>
          <w:color w:val="000000"/>
          <w:spacing w:val="-1"/>
          <w:lang w:eastAsia="sl-SI"/>
        </w:rPr>
      </w:pPr>
      <w:r w:rsidRPr="00637CE3">
        <w:rPr>
          <w:rFonts w:ascii="Arial" w:eastAsia="Times New Roman" w:hAnsi="Arial" w:cs="Arial"/>
          <w:color w:val="000000"/>
          <w:spacing w:val="-1"/>
          <w:lang w:eastAsia="sl-SI"/>
        </w:rPr>
        <w:lastRenderedPageBreak/>
        <w:t>Skupna pogodbena cena v EUR z DDV z besedo:</w:t>
      </w:r>
    </w:p>
    <w:p w14:paraId="50F0E297" w14:textId="77777777" w:rsidR="00637CE3" w:rsidRPr="00637CE3" w:rsidRDefault="00637CE3" w:rsidP="00637CE3">
      <w:pPr>
        <w:pStyle w:val="Standard"/>
        <w:widowControl w:val="0"/>
        <w:shd w:val="clear" w:color="auto" w:fill="FFFFFF"/>
        <w:rPr>
          <w:rFonts w:ascii="Arial" w:eastAsia="Times New Roman" w:hAnsi="Arial" w:cs="Arial"/>
          <w:color w:val="000000"/>
          <w:spacing w:val="-1"/>
          <w:lang w:eastAsia="sl-SI"/>
        </w:rPr>
      </w:pPr>
    </w:p>
    <w:p w14:paraId="4431A122" w14:textId="4419E2F1" w:rsidR="00637CE3" w:rsidRPr="00637CE3" w:rsidRDefault="00637CE3" w:rsidP="00637CE3">
      <w:pPr>
        <w:pStyle w:val="Standard"/>
        <w:widowControl w:val="0"/>
        <w:shd w:val="clear" w:color="auto" w:fill="FFFFFF"/>
        <w:rPr>
          <w:rFonts w:ascii="Arial" w:eastAsia="Times New Roman" w:hAnsi="Arial" w:cs="Arial"/>
          <w:color w:val="000000"/>
          <w:spacing w:val="-1"/>
          <w:lang w:eastAsia="sl-SI"/>
        </w:rPr>
      </w:pPr>
      <w:r w:rsidRPr="00637CE3">
        <w:rPr>
          <w:rFonts w:ascii="Arial" w:eastAsia="Times New Roman" w:hAnsi="Arial" w:cs="Arial"/>
          <w:color w:val="000000"/>
          <w:spacing w:val="-1"/>
          <w:lang w:eastAsia="sl-SI"/>
        </w:rPr>
        <w:t>___________________</w:t>
      </w:r>
      <w:r w:rsidR="009B7DD6">
        <w:rPr>
          <w:rFonts w:ascii="Arial" w:eastAsia="Times New Roman" w:hAnsi="Arial" w:cs="Arial"/>
          <w:color w:val="000000"/>
          <w:spacing w:val="-1"/>
          <w:lang w:eastAsia="sl-SI"/>
        </w:rPr>
        <w:t>_</w:t>
      </w:r>
      <w:r w:rsidRPr="00637CE3">
        <w:rPr>
          <w:rFonts w:ascii="Arial" w:eastAsia="Times New Roman" w:hAnsi="Arial" w:cs="Arial"/>
          <w:color w:val="000000"/>
          <w:spacing w:val="-1"/>
          <w:lang w:eastAsia="sl-SI"/>
        </w:rPr>
        <w:t>______________________________________________________.</w:t>
      </w:r>
    </w:p>
    <w:p w14:paraId="3EFF6CDE" w14:textId="77777777" w:rsidR="00637CE3" w:rsidRPr="00637CE3" w:rsidRDefault="00637CE3" w:rsidP="00637CE3">
      <w:pPr>
        <w:pStyle w:val="Standard"/>
        <w:rPr>
          <w:rFonts w:ascii="Arial" w:hAnsi="Arial" w:cs="Arial"/>
        </w:rPr>
      </w:pPr>
    </w:p>
    <w:p w14:paraId="6800607B" w14:textId="5D3B82D2" w:rsidR="00637CE3" w:rsidRPr="00637CE3" w:rsidRDefault="00637CE3" w:rsidP="00637CE3">
      <w:pPr>
        <w:pStyle w:val="Standard"/>
        <w:rPr>
          <w:rFonts w:ascii="Arial" w:hAnsi="Arial" w:cs="Arial"/>
        </w:rPr>
      </w:pPr>
      <w:r w:rsidRPr="00980A4E">
        <w:rPr>
          <w:rFonts w:ascii="Arial" w:hAnsi="Arial" w:cs="Arial"/>
        </w:rPr>
        <w:t xml:space="preserve">Podrobnejše cene so opredeljene v </w:t>
      </w:r>
      <w:r w:rsidR="00980A4E" w:rsidRPr="00980A4E">
        <w:rPr>
          <w:rFonts w:ascii="Arial" w:hAnsi="Arial" w:cs="Arial"/>
        </w:rPr>
        <w:t>ponudbenih predračunih za gradbena in obrtniška dela, za elektro inštalacijska dela in za strojno inštalacijska dela, ki so</w:t>
      </w:r>
      <w:r w:rsidRPr="00980A4E">
        <w:rPr>
          <w:rFonts w:ascii="Arial" w:hAnsi="Arial" w:cs="Arial"/>
        </w:rPr>
        <w:t xml:space="preserve"> priloga</w:t>
      </w:r>
      <w:r w:rsidR="00980A4E" w:rsidRPr="00980A4E">
        <w:rPr>
          <w:rFonts w:ascii="Arial" w:hAnsi="Arial" w:cs="Arial"/>
        </w:rPr>
        <w:t xml:space="preserve"> in sestavni del</w:t>
      </w:r>
      <w:r w:rsidRPr="00980A4E">
        <w:rPr>
          <w:rFonts w:ascii="Arial" w:hAnsi="Arial" w:cs="Arial"/>
        </w:rPr>
        <w:t xml:space="preserve"> te pogodbe.</w:t>
      </w:r>
    </w:p>
    <w:p w14:paraId="718234BC" w14:textId="77777777" w:rsidR="00637CE3" w:rsidRPr="00637CE3" w:rsidRDefault="00637CE3" w:rsidP="00637CE3">
      <w:pPr>
        <w:pStyle w:val="Standard"/>
        <w:rPr>
          <w:rFonts w:ascii="Arial" w:hAnsi="Arial" w:cs="Arial"/>
        </w:rPr>
      </w:pPr>
    </w:p>
    <w:p w14:paraId="2B2DF946" w14:textId="1B7F6579" w:rsidR="00637CE3" w:rsidRPr="00637CE3" w:rsidRDefault="00637CE3" w:rsidP="00637CE3">
      <w:pPr>
        <w:pStyle w:val="Standard"/>
        <w:rPr>
          <w:rFonts w:ascii="Arial" w:hAnsi="Arial" w:cs="Arial"/>
        </w:rPr>
      </w:pPr>
      <w:r w:rsidRPr="00637CE3">
        <w:rPr>
          <w:rFonts w:ascii="Arial" w:hAnsi="Arial" w:cs="Arial"/>
        </w:rPr>
        <w:t>Cene so fiksne in nespremenljive ves čas izpolnjevanja pogodbe do največje mere, ki jo dopuščajo veljavni predpisi. Izvajalec zagotavlja izračun z izrecnim jamstvom, kar pomeni, da se odpoveduje vsem zahtevkom iz naslova sprememb cen ali količin (ne odpoveduje se zahtevkom iz naslova sprememb enotnih cen nad 10% po 656. členu Obligacijskega zakonika – Uradni list RS, št. 97/2007, 64/2016 in 20/2018), ali spremenjenih okoliščin zaradi spremenjenih gospodarskih okoliščin na trg</w:t>
      </w:r>
      <w:r w:rsidRPr="00980A4E">
        <w:rPr>
          <w:rFonts w:ascii="Arial" w:hAnsi="Arial" w:cs="Arial"/>
        </w:rPr>
        <w:t>u.</w:t>
      </w:r>
    </w:p>
    <w:p w14:paraId="1DC0B857" w14:textId="77777777" w:rsidR="00637CE3" w:rsidRPr="005B4A20" w:rsidRDefault="00637CE3" w:rsidP="00637CE3">
      <w:pPr>
        <w:pStyle w:val="Standard"/>
        <w:rPr>
          <w:rFonts w:ascii="Arial" w:hAnsi="Arial" w:cs="Arial"/>
          <w:color w:val="000000" w:themeColor="text1"/>
        </w:rPr>
      </w:pPr>
    </w:p>
    <w:p w14:paraId="056CA725" w14:textId="32A54486" w:rsidR="00637CE3" w:rsidRPr="005B4A20" w:rsidRDefault="00B04508" w:rsidP="00637CE3">
      <w:pPr>
        <w:spacing w:after="0" w:line="276" w:lineRule="auto"/>
        <w:jc w:val="both"/>
        <w:rPr>
          <w:rFonts w:ascii="Arial" w:hAnsi="Arial" w:cs="Arial"/>
          <w:color w:val="000000" w:themeColor="text1"/>
        </w:rPr>
      </w:pPr>
      <w:r w:rsidRPr="005B4A20">
        <w:rPr>
          <w:rFonts w:ascii="Arial" w:hAnsi="Arial" w:cs="Arial"/>
          <w:color w:val="000000" w:themeColor="text1"/>
        </w:rPr>
        <w:t>Zgoraj navedena pogodbena vrednost je okvirna, dela pa se obračunavajo po dejansko izvedenih količinah po načelu »cena na enoto«.</w:t>
      </w:r>
    </w:p>
    <w:p w14:paraId="3454D922" w14:textId="77777777" w:rsidR="00637CE3" w:rsidRPr="005B4A20" w:rsidRDefault="00637CE3" w:rsidP="00637CE3">
      <w:pPr>
        <w:pStyle w:val="Standard"/>
        <w:rPr>
          <w:rFonts w:ascii="Arial" w:hAnsi="Arial" w:cs="Arial"/>
          <w:color w:val="000000" w:themeColor="text1"/>
        </w:rPr>
      </w:pPr>
    </w:p>
    <w:p w14:paraId="361ACB03" w14:textId="77777777" w:rsidR="00637CE3" w:rsidRPr="00637CE3" w:rsidRDefault="00637CE3" w:rsidP="00637CE3">
      <w:pPr>
        <w:pStyle w:val="Standard"/>
        <w:rPr>
          <w:rFonts w:ascii="Arial" w:hAnsi="Arial" w:cs="Arial"/>
          <w:color w:val="000000" w:themeColor="text1"/>
        </w:rPr>
      </w:pPr>
      <w:r w:rsidRPr="00637CE3">
        <w:rPr>
          <w:rFonts w:ascii="Arial" w:hAnsi="Arial" w:cs="Arial"/>
          <w:color w:val="000000" w:themeColor="text1"/>
        </w:rPr>
        <w:t>Naročnik izvajalcu ne bo priznal nobenih stroškov, ki niso zajeti v pogodbeni ceni. Pogodbena cena zajema vse popuste in stroške, kolikor so potrebni za izpolnitev pogodbe, predvsem pa:</w:t>
      </w:r>
    </w:p>
    <w:p w14:paraId="3CEB0DE1" w14:textId="77777777" w:rsidR="00637CE3" w:rsidRPr="009B7DD6" w:rsidRDefault="00637CE3" w:rsidP="005E3064">
      <w:pPr>
        <w:pStyle w:val="Telobesedila-zamik"/>
        <w:widowControl/>
        <w:numPr>
          <w:ilvl w:val="0"/>
          <w:numId w:val="75"/>
        </w:numPr>
        <w:autoSpaceDN/>
        <w:spacing w:after="0" w:line="276" w:lineRule="auto"/>
        <w:ind w:left="714" w:hanging="357"/>
        <w:jc w:val="both"/>
        <w:textAlignment w:val="auto"/>
        <w:rPr>
          <w:rFonts w:ascii="Arial" w:hAnsi="Arial" w:cs="Arial"/>
          <w:sz w:val="22"/>
          <w:szCs w:val="22"/>
        </w:rPr>
      </w:pPr>
      <w:r w:rsidRPr="009B7DD6">
        <w:rPr>
          <w:rFonts w:ascii="Arial" w:hAnsi="Arial" w:cs="Arial"/>
          <w:sz w:val="22"/>
          <w:szCs w:val="22"/>
        </w:rPr>
        <w:t xml:space="preserve">stroške vseh predhodnih, pripravljalnih in pomožnih del za izvedbo pogodbenih del, </w:t>
      </w:r>
    </w:p>
    <w:p w14:paraId="208037C6" w14:textId="31C9E43B" w:rsidR="00637CE3" w:rsidRPr="009B7DD6" w:rsidRDefault="00637CE3" w:rsidP="005E3064">
      <w:pPr>
        <w:pStyle w:val="Telobesedila-zamik"/>
        <w:widowControl/>
        <w:numPr>
          <w:ilvl w:val="0"/>
          <w:numId w:val="75"/>
        </w:numPr>
        <w:autoSpaceDN/>
        <w:spacing w:after="0" w:line="276" w:lineRule="auto"/>
        <w:ind w:left="714" w:hanging="357"/>
        <w:jc w:val="both"/>
        <w:textAlignment w:val="auto"/>
        <w:rPr>
          <w:rFonts w:ascii="Arial" w:hAnsi="Arial" w:cs="Arial"/>
          <w:sz w:val="22"/>
          <w:szCs w:val="22"/>
        </w:rPr>
      </w:pPr>
      <w:r w:rsidRPr="009B7DD6">
        <w:rPr>
          <w:rFonts w:ascii="Arial" w:hAnsi="Arial" w:cs="Arial"/>
          <w:sz w:val="22"/>
          <w:szCs w:val="22"/>
        </w:rPr>
        <w:t>stroške vsega pritrdilnega, veznega in drugega materiala,</w:t>
      </w:r>
    </w:p>
    <w:p w14:paraId="71E861E5" w14:textId="6ACEC355" w:rsidR="00637CE3" w:rsidRPr="009B7DD6" w:rsidRDefault="00637CE3" w:rsidP="005E3064">
      <w:pPr>
        <w:pStyle w:val="Telobesedila-zamik"/>
        <w:widowControl/>
        <w:numPr>
          <w:ilvl w:val="0"/>
          <w:numId w:val="75"/>
        </w:numPr>
        <w:autoSpaceDN/>
        <w:spacing w:after="0" w:line="276" w:lineRule="auto"/>
        <w:ind w:left="714" w:hanging="357"/>
        <w:jc w:val="both"/>
        <w:textAlignment w:val="auto"/>
        <w:rPr>
          <w:rFonts w:ascii="Arial" w:hAnsi="Arial" w:cs="Arial"/>
          <w:sz w:val="22"/>
          <w:szCs w:val="22"/>
        </w:rPr>
      </w:pPr>
      <w:r w:rsidRPr="009B7DD6">
        <w:rPr>
          <w:rFonts w:ascii="Arial" w:hAnsi="Arial" w:cs="Arial"/>
          <w:sz w:val="22"/>
          <w:szCs w:val="22"/>
        </w:rPr>
        <w:t xml:space="preserve">stroške za izdelavo </w:t>
      </w:r>
      <w:r w:rsidR="001D2E4D">
        <w:rPr>
          <w:rFonts w:ascii="Arial" w:hAnsi="Arial" w:cs="Arial"/>
          <w:sz w:val="22"/>
          <w:szCs w:val="22"/>
        </w:rPr>
        <w:t xml:space="preserve">morebiti </w:t>
      </w:r>
      <w:r w:rsidRPr="009B7DD6">
        <w:rPr>
          <w:rFonts w:ascii="Arial" w:hAnsi="Arial" w:cs="Arial"/>
          <w:sz w:val="22"/>
          <w:szCs w:val="22"/>
        </w:rPr>
        <w:t>potreb</w:t>
      </w:r>
      <w:r w:rsidR="001D2E4D">
        <w:rPr>
          <w:rFonts w:ascii="Arial" w:hAnsi="Arial" w:cs="Arial"/>
          <w:sz w:val="22"/>
          <w:szCs w:val="22"/>
        </w:rPr>
        <w:t>ova</w:t>
      </w:r>
      <w:r w:rsidRPr="009B7DD6">
        <w:rPr>
          <w:rFonts w:ascii="Arial" w:hAnsi="Arial" w:cs="Arial"/>
          <w:sz w:val="22"/>
          <w:szCs w:val="22"/>
        </w:rPr>
        <w:t>ne delavniške dokumentacije in vzorcev,</w:t>
      </w:r>
    </w:p>
    <w:p w14:paraId="5F1BADBF" w14:textId="77777777" w:rsidR="00637CE3" w:rsidRPr="009B7DD6" w:rsidRDefault="00637CE3" w:rsidP="005E3064">
      <w:pPr>
        <w:pStyle w:val="Telobesedila-zamik"/>
        <w:widowControl/>
        <w:numPr>
          <w:ilvl w:val="0"/>
          <w:numId w:val="75"/>
        </w:numPr>
        <w:autoSpaceDN/>
        <w:spacing w:after="0" w:line="276" w:lineRule="auto"/>
        <w:ind w:left="714" w:hanging="357"/>
        <w:jc w:val="both"/>
        <w:textAlignment w:val="auto"/>
        <w:rPr>
          <w:rFonts w:ascii="Arial" w:hAnsi="Arial" w:cs="Arial"/>
          <w:sz w:val="22"/>
          <w:szCs w:val="22"/>
        </w:rPr>
      </w:pPr>
      <w:r w:rsidRPr="009B7DD6">
        <w:rPr>
          <w:rFonts w:ascii="Arial" w:hAnsi="Arial" w:cs="Arial"/>
          <w:sz w:val="22"/>
          <w:szCs w:val="22"/>
        </w:rPr>
        <w:t>potne stroške,</w:t>
      </w:r>
    </w:p>
    <w:p w14:paraId="43E553B9" w14:textId="77777777" w:rsidR="00637CE3" w:rsidRPr="0058001A" w:rsidRDefault="00637CE3" w:rsidP="005E3064">
      <w:pPr>
        <w:pStyle w:val="Telobesedila-zamik"/>
        <w:widowControl/>
        <w:numPr>
          <w:ilvl w:val="0"/>
          <w:numId w:val="75"/>
        </w:numPr>
        <w:autoSpaceDN/>
        <w:spacing w:after="0" w:line="276" w:lineRule="auto"/>
        <w:ind w:left="714" w:hanging="357"/>
        <w:jc w:val="both"/>
        <w:textAlignment w:val="auto"/>
        <w:rPr>
          <w:rFonts w:ascii="Arial" w:hAnsi="Arial" w:cs="Arial"/>
          <w:sz w:val="22"/>
          <w:szCs w:val="22"/>
        </w:rPr>
      </w:pPr>
      <w:r w:rsidRPr="0058001A">
        <w:rPr>
          <w:rFonts w:ascii="Arial" w:hAnsi="Arial" w:cs="Arial"/>
          <w:sz w:val="22"/>
          <w:szCs w:val="22"/>
        </w:rPr>
        <w:t>stroške zavarovanj gradbišča ter zavarovanja škode, povzročene tretjim osebam,</w:t>
      </w:r>
    </w:p>
    <w:p w14:paraId="4FC9CA28" w14:textId="77777777" w:rsidR="00637CE3" w:rsidRPr="0058001A" w:rsidRDefault="00637CE3" w:rsidP="005E3064">
      <w:pPr>
        <w:pStyle w:val="Telobesedila-zamik"/>
        <w:widowControl/>
        <w:numPr>
          <w:ilvl w:val="0"/>
          <w:numId w:val="75"/>
        </w:numPr>
        <w:autoSpaceDN/>
        <w:spacing w:after="0" w:line="276" w:lineRule="auto"/>
        <w:ind w:left="714" w:hanging="357"/>
        <w:jc w:val="both"/>
        <w:textAlignment w:val="auto"/>
        <w:rPr>
          <w:rFonts w:ascii="Arial" w:hAnsi="Arial" w:cs="Arial"/>
          <w:sz w:val="22"/>
          <w:szCs w:val="22"/>
        </w:rPr>
      </w:pPr>
      <w:r w:rsidRPr="0058001A">
        <w:rPr>
          <w:rFonts w:ascii="Arial" w:hAnsi="Arial" w:cs="Arial"/>
          <w:sz w:val="22"/>
          <w:szCs w:val="22"/>
        </w:rPr>
        <w:t>stroške v zvezi z zagotavljanjem varnosti in zdravja pri delu za delavce na gradbišču,</w:t>
      </w:r>
    </w:p>
    <w:p w14:paraId="0B5D343B" w14:textId="42E5B0E6" w:rsidR="00637CE3" w:rsidRPr="0058001A" w:rsidRDefault="00637CE3" w:rsidP="005E3064">
      <w:pPr>
        <w:widowControl/>
        <w:numPr>
          <w:ilvl w:val="0"/>
          <w:numId w:val="75"/>
        </w:numPr>
        <w:autoSpaceDN/>
        <w:spacing w:after="0" w:line="276" w:lineRule="auto"/>
        <w:ind w:hanging="357"/>
        <w:jc w:val="both"/>
        <w:textAlignment w:val="auto"/>
        <w:rPr>
          <w:rFonts w:ascii="Arial" w:hAnsi="Arial" w:cs="Arial"/>
        </w:rPr>
      </w:pPr>
      <w:r w:rsidRPr="0058001A">
        <w:rPr>
          <w:rFonts w:ascii="Arial" w:hAnsi="Arial" w:cs="Arial"/>
        </w:rPr>
        <w:t xml:space="preserve">stroške odprave morebitnih poškodb in škode na objektu, </w:t>
      </w:r>
      <w:r w:rsidR="001D2E4D">
        <w:rPr>
          <w:rFonts w:ascii="Arial" w:hAnsi="Arial" w:cs="Arial"/>
        </w:rPr>
        <w:t>v katerem se izvajajo dela</w:t>
      </w:r>
      <w:r w:rsidRPr="0058001A">
        <w:rPr>
          <w:rFonts w:ascii="Arial" w:hAnsi="Arial" w:cs="Arial"/>
        </w:rPr>
        <w:t>, in drugih objektih, ki bi jih izvajalec povzročil v zvezi z izvajanjem pogodbenih del,</w:t>
      </w:r>
    </w:p>
    <w:p w14:paraId="11A96ACB" w14:textId="77777777" w:rsidR="00637CE3" w:rsidRPr="0058001A" w:rsidRDefault="00637CE3" w:rsidP="005E3064">
      <w:pPr>
        <w:widowControl/>
        <w:numPr>
          <w:ilvl w:val="0"/>
          <w:numId w:val="75"/>
        </w:numPr>
        <w:autoSpaceDN/>
        <w:spacing w:after="0" w:line="276" w:lineRule="auto"/>
        <w:ind w:hanging="357"/>
        <w:jc w:val="both"/>
        <w:textAlignment w:val="auto"/>
        <w:rPr>
          <w:rFonts w:ascii="Arial" w:hAnsi="Arial" w:cs="Arial"/>
        </w:rPr>
      </w:pPr>
      <w:r w:rsidRPr="0058001A">
        <w:rPr>
          <w:rFonts w:ascii="Arial" w:hAnsi="Arial" w:cs="Arial"/>
        </w:rPr>
        <w:t>stroške ukrepov za preprečitev požara na objektu,</w:t>
      </w:r>
    </w:p>
    <w:p w14:paraId="2B72996E" w14:textId="77777777" w:rsidR="00637CE3" w:rsidRDefault="00637CE3" w:rsidP="005E3064">
      <w:pPr>
        <w:pStyle w:val="Telobesedila-zamik"/>
        <w:widowControl/>
        <w:numPr>
          <w:ilvl w:val="0"/>
          <w:numId w:val="75"/>
        </w:numPr>
        <w:autoSpaceDN/>
        <w:spacing w:after="0" w:line="276" w:lineRule="auto"/>
        <w:ind w:hanging="357"/>
        <w:jc w:val="both"/>
        <w:textAlignment w:val="auto"/>
        <w:rPr>
          <w:rFonts w:ascii="Arial" w:hAnsi="Arial" w:cs="Arial"/>
          <w:sz w:val="22"/>
          <w:szCs w:val="22"/>
        </w:rPr>
      </w:pPr>
      <w:r w:rsidRPr="0058001A">
        <w:rPr>
          <w:rFonts w:ascii="Arial" w:hAnsi="Arial" w:cs="Arial"/>
          <w:sz w:val="22"/>
          <w:szCs w:val="22"/>
        </w:rPr>
        <w:t>stroške finančnih zavarovanj, dovoljenj in soglasij, vključno s podaljšanji njihove veljavnosti,</w:t>
      </w:r>
    </w:p>
    <w:p w14:paraId="3C7F796E" w14:textId="56699CD2" w:rsidR="007F544F" w:rsidRPr="007F544F" w:rsidRDefault="007F544F" w:rsidP="005E3064">
      <w:pPr>
        <w:pStyle w:val="Telobesedila-zamik"/>
        <w:widowControl/>
        <w:numPr>
          <w:ilvl w:val="0"/>
          <w:numId w:val="75"/>
        </w:numPr>
        <w:suppressAutoHyphens w:val="0"/>
        <w:autoSpaceDN/>
        <w:spacing w:after="0" w:line="276" w:lineRule="auto"/>
        <w:jc w:val="both"/>
        <w:textAlignment w:val="auto"/>
        <w:rPr>
          <w:rFonts w:ascii="Arial" w:hAnsi="Arial" w:cs="Arial"/>
          <w:color w:val="000000" w:themeColor="text1"/>
          <w:sz w:val="22"/>
          <w:szCs w:val="22"/>
        </w:rPr>
      </w:pPr>
      <w:r w:rsidRPr="007F544F">
        <w:rPr>
          <w:rFonts w:ascii="Arial" w:hAnsi="Arial" w:cs="Arial"/>
          <w:color w:val="000000" w:themeColor="text1"/>
          <w:sz w:val="22"/>
          <w:szCs w:val="22"/>
        </w:rPr>
        <w:t xml:space="preserve">stroške izdelave </w:t>
      </w:r>
      <w:r>
        <w:rPr>
          <w:rFonts w:ascii="Arial" w:hAnsi="Arial" w:cs="Arial"/>
          <w:color w:val="000000" w:themeColor="text1"/>
          <w:sz w:val="22"/>
          <w:szCs w:val="22"/>
        </w:rPr>
        <w:t xml:space="preserve">oziroma uskladitve </w:t>
      </w:r>
      <w:r w:rsidRPr="007F544F">
        <w:rPr>
          <w:rFonts w:ascii="Arial" w:hAnsi="Arial" w:cs="Arial"/>
          <w:color w:val="000000" w:themeColor="text1"/>
          <w:sz w:val="22"/>
          <w:szCs w:val="22"/>
        </w:rPr>
        <w:t>terminskega plana</w:t>
      </w:r>
      <w:r>
        <w:rPr>
          <w:rFonts w:ascii="Arial" w:hAnsi="Arial" w:cs="Arial"/>
          <w:color w:val="000000" w:themeColor="text1"/>
          <w:sz w:val="22"/>
          <w:szCs w:val="22"/>
        </w:rPr>
        <w:t xml:space="preserve"> z naročnikom</w:t>
      </w:r>
      <w:r w:rsidRPr="007F544F">
        <w:rPr>
          <w:rFonts w:ascii="Arial" w:hAnsi="Arial" w:cs="Arial"/>
          <w:color w:val="000000" w:themeColor="text1"/>
          <w:sz w:val="22"/>
          <w:szCs w:val="22"/>
        </w:rPr>
        <w:t>,</w:t>
      </w:r>
    </w:p>
    <w:p w14:paraId="2DC83300" w14:textId="77777777" w:rsidR="00637CE3" w:rsidRPr="0058001A" w:rsidRDefault="00637CE3" w:rsidP="005E3064">
      <w:pPr>
        <w:pStyle w:val="Telobesedila-zamik"/>
        <w:widowControl/>
        <w:numPr>
          <w:ilvl w:val="0"/>
          <w:numId w:val="75"/>
        </w:numPr>
        <w:autoSpaceDN/>
        <w:spacing w:after="0" w:line="276" w:lineRule="auto"/>
        <w:ind w:hanging="357"/>
        <w:jc w:val="both"/>
        <w:textAlignment w:val="auto"/>
        <w:rPr>
          <w:rFonts w:ascii="Arial" w:hAnsi="Arial" w:cs="Arial"/>
          <w:sz w:val="22"/>
          <w:szCs w:val="22"/>
        </w:rPr>
      </w:pPr>
      <w:r w:rsidRPr="0058001A">
        <w:rPr>
          <w:rFonts w:ascii="Arial" w:hAnsi="Arial" w:cs="Arial"/>
          <w:sz w:val="22"/>
          <w:szCs w:val="22"/>
        </w:rPr>
        <w:t xml:space="preserve">stroške vodenja gradnje s strani vodje gradnje, </w:t>
      </w:r>
    </w:p>
    <w:p w14:paraId="7459549F" w14:textId="77777777" w:rsidR="00637CE3" w:rsidRPr="0058001A" w:rsidRDefault="00637CE3" w:rsidP="005E3064">
      <w:pPr>
        <w:widowControl/>
        <w:numPr>
          <w:ilvl w:val="0"/>
          <w:numId w:val="75"/>
        </w:numPr>
        <w:autoSpaceDN/>
        <w:spacing w:after="0" w:line="276" w:lineRule="auto"/>
        <w:ind w:hanging="357"/>
        <w:jc w:val="both"/>
        <w:textAlignment w:val="auto"/>
        <w:rPr>
          <w:rFonts w:ascii="Arial" w:hAnsi="Arial" w:cs="Arial"/>
        </w:rPr>
      </w:pPr>
      <w:r w:rsidRPr="0058001A">
        <w:rPr>
          <w:rFonts w:ascii="Arial" w:hAnsi="Arial" w:cs="Arial"/>
        </w:rPr>
        <w:t xml:space="preserve">stroške </w:t>
      </w:r>
      <w:r w:rsidRPr="0058001A">
        <w:rPr>
          <w:rFonts w:ascii="Arial" w:hAnsi="Arial" w:cs="Arial"/>
          <w:color w:val="000000" w:themeColor="text1"/>
        </w:rPr>
        <w:t xml:space="preserve">potrebovanih strojev in opreme ter </w:t>
      </w:r>
      <w:r w:rsidRPr="0058001A">
        <w:rPr>
          <w:rFonts w:ascii="Arial" w:hAnsi="Arial" w:cs="Arial"/>
        </w:rPr>
        <w:t>postavitve delovnih pripomočkov,</w:t>
      </w:r>
    </w:p>
    <w:p w14:paraId="22105EDC" w14:textId="77777777" w:rsidR="00637CE3" w:rsidRPr="0058001A" w:rsidRDefault="00637CE3" w:rsidP="005E3064">
      <w:pPr>
        <w:widowControl/>
        <w:numPr>
          <w:ilvl w:val="0"/>
          <w:numId w:val="75"/>
        </w:numPr>
        <w:autoSpaceDN/>
        <w:spacing w:after="0" w:line="276" w:lineRule="auto"/>
        <w:ind w:hanging="357"/>
        <w:jc w:val="both"/>
        <w:textAlignment w:val="auto"/>
        <w:rPr>
          <w:rFonts w:ascii="Arial" w:hAnsi="Arial" w:cs="Arial"/>
        </w:rPr>
      </w:pPr>
      <w:r w:rsidRPr="0058001A">
        <w:rPr>
          <w:rFonts w:ascii="Arial" w:hAnsi="Arial" w:cs="Arial"/>
        </w:rPr>
        <w:t>stroške razvrščanja in deponiranja gradbenih odpadkov skladno z uredbo, ki ureja ravnanje z odpadki, ki nastanejo pri gradbenih delih, vključno s pridobitvijo in predložitvijo potrjenih evidenčnih listov s strani prevzemnika odpadkov,</w:t>
      </w:r>
    </w:p>
    <w:p w14:paraId="6913E494" w14:textId="77777777" w:rsidR="00637CE3" w:rsidRPr="0058001A" w:rsidRDefault="00637CE3" w:rsidP="005E3064">
      <w:pPr>
        <w:widowControl/>
        <w:numPr>
          <w:ilvl w:val="0"/>
          <w:numId w:val="75"/>
        </w:numPr>
        <w:autoSpaceDN/>
        <w:spacing w:after="0" w:line="276" w:lineRule="auto"/>
        <w:ind w:hanging="357"/>
        <w:jc w:val="both"/>
        <w:textAlignment w:val="auto"/>
        <w:rPr>
          <w:rFonts w:ascii="Arial" w:hAnsi="Arial" w:cs="Arial"/>
        </w:rPr>
      </w:pPr>
      <w:r w:rsidRPr="0058001A">
        <w:rPr>
          <w:rFonts w:ascii="Arial" w:hAnsi="Arial" w:cs="Arial"/>
        </w:rPr>
        <w:t>stroške izdelave elaboratov morebitnih zapor cest, skladno s pravilnikom, ki ureja zapore na cestah, ter stroške postavitve in vzdrževanja zapor cest,</w:t>
      </w:r>
    </w:p>
    <w:p w14:paraId="3B34E69F" w14:textId="77777777" w:rsidR="00637CE3" w:rsidRPr="0058001A" w:rsidRDefault="00637CE3" w:rsidP="005E3064">
      <w:pPr>
        <w:widowControl/>
        <w:numPr>
          <w:ilvl w:val="0"/>
          <w:numId w:val="75"/>
        </w:numPr>
        <w:autoSpaceDN/>
        <w:spacing w:after="0" w:line="276" w:lineRule="auto"/>
        <w:ind w:hanging="357"/>
        <w:jc w:val="both"/>
        <w:textAlignment w:val="auto"/>
        <w:rPr>
          <w:rFonts w:ascii="Arial" w:hAnsi="Arial" w:cs="Arial"/>
        </w:rPr>
      </w:pPr>
      <w:r w:rsidRPr="0058001A">
        <w:rPr>
          <w:rFonts w:ascii="Arial" w:hAnsi="Arial" w:cs="Arial"/>
        </w:rPr>
        <w:t>stroške organizacije gradbišča in postavitve gradbiščne infrastrukture,</w:t>
      </w:r>
    </w:p>
    <w:p w14:paraId="778027F7" w14:textId="77777777" w:rsidR="00637CE3" w:rsidRPr="0058001A" w:rsidRDefault="00637CE3" w:rsidP="005E3064">
      <w:pPr>
        <w:widowControl/>
        <w:numPr>
          <w:ilvl w:val="0"/>
          <w:numId w:val="75"/>
        </w:numPr>
        <w:autoSpaceDN/>
        <w:spacing w:after="0" w:line="276" w:lineRule="auto"/>
        <w:ind w:hanging="357"/>
        <w:jc w:val="both"/>
        <w:textAlignment w:val="auto"/>
        <w:rPr>
          <w:rFonts w:ascii="Arial" w:hAnsi="Arial" w:cs="Arial"/>
        </w:rPr>
      </w:pPr>
      <w:r w:rsidRPr="0058001A">
        <w:rPr>
          <w:rFonts w:ascii="Arial" w:hAnsi="Arial" w:cs="Arial"/>
        </w:rPr>
        <w:t>stroške taks za komunalne deponije in ostale stroške komunale,</w:t>
      </w:r>
    </w:p>
    <w:p w14:paraId="0A8A3681" w14:textId="00C03EA0" w:rsidR="00637CE3" w:rsidRPr="0058001A" w:rsidRDefault="00637CE3" w:rsidP="005E3064">
      <w:pPr>
        <w:widowControl/>
        <w:numPr>
          <w:ilvl w:val="0"/>
          <w:numId w:val="75"/>
        </w:numPr>
        <w:autoSpaceDN/>
        <w:spacing w:after="0" w:line="276" w:lineRule="auto"/>
        <w:ind w:hanging="357"/>
        <w:jc w:val="both"/>
        <w:textAlignment w:val="auto"/>
        <w:rPr>
          <w:rFonts w:ascii="Arial" w:hAnsi="Arial" w:cs="Arial"/>
        </w:rPr>
      </w:pPr>
      <w:r w:rsidRPr="0058001A">
        <w:rPr>
          <w:rFonts w:ascii="Arial" w:hAnsi="Arial" w:cs="Arial"/>
        </w:rPr>
        <w:t xml:space="preserve">stroške poskusnega obratovanja, preizkusov naprav in opreme, nastavitev in umerjanj, </w:t>
      </w:r>
      <w:r w:rsidR="001D2E4D">
        <w:rPr>
          <w:rFonts w:ascii="Arial" w:hAnsi="Arial" w:cs="Arial"/>
        </w:rPr>
        <w:t xml:space="preserve">morebiti potrebovanih </w:t>
      </w:r>
      <w:r w:rsidRPr="0058001A">
        <w:rPr>
          <w:rFonts w:ascii="Arial" w:hAnsi="Arial" w:cs="Arial"/>
        </w:rPr>
        <w:t>meritev s strani pooblaščenih organizacij ter pridobitve in predložitve potrdil o brezhibnem delovanju,</w:t>
      </w:r>
    </w:p>
    <w:p w14:paraId="7359AB6E" w14:textId="77777777" w:rsidR="00637CE3" w:rsidRPr="0058001A" w:rsidRDefault="00637CE3" w:rsidP="005E3064">
      <w:pPr>
        <w:widowControl/>
        <w:numPr>
          <w:ilvl w:val="0"/>
          <w:numId w:val="75"/>
        </w:numPr>
        <w:autoSpaceDN/>
        <w:spacing w:after="0" w:line="276" w:lineRule="auto"/>
        <w:ind w:hanging="357"/>
        <w:jc w:val="both"/>
        <w:textAlignment w:val="auto"/>
        <w:rPr>
          <w:rFonts w:ascii="Arial" w:hAnsi="Arial" w:cs="Arial"/>
        </w:rPr>
      </w:pPr>
      <w:r w:rsidRPr="0058001A">
        <w:rPr>
          <w:rFonts w:ascii="Arial" w:hAnsi="Arial" w:cs="Arial"/>
        </w:rPr>
        <w:t>stroške kontrole kakovosti vgrajenih materialov oziroma izvedenih del v skladu z veljavnimi predpisi in standardi,</w:t>
      </w:r>
    </w:p>
    <w:p w14:paraId="5212A07B" w14:textId="77777777" w:rsidR="00637CE3" w:rsidRPr="0058001A" w:rsidRDefault="00637CE3" w:rsidP="005E3064">
      <w:pPr>
        <w:widowControl/>
        <w:numPr>
          <w:ilvl w:val="0"/>
          <w:numId w:val="75"/>
        </w:numPr>
        <w:autoSpaceDN/>
        <w:spacing w:after="0" w:line="276" w:lineRule="auto"/>
        <w:ind w:hanging="357"/>
        <w:jc w:val="both"/>
        <w:textAlignment w:val="auto"/>
        <w:rPr>
          <w:rFonts w:ascii="Arial" w:hAnsi="Arial" w:cs="Arial"/>
        </w:rPr>
      </w:pPr>
      <w:r w:rsidRPr="0058001A">
        <w:rPr>
          <w:rFonts w:ascii="Arial" w:hAnsi="Arial" w:cs="Arial"/>
        </w:rPr>
        <w:lastRenderedPageBreak/>
        <w:t>stroške dokazila o zanesljivosti objekta s certifikati, izjavami o skladnosti in ustreznosti vgrajenih materialov, naprav in opreme, vseh potrebnih poročil, potrdil, garancij za izvedena dela in opremo, ki jih zahteva nadzorni organ ali naročnik,</w:t>
      </w:r>
    </w:p>
    <w:p w14:paraId="2FA382E6" w14:textId="77777777" w:rsidR="00637CE3" w:rsidRPr="0058001A" w:rsidRDefault="00637CE3" w:rsidP="005E3064">
      <w:pPr>
        <w:widowControl/>
        <w:numPr>
          <w:ilvl w:val="0"/>
          <w:numId w:val="75"/>
        </w:numPr>
        <w:autoSpaceDN/>
        <w:spacing w:after="0" w:line="276" w:lineRule="auto"/>
        <w:ind w:hanging="357"/>
        <w:jc w:val="both"/>
        <w:textAlignment w:val="auto"/>
        <w:rPr>
          <w:rFonts w:ascii="Arial" w:hAnsi="Arial" w:cs="Arial"/>
        </w:rPr>
      </w:pPr>
      <w:r w:rsidRPr="0058001A">
        <w:rPr>
          <w:rFonts w:ascii="Arial" w:hAnsi="Arial" w:cs="Arial"/>
        </w:rPr>
        <w:t>stroške sprotnega vnašanja sprememb projektne dokumentacije v PZI dokumentacijo in predaje dokumentacije projektantu,</w:t>
      </w:r>
    </w:p>
    <w:p w14:paraId="2EE180D5" w14:textId="5EBC1C04" w:rsidR="00637CE3" w:rsidRPr="0058001A" w:rsidRDefault="00637CE3" w:rsidP="005E3064">
      <w:pPr>
        <w:widowControl/>
        <w:numPr>
          <w:ilvl w:val="0"/>
          <w:numId w:val="75"/>
        </w:numPr>
        <w:autoSpaceDN/>
        <w:spacing w:after="0" w:line="276" w:lineRule="auto"/>
        <w:ind w:hanging="357"/>
        <w:jc w:val="both"/>
        <w:textAlignment w:val="auto"/>
        <w:rPr>
          <w:rFonts w:ascii="Arial" w:hAnsi="Arial" w:cs="Arial"/>
        </w:rPr>
      </w:pPr>
      <w:r w:rsidRPr="0058001A">
        <w:rPr>
          <w:rFonts w:ascii="Arial" w:hAnsi="Arial" w:cs="Arial"/>
        </w:rPr>
        <w:t xml:space="preserve">stroške predstavitve ustreznega ravnanja z vgrajenimi sistemi in napravami predstavnikom </w:t>
      </w:r>
      <w:r w:rsidR="001D2E4D">
        <w:rPr>
          <w:rFonts w:ascii="Arial" w:hAnsi="Arial" w:cs="Arial"/>
        </w:rPr>
        <w:t>naročnika</w:t>
      </w:r>
      <w:r w:rsidR="003826EB">
        <w:rPr>
          <w:rFonts w:ascii="Arial" w:hAnsi="Arial" w:cs="Arial"/>
        </w:rPr>
        <w:t xml:space="preserve"> in uporabnika</w:t>
      </w:r>
      <w:r w:rsidRPr="0058001A">
        <w:rPr>
          <w:rFonts w:ascii="Arial" w:hAnsi="Arial" w:cs="Arial"/>
        </w:rPr>
        <w:t>,</w:t>
      </w:r>
    </w:p>
    <w:p w14:paraId="65673D97" w14:textId="77777777" w:rsidR="00637CE3" w:rsidRPr="0058001A" w:rsidRDefault="00637CE3" w:rsidP="005E3064">
      <w:pPr>
        <w:widowControl/>
        <w:numPr>
          <w:ilvl w:val="0"/>
          <w:numId w:val="75"/>
        </w:numPr>
        <w:autoSpaceDN/>
        <w:spacing w:after="0" w:line="276" w:lineRule="auto"/>
        <w:ind w:hanging="357"/>
        <w:jc w:val="both"/>
        <w:textAlignment w:val="auto"/>
        <w:rPr>
          <w:rFonts w:ascii="Arial" w:hAnsi="Arial" w:cs="Arial"/>
        </w:rPr>
      </w:pPr>
      <w:r w:rsidRPr="0058001A">
        <w:rPr>
          <w:rFonts w:ascii="Arial" w:hAnsi="Arial" w:cs="Arial"/>
        </w:rPr>
        <w:t>stroške sprotnega in končnega čiščenja objekta, transportnih poti in terena z vsemi transporti in stroški deponij,</w:t>
      </w:r>
    </w:p>
    <w:p w14:paraId="44B2AFFC" w14:textId="77777777" w:rsidR="00637CE3" w:rsidRPr="0058001A" w:rsidRDefault="00637CE3" w:rsidP="005E3064">
      <w:pPr>
        <w:widowControl/>
        <w:numPr>
          <w:ilvl w:val="0"/>
          <w:numId w:val="75"/>
        </w:numPr>
        <w:autoSpaceDN/>
        <w:spacing w:after="0" w:line="276" w:lineRule="auto"/>
        <w:ind w:hanging="357"/>
        <w:jc w:val="both"/>
        <w:textAlignment w:val="auto"/>
        <w:rPr>
          <w:rFonts w:ascii="Arial" w:hAnsi="Arial" w:cs="Arial"/>
        </w:rPr>
      </w:pPr>
      <w:r w:rsidRPr="0058001A">
        <w:rPr>
          <w:rFonts w:ascii="Arial" w:hAnsi="Arial" w:cs="Arial"/>
        </w:rPr>
        <w:t>stroške izdelave, montaže in demontaže potrebne zaščite objekta oziroma delov objekta,</w:t>
      </w:r>
    </w:p>
    <w:p w14:paraId="16162021" w14:textId="317BB6E4" w:rsidR="00637CE3" w:rsidRPr="0058001A" w:rsidRDefault="00637CE3" w:rsidP="005E3064">
      <w:pPr>
        <w:widowControl/>
        <w:numPr>
          <w:ilvl w:val="0"/>
          <w:numId w:val="75"/>
        </w:numPr>
        <w:autoSpaceDN/>
        <w:spacing w:after="0" w:line="276" w:lineRule="auto"/>
        <w:ind w:hanging="357"/>
        <w:jc w:val="both"/>
        <w:textAlignment w:val="auto"/>
        <w:rPr>
          <w:rFonts w:ascii="Arial" w:hAnsi="Arial" w:cs="Arial"/>
        </w:rPr>
      </w:pPr>
      <w:r w:rsidRPr="0058001A">
        <w:rPr>
          <w:rFonts w:ascii="Arial" w:hAnsi="Arial" w:cs="Arial"/>
        </w:rPr>
        <w:t>stroške organizacije, sestankov, sodelovanja in koordinacije s predstavniki naročnika, uporabniki, predstavniki soglas</w:t>
      </w:r>
      <w:r w:rsidR="001D2E4D">
        <w:rPr>
          <w:rFonts w:ascii="Arial" w:hAnsi="Arial" w:cs="Arial"/>
        </w:rPr>
        <w:t>o</w:t>
      </w:r>
      <w:r w:rsidRPr="0058001A">
        <w:rPr>
          <w:rFonts w:ascii="Arial" w:hAnsi="Arial" w:cs="Arial"/>
        </w:rPr>
        <w:t>dajalcev in morebitnimi podizvajalci,</w:t>
      </w:r>
    </w:p>
    <w:p w14:paraId="69DB53B3" w14:textId="77777777" w:rsidR="00637CE3" w:rsidRPr="0058001A" w:rsidRDefault="00637CE3" w:rsidP="005E3064">
      <w:pPr>
        <w:widowControl/>
        <w:numPr>
          <w:ilvl w:val="0"/>
          <w:numId w:val="75"/>
        </w:numPr>
        <w:autoSpaceDN/>
        <w:spacing w:after="0" w:line="276" w:lineRule="auto"/>
        <w:ind w:hanging="357"/>
        <w:jc w:val="both"/>
        <w:textAlignment w:val="auto"/>
        <w:rPr>
          <w:rFonts w:ascii="Arial" w:hAnsi="Arial" w:cs="Arial"/>
        </w:rPr>
      </w:pPr>
      <w:r w:rsidRPr="0058001A">
        <w:rPr>
          <w:rFonts w:ascii="Arial" w:hAnsi="Arial" w:cs="Arial"/>
        </w:rPr>
        <w:t>stroške odprave pomanjkljivosti,</w:t>
      </w:r>
    </w:p>
    <w:p w14:paraId="1E26DF55" w14:textId="14FC1F4B" w:rsidR="00637CE3" w:rsidRPr="0058001A" w:rsidRDefault="00175B84" w:rsidP="005E3064">
      <w:pPr>
        <w:widowControl/>
        <w:numPr>
          <w:ilvl w:val="0"/>
          <w:numId w:val="75"/>
        </w:numPr>
        <w:autoSpaceDN/>
        <w:spacing w:after="0" w:line="276" w:lineRule="auto"/>
        <w:ind w:hanging="357"/>
        <w:jc w:val="both"/>
        <w:textAlignment w:val="auto"/>
        <w:rPr>
          <w:rFonts w:ascii="Arial" w:hAnsi="Arial" w:cs="Arial"/>
        </w:rPr>
      </w:pPr>
      <w:r>
        <w:rPr>
          <w:rFonts w:ascii="Arial" w:hAnsi="Arial" w:cs="Arial"/>
        </w:rPr>
        <w:t>stroške sodelovanja na kvalitativ</w:t>
      </w:r>
      <w:r w:rsidR="00637CE3" w:rsidRPr="0058001A">
        <w:rPr>
          <w:rFonts w:ascii="Arial" w:hAnsi="Arial" w:cs="Arial"/>
        </w:rPr>
        <w:t>nih pregledih, pri primopredaji in pri končnem obračunu,</w:t>
      </w:r>
    </w:p>
    <w:p w14:paraId="54528988" w14:textId="27492AE2" w:rsidR="00637CE3" w:rsidRPr="0058001A" w:rsidRDefault="00637CE3" w:rsidP="005E3064">
      <w:pPr>
        <w:widowControl/>
        <w:numPr>
          <w:ilvl w:val="0"/>
          <w:numId w:val="75"/>
        </w:numPr>
        <w:autoSpaceDN/>
        <w:spacing w:after="0" w:line="276" w:lineRule="auto"/>
        <w:ind w:hanging="357"/>
        <w:jc w:val="both"/>
        <w:textAlignment w:val="auto"/>
        <w:rPr>
          <w:rFonts w:ascii="Arial" w:hAnsi="Arial" w:cs="Arial"/>
        </w:rPr>
      </w:pPr>
      <w:r w:rsidRPr="0058001A">
        <w:rPr>
          <w:rFonts w:ascii="Arial" w:hAnsi="Arial" w:cs="Arial"/>
        </w:rPr>
        <w:t xml:space="preserve">stroške odstranitve vseh </w:t>
      </w:r>
      <w:r w:rsidR="00175B84">
        <w:rPr>
          <w:rFonts w:ascii="Arial" w:hAnsi="Arial" w:cs="Arial"/>
        </w:rPr>
        <w:t xml:space="preserve">morebitnih </w:t>
      </w:r>
      <w:r w:rsidRPr="0058001A">
        <w:rPr>
          <w:rFonts w:ascii="Arial" w:hAnsi="Arial" w:cs="Arial"/>
        </w:rPr>
        <w:t>ruševin, ki nastanejo pri gradnji, demontiranih predmetov, odpadne embalaže in začasnih objektov ter stroške vzpostavitve prvotnega stanja,</w:t>
      </w:r>
    </w:p>
    <w:p w14:paraId="7D731572" w14:textId="77777777" w:rsidR="00637CE3" w:rsidRPr="0058001A" w:rsidRDefault="00637CE3" w:rsidP="005E3064">
      <w:pPr>
        <w:pStyle w:val="Odstavekseznama1"/>
        <w:numPr>
          <w:ilvl w:val="1"/>
          <w:numId w:val="76"/>
        </w:numPr>
        <w:tabs>
          <w:tab w:val="clear" w:pos="1440"/>
          <w:tab w:val="num" w:pos="1134"/>
        </w:tabs>
        <w:suppressAutoHyphens/>
        <w:spacing w:line="276" w:lineRule="auto"/>
        <w:ind w:left="709" w:hanging="357"/>
        <w:jc w:val="both"/>
        <w:rPr>
          <w:rFonts w:cs="Arial"/>
          <w:sz w:val="22"/>
          <w:szCs w:val="22"/>
        </w:rPr>
      </w:pPr>
      <w:r w:rsidRPr="0058001A">
        <w:rPr>
          <w:rFonts w:cs="Arial"/>
          <w:sz w:val="22"/>
          <w:szCs w:val="22"/>
        </w:rPr>
        <w:t>stroške dobave in montaže, pripravljalnih in zaključnih del, označevanja, zarisovanja, preizkusov, meritev, testiranj, manipulativne in režijske stroške,</w:t>
      </w:r>
    </w:p>
    <w:p w14:paraId="430ABDF6" w14:textId="3CFEE124" w:rsidR="00637CE3" w:rsidRPr="0058001A" w:rsidRDefault="00637CE3" w:rsidP="005E3064">
      <w:pPr>
        <w:pStyle w:val="Odstavekseznama1"/>
        <w:numPr>
          <w:ilvl w:val="1"/>
          <w:numId w:val="76"/>
        </w:numPr>
        <w:tabs>
          <w:tab w:val="clear" w:pos="1440"/>
          <w:tab w:val="num" w:pos="1134"/>
        </w:tabs>
        <w:suppressAutoHyphens/>
        <w:spacing w:line="276" w:lineRule="auto"/>
        <w:ind w:left="709" w:hanging="357"/>
        <w:jc w:val="both"/>
        <w:rPr>
          <w:rFonts w:cs="Arial"/>
          <w:sz w:val="22"/>
          <w:szCs w:val="22"/>
        </w:rPr>
      </w:pPr>
      <w:r w:rsidRPr="0058001A">
        <w:rPr>
          <w:rFonts w:cs="Arial"/>
          <w:sz w:val="22"/>
          <w:szCs w:val="22"/>
        </w:rPr>
        <w:t>stroške nabave vsega materiala in opreme, predvidene za vgraditev in montažo (vključno z drobnim materialom) ter stroške prevoza, špedicije, razkladanja in skladiščenja na gradbišču ter notranjega transporta na gradbišču,</w:t>
      </w:r>
    </w:p>
    <w:p w14:paraId="0E26507A" w14:textId="77777777" w:rsidR="00637CE3" w:rsidRPr="0058001A" w:rsidRDefault="00637CE3" w:rsidP="005E3064">
      <w:pPr>
        <w:pStyle w:val="Odstavekseznama1"/>
        <w:numPr>
          <w:ilvl w:val="1"/>
          <w:numId w:val="76"/>
        </w:numPr>
        <w:tabs>
          <w:tab w:val="clear" w:pos="1440"/>
          <w:tab w:val="num" w:pos="720"/>
          <w:tab w:val="num" w:pos="1134"/>
        </w:tabs>
        <w:suppressAutoHyphens/>
        <w:spacing w:line="276" w:lineRule="auto"/>
        <w:ind w:left="709" w:hanging="357"/>
        <w:jc w:val="both"/>
        <w:rPr>
          <w:rFonts w:cs="Arial"/>
          <w:sz w:val="22"/>
          <w:szCs w:val="22"/>
        </w:rPr>
      </w:pPr>
      <w:r w:rsidRPr="0058001A">
        <w:rPr>
          <w:rFonts w:cs="Arial"/>
          <w:sz w:val="22"/>
          <w:szCs w:val="22"/>
        </w:rPr>
        <w:t xml:space="preserve">stroške, nastale zaradi izvajanja del v vremensko neugodnih razmerah, </w:t>
      </w:r>
    </w:p>
    <w:p w14:paraId="6EE9FE15" w14:textId="77777777" w:rsidR="00637CE3" w:rsidRPr="0058001A" w:rsidRDefault="00637CE3" w:rsidP="005E3064">
      <w:pPr>
        <w:pStyle w:val="Odstavekseznama1"/>
        <w:numPr>
          <w:ilvl w:val="1"/>
          <w:numId w:val="76"/>
        </w:numPr>
        <w:tabs>
          <w:tab w:val="clear" w:pos="1440"/>
          <w:tab w:val="num" w:pos="720"/>
          <w:tab w:val="num" w:pos="1134"/>
        </w:tabs>
        <w:suppressAutoHyphens/>
        <w:spacing w:line="276" w:lineRule="auto"/>
        <w:ind w:left="709" w:hanging="357"/>
        <w:jc w:val="both"/>
        <w:rPr>
          <w:rFonts w:cs="Arial"/>
          <w:sz w:val="22"/>
          <w:szCs w:val="22"/>
        </w:rPr>
      </w:pPr>
      <w:r w:rsidRPr="0058001A">
        <w:rPr>
          <w:rFonts w:cs="Arial"/>
          <w:sz w:val="22"/>
          <w:szCs w:val="22"/>
        </w:rPr>
        <w:t>stroške vseh potrebnih ukrepov za zavarovanje gradbišča, objekta, sosednjih objektov in okolice pri gradnji,</w:t>
      </w:r>
    </w:p>
    <w:p w14:paraId="21C55A73" w14:textId="77777777" w:rsidR="00637CE3" w:rsidRPr="0058001A" w:rsidRDefault="00637CE3" w:rsidP="005E3064">
      <w:pPr>
        <w:pStyle w:val="Odstavekseznama1"/>
        <w:numPr>
          <w:ilvl w:val="1"/>
          <w:numId w:val="76"/>
        </w:numPr>
        <w:tabs>
          <w:tab w:val="clear" w:pos="1440"/>
          <w:tab w:val="num" w:pos="720"/>
          <w:tab w:val="num" w:pos="1134"/>
        </w:tabs>
        <w:suppressAutoHyphens/>
        <w:spacing w:line="276" w:lineRule="auto"/>
        <w:ind w:left="709" w:hanging="357"/>
        <w:jc w:val="both"/>
        <w:rPr>
          <w:rFonts w:cs="Arial"/>
          <w:sz w:val="22"/>
          <w:szCs w:val="22"/>
        </w:rPr>
      </w:pPr>
      <w:r w:rsidRPr="0058001A">
        <w:rPr>
          <w:rFonts w:cs="Arial"/>
          <w:sz w:val="22"/>
          <w:szCs w:val="22"/>
        </w:rPr>
        <w:t>stroške rednega odstranjevanja vsega odpadnega in pomožnega materiala ter</w:t>
      </w:r>
    </w:p>
    <w:p w14:paraId="2B2BBA22" w14:textId="77777777" w:rsidR="00637CE3" w:rsidRPr="00637CE3" w:rsidRDefault="00637CE3" w:rsidP="005E3064">
      <w:pPr>
        <w:pStyle w:val="Odstavekseznama1"/>
        <w:numPr>
          <w:ilvl w:val="1"/>
          <w:numId w:val="76"/>
        </w:numPr>
        <w:tabs>
          <w:tab w:val="clear" w:pos="1440"/>
          <w:tab w:val="num" w:pos="1134"/>
        </w:tabs>
        <w:suppressAutoHyphens/>
        <w:spacing w:line="276" w:lineRule="auto"/>
        <w:ind w:left="709" w:hanging="357"/>
        <w:jc w:val="both"/>
        <w:rPr>
          <w:rFonts w:cs="Arial"/>
          <w:sz w:val="22"/>
          <w:szCs w:val="22"/>
        </w:rPr>
      </w:pPr>
      <w:r w:rsidRPr="00637CE3">
        <w:rPr>
          <w:rFonts w:cs="Arial"/>
          <w:color w:val="000000" w:themeColor="text1"/>
          <w:sz w:val="22"/>
          <w:szCs w:val="22"/>
        </w:rPr>
        <w:t>druge stroške, ki so neposredno ali posredno povezani z izpolnitvijo pogodbe</w:t>
      </w:r>
      <w:r w:rsidRPr="00637CE3">
        <w:rPr>
          <w:rFonts w:cs="Arial"/>
          <w:sz w:val="22"/>
          <w:szCs w:val="22"/>
        </w:rPr>
        <w:t>.</w:t>
      </w:r>
    </w:p>
    <w:p w14:paraId="47906159" w14:textId="77777777" w:rsidR="00637CE3" w:rsidRPr="00637CE3" w:rsidRDefault="00637CE3" w:rsidP="00637CE3">
      <w:pPr>
        <w:pStyle w:val="Standard"/>
        <w:rPr>
          <w:rFonts w:ascii="Arial" w:hAnsi="Arial" w:cs="Arial"/>
          <w:color w:val="000000" w:themeColor="text1"/>
        </w:rPr>
      </w:pPr>
    </w:p>
    <w:p w14:paraId="08F3799D" w14:textId="336B2954" w:rsidR="00637CE3" w:rsidRPr="00637CE3" w:rsidRDefault="00637CE3" w:rsidP="00637CE3">
      <w:pPr>
        <w:pStyle w:val="Standard"/>
        <w:rPr>
          <w:rFonts w:ascii="Arial" w:hAnsi="Arial" w:cs="Arial"/>
        </w:rPr>
      </w:pPr>
      <w:r w:rsidRPr="00637CE3">
        <w:rPr>
          <w:rFonts w:ascii="Arial" w:hAnsi="Arial" w:cs="Arial"/>
          <w:color w:val="000000" w:themeColor="text1"/>
        </w:rPr>
        <w:t>V kolikor pride po sklenitvi pogodbe do spremembe veljavne zakonodaje, ki vpliva na izvajanje predmeta pogodbe, izvajalec ni upravičen do zvišanja pogodbene cene, temveč mora svoje obveznosti izpolniti po pogodbenimi ceni, skladno z veljavnimi predpisi.</w:t>
      </w:r>
      <w:r w:rsidR="00175B84" w:rsidRPr="00175B84">
        <w:rPr>
          <w:rFonts w:ascii="Arial" w:hAnsi="Arial" w:cs="Arial"/>
          <w:color w:val="000000" w:themeColor="text1"/>
        </w:rPr>
        <w:t xml:space="preserve"> </w:t>
      </w:r>
      <w:r w:rsidR="00175B84">
        <w:rPr>
          <w:rFonts w:ascii="Arial" w:hAnsi="Arial" w:cs="Arial"/>
          <w:color w:val="000000" w:themeColor="text1"/>
        </w:rPr>
        <w:t>Izjema je morebitna sprememba zakona, ki ureja davek na dodano vrednost.</w:t>
      </w:r>
    </w:p>
    <w:p w14:paraId="7F8D2D2F" w14:textId="77777777" w:rsidR="00637CE3" w:rsidRPr="00637CE3" w:rsidRDefault="00637CE3" w:rsidP="00637CE3">
      <w:pPr>
        <w:pStyle w:val="Standard"/>
        <w:rPr>
          <w:rFonts w:ascii="Arial" w:hAnsi="Arial" w:cs="Arial"/>
        </w:rPr>
      </w:pPr>
    </w:p>
    <w:p w14:paraId="660B6A45" w14:textId="77777777" w:rsidR="00637CE3" w:rsidRPr="00637CE3" w:rsidRDefault="00637CE3" w:rsidP="005E3064">
      <w:pPr>
        <w:pStyle w:val="Standard"/>
        <w:keepNext/>
        <w:numPr>
          <w:ilvl w:val="1"/>
          <w:numId w:val="67"/>
        </w:numPr>
        <w:ind w:left="284"/>
        <w:jc w:val="center"/>
        <w:rPr>
          <w:rFonts w:ascii="Arial" w:hAnsi="Arial" w:cs="Arial"/>
          <w:b/>
        </w:rPr>
      </w:pPr>
      <w:r w:rsidRPr="00637CE3">
        <w:rPr>
          <w:rFonts w:ascii="Arial" w:hAnsi="Arial" w:cs="Arial"/>
          <w:b/>
        </w:rPr>
        <w:t>člen</w:t>
      </w:r>
    </w:p>
    <w:p w14:paraId="5EF8BF31" w14:textId="77777777" w:rsidR="00637CE3" w:rsidRPr="00637CE3" w:rsidRDefault="00637CE3" w:rsidP="00637CE3">
      <w:pPr>
        <w:pStyle w:val="Standard"/>
        <w:keepNext/>
        <w:jc w:val="center"/>
        <w:rPr>
          <w:rFonts w:ascii="Arial" w:hAnsi="Arial" w:cs="Arial"/>
          <w:b/>
        </w:rPr>
      </w:pPr>
      <w:r w:rsidRPr="004E52D5">
        <w:rPr>
          <w:rFonts w:ascii="Arial" w:hAnsi="Arial" w:cs="Arial"/>
          <w:b/>
        </w:rPr>
        <w:t>(način obračunavanja in plačila)</w:t>
      </w:r>
    </w:p>
    <w:p w14:paraId="07CBAABF" w14:textId="77777777" w:rsidR="00637CE3" w:rsidRPr="00637CE3" w:rsidRDefault="00637CE3" w:rsidP="00637CE3">
      <w:pPr>
        <w:pStyle w:val="Standard"/>
        <w:keepNext/>
        <w:ind w:left="360"/>
        <w:rPr>
          <w:rFonts w:ascii="Arial" w:hAnsi="Arial" w:cs="Arial"/>
        </w:rPr>
      </w:pPr>
    </w:p>
    <w:p w14:paraId="2B62231A" w14:textId="3DCB2F79" w:rsidR="00637CE3" w:rsidRPr="005D5F10" w:rsidRDefault="005D5F10" w:rsidP="00637CE3">
      <w:pPr>
        <w:pStyle w:val="Standard"/>
        <w:rPr>
          <w:rFonts w:ascii="Arial" w:hAnsi="Arial" w:cs="Arial"/>
          <w:color w:val="000000" w:themeColor="text1"/>
        </w:rPr>
      </w:pPr>
      <w:r w:rsidRPr="005D5F10">
        <w:rPr>
          <w:rFonts w:ascii="Arial" w:hAnsi="Arial" w:cs="Arial"/>
          <w:color w:val="000000" w:themeColor="text1"/>
        </w:rPr>
        <w:t>Obračunsko obdobje traja od začetka do konca izvedbe del. Pogodbeno vrednost bo naročnik plačal izvajalcu na podlagi začasnih in končne obračunske situacije, ki bo sestavljena na podlagi potrjenega dokumenta o dejansko izvedenih delih. Izvajalec bo naročniku izstavljal račune v elektronski obliki (e-račun)</w:t>
      </w:r>
      <w:r w:rsidR="005810B9" w:rsidRPr="005810B9">
        <w:t xml:space="preserve"> </w:t>
      </w:r>
      <w:r w:rsidR="005810B9" w:rsidRPr="005810B9">
        <w:rPr>
          <w:rFonts w:ascii="Arial" w:hAnsi="Arial" w:cs="Arial"/>
          <w:color w:val="000000" w:themeColor="text1"/>
        </w:rPr>
        <w:t>skladno s 26. členom Zakona o opravljanju plačilnih storitev za proračunske uporabnike (Uradni list RS, št. 59/10 s spremembami in dopolnitvami) in morajo vsebovati vse podatke, ki so predpisani v ZDDV-1</w:t>
      </w:r>
      <w:r w:rsidRPr="005D5F10">
        <w:rPr>
          <w:rFonts w:ascii="Arial" w:hAnsi="Arial" w:cs="Arial"/>
          <w:color w:val="000000" w:themeColor="text1"/>
        </w:rPr>
        <w:t>. Izvajalec mora na računih, ki jih izda naročniku, navesti številko te pogodbe</w:t>
      </w:r>
      <w:r w:rsidR="005810B9" w:rsidRPr="005810B9">
        <w:t xml:space="preserve"> </w:t>
      </w:r>
      <w:r w:rsidR="005810B9" w:rsidRPr="005810B9">
        <w:rPr>
          <w:rFonts w:ascii="Arial" w:hAnsi="Arial" w:cs="Arial"/>
          <w:color w:val="000000" w:themeColor="text1"/>
        </w:rPr>
        <w:t>in navesti</w:t>
      </w:r>
      <w:r w:rsidR="00C514E9">
        <w:rPr>
          <w:rFonts w:ascii="Arial" w:hAnsi="Arial" w:cs="Arial"/>
          <w:color w:val="000000" w:themeColor="text1"/>
        </w:rPr>
        <w:t>,</w:t>
      </w:r>
      <w:r w:rsidR="005810B9" w:rsidRPr="005810B9">
        <w:rPr>
          <w:rFonts w:ascii="Arial" w:hAnsi="Arial" w:cs="Arial"/>
          <w:color w:val="000000" w:themeColor="text1"/>
        </w:rPr>
        <w:t xml:space="preserve"> da je gradbena situacija sestavni del računa. Prikazan mora biti zadržani znesek in znesek za plačilo.</w:t>
      </w:r>
    </w:p>
    <w:p w14:paraId="67D8372C" w14:textId="77777777" w:rsidR="005810B9" w:rsidRDefault="005810B9" w:rsidP="005810B9">
      <w:pPr>
        <w:pStyle w:val="Standard"/>
        <w:rPr>
          <w:rFonts w:ascii="Arial" w:hAnsi="Arial" w:cs="Arial"/>
          <w:color w:val="000000" w:themeColor="text1"/>
        </w:rPr>
      </w:pPr>
    </w:p>
    <w:p w14:paraId="680D0091" w14:textId="245B910C" w:rsidR="005810B9" w:rsidRPr="005810B9" w:rsidRDefault="005810B9" w:rsidP="005810B9">
      <w:pPr>
        <w:pStyle w:val="Standard"/>
        <w:rPr>
          <w:rFonts w:ascii="Arial" w:hAnsi="Arial" w:cs="Arial"/>
          <w:color w:val="000000" w:themeColor="text1"/>
        </w:rPr>
      </w:pPr>
      <w:r w:rsidRPr="005810B9">
        <w:rPr>
          <w:rFonts w:ascii="Arial" w:hAnsi="Arial" w:cs="Arial"/>
          <w:color w:val="000000" w:themeColor="text1"/>
        </w:rPr>
        <w:lastRenderedPageBreak/>
        <w:t>Obvezne priloge e-računov po tej pogodbi so:</w:t>
      </w:r>
    </w:p>
    <w:p w14:paraId="55DBA140" w14:textId="7E70F51D" w:rsidR="005810B9" w:rsidRPr="005810B9" w:rsidRDefault="005810B9" w:rsidP="00E56598">
      <w:pPr>
        <w:pStyle w:val="Standard"/>
        <w:numPr>
          <w:ilvl w:val="0"/>
          <w:numId w:val="95"/>
        </w:numPr>
        <w:rPr>
          <w:rFonts w:ascii="Arial" w:hAnsi="Arial" w:cs="Arial"/>
          <w:color w:val="000000" w:themeColor="text1"/>
        </w:rPr>
      </w:pPr>
      <w:r w:rsidRPr="005810B9">
        <w:rPr>
          <w:rFonts w:ascii="Arial" w:hAnsi="Arial" w:cs="Arial"/>
          <w:color w:val="000000" w:themeColor="text1"/>
        </w:rPr>
        <w:t>gradbena situacija, potrjena s strani odgovornega nadzornika,</w:t>
      </w:r>
    </w:p>
    <w:p w14:paraId="65C607A3" w14:textId="4E7850E5" w:rsidR="005810B9" w:rsidRPr="005810B9" w:rsidRDefault="005810B9" w:rsidP="00E56598">
      <w:pPr>
        <w:pStyle w:val="Standard"/>
        <w:numPr>
          <w:ilvl w:val="0"/>
          <w:numId w:val="95"/>
        </w:numPr>
        <w:rPr>
          <w:rFonts w:ascii="Arial" w:hAnsi="Arial" w:cs="Arial"/>
          <w:color w:val="000000" w:themeColor="text1"/>
        </w:rPr>
      </w:pPr>
      <w:r w:rsidRPr="005810B9">
        <w:rPr>
          <w:rFonts w:ascii="Arial" w:hAnsi="Arial" w:cs="Arial"/>
          <w:color w:val="000000" w:themeColor="text1"/>
        </w:rPr>
        <w:t>poročilo o poteku del,</w:t>
      </w:r>
    </w:p>
    <w:p w14:paraId="791FEDED" w14:textId="7107B5EF" w:rsidR="005810B9" w:rsidRPr="005810B9" w:rsidRDefault="005810B9" w:rsidP="00E56598">
      <w:pPr>
        <w:pStyle w:val="Standard"/>
        <w:numPr>
          <w:ilvl w:val="0"/>
          <w:numId w:val="94"/>
        </w:numPr>
        <w:rPr>
          <w:rFonts w:ascii="Arial" w:hAnsi="Arial" w:cs="Arial"/>
          <w:color w:val="000000" w:themeColor="text1"/>
        </w:rPr>
      </w:pPr>
      <w:r w:rsidRPr="005810B9">
        <w:rPr>
          <w:rFonts w:ascii="Arial" w:hAnsi="Arial" w:cs="Arial"/>
          <w:color w:val="000000" w:themeColor="text1"/>
        </w:rPr>
        <w:t>računi oziroma gradbene situacije podizvajalcev, potrjene s strani izvajalca, v kolikor gre za neposredna plačila podizvajalcem,</w:t>
      </w:r>
    </w:p>
    <w:p w14:paraId="58F784A6" w14:textId="78C448AA" w:rsidR="005810B9" w:rsidRPr="005810B9" w:rsidRDefault="005810B9" w:rsidP="00E56598">
      <w:pPr>
        <w:pStyle w:val="Standard"/>
        <w:numPr>
          <w:ilvl w:val="0"/>
          <w:numId w:val="94"/>
        </w:numPr>
        <w:rPr>
          <w:rFonts w:ascii="Arial" w:hAnsi="Arial" w:cs="Arial"/>
          <w:color w:val="000000" w:themeColor="text1"/>
        </w:rPr>
      </w:pPr>
      <w:r w:rsidRPr="005810B9">
        <w:rPr>
          <w:rFonts w:ascii="Arial" w:hAnsi="Arial" w:cs="Arial"/>
          <w:color w:val="000000" w:themeColor="text1"/>
        </w:rPr>
        <w:t>specifikacija prejemnikov plačil po izstavljenem računu izvajalca, oblikovana po zahtevah naročnika,</w:t>
      </w:r>
    </w:p>
    <w:p w14:paraId="502ED284" w14:textId="1D249C0B" w:rsidR="00637CE3" w:rsidRDefault="005810B9" w:rsidP="00E56598">
      <w:pPr>
        <w:pStyle w:val="Standard"/>
        <w:numPr>
          <w:ilvl w:val="0"/>
          <w:numId w:val="94"/>
        </w:numPr>
        <w:rPr>
          <w:rFonts w:ascii="Arial" w:hAnsi="Arial" w:cs="Arial"/>
          <w:color w:val="000000" w:themeColor="text1"/>
        </w:rPr>
      </w:pPr>
      <w:r w:rsidRPr="005810B9">
        <w:rPr>
          <w:rFonts w:ascii="Arial" w:hAnsi="Arial" w:cs="Arial"/>
          <w:color w:val="000000" w:themeColor="text1"/>
        </w:rPr>
        <w:t>ostala dokumentacija, ki potrjuje, da je zaračunana storitev dejansko opravljena v skladu s to pogodbo, gradbenim dnevnikom in s potrjeno knjigo obračunskih izmer.</w:t>
      </w:r>
    </w:p>
    <w:p w14:paraId="3B1EBA28" w14:textId="77777777" w:rsidR="00F775DB" w:rsidRDefault="00F775DB" w:rsidP="005810B9">
      <w:pPr>
        <w:pStyle w:val="Standard"/>
        <w:rPr>
          <w:rFonts w:ascii="Arial" w:hAnsi="Arial" w:cs="Arial"/>
          <w:color w:val="000000" w:themeColor="text1"/>
        </w:rPr>
      </w:pPr>
    </w:p>
    <w:p w14:paraId="0B48D3D0" w14:textId="24D87430" w:rsidR="005810B9" w:rsidRDefault="00F775DB" w:rsidP="005810B9">
      <w:pPr>
        <w:pStyle w:val="Standard"/>
        <w:rPr>
          <w:rFonts w:ascii="Arial" w:hAnsi="Arial" w:cs="Arial"/>
          <w:color w:val="000000" w:themeColor="text1"/>
        </w:rPr>
      </w:pPr>
      <w:r w:rsidRPr="00F775DB">
        <w:rPr>
          <w:rFonts w:ascii="Arial" w:hAnsi="Arial" w:cs="Arial"/>
          <w:color w:val="000000" w:themeColor="text1"/>
        </w:rPr>
        <w:t>V kolikor je na izstavljenem računu izvajalca/podizvajalca naveden transakcijski račun, ki ni vsebovan v tej pogodbi, se uporablja transakcijski račun, ki je naveden na izstavljenem računu.</w:t>
      </w:r>
    </w:p>
    <w:p w14:paraId="5660E987" w14:textId="77777777" w:rsidR="00F775DB" w:rsidRDefault="00F775DB" w:rsidP="00F775DB">
      <w:pPr>
        <w:pStyle w:val="Standard"/>
        <w:rPr>
          <w:rFonts w:ascii="Arial" w:hAnsi="Arial" w:cs="Arial"/>
          <w:color w:val="000000" w:themeColor="text1"/>
        </w:rPr>
      </w:pPr>
    </w:p>
    <w:p w14:paraId="7F718A4B" w14:textId="66E78BFE" w:rsidR="00F775DB" w:rsidRPr="00F775DB" w:rsidRDefault="00F775DB" w:rsidP="00F775DB">
      <w:pPr>
        <w:pStyle w:val="Standard"/>
        <w:rPr>
          <w:rFonts w:ascii="Arial" w:hAnsi="Arial" w:cs="Arial"/>
          <w:color w:val="000000" w:themeColor="text1"/>
        </w:rPr>
      </w:pPr>
      <w:r w:rsidRPr="00F775DB">
        <w:rPr>
          <w:rFonts w:ascii="Arial" w:hAnsi="Arial" w:cs="Arial"/>
          <w:color w:val="000000" w:themeColor="text1"/>
        </w:rPr>
        <w:t xml:space="preserve">Naročnik bo do končanja vseh del potrdil in izplačal izvajalcu oziroma podizvajalcem izvedena dela največ v višini 95 % pogodbene vrednosti del. Naročnik namreč ob vsaki situaciji zadrži 5 %. Izplačilo zadržanih 5 % pogodbene vrednosti se bo izvršilo v roku 30 dni po primopredaji del oziroma v skladu z veljavnimi predpisi o izvrševanju proračuna.  </w:t>
      </w:r>
    </w:p>
    <w:p w14:paraId="41D356D5" w14:textId="77777777" w:rsidR="00F775DB" w:rsidRPr="00F775DB" w:rsidRDefault="00F775DB" w:rsidP="00F775DB">
      <w:pPr>
        <w:pStyle w:val="Standard"/>
        <w:rPr>
          <w:rFonts w:ascii="Arial" w:hAnsi="Arial" w:cs="Arial"/>
          <w:color w:val="000000" w:themeColor="text1"/>
        </w:rPr>
      </w:pPr>
    </w:p>
    <w:p w14:paraId="1EEE2AB5" w14:textId="35B7E29B" w:rsidR="00F775DB" w:rsidRDefault="00F775DB" w:rsidP="00F775DB">
      <w:pPr>
        <w:pStyle w:val="Standard"/>
        <w:rPr>
          <w:rFonts w:ascii="Arial" w:hAnsi="Arial" w:cs="Arial"/>
          <w:color w:val="000000" w:themeColor="text1"/>
        </w:rPr>
      </w:pPr>
      <w:r w:rsidRPr="00F775DB">
        <w:rPr>
          <w:rFonts w:ascii="Arial" w:hAnsi="Arial" w:cs="Arial"/>
          <w:color w:val="000000" w:themeColor="text1"/>
        </w:rPr>
        <w:t>Pogodbene stranke so soglasne, da je izpolnitev te pogodbe vezana na proračunske zmogljivosti naročnika v letih 2021. Če pride do spremembe v proračunu ali programu dela naročnika oziroma do proračunskih ukrepov, ki neposredno vplivajo na to pogodbo, so stranke soglasne, da s sklenitvijo dodatka to pogodbo ustrezno spremenijo.</w:t>
      </w:r>
    </w:p>
    <w:p w14:paraId="1560981A" w14:textId="77777777" w:rsidR="00F775DB" w:rsidRPr="005D5F10" w:rsidRDefault="00F775DB" w:rsidP="00F775DB">
      <w:pPr>
        <w:pStyle w:val="Standard"/>
        <w:rPr>
          <w:rFonts w:ascii="Arial" w:hAnsi="Arial" w:cs="Arial"/>
          <w:color w:val="000000" w:themeColor="text1"/>
        </w:rPr>
      </w:pPr>
    </w:p>
    <w:p w14:paraId="630271F8" w14:textId="3B7FAE6A" w:rsidR="005D5F10" w:rsidRPr="005D5F10" w:rsidRDefault="005D5F10" w:rsidP="005D5F10">
      <w:pPr>
        <w:pStyle w:val="Standard"/>
        <w:rPr>
          <w:rFonts w:ascii="Arial" w:hAnsi="Arial" w:cs="Arial"/>
          <w:color w:val="000000" w:themeColor="text1"/>
        </w:rPr>
      </w:pPr>
      <w:r w:rsidRPr="005D5F10">
        <w:rPr>
          <w:rFonts w:ascii="Arial" w:hAnsi="Arial" w:cs="Arial"/>
          <w:snapToGrid w:val="0"/>
          <w:color w:val="000000" w:themeColor="text1"/>
        </w:rPr>
        <w:t xml:space="preserve">Naročnik bo poravnaval svoje obveznosti do izvajalca po tej pogodbi na podlagi pravilno izstavljenih računov oziroma situacij enkrat mesečno za dela, opravljena v preteklem mesecu. </w:t>
      </w:r>
      <w:r w:rsidRPr="005D5F10">
        <w:rPr>
          <w:rFonts w:ascii="Arial" w:hAnsi="Arial" w:cs="Arial"/>
          <w:color w:val="000000" w:themeColor="text1"/>
        </w:rPr>
        <w:t>Izvajalec pripravi mesečne račune oziroma situacije po dejansko izvedenih pogodbenih delih in količinah, na podlagi dokumenta, potrjenega s strani nadzora</w:t>
      </w:r>
      <w:r w:rsidR="005810B9">
        <w:rPr>
          <w:rFonts w:ascii="Arial" w:hAnsi="Arial" w:cs="Arial"/>
          <w:color w:val="000000" w:themeColor="text1"/>
        </w:rPr>
        <w:t xml:space="preserve"> in uporabnika</w:t>
      </w:r>
      <w:r w:rsidRPr="005D5F10">
        <w:rPr>
          <w:rFonts w:ascii="Arial" w:hAnsi="Arial" w:cs="Arial"/>
          <w:color w:val="000000" w:themeColor="text1"/>
        </w:rPr>
        <w:t>, o delih in količinah, evidentiranih in potrjenih v knjigi obračunskih izmer, izvedenih do zadnjega dne v obračunskem mesecu, in cenah na enoto iz ponudbenega predračuna, ter jih, potrjene s strani nadzora</w:t>
      </w:r>
      <w:r w:rsidR="005810B9">
        <w:rPr>
          <w:rFonts w:ascii="Arial" w:hAnsi="Arial" w:cs="Arial"/>
          <w:color w:val="000000" w:themeColor="text1"/>
        </w:rPr>
        <w:t xml:space="preserve"> in uporabnika</w:t>
      </w:r>
      <w:r w:rsidRPr="005D5F10">
        <w:rPr>
          <w:rFonts w:ascii="Arial" w:hAnsi="Arial" w:cs="Arial"/>
          <w:color w:val="000000" w:themeColor="text1"/>
        </w:rPr>
        <w:t xml:space="preserve">, dostavi naročniku najkasneje do 8. dne v mesecu za pretekli mesec. </w:t>
      </w:r>
    </w:p>
    <w:p w14:paraId="0151EAC4" w14:textId="77777777" w:rsidR="005810B9" w:rsidRPr="005D5F10" w:rsidRDefault="005810B9" w:rsidP="00637CE3">
      <w:pPr>
        <w:pStyle w:val="Standard"/>
        <w:rPr>
          <w:rFonts w:ascii="Arial" w:hAnsi="Arial" w:cs="Arial"/>
          <w:color w:val="000000" w:themeColor="text1"/>
        </w:rPr>
      </w:pPr>
    </w:p>
    <w:p w14:paraId="51BD70FA" w14:textId="47C01ACD" w:rsidR="005D5F10" w:rsidRPr="00637CE3" w:rsidRDefault="005D5F10" w:rsidP="005D5F10">
      <w:pPr>
        <w:pStyle w:val="Standard"/>
        <w:rPr>
          <w:rFonts w:ascii="Arial" w:hAnsi="Arial" w:cs="Arial"/>
        </w:rPr>
      </w:pPr>
      <w:r w:rsidRPr="00637CE3">
        <w:rPr>
          <w:rFonts w:ascii="Arial" w:hAnsi="Arial" w:cs="Arial"/>
        </w:rPr>
        <w:t>Naročnik plača nesporni del pravil</w:t>
      </w:r>
      <w:r>
        <w:rPr>
          <w:rFonts w:ascii="Arial" w:hAnsi="Arial" w:cs="Arial"/>
        </w:rPr>
        <w:t>no izstavljenega računa</w:t>
      </w:r>
      <w:r w:rsidR="005810B9" w:rsidRPr="005810B9">
        <w:t xml:space="preserve"> </w:t>
      </w:r>
      <w:r w:rsidR="005810B9" w:rsidRPr="005810B9">
        <w:rPr>
          <w:rFonts w:ascii="Arial" w:hAnsi="Arial" w:cs="Arial"/>
        </w:rPr>
        <w:t>s proračunskih postavk 3564 in 875 trideseti (30.) dan</w:t>
      </w:r>
      <w:r>
        <w:rPr>
          <w:rFonts w:ascii="Arial" w:hAnsi="Arial" w:cs="Arial"/>
        </w:rPr>
        <w:t xml:space="preserve"> </w:t>
      </w:r>
      <w:r w:rsidRPr="00637CE3">
        <w:rPr>
          <w:rFonts w:ascii="Arial" w:hAnsi="Arial" w:cs="Arial"/>
        </w:rPr>
        <w:t xml:space="preserve">od dneva njegovega </w:t>
      </w:r>
      <w:r w:rsidRPr="00637CE3">
        <w:rPr>
          <w:rFonts w:ascii="Arial" w:hAnsi="Arial" w:cs="Arial"/>
          <w:color w:val="000000" w:themeColor="text1"/>
        </w:rPr>
        <w:t>prejema. Če zadnji dan roka za plačilo sovpada z dnem, ko se po zakonu ne dela, se kot zadnji dan roka šteje naslednji delavnik. Ko</w:t>
      </w:r>
      <w:r w:rsidRPr="00637CE3">
        <w:rPr>
          <w:rFonts w:ascii="Arial" w:hAnsi="Arial" w:cs="Arial"/>
        </w:rPr>
        <w:t>t dan plačila oziroma izpolnitve naročnikove obveznosti do izvajalca se šteje dan, ko naročnik izda nalog za plačilo organizaciji, ki vodi njegov transakcijski račun.</w:t>
      </w:r>
    </w:p>
    <w:p w14:paraId="6BA411F7" w14:textId="77777777" w:rsidR="005D5F10" w:rsidRPr="00637CE3" w:rsidRDefault="005D5F10" w:rsidP="005D5F10">
      <w:pPr>
        <w:pStyle w:val="Standard"/>
        <w:rPr>
          <w:rFonts w:ascii="Arial" w:hAnsi="Arial" w:cs="Arial"/>
        </w:rPr>
      </w:pPr>
    </w:p>
    <w:p w14:paraId="2BF0D8E4" w14:textId="10522732" w:rsidR="005D5F10" w:rsidRDefault="005D5F10" w:rsidP="005D5F10">
      <w:pPr>
        <w:pStyle w:val="Standard"/>
        <w:rPr>
          <w:rFonts w:ascii="Arial" w:hAnsi="Arial" w:cs="Arial"/>
        </w:rPr>
      </w:pPr>
      <w:r w:rsidRPr="00637CE3">
        <w:rPr>
          <w:rFonts w:ascii="Arial" w:hAnsi="Arial" w:cs="Arial"/>
        </w:rPr>
        <w:t>Če naročnik zapadlega zneska po potrjenem računu ne plača pravočasno, je izvajalec upravičen</w:t>
      </w:r>
      <w:r>
        <w:rPr>
          <w:rFonts w:ascii="Arial" w:hAnsi="Arial" w:cs="Arial"/>
        </w:rPr>
        <w:t xml:space="preserve"> do zakonskih zamudnih obresti.</w:t>
      </w:r>
    </w:p>
    <w:p w14:paraId="2E50A811" w14:textId="574E618F" w:rsidR="004E52D5" w:rsidRPr="00637CE3" w:rsidRDefault="004E52D5" w:rsidP="00E56598">
      <w:pPr>
        <w:spacing w:after="0" w:line="276" w:lineRule="auto"/>
        <w:ind w:right="42"/>
        <w:jc w:val="both"/>
        <w:rPr>
          <w:rFonts w:ascii="Arial" w:hAnsi="Arial" w:cs="Arial"/>
          <w:color w:val="000000" w:themeColor="text1"/>
        </w:rPr>
      </w:pPr>
      <w:r w:rsidRPr="00637CE3">
        <w:rPr>
          <w:rFonts w:ascii="Arial" w:hAnsi="Arial" w:cs="Arial"/>
          <w:color w:val="000000" w:themeColor="text1"/>
        </w:rPr>
        <w:t>Končni obračun pogodbenih del se izvede po uspešni primopredaji izvedenih del. Končni obračun izvedejo pooblaščeni predstavniki naročnika</w:t>
      </w:r>
      <w:r w:rsidR="00F775DB">
        <w:rPr>
          <w:rFonts w:ascii="Arial" w:hAnsi="Arial" w:cs="Arial"/>
          <w:color w:val="000000" w:themeColor="text1"/>
        </w:rPr>
        <w:t>, uporabnika</w:t>
      </w:r>
      <w:r w:rsidRPr="00637CE3">
        <w:rPr>
          <w:rFonts w:ascii="Arial" w:hAnsi="Arial" w:cs="Arial"/>
          <w:color w:val="000000" w:themeColor="text1"/>
        </w:rPr>
        <w:t xml:space="preserve"> in izvajalca, komisijsko z zapisnikom na podlagi gradbenega dnevnika, podpisanega s strani izvajalca</w:t>
      </w:r>
      <w:r w:rsidR="00F775DB">
        <w:rPr>
          <w:rFonts w:ascii="Arial" w:hAnsi="Arial" w:cs="Arial"/>
          <w:color w:val="000000" w:themeColor="text1"/>
        </w:rPr>
        <w:t>, uporabnika</w:t>
      </w:r>
      <w:r w:rsidRPr="00637CE3">
        <w:rPr>
          <w:rFonts w:ascii="Arial" w:hAnsi="Arial" w:cs="Arial"/>
          <w:color w:val="000000" w:themeColor="text1"/>
        </w:rPr>
        <w:t xml:space="preserve"> in nadzora, in potrjene gradbene knjige, ki je sestavni del zapisnika končnega obračuna. Če katerakoli od pogodbenih strank brez utemeljenega razloga ne sodeluje pri izdelavi končnega obračuna, ga sme izdelati druga pogodbena stranka v njeni odsotnosti. </w:t>
      </w:r>
    </w:p>
    <w:p w14:paraId="674C6D1D" w14:textId="77777777" w:rsidR="004E52D5" w:rsidRPr="00637CE3" w:rsidRDefault="004E52D5" w:rsidP="004E52D5">
      <w:pPr>
        <w:pStyle w:val="Standard"/>
        <w:rPr>
          <w:rFonts w:ascii="Arial" w:hAnsi="Arial" w:cs="Arial"/>
          <w:color w:val="000000" w:themeColor="text1"/>
        </w:rPr>
      </w:pPr>
    </w:p>
    <w:p w14:paraId="7A02E2AC" w14:textId="77777777" w:rsidR="004E52D5" w:rsidRPr="00637CE3" w:rsidRDefault="004E52D5" w:rsidP="004E52D5">
      <w:pPr>
        <w:spacing w:after="0" w:line="276" w:lineRule="auto"/>
        <w:ind w:left="17" w:right="42"/>
        <w:rPr>
          <w:rFonts w:ascii="Arial" w:hAnsi="Arial" w:cs="Arial"/>
        </w:rPr>
      </w:pPr>
      <w:r w:rsidRPr="00637CE3">
        <w:rPr>
          <w:rFonts w:ascii="Arial" w:hAnsi="Arial" w:cs="Arial"/>
        </w:rPr>
        <w:lastRenderedPageBreak/>
        <w:t xml:space="preserve">V zapisniku o končnem obračunu se ugotovi: </w:t>
      </w:r>
    </w:p>
    <w:p w14:paraId="5BBEEB53" w14:textId="77777777" w:rsidR="004E52D5" w:rsidRPr="00637CE3" w:rsidRDefault="004E52D5" w:rsidP="004E52D5">
      <w:pPr>
        <w:widowControl/>
        <w:numPr>
          <w:ilvl w:val="0"/>
          <w:numId w:val="78"/>
        </w:numPr>
        <w:suppressAutoHyphens w:val="0"/>
        <w:autoSpaceDN/>
        <w:spacing w:after="0" w:line="276" w:lineRule="auto"/>
        <w:ind w:left="709" w:right="42" w:hanging="283"/>
        <w:jc w:val="both"/>
        <w:textAlignment w:val="auto"/>
        <w:rPr>
          <w:rFonts w:ascii="Arial" w:hAnsi="Arial" w:cs="Arial"/>
        </w:rPr>
      </w:pPr>
      <w:r w:rsidRPr="00637CE3">
        <w:rPr>
          <w:rFonts w:ascii="Arial" w:hAnsi="Arial" w:cs="Arial"/>
        </w:rPr>
        <w:t>količina vseh opravljenih del;</w:t>
      </w:r>
    </w:p>
    <w:p w14:paraId="4656BF52" w14:textId="77777777" w:rsidR="004E52D5" w:rsidRPr="00637CE3" w:rsidRDefault="004E52D5" w:rsidP="004E52D5">
      <w:pPr>
        <w:widowControl/>
        <w:numPr>
          <w:ilvl w:val="0"/>
          <w:numId w:val="78"/>
        </w:numPr>
        <w:suppressAutoHyphens w:val="0"/>
        <w:autoSpaceDN/>
        <w:spacing w:after="0" w:line="276" w:lineRule="auto"/>
        <w:ind w:left="709" w:right="42" w:hanging="283"/>
        <w:jc w:val="both"/>
        <w:textAlignment w:val="auto"/>
        <w:rPr>
          <w:rFonts w:ascii="Arial" w:hAnsi="Arial" w:cs="Arial"/>
        </w:rPr>
      </w:pPr>
      <w:r w:rsidRPr="00637CE3">
        <w:rPr>
          <w:rFonts w:ascii="Arial" w:hAnsi="Arial" w:cs="Arial"/>
        </w:rPr>
        <w:t>vrednost vseh opravljenih del;</w:t>
      </w:r>
    </w:p>
    <w:p w14:paraId="08F68369" w14:textId="77777777" w:rsidR="004E52D5" w:rsidRPr="00637CE3" w:rsidRDefault="004E52D5" w:rsidP="004E52D5">
      <w:pPr>
        <w:widowControl/>
        <w:numPr>
          <w:ilvl w:val="0"/>
          <w:numId w:val="78"/>
        </w:numPr>
        <w:suppressAutoHyphens w:val="0"/>
        <w:autoSpaceDN/>
        <w:spacing w:after="0" w:line="276" w:lineRule="auto"/>
        <w:ind w:left="709" w:right="42" w:hanging="283"/>
        <w:jc w:val="both"/>
        <w:textAlignment w:val="auto"/>
        <w:rPr>
          <w:rFonts w:ascii="Arial" w:hAnsi="Arial" w:cs="Arial"/>
        </w:rPr>
      </w:pPr>
      <w:r w:rsidRPr="00637CE3">
        <w:rPr>
          <w:rFonts w:ascii="Arial" w:hAnsi="Arial" w:cs="Arial"/>
        </w:rPr>
        <w:t xml:space="preserve">vrednost do tedaj zaračunanih del; </w:t>
      </w:r>
    </w:p>
    <w:p w14:paraId="741C05B8" w14:textId="77777777" w:rsidR="004E52D5" w:rsidRPr="00637CE3" w:rsidRDefault="004E52D5" w:rsidP="004E52D5">
      <w:pPr>
        <w:widowControl/>
        <w:numPr>
          <w:ilvl w:val="0"/>
          <w:numId w:val="78"/>
        </w:numPr>
        <w:suppressAutoHyphens w:val="0"/>
        <w:autoSpaceDN/>
        <w:spacing w:after="0" w:line="276" w:lineRule="auto"/>
        <w:ind w:left="709" w:right="42" w:hanging="283"/>
        <w:jc w:val="both"/>
        <w:textAlignment w:val="auto"/>
        <w:rPr>
          <w:rFonts w:ascii="Arial" w:hAnsi="Arial" w:cs="Arial"/>
        </w:rPr>
      </w:pPr>
      <w:r w:rsidRPr="00637CE3">
        <w:rPr>
          <w:rFonts w:ascii="Arial" w:hAnsi="Arial" w:cs="Arial"/>
        </w:rPr>
        <w:t xml:space="preserve">vrednost do tedaj plačanih del; </w:t>
      </w:r>
    </w:p>
    <w:p w14:paraId="721454FC" w14:textId="77777777" w:rsidR="004E52D5" w:rsidRPr="00637CE3" w:rsidRDefault="004E52D5" w:rsidP="004E52D5">
      <w:pPr>
        <w:widowControl/>
        <w:numPr>
          <w:ilvl w:val="0"/>
          <w:numId w:val="78"/>
        </w:numPr>
        <w:suppressAutoHyphens w:val="0"/>
        <w:autoSpaceDN/>
        <w:spacing w:after="0" w:line="276" w:lineRule="auto"/>
        <w:ind w:left="709" w:right="42" w:hanging="283"/>
        <w:jc w:val="both"/>
        <w:textAlignment w:val="auto"/>
        <w:rPr>
          <w:rFonts w:ascii="Arial" w:hAnsi="Arial" w:cs="Arial"/>
        </w:rPr>
      </w:pPr>
      <w:r w:rsidRPr="00637CE3">
        <w:rPr>
          <w:rFonts w:ascii="Arial" w:hAnsi="Arial" w:cs="Arial"/>
        </w:rPr>
        <w:t>znesek morebitnega preostanka dolga – končne vrednosti za plačilo;</w:t>
      </w:r>
    </w:p>
    <w:p w14:paraId="110D2C2E" w14:textId="77777777" w:rsidR="004E52D5" w:rsidRPr="00637CE3" w:rsidRDefault="004E52D5" w:rsidP="004E52D5">
      <w:pPr>
        <w:widowControl/>
        <w:numPr>
          <w:ilvl w:val="0"/>
          <w:numId w:val="78"/>
        </w:numPr>
        <w:suppressAutoHyphens w:val="0"/>
        <w:autoSpaceDN/>
        <w:spacing w:after="0" w:line="276" w:lineRule="auto"/>
        <w:ind w:left="709" w:right="42" w:hanging="283"/>
        <w:jc w:val="both"/>
        <w:textAlignment w:val="auto"/>
        <w:rPr>
          <w:rFonts w:ascii="Arial" w:hAnsi="Arial" w:cs="Arial"/>
        </w:rPr>
      </w:pPr>
      <w:r w:rsidRPr="00637CE3">
        <w:rPr>
          <w:rFonts w:ascii="Arial" w:hAnsi="Arial" w:cs="Arial"/>
        </w:rPr>
        <w:t>datum začetka in dokončanja del;</w:t>
      </w:r>
    </w:p>
    <w:p w14:paraId="41649217" w14:textId="77777777" w:rsidR="004E52D5" w:rsidRPr="00637CE3" w:rsidRDefault="004E52D5" w:rsidP="004E52D5">
      <w:pPr>
        <w:widowControl/>
        <w:numPr>
          <w:ilvl w:val="0"/>
          <w:numId w:val="78"/>
        </w:numPr>
        <w:suppressAutoHyphens w:val="0"/>
        <w:autoSpaceDN/>
        <w:spacing w:after="0" w:line="276" w:lineRule="auto"/>
        <w:ind w:left="709" w:right="42" w:hanging="283"/>
        <w:jc w:val="both"/>
        <w:textAlignment w:val="auto"/>
        <w:rPr>
          <w:rFonts w:ascii="Arial" w:hAnsi="Arial" w:cs="Arial"/>
        </w:rPr>
      </w:pPr>
      <w:r w:rsidRPr="00637CE3">
        <w:rPr>
          <w:rFonts w:ascii="Arial" w:hAnsi="Arial" w:cs="Arial"/>
        </w:rPr>
        <w:t>morebitni zahtevki iz naslova pogodbene kazni ali povzročene škode;</w:t>
      </w:r>
    </w:p>
    <w:p w14:paraId="5ACABA0F" w14:textId="67D7DE98" w:rsidR="004E52D5" w:rsidRPr="005D5F10" w:rsidRDefault="004E52D5" w:rsidP="00637CE3">
      <w:pPr>
        <w:widowControl/>
        <w:numPr>
          <w:ilvl w:val="0"/>
          <w:numId w:val="78"/>
        </w:numPr>
        <w:suppressAutoHyphens w:val="0"/>
        <w:autoSpaceDN/>
        <w:spacing w:after="0" w:line="276" w:lineRule="auto"/>
        <w:ind w:left="709" w:right="42" w:hanging="283"/>
        <w:jc w:val="both"/>
        <w:textAlignment w:val="auto"/>
        <w:rPr>
          <w:rFonts w:ascii="Arial" w:hAnsi="Arial" w:cs="Arial"/>
        </w:rPr>
      </w:pPr>
      <w:r w:rsidRPr="00637CE3">
        <w:rPr>
          <w:rFonts w:ascii="Arial" w:hAnsi="Arial" w:cs="Arial"/>
        </w:rPr>
        <w:t xml:space="preserve">morebitna druga sporna vprašanja in vse druge okoliščine, pomembne za končni obračun. </w:t>
      </w:r>
    </w:p>
    <w:p w14:paraId="279F763C" w14:textId="77777777" w:rsidR="00637CE3" w:rsidRPr="00637CE3" w:rsidRDefault="00637CE3" w:rsidP="004E52D5">
      <w:pPr>
        <w:pStyle w:val="Standard"/>
        <w:rPr>
          <w:rFonts w:ascii="Arial" w:hAnsi="Arial" w:cs="Arial"/>
          <w:color w:val="000000" w:themeColor="text1"/>
        </w:rPr>
      </w:pPr>
    </w:p>
    <w:p w14:paraId="2B87915F" w14:textId="77777777" w:rsidR="00637CE3" w:rsidRPr="00637CE3" w:rsidRDefault="00637CE3" w:rsidP="005E3064">
      <w:pPr>
        <w:pStyle w:val="Standard"/>
        <w:keepNext/>
        <w:numPr>
          <w:ilvl w:val="1"/>
          <w:numId w:val="67"/>
        </w:numPr>
        <w:ind w:left="284"/>
        <w:jc w:val="center"/>
        <w:rPr>
          <w:rFonts w:ascii="Arial" w:hAnsi="Arial" w:cs="Arial"/>
          <w:b/>
        </w:rPr>
      </w:pPr>
      <w:r w:rsidRPr="00637CE3">
        <w:rPr>
          <w:rFonts w:ascii="Arial" w:hAnsi="Arial" w:cs="Arial"/>
          <w:b/>
        </w:rPr>
        <w:t>člen</w:t>
      </w:r>
    </w:p>
    <w:p w14:paraId="0AE0BE7C" w14:textId="77777777" w:rsidR="00637CE3" w:rsidRPr="00637CE3" w:rsidRDefault="00637CE3" w:rsidP="00637CE3">
      <w:pPr>
        <w:pStyle w:val="Standard"/>
        <w:keepNext/>
        <w:jc w:val="center"/>
        <w:rPr>
          <w:rFonts w:ascii="Arial" w:hAnsi="Arial" w:cs="Arial"/>
          <w:b/>
        </w:rPr>
      </w:pPr>
      <w:r w:rsidRPr="00637CE3">
        <w:rPr>
          <w:rFonts w:ascii="Arial" w:hAnsi="Arial" w:cs="Arial"/>
          <w:b/>
        </w:rPr>
        <w:t>(rok izpolnitve)</w:t>
      </w:r>
    </w:p>
    <w:p w14:paraId="6AF84DC5" w14:textId="77777777" w:rsidR="00637CE3" w:rsidRPr="00637CE3" w:rsidRDefault="00637CE3" w:rsidP="00637CE3">
      <w:pPr>
        <w:pStyle w:val="Standard"/>
        <w:keepNext/>
        <w:rPr>
          <w:rFonts w:ascii="Arial" w:hAnsi="Arial" w:cs="Arial"/>
        </w:rPr>
      </w:pPr>
    </w:p>
    <w:p w14:paraId="52CC7DA5" w14:textId="341FBFFC" w:rsidR="00637CE3" w:rsidRPr="00637CE3" w:rsidRDefault="00637CE3" w:rsidP="00637CE3">
      <w:pPr>
        <w:pStyle w:val="Standard"/>
        <w:ind w:right="-1"/>
        <w:rPr>
          <w:rFonts w:ascii="Arial" w:hAnsi="Arial" w:cs="Arial"/>
        </w:rPr>
      </w:pPr>
      <w:r w:rsidRPr="00637CE3">
        <w:rPr>
          <w:rFonts w:ascii="Arial" w:hAnsi="Arial" w:cs="Arial"/>
        </w:rPr>
        <w:t xml:space="preserve">Izvajalec se obvezuje, da bo z izvedbo pogodbenih del pričel takoj po uvedbi v delo, vsa dela pa bo dokončal oziroma opravil </w:t>
      </w:r>
      <w:r w:rsidRPr="00A77094">
        <w:rPr>
          <w:rFonts w:ascii="Arial" w:hAnsi="Arial" w:cs="Arial"/>
        </w:rPr>
        <w:t xml:space="preserve">najkasneje v </w:t>
      </w:r>
      <w:r w:rsidR="00A77094" w:rsidRPr="00A77094">
        <w:rPr>
          <w:rFonts w:ascii="Arial" w:hAnsi="Arial" w:cs="Arial"/>
        </w:rPr>
        <w:t>2 mesecih</w:t>
      </w:r>
      <w:r w:rsidRPr="00A77094">
        <w:rPr>
          <w:rFonts w:ascii="Arial" w:hAnsi="Arial" w:cs="Arial"/>
        </w:rPr>
        <w:t xml:space="preserve"> od</w:t>
      </w:r>
      <w:r w:rsidRPr="00295C57">
        <w:rPr>
          <w:rFonts w:ascii="Arial" w:hAnsi="Arial" w:cs="Arial"/>
        </w:rPr>
        <w:t xml:space="preserve"> </w:t>
      </w:r>
      <w:r w:rsidR="00CF7F3F" w:rsidRPr="00295C57">
        <w:rPr>
          <w:rFonts w:ascii="Arial" w:hAnsi="Arial" w:cs="Arial"/>
        </w:rPr>
        <w:t>uvedbe v delo</w:t>
      </w:r>
      <w:r w:rsidRPr="00637CE3">
        <w:rPr>
          <w:rFonts w:ascii="Arial" w:hAnsi="Arial" w:cs="Arial"/>
        </w:rPr>
        <w:t>.</w:t>
      </w:r>
    </w:p>
    <w:p w14:paraId="09FCFF2F" w14:textId="77777777" w:rsidR="00637CE3" w:rsidRPr="00637CE3" w:rsidRDefault="00637CE3" w:rsidP="00637CE3">
      <w:pPr>
        <w:pStyle w:val="Standard"/>
        <w:ind w:right="-1"/>
        <w:rPr>
          <w:rFonts w:ascii="Arial" w:hAnsi="Arial" w:cs="Arial"/>
        </w:rPr>
      </w:pPr>
    </w:p>
    <w:p w14:paraId="49D65230" w14:textId="6161BD62" w:rsidR="00637CE3" w:rsidRPr="00637CE3" w:rsidRDefault="00637CE3" w:rsidP="00637CE3">
      <w:pPr>
        <w:pStyle w:val="Standard"/>
        <w:ind w:right="-1"/>
        <w:rPr>
          <w:rFonts w:ascii="Arial" w:hAnsi="Arial" w:cs="Arial"/>
        </w:rPr>
      </w:pPr>
      <w:r w:rsidRPr="00637CE3">
        <w:rPr>
          <w:rFonts w:ascii="Arial" w:hAnsi="Arial" w:cs="Arial"/>
        </w:rPr>
        <w:t xml:space="preserve">Izvajalec se zaveže dela izvajati in dokončati v skladu s terminskim planom, </w:t>
      </w:r>
      <w:r w:rsidRPr="007F544F">
        <w:rPr>
          <w:rFonts w:ascii="Arial" w:hAnsi="Arial" w:cs="Arial"/>
        </w:rPr>
        <w:t>ki ga pogodben</w:t>
      </w:r>
      <w:r w:rsidR="00C27BED">
        <w:rPr>
          <w:rFonts w:ascii="Arial" w:hAnsi="Arial" w:cs="Arial"/>
        </w:rPr>
        <w:t>e</w:t>
      </w:r>
      <w:r w:rsidRPr="007F544F">
        <w:rPr>
          <w:rFonts w:ascii="Arial" w:hAnsi="Arial" w:cs="Arial"/>
        </w:rPr>
        <w:t xml:space="preserve"> strank</w:t>
      </w:r>
      <w:r w:rsidR="00C27BED">
        <w:rPr>
          <w:rFonts w:ascii="Arial" w:hAnsi="Arial" w:cs="Arial"/>
        </w:rPr>
        <w:t>e</w:t>
      </w:r>
      <w:r w:rsidRPr="007F544F">
        <w:rPr>
          <w:rFonts w:ascii="Arial" w:hAnsi="Arial" w:cs="Arial"/>
        </w:rPr>
        <w:t>, upoštevajoč končni rok za dokončanje del, uskladi</w:t>
      </w:r>
      <w:r w:rsidR="00C27BED">
        <w:rPr>
          <w:rFonts w:ascii="Arial" w:hAnsi="Arial" w:cs="Arial"/>
        </w:rPr>
        <w:t>jo</w:t>
      </w:r>
      <w:r w:rsidRPr="007F544F">
        <w:rPr>
          <w:rFonts w:ascii="Arial" w:hAnsi="Arial" w:cs="Arial"/>
        </w:rPr>
        <w:t xml:space="preserve"> najkasneje do uvedbe izvajalca v delo.</w:t>
      </w:r>
      <w:r w:rsidRPr="00637CE3">
        <w:rPr>
          <w:rFonts w:ascii="Arial" w:hAnsi="Arial" w:cs="Arial"/>
        </w:rPr>
        <w:t xml:space="preserve"> Morebitna zamuda pri uskladitvi terminskega plana ne vpliva na končni rok za dokončanje del.</w:t>
      </w:r>
    </w:p>
    <w:p w14:paraId="3E1BEA68" w14:textId="77777777" w:rsidR="00637CE3" w:rsidRPr="00637CE3" w:rsidRDefault="00637CE3" w:rsidP="00637CE3">
      <w:pPr>
        <w:pStyle w:val="Standard"/>
        <w:ind w:right="-1"/>
        <w:rPr>
          <w:rFonts w:ascii="Arial" w:hAnsi="Arial" w:cs="Arial"/>
        </w:rPr>
      </w:pPr>
    </w:p>
    <w:p w14:paraId="4FFC71FF" w14:textId="77777777" w:rsidR="00637CE3" w:rsidRPr="00637CE3" w:rsidRDefault="00637CE3" w:rsidP="00637CE3">
      <w:pPr>
        <w:spacing w:after="0" w:line="276" w:lineRule="auto"/>
        <w:jc w:val="both"/>
        <w:rPr>
          <w:rFonts w:ascii="Arial" w:hAnsi="Arial" w:cs="Arial"/>
        </w:rPr>
      </w:pPr>
      <w:r w:rsidRPr="00637CE3">
        <w:rPr>
          <w:rFonts w:ascii="Arial" w:hAnsi="Arial" w:cs="Arial"/>
        </w:rPr>
        <w:t>Kot dokončanje vseh del se šteje izpolnitev vseh obveznosti, potrebnih za izdajo potrdila o prevzemu, podrobneje urejenega v nadaljevanju te pogodbe.</w:t>
      </w:r>
    </w:p>
    <w:p w14:paraId="22AE11CA" w14:textId="77777777" w:rsidR="00637CE3" w:rsidRPr="00637CE3" w:rsidRDefault="00637CE3" w:rsidP="00637CE3">
      <w:pPr>
        <w:pStyle w:val="Standard"/>
        <w:ind w:right="-1"/>
        <w:rPr>
          <w:rFonts w:ascii="Arial" w:hAnsi="Arial" w:cs="Arial"/>
        </w:rPr>
      </w:pPr>
    </w:p>
    <w:p w14:paraId="0AED372C" w14:textId="1C6D7505" w:rsidR="00637CE3" w:rsidRPr="00637CE3" w:rsidRDefault="00637CE3" w:rsidP="00637CE3">
      <w:pPr>
        <w:spacing w:after="0" w:line="276" w:lineRule="auto"/>
        <w:jc w:val="both"/>
        <w:rPr>
          <w:rFonts w:ascii="Arial" w:hAnsi="Arial" w:cs="Arial"/>
        </w:rPr>
      </w:pPr>
      <w:r w:rsidRPr="00637CE3">
        <w:rPr>
          <w:rFonts w:ascii="Arial" w:hAnsi="Arial" w:cs="Arial"/>
        </w:rPr>
        <w:t xml:space="preserve">Izvajalec je dolžan naročniku </w:t>
      </w:r>
      <w:r w:rsidR="00C27BED">
        <w:rPr>
          <w:rFonts w:ascii="Arial" w:hAnsi="Arial" w:cs="Arial"/>
        </w:rPr>
        <w:t xml:space="preserve">in uporabniku </w:t>
      </w:r>
      <w:r w:rsidRPr="00637CE3">
        <w:rPr>
          <w:rFonts w:ascii="Arial" w:hAnsi="Arial" w:cs="Arial"/>
        </w:rPr>
        <w:t xml:space="preserve">med izvajanjem te pogodbe </w:t>
      </w:r>
      <w:r w:rsidR="008548C5">
        <w:rPr>
          <w:rFonts w:ascii="Arial" w:hAnsi="Arial" w:cs="Arial"/>
        </w:rPr>
        <w:t>na poziv naročnika</w:t>
      </w:r>
      <w:r w:rsidRPr="00637CE3">
        <w:rPr>
          <w:rFonts w:ascii="Arial" w:hAnsi="Arial" w:cs="Arial"/>
        </w:rPr>
        <w:t xml:space="preserve"> predložiti poročila o opravljenem delu </w:t>
      </w:r>
      <w:r w:rsidR="008548C5">
        <w:rPr>
          <w:rFonts w:ascii="Arial" w:hAnsi="Arial" w:cs="Arial"/>
        </w:rPr>
        <w:t>v roku 5 delovnih dni od naročnikovega poziva.</w:t>
      </w:r>
    </w:p>
    <w:p w14:paraId="496A3CB8" w14:textId="77777777" w:rsidR="00637CE3" w:rsidRPr="00637CE3" w:rsidRDefault="00637CE3" w:rsidP="00637CE3">
      <w:pPr>
        <w:pStyle w:val="Standard"/>
        <w:ind w:right="-1"/>
        <w:rPr>
          <w:rFonts w:ascii="Arial" w:hAnsi="Arial" w:cs="Arial"/>
        </w:rPr>
      </w:pPr>
    </w:p>
    <w:p w14:paraId="0BA83F5B" w14:textId="77777777" w:rsidR="00637CE3" w:rsidRPr="00637CE3" w:rsidRDefault="00637CE3" w:rsidP="00637CE3">
      <w:pPr>
        <w:pStyle w:val="Standard"/>
        <w:ind w:right="-1"/>
        <w:rPr>
          <w:rFonts w:ascii="Arial" w:hAnsi="Arial" w:cs="Arial"/>
        </w:rPr>
      </w:pPr>
      <w:r w:rsidRPr="00637CE3">
        <w:rPr>
          <w:rFonts w:ascii="Arial" w:hAnsi="Arial" w:cs="Arial"/>
        </w:rPr>
        <w:t>Izvedba presežnih ali nepredvidenih del, za katere je izvajalec ob sklenitvi pogodbe vedel ali bi moral vedeti, da se morajo izvesti, ne vpliva na rok za dokončanje vseh del.</w:t>
      </w:r>
    </w:p>
    <w:p w14:paraId="509337BC" w14:textId="77777777" w:rsidR="00637CE3" w:rsidRPr="00637CE3" w:rsidRDefault="00637CE3" w:rsidP="00637CE3">
      <w:pPr>
        <w:pStyle w:val="Standard"/>
        <w:ind w:right="-1"/>
        <w:rPr>
          <w:rFonts w:ascii="Arial" w:hAnsi="Arial" w:cs="Arial"/>
        </w:rPr>
      </w:pPr>
    </w:p>
    <w:p w14:paraId="3ACE118C" w14:textId="77777777" w:rsidR="00637CE3" w:rsidRPr="00637CE3" w:rsidRDefault="00637CE3" w:rsidP="00637CE3">
      <w:pPr>
        <w:pStyle w:val="Standard"/>
        <w:ind w:right="-1"/>
        <w:rPr>
          <w:rFonts w:ascii="Arial" w:hAnsi="Arial" w:cs="Arial"/>
        </w:rPr>
      </w:pPr>
      <w:r w:rsidRPr="00637CE3">
        <w:rPr>
          <w:rFonts w:ascii="Arial" w:hAnsi="Arial" w:cs="Arial"/>
        </w:rPr>
        <w:t>V primeru nastopa nepredvidljivih in neodvrnljivih okoliščin, ki bi izvajalcu onemogočale izpolnitev pogodbe v dogovorjenem roku, se lahko rok za dokončanje vseh del podaljša s sporazumom pogodbenih strank (s pisnim dodatkom k tej pogodbi), vendar največ za čas trajanja takih okoliščin. Izvajalec je dolžan naročnika o nastopu takih okoliščin nemudoma pisno obvestiti ter mu predlagati podaljšanje roka za dokončanje vseh del (ter morebitnih vmesnih rokov).</w:t>
      </w:r>
    </w:p>
    <w:p w14:paraId="0E83F111" w14:textId="77777777" w:rsidR="00637CE3" w:rsidRPr="00637CE3" w:rsidRDefault="00637CE3" w:rsidP="00637CE3">
      <w:pPr>
        <w:pStyle w:val="Standard"/>
        <w:rPr>
          <w:rFonts w:ascii="Arial" w:hAnsi="Arial" w:cs="Arial"/>
        </w:rPr>
      </w:pPr>
    </w:p>
    <w:p w14:paraId="76C3DE68" w14:textId="77777777" w:rsidR="00637CE3" w:rsidRPr="00637CE3" w:rsidRDefault="00637CE3" w:rsidP="00637CE3">
      <w:pPr>
        <w:spacing w:after="26"/>
        <w:ind w:left="17" w:right="42"/>
        <w:rPr>
          <w:rFonts w:ascii="Arial" w:hAnsi="Arial" w:cs="Arial"/>
        </w:rPr>
      </w:pPr>
      <w:r w:rsidRPr="00637CE3">
        <w:rPr>
          <w:rFonts w:ascii="Arial" w:hAnsi="Arial" w:cs="Arial"/>
        </w:rPr>
        <w:t xml:space="preserve">Izvajalec ima pravico do spremembe – podaljšanja pogodbenih rokov v naslednjih situacijah: </w:t>
      </w:r>
    </w:p>
    <w:p w14:paraId="533835B0" w14:textId="77777777" w:rsidR="00637CE3" w:rsidRPr="00637CE3" w:rsidRDefault="00637CE3" w:rsidP="006269B0">
      <w:pPr>
        <w:widowControl/>
        <w:numPr>
          <w:ilvl w:val="0"/>
          <w:numId w:val="79"/>
        </w:numPr>
        <w:autoSpaceDN/>
        <w:spacing w:after="0" w:line="276" w:lineRule="auto"/>
        <w:ind w:left="709" w:right="40" w:hanging="278"/>
        <w:jc w:val="both"/>
        <w:textAlignment w:val="auto"/>
        <w:rPr>
          <w:rFonts w:ascii="Arial" w:hAnsi="Arial" w:cs="Arial"/>
        </w:rPr>
      </w:pPr>
      <w:r w:rsidRPr="00637CE3">
        <w:rPr>
          <w:rFonts w:ascii="Arial" w:hAnsi="Arial" w:cs="Arial"/>
        </w:rPr>
        <w:t xml:space="preserve">višja sila, </w:t>
      </w:r>
    </w:p>
    <w:p w14:paraId="2E708F29" w14:textId="5DC2E6E2" w:rsidR="00637CE3" w:rsidRPr="00637CE3" w:rsidRDefault="006269B0" w:rsidP="006269B0">
      <w:pPr>
        <w:widowControl/>
        <w:numPr>
          <w:ilvl w:val="0"/>
          <w:numId w:val="79"/>
        </w:numPr>
        <w:autoSpaceDN/>
        <w:spacing w:after="0" w:line="276" w:lineRule="auto"/>
        <w:ind w:left="709" w:right="40" w:hanging="278"/>
        <w:jc w:val="both"/>
        <w:textAlignment w:val="auto"/>
        <w:rPr>
          <w:rFonts w:ascii="Arial" w:hAnsi="Arial" w:cs="Arial"/>
        </w:rPr>
      </w:pPr>
      <w:r>
        <w:rPr>
          <w:rFonts w:ascii="Arial" w:hAnsi="Arial" w:cs="Arial"/>
        </w:rPr>
        <w:t xml:space="preserve">nepredvidljivi </w:t>
      </w:r>
      <w:r w:rsidR="00637CE3" w:rsidRPr="00637CE3">
        <w:rPr>
          <w:rFonts w:ascii="Arial" w:hAnsi="Arial" w:cs="Arial"/>
        </w:rPr>
        <w:t xml:space="preserve">ukrepi državnih organov in drugi dogodki, ki jih ni mogoče preprečiti, odpraviti ali se jim izogniti, </w:t>
      </w:r>
    </w:p>
    <w:p w14:paraId="2F30D2CA" w14:textId="77777777" w:rsidR="00637CE3" w:rsidRPr="00637CE3" w:rsidRDefault="00637CE3" w:rsidP="006269B0">
      <w:pPr>
        <w:widowControl/>
        <w:numPr>
          <w:ilvl w:val="0"/>
          <w:numId w:val="79"/>
        </w:numPr>
        <w:autoSpaceDN/>
        <w:spacing w:after="0" w:line="276" w:lineRule="auto"/>
        <w:ind w:left="709" w:right="40" w:hanging="278"/>
        <w:jc w:val="both"/>
        <w:textAlignment w:val="auto"/>
        <w:rPr>
          <w:rFonts w:ascii="Arial" w:hAnsi="Arial" w:cs="Arial"/>
        </w:rPr>
      </w:pPr>
      <w:r w:rsidRPr="00637CE3">
        <w:rPr>
          <w:rFonts w:ascii="Arial" w:hAnsi="Arial" w:cs="Arial"/>
        </w:rPr>
        <w:t xml:space="preserve">nepredvidena dela, za katera izvajalec ob sklenitvi pogodbe ni vedel, niti ni mogel predvideti, da jih bo treba opraviti, </w:t>
      </w:r>
    </w:p>
    <w:p w14:paraId="7F136060" w14:textId="77777777" w:rsidR="00637CE3" w:rsidRPr="00637CE3" w:rsidRDefault="00637CE3" w:rsidP="006269B0">
      <w:pPr>
        <w:widowControl/>
        <w:numPr>
          <w:ilvl w:val="0"/>
          <w:numId w:val="79"/>
        </w:numPr>
        <w:autoSpaceDN/>
        <w:spacing w:after="0" w:line="276" w:lineRule="auto"/>
        <w:ind w:left="709" w:right="40" w:hanging="278"/>
        <w:jc w:val="both"/>
        <w:textAlignment w:val="auto"/>
        <w:rPr>
          <w:rFonts w:ascii="Arial" w:hAnsi="Arial" w:cs="Arial"/>
        </w:rPr>
      </w:pPr>
      <w:r w:rsidRPr="00637CE3">
        <w:rPr>
          <w:rFonts w:ascii="Arial" w:hAnsi="Arial" w:cs="Arial"/>
        </w:rPr>
        <w:t xml:space="preserve">naročnik izvajalca pravočasno ne uvede v delo oziroma mu ne omogoči pričetka izvajanja del, </w:t>
      </w:r>
    </w:p>
    <w:p w14:paraId="256550A4" w14:textId="77777777" w:rsidR="00637CE3" w:rsidRPr="00637CE3" w:rsidRDefault="00637CE3" w:rsidP="006269B0">
      <w:pPr>
        <w:widowControl/>
        <w:numPr>
          <w:ilvl w:val="0"/>
          <w:numId w:val="79"/>
        </w:numPr>
        <w:autoSpaceDN/>
        <w:spacing w:after="0" w:line="276" w:lineRule="auto"/>
        <w:ind w:left="709" w:right="40" w:hanging="278"/>
        <w:jc w:val="both"/>
        <w:textAlignment w:val="auto"/>
        <w:rPr>
          <w:rFonts w:ascii="Arial" w:hAnsi="Arial" w:cs="Arial"/>
        </w:rPr>
      </w:pPr>
      <w:r w:rsidRPr="00637CE3">
        <w:rPr>
          <w:rFonts w:ascii="Arial" w:hAnsi="Arial" w:cs="Arial"/>
        </w:rPr>
        <w:t>naročnik naroči dodatna dela ali spremembo del, ki vplivajo na podaljšanje roka.</w:t>
      </w:r>
    </w:p>
    <w:p w14:paraId="3AD37088" w14:textId="77777777" w:rsidR="00637CE3" w:rsidRDefault="00637CE3" w:rsidP="00637CE3">
      <w:pPr>
        <w:pStyle w:val="Standard"/>
        <w:rPr>
          <w:rFonts w:ascii="Arial" w:hAnsi="Arial" w:cs="Arial"/>
        </w:rPr>
      </w:pPr>
    </w:p>
    <w:p w14:paraId="7827C6A1" w14:textId="79369002" w:rsidR="006269B0" w:rsidRDefault="006269B0" w:rsidP="00637CE3">
      <w:pPr>
        <w:pStyle w:val="Standard"/>
        <w:rPr>
          <w:rFonts w:ascii="Arial" w:hAnsi="Arial" w:cs="Arial"/>
        </w:rPr>
      </w:pPr>
      <w:r>
        <w:rPr>
          <w:rFonts w:ascii="Arial" w:hAnsi="Arial" w:cs="Arial"/>
        </w:rPr>
        <w:lastRenderedPageBreak/>
        <w:t>Pogodben</w:t>
      </w:r>
      <w:r w:rsidR="00C27BED">
        <w:rPr>
          <w:rFonts w:ascii="Arial" w:hAnsi="Arial" w:cs="Arial"/>
        </w:rPr>
        <w:t>e</w:t>
      </w:r>
      <w:r>
        <w:rPr>
          <w:rFonts w:ascii="Arial" w:hAnsi="Arial" w:cs="Arial"/>
        </w:rPr>
        <w:t xml:space="preserve"> strank</w:t>
      </w:r>
      <w:r w:rsidR="00C27BED">
        <w:rPr>
          <w:rFonts w:ascii="Arial" w:hAnsi="Arial" w:cs="Arial"/>
        </w:rPr>
        <w:t>e</w:t>
      </w:r>
      <w:r>
        <w:rPr>
          <w:rFonts w:ascii="Arial" w:hAnsi="Arial" w:cs="Arial"/>
        </w:rPr>
        <w:t xml:space="preserve"> ugotavlja</w:t>
      </w:r>
      <w:r w:rsidR="00C27BED">
        <w:rPr>
          <w:rFonts w:ascii="Arial" w:hAnsi="Arial" w:cs="Arial"/>
        </w:rPr>
        <w:t>jo</w:t>
      </w:r>
      <w:r>
        <w:rPr>
          <w:rFonts w:ascii="Arial" w:hAnsi="Arial" w:cs="Arial"/>
        </w:rPr>
        <w:t xml:space="preserve">, da je ta pogodba sklenjena v okoliščinah širjenja virusa </w:t>
      </w:r>
      <w:r w:rsidRPr="00664669">
        <w:rPr>
          <w:rFonts w:ascii="Arial" w:hAnsi="Arial" w:cs="Arial"/>
          <w:color w:val="000000" w:themeColor="text1"/>
          <w:shd w:val="clear" w:color="auto" w:fill="FFFFFF"/>
        </w:rPr>
        <w:t>SARS-CoV-2</w:t>
      </w:r>
      <w:r>
        <w:rPr>
          <w:rFonts w:ascii="Arial" w:hAnsi="Arial" w:cs="Arial"/>
          <w:color w:val="000000" w:themeColor="text1"/>
          <w:shd w:val="clear" w:color="auto" w:fill="FFFFFF"/>
        </w:rPr>
        <w:t>, skladno s čimer kakršni koli razlogi, ki bi izhajali iz navedene okoliščine, niso nepredvidljivi, in ne morejo predstavljati utemeljenega razloga za prekoračitev roka za dokončanje vseh del.</w:t>
      </w:r>
    </w:p>
    <w:p w14:paraId="28FC100B" w14:textId="77777777" w:rsidR="006269B0" w:rsidRPr="00637CE3" w:rsidRDefault="006269B0" w:rsidP="00637CE3">
      <w:pPr>
        <w:pStyle w:val="Standard"/>
        <w:rPr>
          <w:rFonts w:ascii="Arial" w:hAnsi="Arial" w:cs="Arial"/>
        </w:rPr>
      </w:pPr>
    </w:p>
    <w:p w14:paraId="5C90D9C9" w14:textId="77777777" w:rsidR="00637CE3" w:rsidRPr="00637CE3" w:rsidRDefault="00637CE3" w:rsidP="005E3064">
      <w:pPr>
        <w:pStyle w:val="Standard"/>
        <w:keepNext/>
        <w:numPr>
          <w:ilvl w:val="1"/>
          <w:numId w:val="67"/>
        </w:numPr>
        <w:ind w:left="284"/>
        <w:jc w:val="center"/>
        <w:rPr>
          <w:rFonts w:ascii="Arial" w:hAnsi="Arial" w:cs="Arial"/>
          <w:b/>
        </w:rPr>
      </w:pPr>
      <w:r w:rsidRPr="00637CE3">
        <w:rPr>
          <w:rFonts w:ascii="Arial" w:hAnsi="Arial" w:cs="Arial"/>
          <w:b/>
        </w:rPr>
        <w:t>člen</w:t>
      </w:r>
    </w:p>
    <w:p w14:paraId="3BFFDFB1" w14:textId="77777777" w:rsidR="00637CE3" w:rsidRPr="00637CE3" w:rsidRDefault="00637CE3" w:rsidP="00637CE3">
      <w:pPr>
        <w:pStyle w:val="Standard"/>
        <w:keepNext/>
        <w:jc w:val="center"/>
        <w:rPr>
          <w:rFonts w:ascii="Arial" w:hAnsi="Arial" w:cs="Arial"/>
          <w:b/>
        </w:rPr>
      </w:pPr>
      <w:r w:rsidRPr="00637CE3">
        <w:rPr>
          <w:rFonts w:ascii="Arial" w:hAnsi="Arial" w:cs="Arial"/>
          <w:b/>
        </w:rPr>
        <w:t>(spremembe predmeta pogodbe)</w:t>
      </w:r>
    </w:p>
    <w:p w14:paraId="623563D0" w14:textId="77777777" w:rsidR="00637CE3" w:rsidRPr="00637CE3" w:rsidRDefault="00637CE3" w:rsidP="00637CE3">
      <w:pPr>
        <w:pStyle w:val="Standard"/>
        <w:keepNext/>
        <w:rPr>
          <w:rFonts w:ascii="Arial" w:hAnsi="Arial" w:cs="Arial"/>
        </w:rPr>
      </w:pPr>
    </w:p>
    <w:p w14:paraId="35430C96" w14:textId="3E4C5A24" w:rsidR="00637CE3" w:rsidRPr="00637CE3" w:rsidRDefault="00637CE3" w:rsidP="00637CE3">
      <w:pPr>
        <w:numPr>
          <w:ilvl w:val="12"/>
          <w:numId w:val="0"/>
        </w:numPr>
        <w:spacing w:after="0" w:line="276" w:lineRule="auto"/>
        <w:jc w:val="both"/>
        <w:rPr>
          <w:rFonts w:ascii="Arial" w:hAnsi="Arial" w:cs="Arial"/>
        </w:rPr>
      </w:pPr>
      <w:r w:rsidRPr="00637CE3">
        <w:rPr>
          <w:rFonts w:ascii="Arial" w:hAnsi="Arial" w:cs="Arial"/>
        </w:rPr>
        <w:t xml:space="preserve">Obseg, vrsta vgrajenih materialov, način in </w:t>
      </w:r>
      <w:r w:rsidR="00E21A6C">
        <w:rPr>
          <w:rFonts w:ascii="Arial" w:hAnsi="Arial" w:cs="Arial"/>
        </w:rPr>
        <w:t>kakovost</w:t>
      </w:r>
      <w:r w:rsidRPr="00637CE3">
        <w:rPr>
          <w:rFonts w:ascii="Arial" w:hAnsi="Arial" w:cs="Arial"/>
        </w:rPr>
        <w:t xml:space="preserve"> del, določena s to pogodbo, se lahko spremenijo samo na podlagi utemeljenih okoliščin in po predhodnem pisnem soglasju naročnika oziroma njegovega pooblaščenega predstavnika, kar se evidentira v gradbenem dnevniku ali na drug pisni način. Morebitne potrebe za spremembo ugotovita naročnik in izvajalec sporazumno ter v okviru, ki ga dopuščajo predpisi o javnem naročanju, skleneta dodatek k tej pogodbi.</w:t>
      </w:r>
    </w:p>
    <w:p w14:paraId="6846B127" w14:textId="77777777" w:rsidR="00637CE3" w:rsidRPr="00637CE3" w:rsidRDefault="00637CE3" w:rsidP="00637CE3">
      <w:pPr>
        <w:numPr>
          <w:ilvl w:val="12"/>
          <w:numId w:val="0"/>
        </w:numPr>
        <w:spacing w:after="0" w:line="276" w:lineRule="auto"/>
        <w:jc w:val="both"/>
        <w:rPr>
          <w:rFonts w:ascii="Arial" w:hAnsi="Arial" w:cs="Arial"/>
          <w:color w:val="000000" w:themeColor="text1"/>
        </w:rPr>
      </w:pPr>
    </w:p>
    <w:p w14:paraId="7B071D20" w14:textId="40467BB3" w:rsidR="00637CE3" w:rsidRPr="00637CE3" w:rsidRDefault="00637CE3" w:rsidP="00637CE3">
      <w:pPr>
        <w:pStyle w:val="Standard"/>
        <w:rPr>
          <w:rFonts w:ascii="Arial" w:hAnsi="Arial" w:cs="Arial"/>
          <w:color w:val="000000" w:themeColor="text1"/>
        </w:rPr>
      </w:pPr>
      <w:r w:rsidRPr="00637CE3">
        <w:rPr>
          <w:rFonts w:ascii="Arial" w:hAnsi="Arial" w:cs="Arial"/>
          <w:color w:val="000000" w:themeColor="text1"/>
        </w:rPr>
        <w:t>Strank</w:t>
      </w:r>
      <w:r w:rsidR="00C27BED">
        <w:rPr>
          <w:rFonts w:ascii="Arial" w:hAnsi="Arial" w:cs="Arial"/>
          <w:color w:val="000000" w:themeColor="text1"/>
        </w:rPr>
        <w:t>e</w:t>
      </w:r>
      <w:r w:rsidRPr="00637CE3">
        <w:rPr>
          <w:rFonts w:ascii="Arial" w:hAnsi="Arial" w:cs="Arial"/>
          <w:color w:val="000000" w:themeColor="text1"/>
        </w:rPr>
        <w:t xml:space="preserve"> se lahko v okviru, ki ga dopuščajo predpisi o javnem naročanju, z dodatkom k tej pogodbi dogovor</w:t>
      </w:r>
      <w:r w:rsidR="00C27BED">
        <w:rPr>
          <w:rFonts w:ascii="Arial" w:hAnsi="Arial" w:cs="Arial"/>
          <w:color w:val="000000" w:themeColor="text1"/>
        </w:rPr>
        <w:t>ijo</w:t>
      </w:r>
      <w:r w:rsidRPr="00637CE3">
        <w:rPr>
          <w:rFonts w:ascii="Arial" w:hAnsi="Arial" w:cs="Arial"/>
          <w:color w:val="000000" w:themeColor="text1"/>
        </w:rPr>
        <w:t xml:space="preserve"> tudi za izvedbo del, ki bi bila potrebna na podlagi dodatne ali dopolnjene tehnične dokumentacije oziroma del, ki s pogodbo niso dogovorjena (tj. dodatnih ali spremenjenih del), pri čemer veljajo fiksne cene na enoto mere, vključno z vsemi popusti, ki so naved</w:t>
      </w:r>
      <w:r w:rsidR="00E21A6C">
        <w:rPr>
          <w:rFonts w:ascii="Arial" w:hAnsi="Arial" w:cs="Arial"/>
          <w:color w:val="000000" w:themeColor="text1"/>
        </w:rPr>
        <w:t>ene v ponudbi oziroma predračunih</w:t>
      </w:r>
      <w:r w:rsidRPr="00637CE3">
        <w:rPr>
          <w:rFonts w:ascii="Arial" w:hAnsi="Arial" w:cs="Arial"/>
          <w:color w:val="000000" w:themeColor="text1"/>
        </w:rPr>
        <w:t xml:space="preserve"> izvajalca za sklenitev te pogodbe. V primeru, da enotne cene iz ponudbe ne zadoščajo za določitev vrednosti vseh dodatnih oziroma spremenjenih del, jih uporabi</w:t>
      </w:r>
      <w:r w:rsidR="00C27BED">
        <w:rPr>
          <w:rFonts w:ascii="Arial" w:hAnsi="Arial" w:cs="Arial"/>
          <w:color w:val="000000" w:themeColor="text1"/>
        </w:rPr>
        <w:t>jo</w:t>
      </w:r>
      <w:r w:rsidRPr="00637CE3">
        <w:rPr>
          <w:rFonts w:ascii="Arial" w:hAnsi="Arial" w:cs="Arial"/>
          <w:color w:val="000000" w:themeColor="text1"/>
        </w:rPr>
        <w:t xml:space="preserve"> strank</w:t>
      </w:r>
      <w:r w:rsidR="00C27BED">
        <w:rPr>
          <w:rFonts w:ascii="Arial" w:hAnsi="Arial" w:cs="Arial"/>
          <w:color w:val="000000" w:themeColor="text1"/>
        </w:rPr>
        <w:t>e</w:t>
      </w:r>
      <w:r w:rsidRPr="00637CE3">
        <w:rPr>
          <w:rFonts w:ascii="Arial" w:hAnsi="Arial" w:cs="Arial"/>
          <w:color w:val="000000" w:themeColor="text1"/>
        </w:rPr>
        <w:t xml:space="preserve"> v največji možni meri kot izhodišče za določitev vrednosti takih del.</w:t>
      </w:r>
    </w:p>
    <w:p w14:paraId="5AF54D68" w14:textId="77777777" w:rsidR="00637CE3" w:rsidRPr="00637CE3" w:rsidRDefault="00637CE3" w:rsidP="00637CE3">
      <w:pPr>
        <w:numPr>
          <w:ilvl w:val="12"/>
          <w:numId w:val="0"/>
        </w:numPr>
        <w:spacing w:after="0" w:line="276" w:lineRule="auto"/>
        <w:jc w:val="both"/>
        <w:rPr>
          <w:rFonts w:ascii="Arial" w:hAnsi="Arial" w:cs="Arial"/>
          <w:color w:val="000000" w:themeColor="text1"/>
        </w:rPr>
      </w:pPr>
    </w:p>
    <w:p w14:paraId="0FA7877E" w14:textId="77777777" w:rsidR="00637CE3" w:rsidRPr="00637CE3" w:rsidRDefault="00637CE3" w:rsidP="00637CE3">
      <w:pPr>
        <w:pStyle w:val="Standard"/>
        <w:rPr>
          <w:rFonts w:ascii="Arial" w:hAnsi="Arial" w:cs="Arial"/>
        </w:rPr>
      </w:pPr>
      <w:r w:rsidRPr="00637CE3">
        <w:rPr>
          <w:rFonts w:ascii="Arial" w:hAnsi="Arial" w:cs="Arial"/>
        </w:rPr>
        <w:t>Naročnik si pridržuje pravico, da glede na dejanske potrebe oziroma druge utemeljene okoliščine brez odgovornosti do izvajalca zmanjša obseg predmeta pogodbe. Naročnik o zmanjšanju obsega predmeta pogodbe in o okoliščinah, ki predstavljajo razlog za zmanjšanje tega obsega, pisno obvesti izvajalca.</w:t>
      </w:r>
    </w:p>
    <w:p w14:paraId="2905B827" w14:textId="77777777" w:rsidR="00637CE3" w:rsidRPr="00637CE3" w:rsidRDefault="00637CE3" w:rsidP="00637CE3">
      <w:pPr>
        <w:pStyle w:val="Standard"/>
        <w:rPr>
          <w:rFonts w:ascii="Arial" w:hAnsi="Arial" w:cs="Arial"/>
        </w:rPr>
      </w:pPr>
    </w:p>
    <w:p w14:paraId="5B767FAA" w14:textId="77777777" w:rsidR="00637CE3" w:rsidRPr="00637CE3" w:rsidRDefault="00637CE3" w:rsidP="005E3064">
      <w:pPr>
        <w:pStyle w:val="Standard"/>
        <w:keepNext/>
        <w:numPr>
          <w:ilvl w:val="1"/>
          <w:numId w:val="67"/>
        </w:numPr>
        <w:ind w:left="284"/>
        <w:jc w:val="center"/>
        <w:rPr>
          <w:rFonts w:ascii="Arial" w:hAnsi="Arial" w:cs="Arial"/>
          <w:b/>
        </w:rPr>
      </w:pPr>
      <w:r w:rsidRPr="00637CE3">
        <w:rPr>
          <w:rFonts w:ascii="Arial" w:hAnsi="Arial" w:cs="Arial"/>
          <w:b/>
        </w:rPr>
        <w:t>člen</w:t>
      </w:r>
    </w:p>
    <w:p w14:paraId="6C0C923E" w14:textId="77777777" w:rsidR="00637CE3" w:rsidRPr="00637CE3" w:rsidRDefault="00637CE3" w:rsidP="00637CE3">
      <w:pPr>
        <w:pStyle w:val="Standard"/>
        <w:keepNext/>
        <w:jc w:val="center"/>
        <w:rPr>
          <w:rFonts w:ascii="Arial" w:hAnsi="Arial" w:cs="Arial"/>
          <w:b/>
        </w:rPr>
      </w:pPr>
      <w:r w:rsidRPr="00637CE3">
        <w:rPr>
          <w:rFonts w:ascii="Arial" w:hAnsi="Arial" w:cs="Arial"/>
          <w:b/>
        </w:rPr>
        <w:t>(obveznosti izvajalca)</w:t>
      </w:r>
    </w:p>
    <w:p w14:paraId="39534D89" w14:textId="77777777" w:rsidR="00637CE3" w:rsidRPr="00637CE3" w:rsidRDefault="00637CE3" w:rsidP="00637CE3">
      <w:pPr>
        <w:pStyle w:val="Standard"/>
        <w:keepNext/>
        <w:rPr>
          <w:rFonts w:ascii="Arial" w:hAnsi="Arial" w:cs="Arial"/>
        </w:rPr>
      </w:pPr>
    </w:p>
    <w:p w14:paraId="4BD241BB" w14:textId="77777777" w:rsidR="00637CE3" w:rsidRPr="00637CE3" w:rsidRDefault="00637CE3" w:rsidP="00637CE3">
      <w:pPr>
        <w:suppressAutoHyphens w:val="0"/>
        <w:autoSpaceDN/>
        <w:spacing w:after="0" w:line="276" w:lineRule="auto"/>
        <w:jc w:val="both"/>
        <w:textAlignment w:val="auto"/>
        <w:rPr>
          <w:rFonts w:ascii="Arial" w:hAnsi="Arial" w:cs="Arial"/>
        </w:rPr>
      </w:pPr>
      <w:r w:rsidRPr="00637CE3">
        <w:rPr>
          <w:rFonts w:ascii="Arial" w:hAnsi="Arial" w:cs="Arial"/>
        </w:rPr>
        <w:t>Obveznosti izvajalca po tej pogodbi so:</w:t>
      </w:r>
    </w:p>
    <w:p w14:paraId="09B2125C" w14:textId="36B46AD3" w:rsidR="006269B0" w:rsidRDefault="006269B0" w:rsidP="005E3064">
      <w:pPr>
        <w:widowControl/>
        <w:numPr>
          <w:ilvl w:val="1"/>
          <w:numId w:val="74"/>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izvajati dela le z zdravim delovnim osebjem, ki mora v celoti spoštovati ukrepe za preprečevanje širjenja nalezljivih bolezni, določene z veljavnimi predpisi in s strani naročnika</w:t>
      </w:r>
      <w:r w:rsidR="00C27BED">
        <w:rPr>
          <w:rFonts w:ascii="Arial" w:hAnsi="Arial" w:cs="Arial"/>
          <w:color w:val="000000" w:themeColor="text1"/>
        </w:rPr>
        <w:t xml:space="preserve"> in uporabnika</w:t>
      </w:r>
      <w:r>
        <w:rPr>
          <w:rFonts w:ascii="Arial" w:hAnsi="Arial" w:cs="Arial"/>
          <w:color w:val="000000" w:themeColor="text1"/>
        </w:rPr>
        <w:t>;</w:t>
      </w:r>
    </w:p>
    <w:p w14:paraId="5C308F47" w14:textId="77777777" w:rsidR="00637CE3" w:rsidRPr="00637CE3" w:rsidRDefault="00637CE3" w:rsidP="005E3064">
      <w:pPr>
        <w:widowControl/>
        <w:numPr>
          <w:ilvl w:val="1"/>
          <w:numId w:val="74"/>
        </w:numPr>
        <w:autoSpaceDN/>
        <w:spacing w:after="0" w:line="276" w:lineRule="auto"/>
        <w:ind w:left="709"/>
        <w:jc w:val="both"/>
        <w:textAlignment w:val="auto"/>
        <w:rPr>
          <w:rFonts w:ascii="Arial" w:hAnsi="Arial" w:cs="Arial"/>
          <w:color w:val="000000" w:themeColor="text1"/>
        </w:rPr>
      </w:pPr>
      <w:r w:rsidRPr="00637CE3">
        <w:rPr>
          <w:rFonts w:ascii="Arial" w:hAnsi="Arial" w:cs="Arial"/>
          <w:color w:val="000000" w:themeColor="text1"/>
        </w:rPr>
        <w:t>svoje obveznosti izpolniti vestno, pošteno in kakovostno, brez napak in zamud, skladno z določili pogodbe ter v skladu z veljavnimi predpisi, gradbenimi in drugimi normativi, standardi ter pravili stroke;</w:t>
      </w:r>
    </w:p>
    <w:p w14:paraId="4DF589A8" w14:textId="77777777" w:rsidR="00637CE3" w:rsidRPr="00637CE3" w:rsidRDefault="00637CE3" w:rsidP="005E3064">
      <w:pPr>
        <w:widowControl/>
        <w:numPr>
          <w:ilvl w:val="1"/>
          <w:numId w:val="74"/>
        </w:numPr>
        <w:autoSpaceDN/>
        <w:spacing w:after="0" w:line="276" w:lineRule="auto"/>
        <w:ind w:left="709"/>
        <w:jc w:val="both"/>
        <w:textAlignment w:val="auto"/>
        <w:rPr>
          <w:rFonts w:ascii="Arial" w:hAnsi="Arial" w:cs="Arial"/>
          <w:color w:val="000000" w:themeColor="text1"/>
        </w:rPr>
      </w:pPr>
      <w:r w:rsidRPr="00637CE3">
        <w:rPr>
          <w:rFonts w:ascii="Arial" w:hAnsi="Arial" w:cs="Arial"/>
          <w:color w:val="000000" w:themeColor="text1"/>
        </w:rPr>
        <w:t>zagotoviti vse tehnične, materialne in kadrovske vire, ki so potrebni za izpolnitev pogodbe;</w:t>
      </w:r>
    </w:p>
    <w:p w14:paraId="5FAEDD54" w14:textId="270EA41C" w:rsidR="00637CE3" w:rsidRPr="00637CE3" w:rsidRDefault="00637CE3" w:rsidP="005E3064">
      <w:pPr>
        <w:widowControl/>
        <w:numPr>
          <w:ilvl w:val="1"/>
          <w:numId w:val="74"/>
        </w:numPr>
        <w:autoSpaceDN/>
        <w:spacing w:after="0" w:line="276" w:lineRule="auto"/>
        <w:ind w:left="709"/>
        <w:jc w:val="both"/>
        <w:textAlignment w:val="auto"/>
        <w:rPr>
          <w:rFonts w:ascii="Arial" w:hAnsi="Arial" w:cs="Arial"/>
          <w:color w:val="000000" w:themeColor="text1"/>
        </w:rPr>
      </w:pPr>
      <w:r w:rsidRPr="00637CE3">
        <w:rPr>
          <w:rFonts w:ascii="Arial" w:hAnsi="Arial" w:cs="Arial"/>
          <w:color w:val="000000" w:themeColor="text1"/>
        </w:rPr>
        <w:t>sodelovati z naročnikom</w:t>
      </w:r>
      <w:r w:rsidR="00C27BED">
        <w:rPr>
          <w:rFonts w:ascii="Arial" w:hAnsi="Arial" w:cs="Arial"/>
          <w:color w:val="000000" w:themeColor="text1"/>
        </w:rPr>
        <w:t xml:space="preserve"> in uporabnikom</w:t>
      </w:r>
      <w:r w:rsidRPr="00637CE3">
        <w:rPr>
          <w:rFonts w:ascii="Arial" w:hAnsi="Arial" w:cs="Arial"/>
          <w:color w:val="000000" w:themeColor="text1"/>
        </w:rPr>
        <w:t xml:space="preserve"> ter po potrebi z organi in tretjimi osebami s ciljem, da prevzete obveznosti izpolni kakovostno, pravočasno in brez napak;</w:t>
      </w:r>
    </w:p>
    <w:p w14:paraId="526DBD8D" w14:textId="7AEB9D6A" w:rsidR="00637CE3" w:rsidRPr="00637CE3" w:rsidRDefault="00637CE3" w:rsidP="005E3064">
      <w:pPr>
        <w:widowControl/>
        <w:numPr>
          <w:ilvl w:val="1"/>
          <w:numId w:val="74"/>
        </w:numPr>
        <w:autoSpaceDN/>
        <w:spacing w:after="0" w:line="276" w:lineRule="auto"/>
        <w:ind w:left="709"/>
        <w:jc w:val="both"/>
        <w:textAlignment w:val="auto"/>
        <w:rPr>
          <w:rFonts w:ascii="Arial" w:hAnsi="Arial" w:cs="Arial"/>
          <w:color w:val="000000" w:themeColor="text1"/>
        </w:rPr>
      </w:pPr>
      <w:r w:rsidRPr="00637CE3">
        <w:rPr>
          <w:rFonts w:ascii="Arial" w:hAnsi="Arial" w:cs="Arial"/>
          <w:color w:val="000000" w:themeColor="text1"/>
        </w:rPr>
        <w:t>pooblaščenim predstavnikom naročnika</w:t>
      </w:r>
      <w:r w:rsidR="00C27BED">
        <w:rPr>
          <w:rFonts w:ascii="Arial" w:hAnsi="Arial" w:cs="Arial"/>
          <w:color w:val="000000" w:themeColor="text1"/>
        </w:rPr>
        <w:t xml:space="preserve"> in uporabnika</w:t>
      </w:r>
      <w:r w:rsidRPr="00637CE3">
        <w:rPr>
          <w:rFonts w:ascii="Arial" w:hAnsi="Arial" w:cs="Arial"/>
          <w:color w:val="000000" w:themeColor="text1"/>
        </w:rPr>
        <w:t xml:space="preserve"> po predhodni najavi omogočiti vpogled v izvajanje pogodbenih del in upoštevati njihova utemeljena navodila;</w:t>
      </w:r>
    </w:p>
    <w:p w14:paraId="570DA27D" w14:textId="00199C18" w:rsidR="00637CE3" w:rsidRPr="00637CE3" w:rsidRDefault="00637CE3" w:rsidP="005E3064">
      <w:pPr>
        <w:widowControl/>
        <w:numPr>
          <w:ilvl w:val="1"/>
          <w:numId w:val="74"/>
        </w:numPr>
        <w:autoSpaceDN/>
        <w:spacing w:after="0" w:line="276" w:lineRule="auto"/>
        <w:ind w:left="709"/>
        <w:jc w:val="both"/>
        <w:textAlignment w:val="auto"/>
        <w:rPr>
          <w:rFonts w:ascii="Arial" w:hAnsi="Arial" w:cs="Arial"/>
          <w:color w:val="000000" w:themeColor="text1"/>
        </w:rPr>
      </w:pPr>
      <w:r w:rsidRPr="00637CE3">
        <w:rPr>
          <w:rFonts w:ascii="Arial" w:hAnsi="Arial" w:cs="Arial"/>
          <w:color w:val="000000" w:themeColor="text1"/>
        </w:rPr>
        <w:t xml:space="preserve">sproti popravljati in dopolnjevati način izvedbe del, v kolikor naročnik </w:t>
      </w:r>
      <w:r w:rsidR="00C27BED">
        <w:rPr>
          <w:rFonts w:ascii="Arial" w:hAnsi="Arial" w:cs="Arial"/>
          <w:color w:val="000000" w:themeColor="text1"/>
        </w:rPr>
        <w:t xml:space="preserve">ali uporabnik </w:t>
      </w:r>
      <w:r w:rsidRPr="00637CE3">
        <w:rPr>
          <w:rFonts w:ascii="Arial" w:hAnsi="Arial" w:cs="Arial"/>
          <w:color w:val="000000" w:themeColor="text1"/>
        </w:rPr>
        <w:t>ugotovi oziroma se izkaže, da je izvajalčev način izvajanja del pomanjkljiv ali nepravilen;</w:t>
      </w:r>
    </w:p>
    <w:p w14:paraId="411F6E33" w14:textId="1EE9807B" w:rsidR="00637CE3" w:rsidRPr="00637CE3" w:rsidRDefault="00637CE3" w:rsidP="005E3064">
      <w:pPr>
        <w:widowControl/>
        <w:numPr>
          <w:ilvl w:val="1"/>
          <w:numId w:val="74"/>
        </w:numPr>
        <w:autoSpaceDN/>
        <w:spacing w:after="0" w:line="276" w:lineRule="auto"/>
        <w:ind w:left="709"/>
        <w:jc w:val="both"/>
        <w:textAlignment w:val="auto"/>
        <w:rPr>
          <w:rFonts w:ascii="Arial" w:hAnsi="Arial" w:cs="Arial"/>
          <w:color w:val="000000" w:themeColor="text1"/>
        </w:rPr>
      </w:pPr>
      <w:r w:rsidRPr="00637CE3">
        <w:rPr>
          <w:rFonts w:ascii="Arial" w:hAnsi="Arial" w:cs="Arial"/>
          <w:color w:val="000000" w:themeColor="text1"/>
        </w:rPr>
        <w:lastRenderedPageBreak/>
        <w:t>varovati interese naročnika</w:t>
      </w:r>
      <w:r w:rsidR="00C27BED">
        <w:rPr>
          <w:rFonts w:ascii="Arial" w:hAnsi="Arial" w:cs="Arial"/>
          <w:color w:val="000000" w:themeColor="text1"/>
        </w:rPr>
        <w:t xml:space="preserve"> in uporabnika</w:t>
      </w:r>
      <w:r w:rsidRPr="00637CE3">
        <w:rPr>
          <w:rFonts w:ascii="Arial" w:hAnsi="Arial" w:cs="Arial"/>
          <w:color w:val="000000" w:themeColor="text1"/>
        </w:rPr>
        <w:t xml:space="preserve">, </w:t>
      </w:r>
      <w:r w:rsidR="00C27BED">
        <w:rPr>
          <w:rFonts w:ascii="Arial" w:hAnsi="Arial" w:cs="Arial"/>
          <w:color w:val="000000" w:themeColor="text1"/>
        </w:rPr>
        <w:t>ju</w:t>
      </w:r>
      <w:r w:rsidRPr="00637CE3">
        <w:rPr>
          <w:rFonts w:ascii="Arial" w:hAnsi="Arial" w:cs="Arial"/>
          <w:color w:val="000000" w:themeColor="text1"/>
        </w:rPr>
        <w:t xml:space="preserve"> sproti obveščati o vseh okoliščinah, ki bi lahko vplivale na izpolnitev pogodbenih obveznosti, ter </w:t>
      </w:r>
      <w:r w:rsidR="00C27BED">
        <w:rPr>
          <w:rFonts w:ascii="Arial" w:hAnsi="Arial" w:cs="Arial"/>
          <w:color w:val="000000" w:themeColor="text1"/>
        </w:rPr>
        <w:t>jima</w:t>
      </w:r>
      <w:r w:rsidRPr="00637CE3">
        <w:rPr>
          <w:rFonts w:ascii="Arial" w:hAnsi="Arial" w:cs="Arial"/>
          <w:color w:val="000000" w:themeColor="text1"/>
        </w:rPr>
        <w:t xml:space="preserve"> na zahtevo dajati pojasnila glede izpolnjevanja pogodbe;</w:t>
      </w:r>
    </w:p>
    <w:p w14:paraId="5D627AEC" w14:textId="26105FAC" w:rsidR="00637CE3" w:rsidRPr="00637CE3" w:rsidRDefault="00637CE3" w:rsidP="005E3064">
      <w:pPr>
        <w:widowControl/>
        <w:numPr>
          <w:ilvl w:val="1"/>
          <w:numId w:val="74"/>
        </w:numPr>
        <w:autoSpaceDN/>
        <w:spacing w:after="0" w:line="276" w:lineRule="auto"/>
        <w:ind w:left="709"/>
        <w:jc w:val="both"/>
        <w:textAlignment w:val="auto"/>
        <w:rPr>
          <w:rFonts w:ascii="Arial" w:hAnsi="Arial" w:cs="Arial"/>
          <w:color w:val="000000" w:themeColor="text1"/>
        </w:rPr>
      </w:pPr>
      <w:r w:rsidRPr="00637CE3">
        <w:rPr>
          <w:rFonts w:ascii="Arial" w:hAnsi="Arial" w:cs="Arial"/>
        </w:rPr>
        <w:t>pred pričetkom del na gradbišču predložiti naročniku</w:t>
      </w:r>
      <w:r w:rsidR="00C27BED">
        <w:rPr>
          <w:rFonts w:ascii="Arial" w:hAnsi="Arial" w:cs="Arial"/>
        </w:rPr>
        <w:t xml:space="preserve"> in uporabniku</w:t>
      </w:r>
      <w:r w:rsidRPr="00637CE3">
        <w:rPr>
          <w:rFonts w:ascii="Arial" w:hAnsi="Arial" w:cs="Arial"/>
        </w:rPr>
        <w:t xml:space="preserve"> dokazilo, da ima sklenjeno zavarovanje odgovornosti za škodo iz prve alineje prvega odstavka 14. člena Gradbenega zakona (Urad</w:t>
      </w:r>
      <w:r w:rsidR="00D97C65">
        <w:rPr>
          <w:rFonts w:ascii="Arial" w:hAnsi="Arial" w:cs="Arial"/>
        </w:rPr>
        <w:t>ni list RS, št. 61/17, 72/</w:t>
      </w:r>
      <w:r w:rsidRPr="00637CE3">
        <w:rPr>
          <w:rFonts w:ascii="Arial" w:hAnsi="Arial" w:cs="Arial"/>
        </w:rPr>
        <w:t>17</w:t>
      </w:r>
      <w:r w:rsidR="00D97C65">
        <w:rPr>
          <w:rFonts w:ascii="Arial" w:hAnsi="Arial" w:cs="Arial"/>
        </w:rPr>
        <w:t xml:space="preserve"> in 65/20</w:t>
      </w:r>
      <w:r w:rsidRPr="00637CE3">
        <w:rPr>
          <w:rFonts w:ascii="Arial" w:hAnsi="Arial" w:cs="Arial"/>
        </w:rPr>
        <w:t>; GZ)</w:t>
      </w:r>
      <w:r w:rsidR="00BB11A1">
        <w:rPr>
          <w:rFonts w:ascii="Arial" w:hAnsi="Arial" w:cs="Arial"/>
        </w:rPr>
        <w:t>, v vrednost, kot je bila zahtevana v dokumentaciji v zvezi z oddajo javnega naročila</w:t>
      </w:r>
      <w:r w:rsidRPr="00637CE3">
        <w:rPr>
          <w:rFonts w:ascii="Arial" w:hAnsi="Arial" w:cs="Arial"/>
        </w:rPr>
        <w:t xml:space="preserve">. Izvajalec mora zagotavljati to zavarovanje ves čas izvajanja del, brez poslabšanja pogojev zavarovanja; </w:t>
      </w:r>
    </w:p>
    <w:p w14:paraId="26129AF5" w14:textId="647F45F5" w:rsidR="00637CE3" w:rsidRPr="00637CE3" w:rsidRDefault="00637CE3" w:rsidP="005E3064">
      <w:pPr>
        <w:widowControl/>
        <w:numPr>
          <w:ilvl w:val="1"/>
          <w:numId w:val="74"/>
        </w:numPr>
        <w:autoSpaceDN/>
        <w:spacing w:after="0" w:line="276" w:lineRule="auto"/>
        <w:ind w:left="709"/>
        <w:jc w:val="both"/>
        <w:textAlignment w:val="auto"/>
        <w:rPr>
          <w:rFonts w:ascii="Arial" w:hAnsi="Arial" w:cs="Arial"/>
          <w:color w:val="000000" w:themeColor="text1"/>
        </w:rPr>
      </w:pPr>
      <w:r w:rsidRPr="00637CE3">
        <w:rPr>
          <w:rFonts w:ascii="Arial" w:hAnsi="Arial" w:cs="Arial"/>
        </w:rPr>
        <w:t>označiti gradbišče</w:t>
      </w:r>
      <w:r w:rsidR="0033511A">
        <w:rPr>
          <w:rFonts w:ascii="Arial" w:hAnsi="Arial" w:cs="Arial"/>
        </w:rPr>
        <w:t>, kolikor je to zahtevano</w:t>
      </w:r>
      <w:r w:rsidRPr="00637CE3">
        <w:rPr>
          <w:rFonts w:ascii="Arial" w:hAnsi="Arial" w:cs="Arial"/>
        </w:rPr>
        <w:t xml:space="preserve"> </w:t>
      </w:r>
      <w:r w:rsidR="00D97C65">
        <w:rPr>
          <w:rFonts w:ascii="Arial" w:hAnsi="Arial" w:cs="Arial"/>
        </w:rPr>
        <w:t>skladno z veljavnimi predpisi</w:t>
      </w:r>
      <w:r w:rsidRPr="00637CE3">
        <w:rPr>
          <w:rFonts w:ascii="Arial" w:hAnsi="Arial" w:cs="Arial"/>
        </w:rPr>
        <w:t>;</w:t>
      </w:r>
    </w:p>
    <w:p w14:paraId="5D710EED" w14:textId="6CF3C690" w:rsidR="00637CE3" w:rsidRPr="00637CE3" w:rsidRDefault="00637CE3" w:rsidP="005E3064">
      <w:pPr>
        <w:widowControl/>
        <w:numPr>
          <w:ilvl w:val="1"/>
          <w:numId w:val="74"/>
        </w:numPr>
        <w:autoSpaceDN/>
        <w:spacing w:after="0" w:line="276" w:lineRule="auto"/>
        <w:ind w:left="709"/>
        <w:jc w:val="both"/>
        <w:textAlignment w:val="auto"/>
        <w:rPr>
          <w:rFonts w:ascii="Arial" w:hAnsi="Arial" w:cs="Arial"/>
          <w:color w:val="000000" w:themeColor="text1"/>
        </w:rPr>
      </w:pPr>
      <w:r w:rsidRPr="00637CE3">
        <w:rPr>
          <w:rFonts w:ascii="Arial" w:hAnsi="Arial" w:cs="Arial"/>
        </w:rPr>
        <w:t>zagotoviti vsakodnevno prisotnost vodje gradnje na gradbišču v času izvajanja del;</w:t>
      </w:r>
    </w:p>
    <w:p w14:paraId="55567283" w14:textId="6C6927FD" w:rsidR="00637CE3" w:rsidRPr="00637CE3" w:rsidRDefault="00637CE3" w:rsidP="005E3064">
      <w:pPr>
        <w:widowControl/>
        <w:numPr>
          <w:ilvl w:val="1"/>
          <w:numId w:val="74"/>
        </w:numPr>
        <w:autoSpaceDN/>
        <w:spacing w:after="0" w:line="276" w:lineRule="auto"/>
        <w:ind w:left="709"/>
        <w:jc w:val="both"/>
        <w:textAlignment w:val="auto"/>
        <w:rPr>
          <w:rFonts w:ascii="Arial" w:hAnsi="Arial" w:cs="Arial"/>
          <w:color w:val="000000" w:themeColor="text1"/>
        </w:rPr>
      </w:pPr>
      <w:r w:rsidRPr="00637CE3">
        <w:rPr>
          <w:rFonts w:ascii="Arial" w:hAnsi="Arial" w:cs="Arial"/>
        </w:rPr>
        <w:t xml:space="preserve">vsakodnevno voditi gradbeni </w:t>
      </w:r>
      <w:r w:rsidR="00CF6B02">
        <w:rPr>
          <w:rFonts w:ascii="Arial" w:hAnsi="Arial" w:cs="Arial"/>
        </w:rPr>
        <w:t>dnevnik in</w:t>
      </w:r>
      <w:r w:rsidRPr="007F544F">
        <w:rPr>
          <w:rFonts w:ascii="Arial" w:hAnsi="Arial" w:cs="Arial"/>
        </w:rPr>
        <w:t xml:space="preserve"> k</w:t>
      </w:r>
      <w:r w:rsidRPr="00637CE3">
        <w:rPr>
          <w:rFonts w:ascii="Arial" w:hAnsi="Arial" w:cs="Arial"/>
        </w:rPr>
        <w:t>njigo obračunskih izmer;</w:t>
      </w:r>
    </w:p>
    <w:p w14:paraId="7073F250" w14:textId="0BA5D575" w:rsidR="00637CE3" w:rsidRPr="00637CE3" w:rsidRDefault="00637CE3" w:rsidP="005E3064">
      <w:pPr>
        <w:widowControl/>
        <w:numPr>
          <w:ilvl w:val="1"/>
          <w:numId w:val="74"/>
        </w:numPr>
        <w:autoSpaceDN/>
        <w:spacing w:after="0" w:line="276" w:lineRule="auto"/>
        <w:ind w:left="709"/>
        <w:jc w:val="both"/>
        <w:textAlignment w:val="auto"/>
        <w:rPr>
          <w:rFonts w:ascii="Arial" w:hAnsi="Arial" w:cs="Arial"/>
          <w:color w:val="000000" w:themeColor="text1"/>
        </w:rPr>
      </w:pPr>
      <w:r w:rsidRPr="00637CE3">
        <w:rPr>
          <w:rFonts w:ascii="Arial" w:hAnsi="Arial" w:cs="Arial"/>
        </w:rPr>
        <w:t>najkasneje ob predaji in prevzemu del izročiti naročniku</w:t>
      </w:r>
      <w:r w:rsidR="00C27BED">
        <w:rPr>
          <w:rFonts w:ascii="Arial" w:hAnsi="Arial" w:cs="Arial"/>
        </w:rPr>
        <w:t xml:space="preserve"> in uporabniku</w:t>
      </w:r>
      <w:r w:rsidRPr="00637CE3">
        <w:rPr>
          <w:rFonts w:ascii="Arial" w:hAnsi="Arial" w:cs="Arial"/>
        </w:rPr>
        <w:t xml:space="preserve"> dokazila (ateste, certifikate oziroma druga potrdila) o vgrajenih materialih in konstrukcijah;</w:t>
      </w:r>
    </w:p>
    <w:p w14:paraId="2B23E864" w14:textId="53F381AB" w:rsidR="00637CE3" w:rsidRPr="00637CE3" w:rsidRDefault="00637CE3" w:rsidP="005E3064">
      <w:pPr>
        <w:widowControl/>
        <w:numPr>
          <w:ilvl w:val="1"/>
          <w:numId w:val="74"/>
        </w:numPr>
        <w:autoSpaceDN/>
        <w:spacing w:after="0" w:line="276" w:lineRule="auto"/>
        <w:ind w:left="709"/>
        <w:jc w:val="both"/>
        <w:textAlignment w:val="auto"/>
        <w:rPr>
          <w:rFonts w:ascii="Arial" w:hAnsi="Arial" w:cs="Arial"/>
          <w:color w:val="000000" w:themeColor="text1"/>
        </w:rPr>
      </w:pPr>
      <w:r w:rsidRPr="00637CE3">
        <w:rPr>
          <w:rFonts w:ascii="Arial" w:hAnsi="Arial" w:cs="Arial"/>
        </w:rPr>
        <w:t xml:space="preserve">naročnika </w:t>
      </w:r>
      <w:r w:rsidR="00C27BED">
        <w:rPr>
          <w:rFonts w:ascii="Arial" w:hAnsi="Arial" w:cs="Arial"/>
        </w:rPr>
        <w:t xml:space="preserve">in uporabnika </w:t>
      </w:r>
      <w:r w:rsidRPr="00637CE3">
        <w:rPr>
          <w:rFonts w:ascii="Arial" w:hAnsi="Arial" w:cs="Arial"/>
        </w:rPr>
        <w:t>pisno obvestiti o pričetku in dokončanju del;</w:t>
      </w:r>
    </w:p>
    <w:p w14:paraId="1B970B96" w14:textId="77777777" w:rsidR="00637CE3" w:rsidRPr="00637CE3" w:rsidRDefault="00637CE3" w:rsidP="005E3064">
      <w:pPr>
        <w:widowControl/>
        <w:numPr>
          <w:ilvl w:val="1"/>
          <w:numId w:val="74"/>
        </w:numPr>
        <w:autoSpaceDN/>
        <w:spacing w:after="0" w:line="276" w:lineRule="auto"/>
        <w:ind w:left="709"/>
        <w:jc w:val="both"/>
        <w:textAlignment w:val="auto"/>
        <w:rPr>
          <w:rFonts w:ascii="Arial" w:hAnsi="Arial" w:cs="Arial"/>
          <w:color w:val="000000" w:themeColor="text1"/>
        </w:rPr>
      </w:pPr>
      <w:r w:rsidRPr="00637CE3">
        <w:rPr>
          <w:rFonts w:ascii="Arial" w:hAnsi="Arial" w:cs="Arial"/>
        </w:rPr>
        <w:t>zagotoviti sprotno izdelavo projekta izvedenih del (PID) v skladu z določili pravilnika, ki ureja podrobnejšo vsebino dokumentacije in obrazce, povezane z graditvijo objektov;</w:t>
      </w:r>
    </w:p>
    <w:p w14:paraId="159F66C1" w14:textId="682DE84B" w:rsidR="00637CE3" w:rsidRPr="00637CE3" w:rsidRDefault="00637CE3" w:rsidP="005E3064">
      <w:pPr>
        <w:widowControl/>
        <w:numPr>
          <w:ilvl w:val="1"/>
          <w:numId w:val="74"/>
        </w:numPr>
        <w:autoSpaceDN/>
        <w:spacing w:after="0" w:line="276" w:lineRule="auto"/>
        <w:ind w:left="709"/>
        <w:jc w:val="both"/>
        <w:textAlignment w:val="auto"/>
        <w:rPr>
          <w:rFonts w:ascii="Arial" w:hAnsi="Arial" w:cs="Arial"/>
          <w:color w:val="000000" w:themeColor="text1"/>
        </w:rPr>
      </w:pPr>
      <w:r w:rsidRPr="00637CE3">
        <w:rPr>
          <w:rFonts w:ascii="Arial" w:hAnsi="Arial" w:cs="Arial"/>
        </w:rPr>
        <w:t>po zaključku del izdelati ter predati naročniku</w:t>
      </w:r>
      <w:r w:rsidR="00C27BED">
        <w:rPr>
          <w:rFonts w:ascii="Arial" w:hAnsi="Arial" w:cs="Arial"/>
        </w:rPr>
        <w:t xml:space="preserve"> in uporabniku</w:t>
      </w:r>
      <w:r w:rsidRPr="00637CE3">
        <w:rPr>
          <w:rFonts w:ascii="Arial" w:hAnsi="Arial" w:cs="Arial"/>
        </w:rPr>
        <w:t xml:space="preserve"> dokazilo o zanesljivosti objekta v skladu z določili pravilnika, ki ureja podrobnejšo vsebino dokumentacije in obrazce, povezane z graditvijo objektov (vključno z navodili za vzdr</w:t>
      </w:r>
      <w:r w:rsidR="00D97C65">
        <w:rPr>
          <w:rFonts w:ascii="Arial" w:hAnsi="Arial" w:cs="Arial"/>
        </w:rPr>
        <w:t>ževanje in obratovanje objekta).</w:t>
      </w:r>
    </w:p>
    <w:p w14:paraId="2B93A604" w14:textId="77777777" w:rsidR="00637CE3" w:rsidRPr="00637CE3" w:rsidRDefault="00637CE3" w:rsidP="00637CE3">
      <w:pPr>
        <w:pStyle w:val="Standard"/>
        <w:rPr>
          <w:rFonts w:ascii="Arial" w:hAnsi="Arial" w:cs="Arial"/>
          <w:color w:val="000000" w:themeColor="text1"/>
        </w:rPr>
      </w:pPr>
    </w:p>
    <w:p w14:paraId="5A54C44A" w14:textId="34CF2E06" w:rsidR="00637CE3" w:rsidRPr="00637CE3" w:rsidRDefault="00637CE3" w:rsidP="00637CE3">
      <w:pPr>
        <w:spacing w:after="0" w:line="276" w:lineRule="auto"/>
        <w:jc w:val="both"/>
        <w:rPr>
          <w:rFonts w:ascii="Arial" w:hAnsi="Arial" w:cs="Arial"/>
          <w:color w:val="000000" w:themeColor="text1"/>
        </w:rPr>
      </w:pPr>
      <w:r w:rsidRPr="00637CE3">
        <w:rPr>
          <w:rFonts w:ascii="Arial" w:hAnsi="Arial" w:cs="Arial"/>
          <w:color w:val="000000" w:themeColor="text1"/>
        </w:rPr>
        <w:t xml:space="preserve">Na zahtevo naročnika </w:t>
      </w:r>
      <w:r w:rsidR="00C27BED">
        <w:rPr>
          <w:rFonts w:ascii="Arial" w:hAnsi="Arial" w:cs="Arial"/>
          <w:color w:val="000000" w:themeColor="text1"/>
        </w:rPr>
        <w:t xml:space="preserve">ali uporabnika </w:t>
      </w:r>
      <w:r w:rsidRPr="00637CE3">
        <w:rPr>
          <w:rFonts w:ascii="Arial" w:hAnsi="Arial" w:cs="Arial"/>
          <w:color w:val="000000" w:themeColor="text1"/>
        </w:rPr>
        <w:t>mora izvajalec predložiti vzorce oziroma prototipe naročenih materialov ali opreme brez posebnega doplačila, vključno z veljavnimi certifikati ter ostalo potrebno dokumentacijo skladno z zakonom, ki ureja gradbene proizvode. Izvajalec lahko začne z deli oziroma vgradnjo materiala šele takrat, ko naročnik</w:t>
      </w:r>
      <w:r w:rsidR="00C27BED">
        <w:rPr>
          <w:rFonts w:ascii="Arial" w:hAnsi="Arial" w:cs="Arial"/>
          <w:color w:val="000000" w:themeColor="text1"/>
        </w:rPr>
        <w:t xml:space="preserve"> in uporabnik</w:t>
      </w:r>
      <w:r w:rsidR="005D5F10">
        <w:rPr>
          <w:rFonts w:ascii="Arial" w:hAnsi="Arial" w:cs="Arial"/>
          <w:color w:val="000000" w:themeColor="text1"/>
        </w:rPr>
        <w:t xml:space="preserve"> oziroma vodja nadzora</w:t>
      </w:r>
      <w:r w:rsidRPr="00637CE3">
        <w:rPr>
          <w:rFonts w:ascii="Arial" w:hAnsi="Arial" w:cs="Arial"/>
          <w:color w:val="000000" w:themeColor="text1"/>
        </w:rPr>
        <w:t xml:space="preserve"> pisno odobri vzorce ter veljavno dokumentacijo.</w:t>
      </w:r>
    </w:p>
    <w:p w14:paraId="00FB26C0" w14:textId="77777777" w:rsidR="00637CE3" w:rsidRPr="00637CE3" w:rsidRDefault="00637CE3" w:rsidP="00637CE3">
      <w:pPr>
        <w:pStyle w:val="Standard"/>
        <w:rPr>
          <w:rFonts w:ascii="Arial" w:hAnsi="Arial" w:cs="Arial"/>
          <w:color w:val="000000" w:themeColor="text1"/>
        </w:rPr>
      </w:pPr>
    </w:p>
    <w:p w14:paraId="3E0A3B63" w14:textId="77777777" w:rsidR="00637CE3" w:rsidRPr="00637CE3" w:rsidRDefault="00637CE3" w:rsidP="005E3064">
      <w:pPr>
        <w:pStyle w:val="Standard"/>
        <w:keepNext/>
        <w:numPr>
          <w:ilvl w:val="1"/>
          <w:numId w:val="67"/>
        </w:numPr>
        <w:ind w:left="284"/>
        <w:jc w:val="center"/>
        <w:rPr>
          <w:rFonts w:ascii="Arial" w:hAnsi="Arial" w:cs="Arial"/>
          <w:b/>
        </w:rPr>
      </w:pPr>
      <w:r w:rsidRPr="00637CE3">
        <w:rPr>
          <w:rFonts w:ascii="Arial" w:hAnsi="Arial" w:cs="Arial"/>
          <w:b/>
        </w:rPr>
        <w:t>člen</w:t>
      </w:r>
    </w:p>
    <w:p w14:paraId="2995222E" w14:textId="77777777" w:rsidR="00637CE3" w:rsidRPr="00637CE3" w:rsidRDefault="00637CE3" w:rsidP="00637CE3">
      <w:pPr>
        <w:pStyle w:val="Standard"/>
        <w:keepNext/>
        <w:jc w:val="center"/>
        <w:rPr>
          <w:rFonts w:ascii="Arial" w:hAnsi="Arial" w:cs="Arial"/>
          <w:b/>
        </w:rPr>
      </w:pPr>
      <w:r w:rsidRPr="00637CE3">
        <w:rPr>
          <w:rFonts w:ascii="Arial" w:hAnsi="Arial" w:cs="Arial"/>
          <w:b/>
        </w:rPr>
        <w:t>(pravice naročnika)</w:t>
      </w:r>
    </w:p>
    <w:p w14:paraId="594CFC27" w14:textId="77777777" w:rsidR="00637CE3" w:rsidRPr="00637CE3" w:rsidRDefault="00637CE3" w:rsidP="00637CE3">
      <w:pPr>
        <w:pStyle w:val="Standard"/>
        <w:keepNext/>
        <w:rPr>
          <w:rFonts w:ascii="Arial" w:hAnsi="Arial" w:cs="Arial"/>
        </w:rPr>
      </w:pPr>
    </w:p>
    <w:p w14:paraId="79723BE8" w14:textId="11BA2593" w:rsidR="00637CE3" w:rsidRPr="00637CE3" w:rsidRDefault="00637CE3" w:rsidP="00637CE3">
      <w:pPr>
        <w:pStyle w:val="Standard"/>
        <w:rPr>
          <w:rFonts w:ascii="Arial" w:eastAsiaTheme="minorHAnsi" w:hAnsi="Arial" w:cs="Arial"/>
          <w:color w:val="000000" w:themeColor="text1"/>
          <w:kern w:val="0"/>
        </w:rPr>
      </w:pPr>
      <w:r w:rsidRPr="00637CE3">
        <w:rPr>
          <w:rFonts w:ascii="Arial" w:eastAsiaTheme="minorHAnsi" w:hAnsi="Arial" w:cs="Arial"/>
          <w:color w:val="000000" w:themeColor="text1"/>
          <w:kern w:val="0"/>
        </w:rPr>
        <w:t xml:space="preserve">Naročnik </w:t>
      </w:r>
      <w:r w:rsidR="005D5F10">
        <w:rPr>
          <w:rFonts w:ascii="Arial" w:eastAsiaTheme="minorHAnsi" w:hAnsi="Arial" w:cs="Arial"/>
          <w:color w:val="000000" w:themeColor="text1"/>
          <w:kern w:val="0"/>
        </w:rPr>
        <w:t xml:space="preserve">oziroma nadzornik </w:t>
      </w:r>
      <w:r w:rsidR="004A067A">
        <w:rPr>
          <w:rFonts w:ascii="Arial" w:eastAsiaTheme="minorHAnsi" w:hAnsi="Arial" w:cs="Arial"/>
          <w:color w:val="000000" w:themeColor="text1"/>
          <w:kern w:val="0"/>
        </w:rPr>
        <w:t>ima</w:t>
      </w:r>
      <w:r w:rsidR="005D5F10">
        <w:rPr>
          <w:rFonts w:ascii="Arial" w:eastAsiaTheme="minorHAnsi" w:hAnsi="Arial" w:cs="Arial"/>
          <w:color w:val="000000" w:themeColor="text1"/>
          <w:kern w:val="0"/>
        </w:rPr>
        <w:t>ta</w:t>
      </w:r>
      <w:r w:rsidRPr="00637CE3">
        <w:rPr>
          <w:rFonts w:ascii="Arial" w:eastAsiaTheme="minorHAnsi" w:hAnsi="Arial" w:cs="Arial"/>
          <w:color w:val="000000" w:themeColor="text1"/>
          <w:kern w:val="0"/>
        </w:rPr>
        <w:t xml:space="preserve"> pravico zahtevati preiskave materialov in konstrukcij ter pravico določiti, katera oseba naj preiskave opravi.</w:t>
      </w:r>
    </w:p>
    <w:p w14:paraId="2E712805" w14:textId="77777777" w:rsidR="00637CE3" w:rsidRPr="00637CE3" w:rsidRDefault="00637CE3" w:rsidP="00637CE3">
      <w:pPr>
        <w:pStyle w:val="Standard"/>
        <w:rPr>
          <w:rFonts w:ascii="Arial" w:hAnsi="Arial" w:cs="Arial"/>
          <w:color w:val="000000" w:themeColor="text1"/>
        </w:rPr>
      </w:pPr>
    </w:p>
    <w:p w14:paraId="461921A8" w14:textId="28BC7D67" w:rsidR="00637CE3" w:rsidRPr="00637CE3" w:rsidRDefault="00637CE3" w:rsidP="00637CE3">
      <w:pPr>
        <w:overflowPunct w:val="0"/>
        <w:autoSpaceDE w:val="0"/>
        <w:adjustRightInd w:val="0"/>
        <w:spacing w:after="0" w:line="276" w:lineRule="auto"/>
        <w:jc w:val="both"/>
        <w:rPr>
          <w:rFonts w:ascii="Arial" w:hAnsi="Arial" w:cs="Arial"/>
          <w:color w:val="000000" w:themeColor="text1"/>
        </w:rPr>
      </w:pPr>
      <w:r w:rsidRPr="00637CE3">
        <w:rPr>
          <w:rFonts w:ascii="Arial" w:hAnsi="Arial" w:cs="Arial"/>
        </w:rPr>
        <w:t xml:space="preserve">Če izvajalec zamuja z izvajanjem del toliko, da bi lahko naročniku </w:t>
      </w:r>
      <w:r w:rsidR="00621ADC">
        <w:rPr>
          <w:rFonts w:ascii="Arial" w:hAnsi="Arial" w:cs="Arial"/>
        </w:rPr>
        <w:t xml:space="preserve">oziroma uporabniku </w:t>
      </w:r>
      <w:r w:rsidRPr="00637CE3">
        <w:rPr>
          <w:rFonts w:ascii="Arial" w:hAnsi="Arial" w:cs="Arial"/>
        </w:rPr>
        <w:t xml:space="preserve">zaradi tega nastala škoda ali da bi izvedba pogodbe s strani izvajalca izgubila pomen, lahko naročnik naroči pri drugem izvajalcu na stroške izvajalca po tej pogodbi nadomestna dela, kar naročniku ne preprečuje uveljavitve ostalih </w:t>
      </w:r>
      <w:r w:rsidRPr="00637CE3">
        <w:rPr>
          <w:rFonts w:ascii="Arial" w:hAnsi="Arial" w:cs="Arial"/>
          <w:color w:val="000000" w:themeColor="text1"/>
        </w:rPr>
        <w:t>pravic po tej pogodbi.</w:t>
      </w:r>
    </w:p>
    <w:p w14:paraId="4D2CFBB4" w14:textId="77777777" w:rsidR="00637CE3" w:rsidRPr="00637CE3" w:rsidRDefault="00637CE3" w:rsidP="00637CE3">
      <w:pPr>
        <w:pStyle w:val="Standard"/>
        <w:rPr>
          <w:rFonts w:ascii="Arial" w:hAnsi="Arial" w:cs="Arial"/>
          <w:color w:val="000000" w:themeColor="text1"/>
        </w:rPr>
      </w:pPr>
    </w:p>
    <w:p w14:paraId="51C101C8" w14:textId="7BA81166" w:rsidR="00637CE3" w:rsidRPr="00637CE3" w:rsidRDefault="00637CE3" w:rsidP="00637CE3">
      <w:pPr>
        <w:pStyle w:val="Standard"/>
        <w:rPr>
          <w:rFonts w:ascii="Arial" w:eastAsiaTheme="minorHAnsi" w:hAnsi="Arial" w:cs="Arial"/>
          <w:color w:val="000000" w:themeColor="text1"/>
          <w:kern w:val="0"/>
        </w:rPr>
      </w:pPr>
      <w:r w:rsidRPr="00637CE3">
        <w:rPr>
          <w:rFonts w:ascii="Arial" w:eastAsiaTheme="minorHAnsi" w:hAnsi="Arial" w:cs="Arial"/>
          <w:color w:val="000000" w:themeColor="text1"/>
          <w:kern w:val="0"/>
        </w:rPr>
        <w:t>Če izvajalec ne izvaja del v skladu s to pogodbo in ponudbeno ter projektno dokumentacijo oziroma pri delu ali vgradnj</w:t>
      </w:r>
      <w:r w:rsidR="004A067A">
        <w:rPr>
          <w:rFonts w:ascii="Arial" w:eastAsiaTheme="minorHAnsi" w:hAnsi="Arial" w:cs="Arial"/>
          <w:color w:val="000000" w:themeColor="text1"/>
          <w:kern w:val="0"/>
        </w:rPr>
        <w:t>i materiala ne upošteva veljavnih</w:t>
      </w:r>
      <w:r w:rsidRPr="00637CE3">
        <w:rPr>
          <w:rFonts w:ascii="Arial" w:eastAsiaTheme="minorHAnsi" w:hAnsi="Arial" w:cs="Arial"/>
          <w:color w:val="000000" w:themeColor="text1"/>
          <w:kern w:val="0"/>
        </w:rPr>
        <w:t xml:space="preserve"> </w:t>
      </w:r>
      <w:r w:rsidR="004A067A">
        <w:rPr>
          <w:rFonts w:ascii="Arial" w:eastAsiaTheme="minorHAnsi" w:hAnsi="Arial" w:cs="Arial"/>
          <w:color w:val="000000" w:themeColor="text1"/>
          <w:kern w:val="0"/>
        </w:rPr>
        <w:t>predpisov</w:t>
      </w:r>
      <w:r w:rsidRPr="00637CE3">
        <w:rPr>
          <w:rFonts w:ascii="Arial" w:eastAsiaTheme="minorHAnsi" w:hAnsi="Arial" w:cs="Arial"/>
          <w:color w:val="000000" w:themeColor="text1"/>
          <w:kern w:val="0"/>
        </w:rPr>
        <w:t xml:space="preserve"> in standardov, ali če vgrajuje material brez atestov, pa lahko zaradi tega nastane škoda, sme naročnik </w:t>
      </w:r>
      <w:r w:rsidR="00621ADC">
        <w:rPr>
          <w:rFonts w:ascii="Arial" w:eastAsiaTheme="minorHAnsi" w:hAnsi="Arial" w:cs="Arial"/>
          <w:color w:val="000000" w:themeColor="text1"/>
          <w:kern w:val="0"/>
        </w:rPr>
        <w:t xml:space="preserve">oziroma uporabnik </w:t>
      </w:r>
      <w:r w:rsidRPr="00637CE3">
        <w:rPr>
          <w:rFonts w:ascii="Arial" w:eastAsiaTheme="minorHAnsi" w:hAnsi="Arial" w:cs="Arial"/>
          <w:color w:val="000000" w:themeColor="text1"/>
          <w:kern w:val="0"/>
        </w:rPr>
        <w:t xml:space="preserve">začasno ustaviti dela oziroma zahtevati zamenjavo vodje gradnje. Navedeno </w:t>
      </w:r>
      <w:r w:rsidRPr="00637CE3">
        <w:rPr>
          <w:rFonts w:ascii="Arial" w:hAnsi="Arial" w:cs="Arial"/>
          <w:color w:val="000000" w:themeColor="text1"/>
        </w:rPr>
        <w:t>naročniku ne preprečuje uveljavitve ostalih pravic po tej pogodbi</w:t>
      </w:r>
      <w:r w:rsidRPr="00637CE3">
        <w:rPr>
          <w:rFonts w:ascii="Arial" w:eastAsiaTheme="minorHAnsi" w:hAnsi="Arial" w:cs="Arial"/>
          <w:color w:val="000000" w:themeColor="text1"/>
          <w:kern w:val="0"/>
        </w:rPr>
        <w:t>.</w:t>
      </w:r>
    </w:p>
    <w:p w14:paraId="746E23E1" w14:textId="77777777" w:rsidR="00637CE3" w:rsidRPr="00637CE3" w:rsidRDefault="00637CE3" w:rsidP="00637CE3">
      <w:pPr>
        <w:pStyle w:val="Standard"/>
        <w:rPr>
          <w:rFonts w:ascii="Arial" w:hAnsi="Arial" w:cs="Arial"/>
          <w:color w:val="000000" w:themeColor="text1"/>
        </w:rPr>
      </w:pPr>
    </w:p>
    <w:p w14:paraId="406360DB" w14:textId="77777777" w:rsidR="00637CE3" w:rsidRPr="00637CE3" w:rsidRDefault="00637CE3" w:rsidP="005E3064">
      <w:pPr>
        <w:pStyle w:val="Standard"/>
        <w:keepNext/>
        <w:numPr>
          <w:ilvl w:val="1"/>
          <w:numId w:val="67"/>
        </w:numPr>
        <w:ind w:left="284"/>
        <w:jc w:val="center"/>
        <w:rPr>
          <w:rFonts w:ascii="Arial" w:hAnsi="Arial" w:cs="Arial"/>
          <w:b/>
        </w:rPr>
      </w:pPr>
      <w:r w:rsidRPr="00637CE3">
        <w:rPr>
          <w:rFonts w:ascii="Arial" w:hAnsi="Arial" w:cs="Arial"/>
          <w:b/>
        </w:rPr>
        <w:lastRenderedPageBreak/>
        <w:t>člen</w:t>
      </w:r>
    </w:p>
    <w:p w14:paraId="3F877D9C" w14:textId="77777777" w:rsidR="00637CE3" w:rsidRPr="00637CE3" w:rsidRDefault="00637CE3" w:rsidP="00637CE3">
      <w:pPr>
        <w:pStyle w:val="Standard"/>
        <w:keepNext/>
        <w:jc w:val="center"/>
        <w:rPr>
          <w:rFonts w:ascii="Arial" w:hAnsi="Arial" w:cs="Arial"/>
          <w:b/>
        </w:rPr>
      </w:pPr>
      <w:r w:rsidRPr="00637CE3">
        <w:rPr>
          <w:rFonts w:ascii="Arial" w:hAnsi="Arial" w:cs="Arial"/>
          <w:b/>
        </w:rPr>
        <w:t>(obveznosti naročnika)</w:t>
      </w:r>
    </w:p>
    <w:p w14:paraId="4BEAB186" w14:textId="77777777" w:rsidR="00637CE3" w:rsidRPr="00637CE3" w:rsidRDefault="00637CE3" w:rsidP="00637CE3">
      <w:pPr>
        <w:pStyle w:val="Standard"/>
        <w:keepNext/>
        <w:rPr>
          <w:rFonts w:ascii="Arial" w:hAnsi="Arial" w:cs="Arial"/>
        </w:rPr>
      </w:pPr>
    </w:p>
    <w:p w14:paraId="6A25288D" w14:textId="31C19446" w:rsidR="00637CE3" w:rsidRPr="00DB289C" w:rsidRDefault="00DB289C" w:rsidP="00DB289C">
      <w:pPr>
        <w:spacing w:after="0" w:line="276" w:lineRule="auto"/>
        <w:jc w:val="both"/>
        <w:rPr>
          <w:rFonts w:ascii="Arial" w:hAnsi="Arial" w:cs="Arial"/>
        </w:rPr>
      </w:pPr>
      <w:r>
        <w:rPr>
          <w:rFonts w:ascii="Arial" w:hAnsi="Arial" w:cs="Arial"/>
        </w:rPr>
        <w:t>Pogodben</w:t>
      </w:r>
      <w:r w:rsidR="00621ADC">
        <w:rPr>
          <w:rFonts w:ascii="Arial" w:hAnsi="Arial" w:cs="Arial"/>
        </w:rPr>
        <w:t>e</w:t>
      </w:r>
      <w:r>
        <w:rPr>
          <w:rFonts w:ascii="Arial" w:hAnsi="Arial" w:cs="Arial"/>
        </w:rPr>
        <w:t xml:space="preserve"> strank</w:t>
      </w:r>
      <w:r w:rsidR="00621ADC">
        <w:rPr>
          <w:rFonts w:ascii="Arial" w:hAnsi="Arial" w:cs="Arial"/>
        </w:rPr>
        <w:t>e</w:t>
      </w:r>
      <w:r>
        <w:rPr>
          <w:rFonts w:ascii="Arial" w:hAnsi="Arial" w:cs="Arial"/>
        </w:rPr>
        <w:t xml:space="preserve"> ugotavlja</w:t>
      </w:r>
      <w:r w:rsidR="00621ADC">
        <w:rPr>
          <w:rFonts w:ascii="Arial" w:hAnsi="Arial" w:cs="Arial"/>
        </w:rPr>
        <w:t>jo</w:t>
      </w:r>
      <w:r>
        <w:rPr>
          <w:rFonts w:ascii="Arial" w:hAnsi="Arial" w:cs="Arial"/>
        </w:rPr>
        <w:t xml:space="preserve">, da izvajalec že razpolaga s projekti za izvedbo oziroma popisi del, ki so bili del razpisne dokumentacije postopka oddaje javnega naročila, na podlagi katerega je bila sklenjena ta pogodba, zato je </w:t>
      </w:r>
      <w:r w:rsidR="00621ADC">
        <w:rPr>
          <w:rFonts w:ascii="Arial" w:hAnsi="Arial" w:cs="Arial"/>
        </w:rPr>
        <w:t>uporabnik</w:t>
      </w:r>
      <w:r w:rsidR="00621ADC" w:rsidRPr="00637CE3">
        <w:rPr>
          <w:rFonts w:ascii="Arial" w:hAnsi="Arial" w:cs="Arial"/>
        </w:rPr>
        <w:t xml:space="preserve"> </w:t>
      </w:r>
      <w:r w:rsidR="00637CE3" w:rsidRPr="00637CE3">
        <w:rPr>
          <w:rFonts w:ascii="Arial" w:hAnsi="Arial" w:cs="Arial"/>
        </w:rPr>
        <w:t>dolžan za uv</w:t>
      </w:r>
      <w:r>
        <w:rPr>
          <w:rFonts w:ascii="Arial" w:hAnsi="Arial" w:cs="Arial"/>
        </w:rPr>
        <w:t xml:space="preserve">edbo v delo izvajalcu </w:t>
      </w:r>
      <w:r w:rsidR="00637CE3" w:rsidRPr="0058001A">
        <w:rPr>
          <w:rFonts w:ascii="Arial" w:hAnsi="Arial" w:cs="Arial"/>
        </w:rPr>
        <w:t xml:space="preserve">zagotoviti </w:t>
      </w:r>
      <w:r>
        <w:rPr>
          <w:rFonts w:ascii="Arial" w:hAnsi="Arial" w:cs="Arial"/>
        </w:rPr>
        <w:t xml:space="preserve">le še </w:t>
      </w:r>
      <w:r w:rsidR="00637CE3" w:rsidRPr="0058001A">
        <w:rPr>
          <w:rFonts w:ascii="Arial" w:hAnsi="Arial" w:cs="Arial"/>
        </w:rPr>
        <w:t>dostop do prostorov, v</w:t>
      </w:r>
      <w:r>
        <w:rPr>
          <w:rFonts w:ascii="Arial" w:hAnsi="Arial" w:cs="Arial"/>
        </w:rPr>
        <w:t xml:space="preserve"> katerih se bodo izvajala dela. </w:t>
      </w:r>
      <w:r w:rsidR="00637CE3" w:rsidRPr="00637CE3">
        <w:rPr>
          <w:rFonts w:ascii="Arial" w:eastAsiaTheme="minorHAnsi" w:hAnsi="Arial" w:cs="Arial"/>
          <w:color w:val="000000" w:themeColor="text1"/>
          <w:kern w:val="0"/>
        </w:rPr>
        <w:t>O uvedbi v delo se sestavi zapisnik in izvede vpis v gradbeni dnevnik.</w:t>
      </w:r>
    </w:p>
    <w:p w14:paraId="2E919E7D" w14:textId="77777777" w:rsidR="00637CE3" w:rsidRPr="00637CE3" w:rsidRDefault="00637CE3" w:rsidP="00637CE3">
      <w:pPr>
        <w:pStyle w:val="Standard"/>
        <w:rPr>
          <w:rFonts w:ascii="Arial" w:hAnsi="Arial" w:cs="Arial"/>
          <w:color w:val="000000" w:themeColor="text1"/>
        </w:rPr>
      </w:pPr>
    </w:p>
    <w:p w14:paraId="2379DF27" w14:textId="4DD847C5" w:rsidR="00637CE3" w:rsidRPr="00637CE3" w:rsidRDefault="00637CE3" w:rsidP="00637CE3">
      <w:pPr>
        <w:pStyle w:val="Standard"/>
        <w:rPr>
          <w:rFonts w:ascii="Arial" w:hAnsi="Arial" w:cs="Arial"/>
        </w:rPr>
      </w:pPr>
      <w:r w:rsidRPr="00637CE3">
        <w:rPr>
          <w:rFonts w:ascii="Arial" w:hAnsi="Arial" w:cs="Arial"/>
        </w:rPr>
        <w:t xml:space="preserve">Vsa dela po tej pogodbi se izvedejo na osnovi in skladno z dokumentacijo, navedeno v prvem odstavku tega člena. </w:t>
      </w:r>
      <w:r w:rsidR="000B202C">
        <w:rPr>
          <w:rFonts w:ascii="Arial" w:hAnsi="Arial" w:cs="Arial"/>
        </w:rPr>
        <w:t>Izvajalec s sklenitvijo te pogodbe potrjuje</w:t>
      </w:r>
      <w:r w:rsidRPr="00637CE3">
        <w:rPr>
          <w:rFonts w:ascii="Arial" w:hAnsi="Arial" w:cs="Arial"/>
        </w:rPr>
        <w:t>, da dokumentacija zadostuje za kakovostno, pravočasno in ustrezno izvedbo vseh del, ki so predmet te pogodbe.</w:t>
      </w:r>
    </w:p>
    <w:p w14:paraId="1572A86C" w14:textId="77777777" w:rsidR="00637CE3" w:rsidRPr="00637CE3" w:rsidRDefault="00637CE3" w:rsidP="00637CE3">
      <w:pPr>
        <w:pStyle w:val="Standard"/>
        <w:rPr>
          <w:rFonts w:ascii="Arial" w:hAnsi="Arial" w:cs="Arial"/>
          <w:color w:val="000000" w:themeColor="text1"/>
        </w:rPr>
      </w:pPr>
    </w:p>
    <w:p w14:paraId="6AB3F51F" w14:textId="02894EE5" w:rsidR="00637CE3" w:rsidRPr="00637CE3" w:rsidRDefault="00637CE3" w:rsidP="00637CE3">
      <w:pPr>
        <w:pStyle w:val="Standard"/>
        <w:rPr>
          <w:rFonts w:ascii="Arial" w:hAnsi="Arial" w:cs="Arial"/>
        </w:rPr>
      </w:pPr>
      <w:bookmarkStart w:id="105" w:name="_Hlk59023490"/>
      <w:r w:rsidRPr="00637CE3">
        <w:rPr>
          <w:rFonts w:ascii="Arial" w:hAnsi="Arial" w:cs="Arial"/>
        </w:rPr>
        <w:t>Ostale obveznosti naročnika po tej pogodbi so:</w:t>
      </w:r>
    </w:p>
    <w:p w14:paraId="14CFA7D1" w14:textId="77777777" w:rsidR="00637CE3" w:rsidRPr="00637CE3" w:rsidRDefault="00637CE3" w:rsidP="005E3064">
      <w:pPr>
        <w:pStyle w:val="Standard"/>
        <w:numPr>
          <w:ilvl w:val="1"/>
          <w:numId w:val="73"/>
        </w:numPr>
        <w:ind w:left="709" w:hanging="338"/>
        <w:rPr>
          <w:rFonts w:ascii="Arial" w:hAnsi="Arial" w:cs="Arial"/>
        </w:rPr>
      </w:pPr>
      <w:bookmarkStart w:id="106" w:name="_Hlk59023874"/>
      <w:bookmarkEnd w:id="105"/>
      <w:r w:rsidRPr="00637CE3">
        <w:rPr>
          <w:rFonts w:ascii="Arial" w:hAnsi="Arial" w:cs="Arial"/>
        </w:rPr>
        <w:t>izvajalcu podati pojasnila in informacije, s katerimi razpolaga in so potrebne za uspešno izpolnitev pogodbe;</w:t>
      </w:r>
    </w:p>
    <w:p w14:paraId="7D65B292" w14:textId="77777777" w:rsidR="00637CE3" w:rsidRPr="00637CE3" w:rsidRDefault="00637CE3" w:rsidP="005E3064">
      <w:pPr>
        <w:widowControl/>
        <w:numPr>
          <w:ilvl w:val="1"/>
          <w:numId w:val="73"/>
        </w:numPr>
        <w:autoSpaceDN/>
        <w:spacing w:after="0" w:line="276" w:lineRule="auto"/>
        <w:ind w:left="709" w:hanging="338"/>
        <w:jc w:val="both"/>
        <w:textAlignment w:val="auto"/>
        <w:rPr>
          <w:rFonts w:ascii="Arial" w:hAnsi="Arial" w:cs="Arial"/>
          <w:color w:val="000000" w:themeColor="text1"/>
        </w:rPr>
      </w:pPr>
      <w:r w:rsidRPr="00637CE3">
        <w:rPr>
          <w:rFonts w:ascii="Arial" w:hAnsi="Arial" w:cs="Arial"/>
          <w:color w:val="000000" w:themeColor="text1"/>
        </w:rPr>
        <w:t>pravočasno obveščati izvajalca o vseh spremembah in okoliščinah, ki bi lahko imele vpliv na izpolnitev njegovih obveznosti;</w:t>
      </w:r>
    </w:p>
    <w:p w14:paraId="41808D57" w14:textId="77777777" w:rsidR="00637CE3" w:rsidRPr="00637CE3" w:rsidRDefault="00637CE3" w:rsidP="005E3064">
      <w:pPr>
        <w:widowControl/>
        <w:numPr>
          <w:ilvl w:val="1"/>
          <w:numId w:val="73"/>
        </w:numPr>
        <w:autoSpaceDN/>
        <w:spacing w:after="0" w:line="276" w:lineRule="auto"/>
        <w:ind w:left="709" w:hanging="338"/>
        <w:jc w:val="both"/>
        <w:textAlignment w:val="auto"/>
        <w:rPr>
          <w:rFonts w:ascii="Arial" w:hAnsi="Arial" w:cs="Arial"/>
          <w:color w:val="000000" w:themeColor="text1"/>
        </w:rPr>
      </w:pPr>
      <w:bookmarkStart w:id="107" w:name="_Hlk59023917"/>
      <w:bookmarkEnd w:id="106"/>
      <w:r w:rsidRPr="00637CE3">
        <w:rPr>
          <w:rFonts w:ascii="Arial" w:hAnsi="Arial" w:cs="Arial"/>
          <w:color w:val="000000" w:themeColor="text1"/>
        </w:rPr>
        <w:t>tolmačiti izvajalcu vse morebitne nejasnosti v obsegu in vsebini pogodbenih del;</w:t>
      </w:r>
    </w:p>
    <w:bookmarkEnd w:id="107"/>
    <w:p w14:paraId="7BBB17A5" w14:textId="77777777" w:rsidR="00637CE3" w:rsidRPr="00637CE3" w:rsidRDefault="00637CE3" w:rsidP="005E3064">
      <w:pPr>
        <w:pStyle w:val="Standard"/>
        <w:numPr>
          <w:ilvl w:val="1"/>
          <w:numId w:val="73"/>
        </w:numPr>
        <w:ind w:left="709" w:hanging="338"/>
        <w:rPr>
          <w:rFonts w:ascii="Arial" w:hAnsi="Arial" w:cs="Arial"/>
        </w:rPr>
      </w:pPr>
      <w:r w:rsidRPr="00637CE3">
        <w:rPr>
          <w:rFonts w:ascii="Arial" w:hAnsi="Arial" w:cs="Arial"/>
        </w:rPr>
        <w:t>izvajalcu plačati izpolnitev njegovih obveznosti skladno s to pogodbo.</w:t>
      </w:r>
    </w:p>
    <w:p w14:paraId="3E8F75BB" w14:textId="77777777" w:rsidR="00621ADC" w:rsidRDefault="00621ADC" w:rsidP="00637CE3">
      <w:pPr>
        <w:pStyle w:val="Standard"/>
        <w:rPr>
          <w:rFonts w:ascii="Arial" w:hAnsi="Arial" w:cs="Arial"/>
        </w:rPr>
      </w:pPr>
    </w:p>
    <w:p w14:paraId="53871B5D" w14:textId="3C171F35" w:rsidR="00637CE3" w:rsidRDefault="00621ADC" w:rsidP="00637CE3">
      <w:pPr>
        <w:pStyle w:val="Standard"/>
        <w:rPr>
          <w:rFonts w:ascii="Arial" w:hAnsi="Arial" w:cs="Arial"/>
        </w:rPr>
      </w:pPr>
      <w:r w:rsidRPr="00621ADC">
        <w:rPr>
          <w:rFonts w:ascii="Arial" w:hAnsi="Arial" w:cs="Arial"/>
        </w:rPr>
        <w:t xml:space="preserve">Ostale obveznosti </w:t>
      </w:r>
      <w:r w:rsidR="003E058A">
        <w:rPr>
          <w:rFonts w:ascii="Arial" w:hAnsi="Arial" w:cs="Arial"/>
        </w:rPr>
        <w:t>uporabnika</w:t>
      </w:r>
      <w:r w:rsidRPr="00621ADC">
        <w:rPr>
          <w:rFonts w:ascii="Arial" w:hAnsi="Arial" w:cs="Arial"/>
        </w:rPr>
        <w:t xml:space="preserve"> po tej pogodbi so:</w:t>
      </w:r>
    </w:p>
    <w:p w14:paraId="15D22C92" w14:textId="77777777" w:rsidR="003E058A" w:rsidRPr="00637CE3" w:rsidRDefault="003E058A" w:rsidP="003E058A">
      <w:pPr>
        <w:pStyle w:val="Standard"/>
        <w:numPr>
          <w:ilvl w:val="0"/>
          <w:numId w:val="87"/>
        </w:numPr>
        <w:rPr>
          <w:rFonts w:ascii="Arial" w:hAnsi="Arial" w:cs="Arial"/>
        </w:rPr>
      </w:pPr>
      <w:r w:rsidRPr="00637CE3">
        <w:rPr>
          <w:rFonts w:ascii="Arial" w:hAnsi="Arial" w:cs="Arial"/>
        </w:rPr>
        <w:t>izvajalcu podati pojasnila in informacije, s katerimi razpolaga in so potrebne za uspešno izpolnitev pogodbe;</w:t>
      </w:r>
    </w:p>
    <w:p w14:paraId="3B04A87E" w14:textId="77777777" w:rsidR="003E058A" w:rsidRPr="00637CE3" w:rsidRDefault="003E058A" w:rsidP="003E058A">
      <w:pPr>
        <w:widowControl/>
        <w:numPr>
          <w:ilvl w:val="0"/>
          <w:numId w:val="87"/>
        </w:numPr>
        <w:autoSpaceDN/>
        <w:spacing w:after="0" w:line="276" w:lineRule="auto"/>
        <w:jc w:val="both"/>
        <w:textAlignment w:val="auto"/>
        <w:rPr>
          <w:rFonts w:ascii="Arial" w:hAnsi="Arial" w:cs="Arial"/>
          <w:color w:val="000000" w:themeColor="text1"/>
        </w:rPr>
      </w:pPr>
      <w:r w:rsidRPr="00637CE3">
        <w:rPr>
          <w:rFonts w:ascii="Arial" w:hAnsi="Arial" w:cs="Arial"/>
          <w:color w:val="000000" w:themeColor="text1"/>
        </w:rPr>
        <w:t>pravočasno obveščati izvajalca o vseh spremembah in okoliščinah, ki bi lahko imele vpliv na izpolnitev njegovih obveznosti;</w:t>
      </w:r>
    </w:p>
    <w:p w14:paraId="53A82819" w14:textId="55E36EB2" w:rsidR="003E058A" w:rsidRPr="00637CE3" w:rsidRDefault="003E058A" w:rsidP="00E56598">
      <w:pPr>
        <w:widowControl/>
        <w:numPr>
          <w:ilvl w:val="0"/>
          <w:numId w:val="87"/>
        </w:numPr>
        <w:autoSpaceDN/>
        <w:spacing w:after="0" w:line="276" w:lineRule="auto"/>
        <w:jc w:val="both"/>
        <w:textAlignment w:val="auto"/>
        <w:rPr>
          <w:rFonts w:ascii="Arial" w:hAnsi="Arial" w:cs="Arial"/>
          <w:color w:val="000000" w:themeColor="text1"/>
        </w:rPr>
      </w:pPr>
      <w:r w:rsidRPr="00637CE3">
        <w:rPr>
          <w:rFonts w:ascii="Arial" w:hAnsi="Arial" w:cs="Arial"/>
          <w:color w:val="000000" w:themeColor="text1"/>
        </w:rPr>
        <w:t>tolmačiti izvajalcu vse morebitne nejasnosti v obsegu in vsebini pogodbenih del</w:t>
      </w:r>
      <w:r>
        <w:rPr>
          <w:rFonts w:ascii="Arial" w:hAnsi="Arial" w:cs="Arial"/>
          <w:color w:val="000000" w:themeColor="text1"/>
        </w:rPr>
        <w:t>.</w:t>
      </w:r>
    </w:p>
    <w:p w14:paraId="5E151103" w14:textId="77777777" w:rsidR="003E058A" w:rsidRDefault="003E058A" w:rsidP="00E56598">
      <w:pPr>
        <w:pStyle w:val="Standard"/>
        <w:ind w:firstLine="708"/>
        <w:rPr>
          <w:rFonts w:ascii="Arial" w:hAnsi="Arial" w:cs="Arial"/>
        </w:rPr>
      </w:pPr>
    </w:p>
    <w:p w14:paraId="1651BAA4" w14:textId="77777777" w:rsidR="003E058A" w:rsidRPr="00637CE3" w:rsidRDefault="003E058A" w:rsidP="00637CE3">
      <w:pPr>
        <w:pStyle w:val="Standard"/>
        <w:rPr>
          <w:rFonts w:ascii="Arial" w:hAnsi="Arial" w:cs="Arial"/>
        </w:rPr>
      </w:pPr>
    </w:p>
    <w:p w14:paraId="01319389" w14:textId="77777777" w:rsidR="00637CE3" w:rsidRPr="00637CE3" w:rsidRDefault="00637CE3" w:rsidP="005E3064">
      <w:pPr>
        <w:pStyle w:val="Standard"/>
        <w:keepNext/>
        <w:numPr>
          <w:ilvl w:val="1"/>
          <w:numId w:val="67"/>
        </w:numPr>
        <w:ind w:left="284"/>
        <w:jc w:val="center"/>
        <w:rPr>
          <w:rFonts w:ascii="Arial" w:hAnsi="Arial" w:cs="Arial"/>
          <w:b/>
        </w:rPr>
      </w:pPr>
      <w:r w:rsidRPr="00637CE3">
        <w:rPr>
          <w:rFonts w:ascii="Arial" w:hAnsi="Arial" w:cs="Arial"/>
          <w:b/>
        </w:rPr>
        <w:t>člen</w:t>
      </w:r>
    </w:p>
    <w:p w14:paraId="65F58C97" w14:textId="77777777" w:rsidR="00637CE3" w:rsidRPr="00637CE3" w:rsidRDefault="00637CE3" w:rsidP="00637CE3">
      <w:pPr>
        <w:pStyle w:val="Standard"/>
        <w:keepNext/>
        <w:jc w:val="center"/>
        <w:rPr>
          <w:rFonts w:ascii="Arial" w:hAnsi="Arial" w:cs="Arial"/>
          <w:b/>
        </w:rPr>
      </w:pPr>
      <w:r w:rsidRPr="00637CE3">
        <w:rPr>
          <w:rFonts w:ascii="Arial" w:hAnsi="Arial" w:cs="Arial"/>
          <w:b/>
        </w:rPr>
        <w:t>(podizvajalci)</w:t>
      </w:r>
    </w:p>
    <w:p w14:paraId="181F61F0" w14:textId="77777777" w:rsidR="00637CE3" w:rsidRPr="00637CE3" w:rsidRDefault="00637CE3" w:rsidP="00637CE3">
      <w:pPr>
        <w:pStyle w:val="Standard"/>
        <w:keepNext/>
        <w:rPr>
          <w:rFonts w:ascii="Arial" w:hAnsi="Arial" w:cs="Arial"/>
        </w:rPr>
      </w:pPr>
    </w:p>
    <w:p w14:paraId="06FCF468" w14:textId="77777777" w:rsidR="00637CE3" w:rsidRDefault="00637CE3" w:rsidP="00637CE3">
      <w:pPr>
        <w:pStyle w:val="Standard"/>
        <w:rPr>
          <w:rFonts w:ascii="Arial" w:hAnsi="Arial" w:cs="Arial"/>
        </w:rPr>
      </w:pPr>
      <w:r w:rsidRPr="00637CE3">
        <w:rPr>
          <w:rFonts w:ascii="Arial" w:hAnsi="Arial" w:cs="Arial"/>
        </w:rPr>
        <w:t>Izvajalec bo to pogodbo izpolnil s sledečimi podizvajalci, navedenimi v obrazcu »Podizvajalci«, ki je priloga te pogodbe (</w:t>
      </w:r>
      <w:r w:rsidRPr="00637CE3">
        <w:rPr>
          <w:rFonts w:ascii="Arial" w:hAnsi="Arial" w:cs="Arial"/>
          <w:i/>
        </w:rPr>
        <w:t>po potrebi se doda dodatne alineje</w:t>
      </w:r>
      <w:r w:rsidRPr="00637CE3">
        <w:rPr>
          <w:rFonts w:ascii="Arial" w:hAnsi="Arial" w:cs="Arial"/>
        </w:rPr>
        <w:t>):</w:t>
      </w:r>
    </w:p>
    <w:p w14:paraId="325A4276" w14:textId="77777777" w:rsidR="009B7DD6" w:rsidRPr="00637CE3" w:rsidRDefault="009B7DD6" w:rsidP="00637CE3">
      <w:pPr>
        <w:pStyle w:val="Standard"/>
        <w:rPr>
          <w:rFonts w:ascii="Arial" w:hAnsi="Arial" w:cs="Arial"/>
        </w:rPr>
      </w:pPr>
    </w:p>
    <w:p w14:paraId="43197339" w14:textId="6252B3FC" w:rsidR="00637CE3" w:rsidRPr="00637CE3" w:rsidRDefault="00637CE3" w:rsidP="005E3064">
      <w:pPr>
        <w:pStyle w:val="Standard"/>
        <w:numPr>
          <w:ilvl w:val="1"/>
          <w:numId w:val="68"/>
        </w:numPr>
        <w:ind w:left="709"/>
        <w:rPr>
          <w:rFonts w:ascii="Arial" w:hAnsi="Arial" w:cs="Arial"/>
        </w:rPr>
      </w:pPr>
      <w:r w:rsidRPr="00637CE3">
        <w:rPr>
          <w:rFonts w:ascii="Arial" w:hAnsi="Arial" w:cs="Arial"/>
        </w:rPr>
        <w:t>_______________</w:t>
      </w:r>
      <w:r w:rsidR="009B7DD6">
        <w:rPr>
          <w:rFonts w:ascii="Arial" w:hAnsi="Arial" w:cs="Arial"/>
        </w:rPr>
        <w:t>______________________________</w:t>
      </w:r>
      <w:r w:rsidRPr="00637CE3">
        <w:rPr>
          <w:rFonts w:ascii="Arial" w:hAnsi="Arial" w:cs="Arial"/>
        </w:rPr>
        <w:t>______________________.</w:t>
      </w:r>
    </w:p>
    <w:p w14:paraId="426635E3" w14:textId="77777777" w:rsidR="00637CE3" w:rsidRPr="00637CE3" w:rsidRDefault="00637CE3" w:rsidP="00637CE3">
      <w:pPr>
        <w:pStyle w:val="Standard"/>
        <w:rPr>
          <w:rFonts w:ascii="Arial" w:hAnsi="Arial" w:cs="Arial"/>
        </w:rPr>
      </w:pPr>
    </w:p>
    <w:p w14:paraId="662E19AF" w14:textId="77777777" w:rsidR="00637CE3" w:rsidRPr="00637CE3" w:rsidRDefault="00637CE3" w:rsidP="00637CE3">
      <w:pPr>
        <w:pStyle w:val="Standard"/>
        <w:rPr>
          <w:rFonts w:ascii="Arial" w:hAnsi="Arial" w:cs="Arial"/>
        </w:rPr>
      </w:pPr>
      <w:r w:rsidRPr="00637CE3">
        <w:rPr>
          <w:rFonts w:ascii="Arial" w:hAnsi="Arial" w:cs="Arial"/>
        </w:rPr>
        <w:t>V primeru, da je kateri od podizvajalcev zahteval neposredna plačila, izvajalec pooblašča naročnika, da na podlagi potrjenih računov oziroma situacij s strani izvajalca neposredno plačuje podizvajalcu. Izvajalec mora svojemu računu oziroma situaciji priložiti račun oziroma situacijo podizvajalca, ki ga je predhodno potrdil, ter natančno specifikacijo prejemnikov plačil.</w:t>
      </w:r>
    </w:p>
    <w:p w14:paraId="119C2EB6" w14:textId="77777777" w:rsidR="00637CE3" w:rsidRPr="00637CE3" w:rsidRDefault="00637CE3" w:rsidP="00637CE3">
      <w:pPr>
        <w:pStyle w:val="Standard"/>
        <w:rPr>
          <w:rFonts w:ascii="Arial" w:hAnsi="Arial" w:cs="Arial"/>
        </w:rPr>
      </w:pPr>
    </w:p>
    <w:p w14:paraId="2FB8B151" w14:textId="77777777" w:rsidR="00637CE3" w:rsidRPr="00637CE3" w:rsidRDefault="00637CE3" w:rsidP="00637CE3">
      <w:pPr>
        <w:pStyle w:val="Standard"/>
        <w:rPr>
          <w:rFonts w:ascii="Arial" w:hAnsi="Arial" w:cs="Arial"/>
        </w:rPr>
      </w:pPr>
      <w:r w:rsidRPr="00637CE3">
        <w:rPr>
          <w:rFonts w:ascii="Arial" w:hAnsi="Arial" w:cs="Arial"/>
        </w:rPr>
        <w:t>Če podizvajalec neposrednega plačila ni zahteval, bo naročnik od izvajalca zahteval, da mu najpozneje v 60 dneh od plačila končnega računa oziroma situacije pošlje svojo pisno izjavo in pisno izjavo podizvajalca, da je podizvajalec prejel plačilo za izpolnitev svojih obveznosti, neposredno povezanih s predmetom te pogodbe.</w:t>
      </w:r>
    </w:p>
    <w:p w14:paraId="5B7748EA" w14:textId="77777777" w:rsidR="00637CE3" w:rsidRPr="00637CE3" w:rsidRDefault="00637CE3" w:rsidP="00637CE3">
      <w:pPr>
        <w:pStyle w:val="Standard"/>
        <w:rPr>
          <w:rFonts w:ascii="Arial" w:hAnsi="Arial" w:cs="Arial"/>
        </w:rPr>
      </w:pPr>
    </w:p>
    <w:p w14:paraId="0A3526B5" w14:textId="77777777" w:rsidR="00637CE3" w:rsidRPr="00637CE3" w:rsidRDefault="00637CE3" w:rsidP="00637CE3">
      <w:pPr>
        <w:pStyle w:val="Standard"/>
        <w:rPr>
          <w:rFonts w:ascii="Arial" w:eastAsia="Times New Roman" w:hAnsi="Arial" w:cs="Arial"/>
          <w:szCs w:val="20"/>
          <w:lang w:eastAsia="sl-SI"/>
        </w:rPr>
      </w:pPr>
      <w:r w:rsidRPr="00637CE3">
        <w:rPr>
          <w:rFonts w:ascii="Arial" w:eastAsia="Times New Roman" w:hAnsi="Arial" w:cs="Arial"/>
          <w:szCs w:val="20"/>
          <w:lang w:eastAsia="sl-SI"/>
        </w:rPr>
        <w:t>Izvajalec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341A9E3C" w14:textId="77777777" w:rsidR="00637CE3" w:rsidRPr="00637CE3" w:rsidRDefault="00637CE3" w:rsidP="00637CE3">
      <w:pPr>
        <w:pStyle w:val="Standard"/>
        <w:rPr>
          <w:rFonts w:ascii="Arial" w:hAnsi="Arial" w:cs="Arial"/>
        </w:rPr>
      </w:pPr>
    </w:p>
    <w:p w14:paraId="7C352B46" w14:textId="52ADA46A" w:rsidR="00637CE3" w:rsidRPr="00637CE3" w:rsidRDefault="00637CE3" w:rsidP="00637CE3">
      <w:pPr>
        <w:pStyle w:val="Standard"/>
        <w:rPr>
          <w:rFonts w:ascii="Arial" w:hAnsi="Arial" w:cs="Arial"/>
        </w:rPr>
      </w:pPr>
      <w:r w:rsidRPr="00637CE3">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izvajalec izpolnjeval s prejšnjim podizvajalcem. Izvajalec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 ki veljajo za podizvajalca.</w:t>
      </w:r>
    </w:p>
    <w:p w14:paraId="1ECA2793" w14:textId="77777777" w:rsidR="00637CE3" w:rsidRPr="00637CE3" w:rsidRDefault="00637CE3" w:rsidP="00637CE3">
      <w:pPr>
        <w:pStyle w:val="Standard"/>
        <w:rPr>
          <w:rFonts w:ascii="Arial" w:hAnsi="Arial" w:cs="Arial"/>
        </w:rPr>
      </w:pPr>
    </w:p>
    <w:p w14:paraId="4C5CF1B7" w14:textId="7D463A49" w:rsidR="00637CE3" w:rsidRPr="00637CE3" w:rsidRDefault="00637CE3" w:rsidP="00637CE3">
      <w:pPr>
        <w:pStyle w:val="Standard"/>
        <w:rPr>
          <w:rFonts w:ascii="Arial" w:hAnsi="Arial" w:cs="Arial"/>
        </w:rPr>
      </w:pPr>
      <w:r w:rsidRPr="00637CE3">
        <w:rPr>
          <w:rFonts w:ascii="Arial" w:hAnsi="Arial" w:cs="Arial"/>
        </w:rPr>
        <w:t>Izvajalec mora za novo angažirane podizvajalce predložiti obrazec ESPD, obrazec »Izjava gospodarskega subjekta«, obrazec »Podizvajalci«, in, v kolikor je to relevantno, obrazec »Izjava podizvajalca o neposrednih plačilih«, obrazec »Seznam referenčnih del«. Zaradi hitrejše obravnave predloga za nominacijo podizvajalca lahko izvajalec poleg navedenih obrazcev predloži tudi dokazila o neobstoju razlogov za izključitev ter, če je relevantno, o izpolnjevanju pogojev.</w:t>
      </w:r>
    </w:p>
    <w:p w14:paraId="24B1E5FB" w14:textId="77777777" w:rsidR="00637CE3" w:rsidRPr="00637CE3" w:rsidRDefault="00637CE3" w:rsidP="00637CE3">
      <w:pPr>
        <w:pStyle w:val="Standard"/>
        <w:rPr>
          <w:rFonts w:ascii="Arial" w:hAnsi="Arial" w:cs="Arial"/>
        </w:rPr>
      </w:pPr>
    </w:p>
    <w:p w14:paraId="57D08242" w14:textId="77777777" w:rsidR="00637CE3" w:rsidRPr="00637CE3" w:rsidRDefault="00637CE3" w:rsidP="00637CE3">
      <w:pPr>
        <w:spacing w:after="0" w:line="276" w:lineRule="auto"/>
        <w:rPr>
          <w:rFonts w:ascii="Arial" w:eastAsia="Times New Roman" w:hAnsi="Arial" w:cs="Arial"/>
          <w:szCs w:val="20"/>
          <w:lang w:eastAsia="sl-SI"/>
        </w:rPr>
      </w:pPr>
      <w:r w:rsidRPr="00637CE3">
        <w:rPr>
          <w:rFonts w:ascii="Arial" w:eastAsia="Times New Roman" w:hAnsi="Arial" w:cs="Arial"/>
          <w:szCs w:val="20"/>
          <w:lang w:eastAsia="sl-SI"/>
        </w:rPr>
        <w:t xml:space="preserve">Naročnik bo zavrnil naknadno nominiranega podizvajalca: </w:t>
      </w:r>
    </w:p>
    <w:p w14:paraId="75220107" w14:textId="77777777" w:rsidR="00637CE3" w:rsidRPr="00637CE3" w:rsidRDefault="00637CE3" w:rsidP="00637CE3">
      <w:pPr>
        <w:widowControl/>
        <w:numPr>
          <w:ilvl w:val="0"/>
          <w:numId w:val="62"/>
        </w:numPr>
        <w:autoSpaceDN/>
        <w:spacing w:after="0" w:line="276" w:lineRule="auto"/>
        <w:jc w:val="both"/>
        <w:textAlignment w:val="auto"/>
        <w:rPr>
          <w:rFonts w:ascii="Arial" w:eastAsia="Times New Roman" w:hAnsi="Arial" w:cs="Arial"/>
          <w:szCs w:val="20"/>
          <w:lang w:eastAsia="sl-SI"/>
        </w:rPr>
      </w:pPr>
      <w:r w:rsidRPr="00637CE3">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637CE3">
        <w:rPr>
          <w:rFonts w:ascii="Arial" w:hAnsi="Arial" w:cs="Arial"/>
        </w:rPr>
        <w:t>(oziroma prevzem dela naročila zavrnjenega podizvajalca s strani izvajalca)</w:t>
      </w:r>
      <w:r w:rsidRPr="00637CE3">
        <w:rPr>
          <w:rFonts w:ascii="Arial" w:eastAsia="Times New Roman" w:hAnsi="Arial" w:cs="Arial"/>
          <w:szCs w:val="20"/>
          <w:lang w:eastAsia="sl-SI"/>
        </w:rPr>
        <w:t xml:space="preserve">, </w:t>
      </w:r>
    </w:p>
    <w:p w14:paraId="348E6EB1" w14:textId="77777777" w:rsidR="00637CE3" w:rsidRPr="00637CE3" w:rsidRDefault="00637CE3" w:rsidP="00637CE3">
      <w:pPr>
        <w:widowControl/>
        <w:numPr>
          <w:ilvl w:val="0"/>
          <w:numId w:val="62"/>
        </w:numPr>
        <w:autoSpaceDN/>
        <w:spacing w:after="0" w:line="276" w:lineRule="auto"/>
        <w:jc w:val="both"/>
        <w:textAlignment w:val="auto"/>
        <w:rPr>
          <w:rFonts w:ascii="Arial" w:eastAsia="Times New Roman" w:hAnsi="Arial" w:cs="Arial"/>
          <w:szCs w:val="20"/>
          <w:lang w:eastAsia="sl-SI"/>
        </w:rPr>
      </w:pPr>
      <w:r w:rsidRPr="00637CE3">
        <w:rPr>
          <w:rFonts w:ascii="Arial" w:eastAsia="Times New Roman" w:hAnsi="Arial" w:cs="Arial"/>
          <w:szCs w:val="20"/>
          <w:lang w:eastAsia="sl-SI"/>
        </w:rPr>
        <w:t>če bi to lahko vplivalo na nemoteno izvajanje ali dokončanje del,</w:t>
      </w:r>
    </w:p>
    <w:p w14:paraId="57394D99" w14:textId="52249315" w:rsidR="00637CE3" w:rsidRPr="00637CE3" w:rsidRDefault="00637CE3" w:rsidP="00637CE3">
      <w:pPr>
        <w:widowControl/>
        <w:numPr>
          <w:ilvl w:val="0"/>
          <w:numId w:val="62"/>
        </w:numPr>
        <w:autoSpaceDN/>
        <w:spacing w:after="0" w:line="276" w:lineRule="auto"/>
        <w:jc w:val="both"/>
        <w:textAlignment w:val="auto"/>
        <w:rPr>
          <w:rFonts w:ascii="Arial" w:eastAsia="Times New Roman" w:hAnsi="Arial" w:cs="Arial"/>
          <w:szCs w:val="20"/>
          <w:lang w:eastAsia="sl-SI"/>
        </w:rPr>
      </w:pPr>
      <w:r w:rsidRPr="00637CE3">
        <w:rPr>
          <w:rFonts w:ascii="Arial" w:eastAsia="Times New Roman" w:hAnsi="Arial" w:cs="Arial"/>
          <w:szCs w:val="20"/>
          <w:lang w:eastAsia="sl-SI"/>
        </w:rPr>
        <w:t xml:space="preserve">če novi podizvajalec ne izpolnjuje pogojev za oddajo javnega naročila vsaj v enaki meri, kot jih je izpolnjeval podizvajalec, namesto katerega želi izvajalec nominirati novega podizvajalca. </w:t>
      </w:r>
    </w:p>
    <w:p w14:paraId="4C62C37E" w14:textId="77777777" w:rsidR="00637CE3" w:rsidRPr="00637CE3" w:rsidRDefault="00637CE3" w:rsidP="00637CE3">
      <w:pPr>
        <w:pStyle w:val="Standard"/>
        <w:rPr>
          <w:rFonts w:ascii="Arial" w:hAnsi="Arial" w:cs="Arial"/>
        </w:rPr>
      </w:pPr>
    </w:p>
    <w:p w14:paraId="03F29B9C" w14:textId="77777777" w:rsidR="00637CE3" w:rsidRPr="00637CE3" w:rsidRDefault="00637CE3" w:rsidP="00637CE3">
      <w:pPr>
        <w:pStyle w:val="Standard"/>
        <w:rPr>
          <w:rFonts w:ascii="Arial" w:hAnsi="Arial" w:cs="Arial"/>
        </w:rPr>
      </w:pPr>
      <w:r w:rsidRPr="00637CE3">
        <w:rPr>
          <w:rFonts w:ascii="Arial" w:hAnsi="Arial" w:cs="Arial"/>
        </w:rPr>
        <w:t>Če naročnik ugotovi, da dela izvaja podizvajalec, ki ga izvajalec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0D485331" w14:textId="77777777" w:rsidR="00637CE3" w:rsidRPr="00637CE3" w:rsidRDefault="00637CE3" w:rsidP="00637CE3">
      <w:pPr>
        <w:pStyle w:val="Standard"/>
        <w:rPr>
          <w:rFonts w:ascii="Arial" w:hAnsi="Arial" w:cs="Arial"/>
        </w:rPr>
      </w:pPr>
    </w:p>
    <w:p w14:paraId="2AAC3606" w14:textId="77777777" w:rsidR="00637CE3" w:rsidRPr="00637CE3" w:rsidRDefault="00637CE3" w:rsidP="00637CE3">
      <w:pPr>
        <w:pStyle w:val="Standard"/>
        <w:rPr>
          <w:rFonts w:ascii="Arial" w:hAnsi="Arial" w:cs="Arial"/>
        </w:rPr>
      </w:pPr>
      <w:r w:rsidRPr="00637CE3">
        <w:rPr>
          <w:rFonts w:ascii="Arial" w:hAnsi="Arial" w:cs="Arial"/>
        </w:rPr>
        <w:t>Izvajalec v razmerju do naročnika v celoti odgovarja za izvedbo naročila, tudi če naročilo izvede s podizvajalci.</w:t>
      </w:r>
    </w:p>
    <w:p w14:paraId="2BA15900" w14:textId="77777777" w:rsidR="00637CE3" w:rsidRPr="00637CE3" w:rsidRDefault="00637CE3" w:rsidP="00637CE3">
      <w:pPr>
        <w:pStyle w:val="Standard"/>
        <w:rPr>
          <w:rFonts w:ascii="Arial" w:hAnsi="Arial" w:cs="Arial"/>
        </w:rPr>
      </w:pPr>
    </w:p>
    <w:p w14:paraId="67E02027" w14:textId="77777777" w:rsidR="00637CE3" w:rsidRPr="00637CE3" w:rsidRDefault="00637CE3" w:rsidP="005E3064">
      <w:pPr>
        <w:pStyle w:val="Standard"/>
        <w:keepNext/>
        <w:numPr>
          <w:ilvl w:val="1"/>
          <w:numId w:val="67"/>
        </w:numPr>
        <w:ind w:left="284"/>
        <w:jc w:val="center"/>
        <w:rPr>
          <w:rFonts w:ascii="Arial" w:hAnsi="Arial" w:cs="Arial"/>
          <w:b/>
        </w:rPr>
      </w:pPr>
      <w:r w:rsidRPr="00637CE3">
        <w:rPr>
          <w:rFonts w:ascii="Arial" w:hAnsi="Arial" w:cs="Arial"/>
          <w:b/>
        </w:rPr>
        <w:t>člen</w:t>
      </w:r>
    </w:p>
    <w:p w14:paraId="1C3E5921" w14:textId="77777777" w:rsidR="00637CE3" w:rsidRPr="00637CE3" w:rsidRDefault="00637CE3" w:rsidP="00637CE3">
      <w:pPr>
        <w:pStyle w:val="Standard"/>
        <w:keepNext/>
        <w:jc w:val="center"/>
        <w:rPr>
          <w:rFonts w:ascii="Arial" w:hAnsi="Arial" w:cs="Arial"/>
          <w:b/>
        </w:rPr>
      </w:pPr>
      <w:r w:rsidRPr="0058001A">
        <w:rPr>
          <w:rFonts w:ascii="Arial" w:hAnsi="Arial" w:cs="Arial"/>
          <w:b/>
        </w:rPr>
        <w:t>(zavarovanje za dobro izvedbo pogodbenih obveznosti)</w:t>
      </w:r>
    </w:p>
    <w:p w14:paraId="1EEDFC1D" w14:textId="77777777" w:rsidR="00637CE3" w:rsidRPr="00637CE3" w:rsidRDefault="00637CE3" w:rsidP="00637CE3">
      <w:pPr>
        <w:pStyle w:val="Standard"/>
        <w:keepNext/>
        <w:rPr>
          <w:rFonts w:ascii="Arial" w:hAnsi="Arial" w:cs="Arial"/>
        </w:rPr>
      </w:pPr>
    </w:p>
    <w:p w14:paraId="6F0C3C8E" w14:textId="4C87083C" w:rsidR="00411D22" w:rsidRDefault="002017BE" w:rsidP="00637CE3">
      <w:pPr>
        <w:spacing w:after="0" w:line="276" w:lineRule="auto"/>
        <w:jc w:val="both"/>
        <w:rPr>
          <w:rFonts w:ascii="Arial" w:hAnsi="Arial" w:cs="Arial"/>
        </w:rPr>
      </w:pPr>
      <w:r>
        <w:rPr>
          <w:rFonts w:ascii="Arial" w:hAnsi="Arial" w:cs="Arial"/>
        </w:rPr>
        <w:t>Izvajalec mora v osmih (8</w:t>
      </w:r>
      <w:r w:rsidR="00637CE3" w:rsidRPr="00637CE3">
        <w:rPr>
          <w:rFonts w:ascii="Arial" w:hAnsi="Arial" w:cs="Arial"/>
        </w:rPr>
        <w:t xml:space="preserve">) dneh od sklenitve te pogodbe naročniku predložiti originalno, </w:t>
      </w:r>
      <w:r w:rsidR="00637CE3" w:rsidRPr="00637CE3">
        <w:rPr>
          <w:rFonts w:ascii="Arial" w:hAnsi="Arial" w:cs="Arial"/>
        </w:rPr>
        <w:lastRenderedPageBreak/>
        <w:t>brezpogojno, nepreklicno bančno garancijo ali kavcijsko zavarovanje finančne inštitucije (</w:t>
      </w:r>
      <w:r w:rsidR="00637CE3" w:rsidRPr="0058001A">
        <w:rPr>
          <w:rFonts w:ascii="Arial" w:hAnsi="Arial" w:cs="Arial"/>
        </w:rPr>
        <w:t>banke ali zavarovalnice)</w:t>
      </w:r>
      <w:r w:rsidR="00A0743C">
        <w:rPr>
          <w:rFonts w:ascii="Arial" w:hAnsi="Arial" w:cs="Arial"/>
        </w:rPr>
        <w:t xml:space="preserve"> s sedežem v EU</w:t>
      </w:r>
      <w:r w:rsidR="00637CE3" w:rsidRPr="0058001A">
        <w:rPr>
          <w:rFonts w:ascii="Arial" w:hAnsi="Arial" w:cs="Arial"/>
        </w:rPr>
        <w:t>, plačljivo na prvi poziv, za dobro izvedbo p</w:t>
      </w:r>
      <w:r w:rsidR="00A77094">
        <w:rPr>
          <w:rFonts w:ascii="Arial" w:hAnsi="Arial" w:cs="Arial"/>
        </w:rPr>
        <w:t xml:space="preserve">ogodbenih </w:t>
      </w:r>
      <w:r w:rsidR="00A77094" w:rsidRPr="00C451A2">
        <w:rPr>
          <w:rFonts w:ascii="Arial" w:hAnsi="Arial" w:cs="Arial"/>
        </w:rPr>
        <w:t xml:space="preserve">obveznosti, v višini </w:t>
      </w:r>
      <w:r w:rsidR="0040654F">
        <w:rPr>
          <w:rFonts w:ascii="Arial" w:hAnsi="Arial" w:cs="Arial"/>
        </w:rPr>
        <w:t>5</w:t>
      </w:r>
      <w:r w:rsidR="00637CE3" w:rsidRPr="00C451A2">
        <w:rPr>
          <w:rFonts w:ascii="Arial" w:hAnsi="Arial" w:cs="Arial"/>
        </w:rPr>
        <w:t>% od skupne vredn</w:t>
      </w:r>
      <w:r w:rsidR="00FF3676" w:rsidRPr="00C451A2">
        <w:rPr>
          <w:rFonts w:ascii="Arial" w:hAnsi="Arial" w:cs="Arial"/>
        </w:rPr>
        <w:t>osti pogodbe z DDV</w:t>
      </w:r>
      <w:r w:rsidR="00637CE3" w:rsidRPr="00C451A2">
        <w:rPr>
          <w:rFonts w:ascii="Arial" w:hAnsi="Arial" w:cs="Arial"/>
        </w:rPr>
        <w:t>, z veljavnostjo še najmanj 30</w:t>
      </w:r>
      <w:r w:rsidR="00637CE3" w:rsidRPr="00637CE3">
        <w:rPr>
          <w:rFonts w:ascii="Arial" w:hAnsi="Arial" w:cs="Arial"/>
        </w:rPr>
        <w:t xml:space="preserve"> dni</w:t>
      </w:r>
      <w:r w:rsidR="00411D22">
        <w:rPr>
          <w:rFonts w:ascii="Arial" w:hAnsi="Arial" w:cs="Arial"/>
        </w:rPr>
        <w:t xml:space="preserve"> od roka za izpolnitev pogodbe.</w:t>
      </w:r>
    </w:p>
    <w:p w14:paraId="0807B59E" w14:textId="77777777" w:rsidR="00411D22" w:rsidRDefault="00411D22" w:rsidP="00637CE3">
      <w:pPr>
        <w:spacing w:after="0" w:line="276" w:lineRule="auto"/>
        <w:jc w:val="both"/>
        <w:rPr>
          <w:rFonts w:ascii="Arial" w:hAnsi="Arial" w:cs="Arial"/>
        </w:rPr>
      </w:pPr>
    </w:p>
    <w:p w14:paraId="2AEDB60F" w14:textId="437C063A" w:rsidR="00637CE3" w:rsidRPr="00637CE3" w:rsidRDefault="00637CE3" w:rsidP="00637CE3">
      <w:pPr>
        <w:spacing w:after="0" w:line="276" w:lineRule="auto"/>
        <w:jc w:val="both"/>
        <w:rPr>
          <w:rFonts w:ascii="Arial" w:hAnsi="Arial" w:cs="Arial"/>
        </w:rPr>
      </w:pPr>
      <w:r w:rsidRPr="00637CE3">
        <w:rPr>
          <w:rFonts w:ascii="Arial" w:hAnsi="Arial" w:cs="Arial"/>
        </w:rPr>
        <w:t>Če se med trajanjem pogodbe skladno s 95. členom ZJN-3 spremeni rok za izpolnitev pogodbe ali vrednost predmeta naročila, mora izvajalec temu ustrezno spremeniti, podaljšati oziroma nadomestiti zavarovanje za dobro izvedbo pogodbenih obveznosti.</w:t>
      </w:r>
    </w:p>
    <w:p w14:paraId="7C6E28E6" w14:textId="77777777" w:rsidR="00637CE3" w:rsidRPr="00637CE3" w:rsidRDefault="00637CE3" w:rsidP="00637CE3">
      <w:pPr>
        <w:tabs>
          <w:tab w:val="left" w:pos="1725"/>
        </w:tabs>
        <w:spacing w:after="0" w:line="276" w:lineRule="auto"/>
        <w:jc w:val="both"/>
        <w:rPr>
          <w:rFonts w:ascii="Arial" w:hAnsi="Arial" w:cs="Arial"/>
        </w:rPr>
      </w:pPr>
    </w:p>
    <w:p w14:paraId="2923FC63" w14:textId="77777777" w:rsidR="00637CE3" w:rsidRPr="00637CE3" w:rsidRDefault="00637CE3" w:rsidP="00637CE3">
      <w:pPr>
        <w:spacing w:after="0" w:line="276" w:lineRule="auto"/>
        <w:jc w:val="both"/>
        <w:rPr>
          <w:rFonts w:ascii="Arial" w:hAnsi="Arial" w:cs="Arial"/>
        </w:rPr>
      </w:pPr>
      <w:r w:rsidRPr="00637CE3">
        <w:rPr>
          <w:rFonts w:ascii="Arial" w:hAnsi="Arial" w:cs="Arial"/>
        </w:rPr>
        <w:t>Finančno zavarovanje za dobro izvedbo pogodbenih obveznosti lahko naročnik unovči, če:</w:t>
      </w:r>
    </w:p>
    <w:p w14:paraId="27D41DC9" w14:textId="77777777" w:rsidR="00225CF8" w:rsidRPr="00B23DDC" w:rsidRDefault="00225CF8" w:rsidP="00225CF8">
      <w:pPr>
        <w:pStyle w:val="Odstavekseznama"/>
        <w:numPr>
          <w:ilvl w:val="0"/>
          <w:numId w:val="61"/>
        </w:numPr>
        <w:autoSpaceDN/>
        <w:contextualSpacing/>
        <w:textAlignment w:val="auto"/>
        <w:rPr>
          <w:rFonts w:ascii="Arial" w:hAnsi="Arial" w:cs="Arial"/>
        </w:rPr>
      </w:pPr>
      <w:r w:rsidRPr="00B23DDC">
        <w:rPr>
          <w:rFonts w:ascii="Arial" w:hAnsi="Arial" w:cs="Arial"/>
        </w:rPr>
        <w:t>izvajalec ne prične izpolnjevati svojih pogodbenih obveznosti v roku in v skladu z določili pogodbe,</w:t>
      </w:r>
    </w:p>
    <w:p w14:paraId="0F87750D" w14:textId="77777777" w:rsidR="00225CF8" w:rsidRPr="00B23DDC" w:rsidRDefault="00225CF8" w:rsidP="00225CF8">
      <w:pPr>
        <w:pStyle w:val="Odstavekseznama"/>
        <w:numPr>
          <w:ilvl w:val="0"/>
          <w:numId w:val="61"/>
        </w:numPr>
        <w:autoSpaceDN/>
        <w:contextualSpacing/>
        <w:textAlignment w:val="auto"/>
        <w:rPr>
          <w:rFonts w:ascii="Arial" w:hAnsi="Arial" w:cs="Arial"/>
        </w:rPr>
      </w:pPr>
      <w:r w:rsidRPr="00B23DDC">
        <w:rPr>
          <w:rFonts w:ascii="Arial" w:hAnsi="Arial" w:cs="Arial"/>
        </w:rPr>
        <w:t>izvajalec preneha izpolnjevati svoje pogodbene obveznosti v skladu z določili pogodbe,</w:t>
      </w:r>
    </w:p>
    <w:p w14:paraId="5AA21CB5" w14:textId="77777777" w:rsidR="00225CF8" w:rsidRPr="00B23DDC" w:rsidRDefault="00225CF8" w:rsidP="00225CF8">
      <w:pPr>
        <w:pStyle w:val="Odstavekseznama"/>
        <w:numPr>
          <w:ilvl w:val="0"/>
          <w:numId w:val="61"/>
        </w:numPr>
        <w:autoSpaceDN/>
        <w:contextualSpacing/>
        <w:textAlignment w:val="auto"/>
        <w:rPr>
          <w:rFonts w:ascii="Arial" w:hAnsi="Arial" w:cs="Arial"/>
        </w:rPr>
      </w:pPr>
      <w:r w:rsidRPr="00B23DDC">
        <w:rPr>
          <w:rFonts w:ascii="Arial" w:hAnsi="Arial" w:cs="Arial"/>
        </w:rPr>
        <w:t>izvajalec svojih obveznosti ne izpolni skladno s pogodbo, v dogovorjeni kakovosti, obsegu ali rokih (tj. razlog neizpolnitve, nepravočasne izpolnitve ali nepravilne izpolnitve),</w:t>
      </w:r>
    </w:p>
    <w:p w14:paraId="1834334F" w14:textId="184FE76F" w:rsidR="00225CF8" w:rsidRPr="00B23DDC" w:rsidRDefault="00225CF8" w:rsidP="00225CF8">
      <w:pPr>
        <w:pStyle w:val="Odstavekseznama"/>
        <w:numPr>
          <w:ilvl w:val="0"/>
          <w:numId w:val="61"/>
        </w:numPr>
        <w:autoSpaceDN/>
        <w:contextualSpacing/>
        <w:textAlignment w:val="auto"/>
        <w:rPr>
          <w:rFonts w:ascii="Arial" w:hAnsi="Arial" w:cs="Arial"/>
        </w:rPr>
      </w:pPr>
      <w:r w:rsidRPr="00B23DDC">
        <w:rPr>
          <w:rFonts w:ascii="Arial" w:hAnsi="Arial" w:cs="Arial"/>
        </w:rPr>
        <w:t xml:space="preserve">naročnik </w:t>
      </w:r>
      <w:r w:rsidR="003157B6">
        <w:rPr>
          <w:rFonts w:ascii="Arial" w:hAnsi="Arial" w:cs="Arial"/>
        </w:rPr>
        <w:t xml:space="preserve">ozirom uporabnik </w:t>
      </w:r>
      <w:r w:rsidRPr="00B23DDC">
        <w:rPr>
          <w:rFonts w:ascii="Arial" w:hAnsi="Arial" w:cs="Arial"/>
        </w:rPr>
        <w:t xml:space="preserve">med izvajanjem </w:t>
      </w:r>
      <w:r>
        <w:rPr>
          <w:rFonts w:ascii="Arial" w:hAnsi="Arial" w:cs="Arial"/>
        </w:rPr>
        <w:t>del</w:t>
      </w:r>
      <w:r w:rsidRPr="00B23DDC">
        <w:rPr>
          <w:rFonts w:ascii="Arial" w:hAnsi="Arial" w:cs="Arial"/>
        </w:rPr>
        <w:t xml:space="preserve"> ugotovi, da dela dejansko izvaja subjekt, ki ni izvajalec, priglašeni podizvajalec ali partner v skupnem nastopu,</w:t>
      </w:r>
    </w:p>
    <w:p w14:paraId="04660CAE" w14:textId="3F22CE57" w:rsidR="00225CF8" w:rsidRPr="00B23DDC" w:rsidRDefault="00225CF8" w:rsidP="00225CF8">
      <w:pPr>
        <w:pStyle w:val="Odstavekseznama"/>
        <w:numPr>
          <w:ilvl w:val="0"/>
          <w:numId w:val="61"/>
        </w:numPr>
        <w:autoSpaceDN/>
        <w:contextualSpacing/>
        <w:textAlignment w:val="auto"/>
        <w:rPr>
          <w:rFonts w:ascii="Arial" w:hAnsi="Arial" w:cs="Arial"/>
        </w:rPr>
      </w:pPr>
      <w:r w:rsidRPr="00B23DDC">
        <w:rPr>
          <w:rFonts w:ascii="Arial" w:hAnsi="Arial" w:cs="Arial"/>
        </w:rPr>
        <w:t xml:space="preserve">izvajalec naročniku </w:t>
      </w:r>
      <w:r w:rsidR="003157B6">
        <w:rPr>
          <w:rFonts w:ascii="Arial" w:hAnsi="Arial" w:cs="Arial"/>
        </w:rPr>
        <w:t xml:space="preserve">oziroma uporabniku </w:t>
      </w:r>
      <w:r w:rsidRPr="00B23DDC">
        <w:rPr>
          <w:rFonts w:ascii="Arial" w:hAnsi="Arial" w:cs="Arial"/>
        </w:rPr>
        <w:t>povzroči škodo, ki je ne povrne v roku 8 dni po pozivu naročnika</w:t>
      </w:r>
      <w:r w:rsidR="003157B6">
        <w:rPr>
          <w:rFonts w:ascii="Arial" w:hAnsi="Arial" w:cs="Arial"/>
        </w:rPr>
        <w:t xml:space="preserve"> oziroma uporabnika</w:t>
      </w:r>
      <w:r w:rsidRPr="00B23DDC">
        <w:rPr>
          <w:rFonts w:ascii="Arial" w:hAnsi="Arial" w:cs="Arial"/>
        </w:rPr>
        <w:t>,</w:t>
      </w:r>
    </w:p>
    <w:p w14:paraId="5A011C51" w14:textId="3552B553" w:rsidR="00225CF8" w:rsidRPr="00B23DDC" w:rsidRDefault="00225CF8" w:rsidP="00225CF8">
      <w:pPr>
        <w:pStyle w:val="Odstavekseznama"/>
        <w:numPr>
          <w:ilvl w:val="0"/>
          <w:numId w:val="61"/>
        </w:numPr>
        <w:autoSpaceDN/>
        <w:contextualSpacing/>
        <w:textAlignment w:val="auto"/>
        <w:rPr>
          <w:rFonts w:ascii="Arial" w:hAnsi="Arial" w:cs="Arial"/>
        </w:rPr>
      </w:pPr>
      <w:r w:rsidRPr="00B23DDC">
        <w:rPr>
          <w:rFonts w:ascii="Arial" w:hAnsi="Arial" w:cs="Arial"/>
        </w:rPr>
        <w:t>izvajalec naročniku</w:t>
      </w:r>
      <w:r w:rsidR="003157B6">
        <w:rPr>
          <w:rFonts w:ascii="Arial" w:hAnsi="Arial" w:cs="Arial"/>
        </w:rPr>
        <w:t xml:space="preserve"> oziroma uporabniku</w:t>
      </w:r>
      <w:r w:rsidRPr="00B23DDC">
        <w:rPr>
          <w:rFonts w:ascii="Arial" w:hAnsi="Arial" w:cs="Arial"/>
        </w:rPr>
        <w:t xml:space="preserve"> poda zavajajoče ali lažne izjave, podatke oziroma dokumente,</w:t>
      </w:r>
    </w:p>
    <w:p w14:paraId="77A83699" w14:textId="41030333" w:rsidR="00225CF8" w:rsidRPr="00FF3676" w:rsidRDefault="00225CF8" w:rsidP="00225CF8">
      <w:pPr>
        <w:pStyle w:val="Odstavekseznama"/>
        <w:numPr>
          <w:ilvl w:val="0"/>
          <w:numId w:val="61"/>
        </w:numPr>
        <w:autoSpaceDN/>
        <w:contextualSpacing/>
        <w:textAlignment w:val="auto"/>
        <w:rPr>
          <w:rFonts w:ascii="Arial" w:hAnsi="Arial" w:cs="Arial"/>
        </w:rPr>
      </w:pPr>
      <w:r w:rsidRPr="00B23DDC">
        <w:rPr>
          <w:rFonts w:ascii="Arial" w:hAnsi="Arial" w:cs="Arial"/>
        </w:rPr>
        <w:t>izvajalec v roku, ki ga določi naročnik</w:t>
      </w:r>
      <w:r w:rsidR="003157B6">
        <w:rPr>
          <w:rFonts w:ascii="Arial" w:hAnsi="Arial" w:cs="Arial"/>
        </w:rPr>
        <w:t xml:space="preserve"> oziroma uporabnik</w:t>
      </w:r>
      <w:r w:rsidRPr="00B23DDC">
        <w:rPr>
          <w:rFonts w:ascii="Arial" w:hAnsi="Arial" w:cs="Arial"/>
        </w:rPr>
        <w:t xml:space="preserve">, ne odpravi morebitnih pomanjkljivosti ali </w:t>
      </w:r>
      <w:r w:rsidRPr="00FF3676">
        <w:rPr>
          <w:rFonts w:ascii="Arial" w:hAnsi="Arial" w:cs="Arial"/>
        </w:rPr>
        <w:t>napak na izvedenem predmetu naročila,</w:t>
      </w:r>
    </w:p>
    <w:p w14:paraId="0B43905C" w14:textId="77777777" w:rsidR="00225CF8" w:rsidRPr="00FF3676" w:rsidRDefault="00225CF8" w:rsidP="00225CF8">
      <w:pPr>
        <w:pStyle w:val="Odstavekseznama"/>
        <w:numPr>
          <w:ilvl w:val="0"/>
          <w:numId w:val="61"/>
        </w:numPr>
        <w:autoSpaceDN/>
        <w:contextualSpacing/>
        <w:textAlignment w:val="auto"/>
        <w:rPr>
          <w:rFonts w:ascii="Arial" w:hAnsi="Arial" w:cs="Arial"/>
        </w:rPr>
      </w:pPr>
      <w:r w:rsidRPr="00FF3676">
        <w:rPr>
          <w:rFonts w:ascii="Arial" w:hAnsi="Arial" w:cs="Arial"/>
        </w:rPr>
        <w:t>izvajalec v predvidenem roku naročniku ne predloži ustreznega finančnega zavarovanja za odpravo napak v garancijskem roku,</w:t>
      </w:r>
    </w:p>
    <w:p w14:paraId="3A05C7CE" w14:textId="77777777" w:rsidR="00225CF8" w:rsidRPr="00B23DDC" w:rsidRDefault="00225CF8" w:rsidP="00225CF8">
      <w:pPr>
        <w:pStyle w:val="Odstavekseznama"/>
        <w:numPr>
          <w:ilvl w:val="0"/>
          <w:numId w:val="61"/>
        </w:numPr>
        <w:autoSpaceDN/>
        <w:contextualSpacing/>
        <w:textAlignment w:val="auto"/>
        <w:rPr>
          <w:rFonts w:ascii="Arial" w:hAnsi="Arial" w:cs="Arial"/>
        </w:rPr>
      </w:pPr>
      <w:r w:rsidRPr="00FF3676">
        <w:rPr>
          <w:rFonts w:ascii="Arial" w:hAnsi="Arial" w:cs="Arial"/>
        </w:rPr>
        <w:t>izvajalec naročniku skladno z njegovim pozivom ne izroči novega, podaljšanega oziroma spremenjenega finančnega zavarovanja, ki bi bilo potrebno zaradi</w:t>
      </w:r>
      <w:r w:rsidRPr="00B23DDC">
        <w:rPr>
          <w:rFonts w:ascii="Arial" w:hAnsi="Arial" w:cs="Arial"/>
        </w:rPr>
        <w:t xml:space="preserve"> spremembe trajanja veljavnosti pogodbe ali vrednosti predmeta naročila.</w:t>
      </w:r>
    </w:p>
    <w:p w14:paraId="1CBA57DB" w14:textId="77777777" w:rsidR="00637CE3" w:rsidRPr="00637CE3" w:rsidRDefault="00637CE3" w:rsidP="00637CE3">
      <w:pPr>
        <w:pStyle w:val="Standard"/>
        <w:rPr>
          <w:rFonts w:ascii="Arial" w:hAnsi="Arial" w:cs="Arial"/>
        </w:rPr>
      </w:pPr>
    </w:p>
    <w:p w14:paraId="435F8BE4" w14:textId="7D3CAFAC" w:rsidR="00DB289C" w:rsidRDefault="00637CE3" w:rsidP="00225CF8">
      <w:pPr>
        <w:autoSpaceDN/>
        <w:spacing w:after="0" w:line="276" w:lineRule="auto"/>
        <w:contextualSpacing/>
        <w:jc w:val="both"/>
        <w:textAlignment w:val="auto"/>
        <w:rPr>
          <w:rFonts w:ascii="Arial" w:hAnsi="Arial" w:cs="Arial"/>
        </w:rPr>
      </w:pPr>
      <w:r w:rsidRPr="00637CE3">
        <w:rPr>
          <w:rFonts w:ascii="Arial" w:hAnsi="Arial" w:cs="Arial"/>
        </w:rPr>
        <w:t xml:space="preserve">Finančno zavarovanje za dobro izvedbo pogodbenih obveznosti lahko naročnik unovči tudi, če naročnik </w:t>
      </w:r>
      <w:r w:rsidR="003157B6">
        <w:rPr>
          <w:rFonts w:ascii="Arial" w:hAnsi="Arial" w:cs="Arial"/>
        </w:rPr>
        <w:t xml:space="preserve">oziroma uporabnik </w:t>
      </w:r>
      <w:r w:rsidRPr="00637CE3">
        <w:rPr>
          <w:rFonts w:ascii="Arial" w:hAnsi="Arial" w:cs="Arial"/>
        </w:rPr>
        <w:t>odstopi od pogodbe iz drugega utemeljenega razloga, ki izvira iz sfere izvajalca ali, če izvajalec odstopi od pogodbe brez utemeljenega razloga, ki bi izviral iz sfere nar</w:t>
      </w:r>
      <w:r w:rsidR="00225CF8">
        <w:rPr>
          <w:rFonts w:ascii="Arial" w:hAnsi="Arial" w:cs="Arial"/>
        </w:rPr>
        <w:t>očnika</w:t>
      </w:r>
      <w:r w:rsidR="003157B6">
        <w:rPr>
          <w:rFonts w:ascii="Arial" w:hAnsi="Arial" w:cs="Arial"/>
        </w:rPr>
        <w:t xml:space="preserve"> oziroma uporabnika</w:t>
      </w:r>
      <w:r w:rsidR="00225CF8">
        <w:rPr>
          <w:rFonts w:ascii="Arial" w:hAnsi="Arial" w:cs="Arial"/>
        </w:rPr>
        <w:t>.</w:t>
      </w:r>
    </w:p>
    <w:p w14:paraId="43867D26" w14:textId="77777777" w:rsidR="00DB289C" w:rsidRPr="00637CE3" w:rsidRDefault="00DB289C" w:rsidP="00637CE3">
      <w:pPr>
        <w:pStyle w:val="Standard"/>
        <w:rPr>
          <w:rFonts w:ascii="Arial" w:hAnsi="Arial" w:cs="Arial"/>
        </w:rPr>
      </w:pPr>
    </w:p>
    <w:p w14:paraId="554802BC" w14:textId="77777777" w:rsidR="00637CE3" w:rsidRPr="00637CE3" w:rsidRDefault="00637CE3" w:rsidP="005E3064">
      <w:pPr>
        <w:pStyle w:val="Standard"/>
        <w:keepNext/>
        <w:numPr>
          <w:ilvl w:val="1"/>
          <w:numId w:val="67"/>
        </w:numPr>
        <w:ind w:left="284"/>
        <w:jc w:val="center"/>
        <w:rPr>
          <w:rFonts w:ascii="Arial" w:hAnsi="Arial" w:cs="Arial"/>
          <w:b/>
        </w:rPr>
      </w:pPr>
      <w:r w:rsidRPr="00637CE3">
        <w:rPr>
          <w:rFonts w:ascii="Arial" w:hAnsi="Arial" w:cs="Arial"/>
          <w:b/>
        </w:rPr>
        <w:t>člen</w:t>
      </w:r>
    </w:p>
    <w:p w14:paraId="469DD20B" w14:textId="77777777" w:rsidR="00637CE3" w:rsidRPr="00637CE3" w:rsidRDefault="00637CE3" w:rsidP="00637CE3">
      <w:pPr>
        <w:pStyle w:val="Standard"/>
        <w:keepNext/>
        <w:jc w:val="center"/>
        <w:rPr>
          <w:rFonts w:ascii="Arial" w:hAnsi="Arial" w:cs="Arial"/>
          <w:b/>
        </w:rPr>
      </w:pPr>
      <w:r w:rsidRPr="00637CE3">
        <w:rPr>
          <w:rFonts w:ascii="Arial" w:hAnsi="Arial" w:cs="Arial"/>
          <w:b/>
        </w:rPr>
        <w:t>(pregled in prevzem izvedenih del)</w:t>
      </w:r>
    </w:p>
    <w:p w14:paraId="2F8FD17B" w14:textId="77777777" w:rsidR="00637CE3" w:rsidRPr="00637CE3" w:rsidRDefault="00637CE3" w:rsidP="00637CE3">
      <w:pPr>
        <w:pStyle w:val="Standard"/>
        <w:keepNext/>
        <w:rPr>
          <w:rFonts w:ascii="Arial" w:hAnsi="Arial" w:cs="Arial"/>
        </w:rPr>
      </w:pPr>
    </w:p>
    <w:p w14:paraId="3B641B39" w14:textId="426A801C" w:rsidR="00637CE3" w:rsidRPr="00637CE3" w:rsidRDefault="00637CE3" w:rsidP="00637CE3">
      <w:pPr>
        <w:numPr>
          <w:ilvl w:val="12"/>
          <w:numId w:val="0"/>
        </w:numPr>
        <w:spacing w:after="0" w:line="276" w:lineRule="auto"/>
        <w:jc w:val="both"/>
        <w:rPr>
          <w:rFonts w:ascii="Arial" w:hAnsi="Arial" w:cs="Arial"/>
          <w:color w:val="000000" w:themeColor="text1"/>
        </w:rPr>
      </w:pPr>
      <w:r w:rsidRPr="00637CE3">
        <w:rPr>
          <w:rFonts w:ascii="Arial" w:hAnsi="Arial" w:cs="Arial"/>
          <w:color w:val="000000" w:themeColor="text1"/>
        </w:rPr>
        <w:t xml:space="preserve">Ob izpolnitvi obveznosti izvajalca naročnik </w:t>
      </w:r>
      <w:r w:rsidR="003E058A">
        <w:rPr>
          <w:rFonts w:ascii="Arial" w:hAnsi="Arial" w:cs="Arial"/>
          <w:color w:val="000000" w:themeColor="text1"/>
        </w:rPr>
        <w:t xml:space="preserve">in uporabnik </w:t>
      </w:r>
      <w:r w:rsidRPr="00637CE3">
        <w:rPr>
          <w:rFonts w:ascii="Arial" w:hAnsi="Arial" w:cs="Arial"/>
          <w:color w:val="000000" w:themeColor="text1"/>
        </w:rPr>
        <w:t>kvalitativno in količinsko pregleda</w:t>
      </w:r>
      <w:r w:rsidR="003E058A">
        <w:rPr>
          <w:rFonts w:ascii="Arial" w:hAnsi="Arial" w:cs="Arial"/>
          <w:color w:val="000000" w:themeColor="text1"/>
        </w:rPr>
        <w:t>ta</w:t>
      </w:r>
      <w:r w:rsidRPr="00637CE3">
        <w:rPr>
          <w:rFonts w:ascii="Arial" w:hAnsi="Arial" w:cs="Arial"/>
          <w:color w:val="000000" w:themeColor="text1"/>
        </w:rPr>
        <w:t xml:space="preserve"> izvedena dela po tej pogodbi, pri čemer morajo biti vsa dela kakovostno in količinsko ustrezno izvedena, gradnja mora omogočati uporabo skladno z njenim namenom, prostori, objekti in okolica (tudi tisti, ki niso predmet te pogodbe) pa morajo biti s strani izvajalca nepoškodovani in neonesnaženi.</w:t>
      </w:r>
    </w:p>
    <w:p w14:paraId="0A7534C0" w14:textId="77777777" w:rsidR="00637CE3" w:rsidRPr="00637CE3" w:rsidRDefault="00637CE3" w:rsidP="00637CE3">
      <w:pPr>
        <w:numPr>
          <w:ilvl w:val="12"/>
          <w:numId w:val="0"/>
        </w:numPr>
        <w:spacing w:after="0" w:line="276" w:lineRule="auto"/>
        <w:jc w:val="both"/>
        <w:rPr>
          <w:rFonts w:ascii="Arial" w:hAnsi="Arial" w:cs="Arial"/>
          <w:color w:val="000000" w:themeColor="text1"/>
        </w:rPr>
      </w:pPr>
    </w:p>
    <w:p w14:paraId="4D755176" w14:textId="7353CA0C" w:rsidR="00637CE3" w:rsidRPr="00637CE3" w:rsidRDefault="00637CE3" w:rsidP="00637CE3">
      <w:pPr>
        <w:numPr>
          <w:ilvl w:val="12"/>
          <w:numId w:val="0"/>
        </w:numPr>
        <w:spacing w:after="0" w:line="276" w:lineRule="auto"/>
        <w:jc w:val="both"/>
        <w:rPr>
          <w:rFonts w:ascii="Arial" w:hAnsi="Arial" w:cs="Arial"/>
        </w:rPr>
      </w:pPr>
      <w:r w:rsidRPr="00637CE3">
        <w:rPr>
          <w:rFonts w:ascii="Arial" w:hAnsi="Arial" w:cs="Arial"/>
        </w:rPr>
        <w:t xml:space="preserve">Na pregledu izvedenih del so prisotni predstavniki </w:t>
      </w:r>
      <w:r w:rsidR="003E058A">
        <w:rPr>
          <w:rFonts w:ascii="Arial" w:hAnsi="Arial" w:cs="Arial"/>
        </w:rPr>
        <w:t>vseh</w:t>
      </w:r>
      <w:r w:rsidRPr="00637CE3">
        <w:rPr>
          <w:rFonts w:ascii="Arial" w:hAnsi="Arial" w:cs="Arial"/>
        </w:rPr>
        <w:t xml:space="preserve"> strank, pri čemer se potek pregleda zapisniško zabeleži v primopredajnem zapisniku, v katerem se navedejo tudi sledeči podatki: </w:t>
      </w:r>
    </w:p>
    <w:p w14:paraId="28C3000C" w14:textId="77777777" w:rsidR="00637CE3" w:rsidRPr="00637CE3" w:rsidRDefault="00637CE3" w:rsidP="005E3064">
      <w:pPr>
        <w:widowControl/>
        <w:numPr>
          <w:ilvl w:val="0"/>
          <w:numId w:val="77"/>
        </w:numPr>
        <w:suppressAutoHyphens w:val="0"/>
        <w:autoSpaceDN/>
        <w:spacing w:after="5" w:line="248" w:lineRule="auto"/>
        <w:ind w:left="709" w:right="42" w:hanging="360"/>
        <w:jc w:val="both"/>
        <w:textAlignment w:val="auto"/>
        <w:rPr>
          <w:rFonts w:ascii="Arial" w:hAnsi="Arial" w:cs="Arial"/>
        </w:rPr>
      </w:pPr>
      <w:r w:rsidRPr="00637CE3">
        <w:rPr>
          <w:rFonts w:ascii="Arial" w:hAnsi="Arial" w:cs="Arial"/>
        </w:rPr>
        <w:lastRenderedPageBreak/>
        <w:t xml:space="preserve">ali izvedena dela ustrezajo določilom te pogodbe, veljavnim predpisom in pravilom stroke, </w:t>
      </w:r>
    </w:p>
    <w:p w14:paraId="5BE5A094" w14:textId="77777777" w:rsidR="00637CE3" w:rsidRPr="00637CE3" w:rsidRDefault="00637CE3" w:rsidP="005E3064">
      <w:pPr>
        <w:widowControl/>
        <w:numPr>
          <w:ilvl w:val="0"/>
          <w:numId w:val="77"/>
        </w:numPr>
        <w:suppressAutoHyphens w:val="0"/>
        <w:autoSpaceDN/>
        <w:spacing w:after="5" w:line="248" w:lineRule="auto"/>
        <w:ind w:left="709" w:right="42" w:hanging="360"/>
        <w:jc w:val="both"/>
        <w:textAlignment w:val="auto"/>
        <w:rPr>
          <w:rFonts w:ascii="Arial" w:hAnsi="Arial" w:cs="Arial"/>
        </w:rPr>
      </w:pPr>
      <w:r w:rsidRPr="00637CE3">
        <w:rPr>
          <w:rFonts w:ascii="Arial" w:hAnsi="Arial" w:cs="Arial"/>
        </w:rPr>
        <w:t xml:space="preserve">datumi začetka in končanja del ter datum prevzema del, </w:t>
      </w:r>
    </w:p>
    <w:p w14:paraId="134E2DE7" w14:textId="3B2770C5" w:rsidR="00637CE3" w:rsidRPr="00637CE3" w:rsidRDefault="00637CE3" w:rsidP="005E3064">
      <w:pPr>
        <w:widowControl/>
        <w:numPr>
          <w:ilvl w:val="0"/>
          <w:numId w:val="77"/>
        </w:numPr>
        <w:suppressAutoHyphens w:val="0"/>
        <w:autoSpaceDN/>
        <w:spacing w:after="5" w:line="248" w:lineRule="auto"/>
        <w:ind w:left="709" w:right="42" w:hanging="360"/>
        <w:jc w:val="both"/>
        <w:textAlignment w:val="auto"/>
        <w:rPr>
          <w:rFonts w:ascii="Arial" w:hAnsi="Arial" w:cs="Arial"/>
        </w:rPr>
      </w:pPr>
      <w:r w:rsidRPr="00637CE3">
        <w:rPr>
          <w:rFonts w:ascii="Arial" w:hAnsi="Arial" w:cs="Arial"/>
        </w:rPr>
        <w:t xml:space="preserve">kakovost izvedenih del in </w:t>
      </w:r>
      <w:r w:rsidR="002316F7">
        <w:rPr>
          <w:rFonts w:ascii="Arial" w:hAnsi="Arial" w:cs="Arial"/>
        </w:rPr>
        <w:t xml:space="preserve">morebitne </w:t>
      </w:r>
      <w:r w:rsidRPr="00637CE3">
        <w:rPr>
          <w:rFonts w:ascii="Arial" w:hAnsi="Arial" w:cs="Arial"/>
        </w:rPr>
        <w:t xml:space="preserve">pripombe naročnika v zvezi z njo, </w:t>
      </w:r>
    </w:p>
    <w:p w14:paraId="3943AC1E" w14:textId="77777777" w:rsidR="00637CE3" w:rsidRPr="00637CE3" w:rsidRDefault="00637CE3" w:rsidP="005E3064">
      <w:pPr>
        <w:widowControl/>
        <w:numPr>
          <w:ilvl w:val="0"/>
          <w:numId w:val="77"/>
        </w:numPr>
        <w:suppressAutoHyphens w:val="0"/>
        <w:autoSpaceDN/>
        <w:spacing w:after="5" w:line="248" w:lineRule="auto"/>
        <w:ind w:left="709" w:right="42" w:hanging="360"/>
        <w:jc w:val="both"/>
        <w:textAlignment w:val="auto"/>
        <w:rPr>
          <w:rFonts w:ascii="Arial" w:hAnsi="Arial" w:cs="Arial"/>
        </w:rPr>
      </w:pPr>
      <w:r w:rsidRPr="00637CE3">
        <w:rPr>
          <w:rFonts w:ascii="Arial" w:hAnsi="Arial" w:cs="Arial"/>
        </w:rPr>
        <w:t>morebitna odprta in med predstavniki pogodbenih strank sporna vprašanja tehnične narave.</w:t>
      </w:r>
    </w:p>
    <w:p w14:paraId="742ED363" w14:textId="77777777" w:rsidR="00637CE3" w:rsidRPr="00637CE3" w:rsidRDefault="00637CE3" w:rsidP="00637CE3">
      <w:pPr>
        <w:numPr>
          <w:ilvl w:val="12"/>
          <w:numId w:val="0"/>
        </w:numPr>
        <w:spacing w:after="0" w:line="276" w:lineRule="auto"/>
        <w:jc w:val="both"/>
        <w:rPr>
          <w:rFonts w:ascii="Arial" w:hAnsi="Arial" w:cs="Arial"/>
        </w:rPr>
      </w:pPr>
    </w:p>
    <w:p w14:paraId="43706AA9" w14:textId="0A11644D" w:rsidR="00637CE3" w:rsidRPr="005D5F10" w:rsidRDefault="00637CE3" w:rsidP="00637CE3">
      <w:pPr>
        <w:numPr>
          <w:ilvl w:val="12"/>
          <w:numId w:val="0"/>
        </w:numPr>
        <w:spacing w:after="0" w:line="276" w:lineRule="auto"/>
        <w:jc w:val="both"/>
        <w:rPr>
          <w:rFonts w:ascii="Arial" w:hAnsi="Arial" w:cs="Arial"/>
          <w:color w:val="000000" w:themeColor="text1"/>
        </w:rPr>
      </w:pPr>
      <w:r w:rsidRPr="00637CE3">
        <w:rPr>
          <w:rFonts w:ascii="Arial" w:hAnsi="Arial" w:cs="Arial"/>
        </w:rPr>
        <w:t xml:space="preserve">Morebitne ugotovljene napake je dolžan izvajalec odpraviti v </w:t>
      </w:r>
      <w:r w:rsidR="005E3B0D">
        <w:rPr>
          <w:rFonts w:ascii="Arial" w:hAnsi="Arial" w:cs="Arial"/>
        </w:rPr>
        <w:t>sorazmernem</w:t>
      </w:r>
      <w:r w:rsidRPr="00637CE3">
        <w:rPr>
          <w:rFonts w:ascii="Arial" w:hAnsi="Arial" w:cs="Arial"/>
        </w:rPr>
        <w:t xml:space="preserve"> roku, ki ga določi naročnik, upoštevajoč </w:t>
      </w:r>
      <w:r w:rsidR="002316F7">
        <w:rPr>
          <w:rFonts w:ascii="Arial" w:hAnsi="Arial" w:cs="Arial"/>
        </w:rPr>
        <w:t xml:space="preserve">resnost napak, njihove posledice za uporabo prostorov ter </w:t>
      </w:r>
      <w:r w:rsidRPr="00637CE3">
        <w:rPr>
          <w:rFonts w:ascii="Arial" w:hAnsi="Arial" w:cs="Arial"/>
        </w:rPr>
        <w:t xml:space="preserve">obseg in zahtevnost aktivnosti, potrebnih za odpravo napak. Če izvajalec ne odpravi napak v tako določenem roku, jih je upravičen odpraviti naročnik na </w:t>
      </w:r>
      <w:r w:rsidRPr="0058001A">
        <w:rPr>
          <w:rFonts w:ascii="Arial" w:hAnsi="Arial" w:cs="Arial"/>
        </w:rPr>
        <w:t>stroške izvajalca in unovčiti finančno zavarovanje za dobro izvedbo pogodbenih obveznosti.</w:t>
      </w:r>
      <w:r w:rsidRPr="00637CE3">
        <w:rPr>
          <w:rFonts w:ascii="Arial" w:hAnsi="Arial" w:cs="Arial"/>
        </w:rPr>
        <w:t xml:space="preserve"> Izvajalec naročniku v vsakem primeru odgovarja za nastalo škodo zaradi napak na izvedenem predmetu naročila in nemožnosti pravočasnega prevzema. V kolikor izvedeni predmet naročila nima napak, se prevzem op</w:t>
      </w:r>
      <w:r w:rsidR="002316F7">
        <w:rPr>
          <w:rFonts w:ascii="Arial" w:hAnsi="Arial" w:cs="Arial"/>
        </w:rPr>
        <w:t>ravi in zapisniško dokumentira.</w:t>
      </w:r>
      <w:r w:rsidR="005D5F10" w:rsidRPr="005D5F10">
        <w:rPr>
          <w:color w:val="000000" w:themeColor="text1"/>
        </w:rPr>
        <w:t xml:space="preserve"> </w:t>
      </w:r>
      <w:r w:rsidR="005D5F10" w:rsidRPr="005D5F10">
        <w:rPr>
          <w:rFonts w:ascii="Arial" w:hAnsi="Arial" w:cs="Arial"/>
          <w:color w:val="000000" w:themeColor="text1"/>
        </w:rPr>
        <w:t>Primopredajni zapisnik podpišejo naročnik</w:t>
      </w:r>
      <w:r w:rsidR="003E058A">
        <w:rPr>
          <w:rFonts w:ascii="Arial" w:hAnsi="Arial" w:cs="Arial"/>
          <w:color w:val="000000" w:themeColor="text1"/>
        </w:rPr>
        <w:t>, uporabnik</w:t>
      </w:r>
      <w:r w:rsidR="005D5F10" w:rsidRPr="005D5F10">
        <w:rPr>
          <w:rFonts w:ascii="Arial" w:hAnsi="Arial" w:cs="Arial"/>
          <w:color w:val="000000" w:themeColor="text1"/>
        </w:rPr>
        <w:t>, izvajalec in izvajalec nadzora.</w:t>
      </w:r>
    </w:p>
    <w:p w14:paraId="4AB8AC3C" w14:textId="77777777" w:rsidR="00637CE3" w:rsidRPr="00637CE3" w:rsidRDefault="00637CE3" w:rsidP="00637CE3">
      <w:pPr>
        <w:pStyle w:val="Standard"/>
        <w:rPr>
          <w:rFonts w:ascii="Arial" w:hAnsi="Arial" w:cs="Arial"/>
          <w:color w:val="000000" w:themeColor="text1"/>
        </w:rPr>
      </w:pPr>
    </w:p>
    <w:p w14:paraId="29B467A5" w14:textId="6F5C98B4" w:rsidR="00637CE3" w:rsidRPr="00637CE3" w:rsidRDefault="00637CE3" w:rsidP="00637CE3">
      <w:pPr>
        <w:numPr>
          <w:ilvl w:val="12"/>
          <w:numId w:val="0"/>
        </w:numPr>
        <w:spacing w:after="0" w:line="276" w:lineRule="auto"/>
        <w:jc w:val="both"/>
        <w:rPr>
          <w:rFonts w:ascii="Arial" w:hAnsi="Arial" w:cs="Arial"/>
          <w:color w:val="000000" w:themeColor="text1"/>
        </w:rPr>
      </w:pPr>
      <w:r w:rsidRPr="00637CE3">
        <w:rPr>
          <w:rFonts w:ascii="Arial" w:hAnsi="Arial" w:cs="Arial"/>
          <w:color w:val="000000" w:themeColor="text1"/>
        </w:rPr>
        <w:t xml:space="preserve">Najkasneje na prevzemu del izroči izvajalec naročniku </w:t>
      </w:r>
      <w:r w:rsidR="003E058A">
        <w:rPr>
          <w:rFonts w:ascii="Arial" w:hAnsi="Arial" w:cs="Arial"/>
          <w:color w:val="000000" w:themeColor="text1"/>
        </w:rPr>
        <w:t xml:space="preserve">in uporabniku </w:t>
      </w:r>
      <w:r w:rsidRPr="00637CE3">
        <w:rPr>
          <w:rFonts w:ascii="Arial" w:hAnsi="Arial" w:cs="Arial"/>
          <w:color w:val="000000" w:themeColor="text1"/>
        </w:rPr>
        <w:t>sledečo dokumentacijo:</w:t>
      </w:r>
    </w:p>
    <w:p w14:paraId="08F8E35C" w14:textId="77777777" w:rsidR="00637CE3" w:rsidRPr="00637CE3" w:rsidRDefault="00637CE3" w:rsidP="005E3064">
      <w:pPr>
        <w:pStyle w:val="Odstavekseznama"/>
        <w:numPr>
          <w:ilvl w:val="0"/>
          <w:numId w:val="72"/>
        </w:numPr>
        <w:autoSpaceDN/>
        <w:contextualSpacing/>
        <w:textAlignment w:val="auto"/>
        <w:rPr>
          <w:rFonts w:ascii="Arial" w:hAnsi="Arial" w:cs="Arial"/>
          <w:color w:val="000000" w:themeColor="text1"/>
        </w:rPr>
      </w:pPr>
      <w:r w:rsidRPr="00637CE3">
        <w:rPr>
          <w:rFonts w:ascii="Arial" w:hAnsi="Arial" w:cs="Arial"/>
        </w:rPr>
        <w:t>dokazila (ateste, certifikate oziroma druga potrdila) o vgrajenih materialih in konstrukcijah,</w:t>
      </w:r>
    </w:p>
    <w:p w14:paraId="4F36FFA9" w14:textId="19956F00" w:rsidR="00637CE3" w:rsidRPr="00CD2324" w:rsidRDefault="00DB289C" w:rsidP="005E3064">
      <w:pPr>
        <w:pStyle w:val="Odstavekseznama"/>
        <w:numPr>
          <w:ilvl w:val="0"/>
          <w:numId w:val="72"/>
        </w:numPr>
        <w:autoSpaceDN/>
        <w:contextualSpacing/>
        <w:textAlignment w:val="auto"/>
        <w:rPr>
          <w:rFonts w:ascii="Arial" w:hAnsi="Arial" w:cs="Arial"/>
          <w:color w:val="000000" w:themeColor="text1"/>
        </w:rPr>
      </w:pPr>
      <w:r w:rsidRPr="00CD2324">
        <w:rPr>
          <w:rFonts w:ascii="Arial" w:hAnsi="Arial" w:cs="Arial"/>
          <w:color w:val="000000" w:themeColor="text1"/>
        </w:rPr>
        <w:t>projekt</w:t>
      </w:r>
      <w:r w:rsidR="00637CE3" w:rsidRPr="00CD2324">
        <w:rPr>
          <w:rFonts w:ascii="Arial" w:hAnsi="Arial" w:cs="Arial"/>
          <w:color w:val="000000" w:themeColor="text1"/>
        </w:rPr>
        <w:t xml:space="preserve"> izvedenih del (PID),</w:t>
      </w:r>
    </w:p>
    <w:p w14:paraId="252ADEEE" w14:textId="06167FB7" w:rsidR="00637CE3" w:rsidRPr="00215681" w:rsidRDefault="00637CE3" w:rsidP="005E3064">
      <w:pPr>
        <w:pStyle w:val="Odstavekseznama"/>
        <w:numPr>
          <w:ilvl w:val="0"/>
          <w:numId w:val="72"/>
        </w:numPr>
        <w:autoSpaceDN/>
        <w:contextualSpacing/>
        <w:textAlignment w:val="auto"/>
        <w:rPr>
          <w:rFonts w:ascii="Arial" w:hAnsi="Arial" w:cs="Arial"/>
          <w:color w:val="000000" w:themeColor="text1"/>
        </w:rPr>
      </w:pPr>
      <w:r w:rsidRPr="00215681">
        <w:rPr>
          <w:rFonts w:ascii="Arial" w:hAnsi="Arial" w:cs="Arial"/>
          <w:color w:val="000000" w:themeColor="text1"/>
        </w:rPr>
        <w:t xml:space="preserve">navodila za vzdrževanje in obratovanje </w:t>
      </w:r>
      <w:r w:rsidR="00225CF8" w:rsidRPr="00215681">
        <w:rPr>
          <w:rFonts w:ascii="Arial" w:hAnsi="Arial" w:cs="Arial"/>
          <w:color w:val="000000" w:themeColor="text1"/>
        </w:rPr>
        <w:t>prostorov</w:t>
      </w:r>
      <w:r w:rsidRPr="00215681">
        <w:rPr>
          <w:rFonts w:ascii="Arial" w:hAnsi="Arial" w:cs="Arial"/>
          <w:color w:val="000000" w:themeColor="text1"/>
        </w:rPr>
        <w:t xml:space="preserve"> ter </w:t>
      </w:r>
    </w:p>
    <w:p w14:paraId="78B70C67" w14:textId="77777777" w:rsidR="00637CE3" w:rsidRPr="00637CE3" w:rsidRDefault="00637CE3" w:rsidP="005E3064">
      <w:pPr>
        <w:pStyle w:val="Odstavekseznama"/>
        <w:numPr>
          <w:ilvl w:val="0"/>
          <w:numId w:val="72"/>
        </w:numPr>
        <w:autoSpaceDN/>
        <w:contextualSpacing/>
        <w:textAlignment w:val="auto"/>
        <w:rPr>
          <w:rFonts w:ascii="Arial" w:hAnsi="Arial" w:cs="Arial"/>
          <w:color w:val="000000" w:themeColor="text1"/>
        </w:rPr>
      </w:pPr>
      <w:r w:rsidRPr="00637CE3">
        <w:rPr>
          <w:rFonts w:ascii="Arial" w:hAnsi="Arial" w:cs="Arial"/>
          <w:color w:val="000000" w:themeColor="text1"/>
        </w:rPr>
        <w:t>dokazilo o zanesljivosti objekta.</w:t>
      </w:r>
    </w:p>
    <w:p w14:paraId="2163B13F" w14:textId="77777777" w:rsidR="00637CE3" w:rsidRPr="00637CE3" w:rsidRDefault="00637CE3" w:rsidP="00637CE3">
      <w:pPr>
        <w:pStyle w:val="Standard"/>
        <w:rPr>
          <w:rFonts w:ascii="Arial" w:hAnsi="Arial" w:cs="Arial"/>
          <w:color w:val="000000" w:themeColor="text1"/>
        </w:rPr>
      </w:pPr>
    </w:p>
    <w:p w14:paraId="08939209" w14:textId="77777777" w:rsidR="00637CE3" w:rsidRPr="00637CE3" w:rsidRDefault="00637CE3" w:rsidP="00637CE3">
      <w:pPr>
        <w:numPr>
          <w:ilvl w:val="12"/>
          <w:numId w:val="0"/>
        </w:numPr>
        <w:spacing w:after="0" w:line="276" w:lineRule="auto"/>
        <w:jc w:val="both"/>
        <w:rPr>
          <w:rFonts w:ascii="Arial" w:hAnsi="Arial" w:cs="Arial"/>
          <w:color w:val="000000" w:themeColor="text1"/>
        </w:rPr>
      </w:pPr>
      <w:r w:rsidRPr="00637CE3">
        <w:rPr>
          <w:rFonts w:ascii="Arial" w:hAnsi="Arial" w:cs="Arial"/>
          <w:color w:val="000000" w:themeColor="text1"/>
        </w:rPr>
        <w:t>Po prevzemu del izda naročnik izvajalcu potrdilo o prevzemu.</w:t>
      </w:r>
    </w:p>
    <w:p w14:paraId="20561613" w14:textId="77777777" w:rsidR="00637CE3" w:rsidRPr="00637CE3" w:rsidRDefault="00637CE3" w:rsidP="00637CE3">
      <w:pPr>
        <w:pStyle w:val="Standard"/>
        <w:rPr>
          <w:rFonts w:ascii="Arial" w:hAnsi="Arial" w:cs="Arial"/>
          <w:color w:val="000000" w:themeColor="text1"/>
        </w:rPr>
      </w:pPr>
    </w:p>
    <w:p w14:paraId="2199903A" w14:textId="77777777" w:rsidR="00637CE3" w:rsidRPr="00637CE3" w:rsidRDefault="00637CE3" w:rsidP="005E3064">
      <w:pPr>
        <w:pStyle w:val="Standard"/>
        <w:keepNext/>
        <w:numPr>
          <w:ilvl w:val="1"/>
          <w:numId w:val="67"/>
        </w:numPr>
        <w:ind w:left="284"/>
        <w:jc w:val="center"/>
        <w:rPr>
          <w:rFonts w:ascii="Arial" w:hAnsi="Arial" w:cs="Arial"/>
          <w:b/>
        </w:rPr>
      </w:pPr>
      <w:r w:rsidRPr="00637CE3">
        <w:rPr>
          <w:rFonts w:ascii="Arial" w:hAnsi="Arial" w:cs="Arial"/>
          <w:b/>
        </w:rPr>
        <w:t>člen</w:t>
      </w:r>
    </w:p>
    <w:p w14:paraId="1B3EB2D3" w14:textId="77777777" w:rsidR="00637CE3" w:rsidRPr="00637CE3" w:rsidRDefault="00637CE3" w:rsidP="00637CE3">
      <w:pPr>
        <w:pStyle w:val="Standard"/>
        <w:keepNext/>
        <w:jc w:val="center"/>
        <w:rPr>
          <w:rFonts w:ascii="Arial" w:hAnsi="Arial" w:cs="Arial"/>
          <w:b/>
        </w:rPr>
      </w:pPr>
      <w:r w:rsidRPr="00637CE3">
        <w:rPr>
          <w:rFonts w:ascii="Arial" w:hAnsi="Arial" w:cs="Arial"/>
          <w:b/>
        </w:rPr>
        <w:t>(garancija in odprava napak)</w:t>
      </w:r>
    </w:p>
    <w:p w14:paraId="4F5F1381" w14:textId="77777777" w:rsidR="00637CE3" w:rsidRPr="00637CE3" w:rsidRDefault="00637CE3" w:rsidP="00637CE3">
      <w:pPr>
        <w:pStyle w:val="Standard"/>
        <w:keepNext/>
        <w:rPr>
          <w:rFonts w:ascii="Arial" w:hAnsi="Arial" w:cs="Arial"/>
          <w:color w:val="000000" w:themeColor="text1"/>
        </w:rPr>
      </w:pPr>
    </w:p>
    <w:p w14:paraId="0D7C2750" w14:textId="77777777" w:rsidR="00637CE3" w:rsidRPr="00637CE3" w:rsidRDefault="00637CE3" w:rsidP="00637CE3">
      <w:pPr>
        <w:pStyle w:val="Standard"/>
        <w:rPr>
          <w:rFonts w:ascii="Arial" w:hAnsi="Arial" w:cs="Arial"/>
        </w:rPr>
      </w:pPr>
      <w:bookmarkStart w:id="108" w:name="_Hlk59103987"/>
      <w:r w:rsidRPr="00637CE3">
        <w:rPr>
          <w:rFonts w:ascii="Arial" w:hAnsi="Arial" w:cs="Arial"/>
        </w:rPr>
        <w:t>Izvajalec nudi sledeče garancijske roke za izvedena dela (šteto od izročitve in prevzema del):</w:t>
      </w:r>
    </w:p>
    <w:p w14:paraId="64F7E7C4" w14:textId="53AA33D9" w:rsidR="00637CE3" w:rsidRPr="00A77094" w:rsidRDefault="00637CE3" w:rsidP="005E3064">
      <w:pPr>
        <w:pStyle w:val="Standard"/>
        <w:numPr>
          <w:ilvl w:val="0"/>
          <w:numId w:val="72"/>
        </w:numPr>
        <w:rPr>
          <w:rFonts w:ascii="Arial" w:hAnsi="Arial" w:cs="Arial"/>
        </w:rPr>
      </w:pPr>
      <w:r w:rsidRPr="00637CE3">
        <w:rPr>
          <w:rFonts w:ascii="Arial" w:hAnsi="Arial" w:cs="Arial"/>
          <w:color w:val="000000" w:themeColor="text1"/>
        </w:rPr>
        <w:t xml:space="preserve">za vsa razpisana gradbena, obrtniška in inštalacijska dela: </w:t>
      </w:r>
      <w:r w:rsidR="00A77094" w:rsidRPr="00A77094">
        <w:rPr>
          <w:rFonts w:ascii="Arial" w:hAnsi="Arial" w:cs="Arial"/>
          <w:color w:val="000000" w:themeColor="text1"/>
        </w:rPr>
        <w:t>10</w:t>
      </w:r>
      <w:r w:rsidRPr="00A77094">
        <w:rPr>
          <w:rFonts w:ascii="Arial" w:hAnsi="Arial" w:cs="Arial"/>
          <w:color w:val="000000" w:themeColor="text1"/>
        </w:rPr>
        <w:t xml:space="preserve"> let;</w:t>
      </w:r>
    </w:p>
    <w:p w14:paraId="15832671" w14:textId="77777777" w:rsidR="00637CE3" w:rsidRPr="00637CE3" w:rsidRDefault="00637CE3" w:rsidP="005E3064">
      <w:pPr>
        <w:pStyle w:val="Standard"/>
        <w:numPr>
          <w:ilvl w:val="0"/>
          <w:numId w:val="72"/>
        </w:numPr>
        <w:rPr>
          <w:rFonts w:ascii="Arial" w:hAnsi="Arial" w:cs="Arial"/>
        </w:rPr>
      </w:pPr>
      <w:r w:rsidRPr="00215681">
        <w:rPr>
          <w:rFonts w:ascii="Arial" w:hAnsi="Arial" w:cs="Arial"/>
          <w:color w:val="000000" w:themeColor="text1"/>
        </w:rPr>
        <w:t>za vgrajene naprave in opremo: enaki garancijski roki, kot jih nudijo dobavitelji</w:t>
      </w:r>
      <w:r w:rsidRPr="00637CE3">
        <w:rPr>
          <w:rFonts w:ascii="Arial" w:hAnsi="Arial" w:cs="Arial"/>
          <w:color w:val="000000" w:themeColor="text1"/>
        </w:rPr>
        <w:t xml:space="preserve"> izvajalcu, vendar najmanj 2 leti</w:t>
      </w:r>
      <w:bookmarkEnd w:id="108"/>
      <w:r w:rsidRPr="00637CE3">
        <w:rPr>
          <w:rFonts w:ascii="Arial" w:hAnsi="Arial" w:cs="Arial"/>
          <w:color w:val="000000" w:themeColor="text1"/>
        </w:rPr>
        <w:t>.</w:t>
      </w:r>
    </w:p>
    <w:p w14:paraId="63668787" w14:textId="77777777" w:rsidR="00637CE3" w:rsidRPr="00637CE3" w:rsidRDefault="00637CE3" w:rsidP="00637CE3">
      <w:pPr>
        <w:pStyle w:val="Standard"/>
        <w:rPr>
          <w:rFonts w:ascii="Arial" w:hAnsi="Arial" w:cs="Arial"/>
        </w:rPr>
      </w:pPr>
    </w:p>
    <w:p w14:paraId="6F6A3502" w14:textId="10ED3A07" w:rsidR="00637CE3" w:rsidRPr="00637CE3" w:rsidRDefault="00637CE3" w:rsidP="00637CE3">
      <w:pPr>
        <w:numPr>
          <w:ilvl w:val="12"/>
          <w:numId w:val="0"/>
        </w:numPr>
        <w:spacing w:after="0" w:line="276" w:lineRule="auto"/>
        <w:jc w:val="both"/>
        <w:rPr>
          <w:rFonts w:ascii="Arial" w:hAnsi="Arial" w:cs="Arial"/>
        </w:rPr>
      </w:pPr>
      <w:r w:rsidRPr="00637CE3">
        <w:rPr>
          <w:rFonts w:ascii="Arial" w:hAnsi="Arial" w:cs="Arial"/>
        </w:rPr>
        <w:t xml:space="preserve">Napake, ugotovljene v garancijskem roku, je dolžan izvajalec na naročnikov </w:t>
      </w:r>
      <w:r w:rsidR="003E058A">
        <w:rPr>
          <w:rFonts w:ascii="Arial" w:hAnsi="Arial" w:cs="Arial"/>
        </w:rPr>
        <w:t xml:space="preserve">ali uporabnikov </w:t>
      </w:r>
      <w:r w:rsidRPr="00637CE3">
        <w:rPr>
          <w:rFonts w:ascii="Arial" w:hAnsi="Arial" w:cs="Arial"/>
        </w:rPr>
        <w:t>poziv odpraviti na lastne stroške. Izvajalec se zavezuje v primeru naročnikovega</w:t>
      </w:r>
      <w:r w:rsidR="003E058A">
        <w:rPr>
          <w:rFonts w:ascii="Arial" w:hAnsi="Arial" w:cs="Arial"/>
        </w:rPr>
        <w:t xml:space="preserve"> ali uporabnikovega</w:t>
      </w:r>
      <w:r w:rsidRPr="00637CE3">
        <w:rPr>
          <w:rFonts w:ascii="Arial" w:hAnsi="Arial" w:cs="Arial"/>
        </w:rPr>
        <w:t xml:space="preserve"> poziva odpraviti napake </w:t>
      </w:r>
      <w:r w:rsidR="005E3B0D" w:rsidRPr="00637CE3">
        <w:rPr>
          <w:rFonts w:ascii="Arial" w:hAnsi="Arial" w:cs="Arial"/>
        </w:rPr>
        <w:t xml:space="preserve">v </w:t>
      </w:r>
      <w:r w:rsidR="005E3B0D">
        <w:rPr>
          <w:rFonts w:ascii="Arial" w:hAnsi="Arial" w:cs="Arial"/>
        </w:rPr>
        <w:t>sorazmernem</w:t>
      </w:r>
      <w:r w:rsidR="005E3B0D" w:rsidRPr="00637CE3">
        <w:rPr>
          <w:rFonts w:ascii="Arial" w:hAnsi="Arial" w:cs="Arial"/>
        </w:rPr>
        <w:t xml:space="preserve"> roku, ki ga določi naročnik</w:t>
      </w:r>
      <w:r w:rsidR="003E058A">
        <w:rPr>
          <w:rFonts w:ascii="Arial" w:hAnsi="Arial" w:cs="Arial"/>
        </w:rPr>
        <w:t xml:space="preserve"> ali uporabnik</w:t>
      </w:r>
      <w:r w:rsidR="005E3B0D" w:rsidRPr="00637CE3">
        <w:rPr>
          <w:rFonts w:ascii="Arial" w:hAnsi="Arial" w:cs="Arial"/>
        </w:rPr>
        <w:t xml:space="preserve">, upoštevajoč </w:t>
      </w:r>
      <w:r w:rsidR="005E3B0D">
        <w:rPr>
          <w:rFonts w:ascii="Arial" w:hAnsi="Arial" w:cs="Arial"/>
        </w:rPr>
        <w:t xml:space="preserve">resnost napak, njihove posledice za uporabo prostorov ter </w:t>
      </w:r>
      <w:r w:rsidR="005E3B0D" w:rsidRPr="00637CE3">
        <w:rPr>
          <w:rFonts w:ascii="Arial" w:hAnsi="Arial" w:cs="Arial"/>
        </w:rPr>
        <w:t>obseg in zahtevnost aktivnosti, potrebnih za odpravo napak</w:t>
      </w:r>
      <w:r w:rsidR="005E3B0D">
        <w:rPr>
          <w:rFonts w:ascii="Arial" w:hAnsi="Arial" w:cs="Arial"/>
        </w:rPr>
        <w:t>,</w:t>
      </w:r>
      <w:r w:rsidR="005E3B0D" w:rsidRPr="00637CE3">
        <w:rPr>
          <w:rFonts w:ascii="Arial" w:hAnsi="Arial" w:cs="Arial"/>
        </w:rPr>
        <w:t xml:space="preserve"> </w:t>
      </w:r>
      <w:r w:rsidR="005E3B0D">
        <w:rPr>
          <w:rFonts w:ascii="Arial" w:hAnsi="Arial" w:cs="Arial"/>
        </w:rPr>
        <w:t>pri čemer se mora</w:t>
      </w:r>
      <w:r w:rsidRPr="00637CE3">
        <w:rPr>
          <w:rFonts w:ascii="Arial" w:hAnsi="Arial" w:cs="Arial"/>
        </w:rPr>
        <w:t xml:space="preserve"> najkasneje v </w:t>
      </w:r>
      <w:r w:rsidRPr="005E3B0D">
        <w:rPr>
          <w:rFonts w:ascii="Arial" w:hAnsi="Arial" w:cs="Arial"/>
        </w:rPr>
        <w:t>roku 5 delovnih dni</w:t>
      </w:r>
      <w:r w:rsidRPr="00637CE3">
        <w:rPr>
          <w:rFonts w:ascii="Arial" w:hAnsi="Arial" w:cs="Arial"/>
        </w:rPr>
        <w:t xml:space="preserve"> odzvati na naročnikov </w:t>
      </w:r>
      <w:r w:rsidR="003E058A">
        <w:rPr>
          <w:rFonts w:ascii="Arial" w:hAnsi="Arial" w:cs="Arial"/>
        </w:rPr>
        <w:t xml:space="preserve">ali uporabnikov </w:t>
      </w:r>
      <w:r w:rsidRPr="00637CE3">
        <w:rPr>
          <w:rFonts w:ascii="Arial" w:hAnsi="Arial" w:cs="Arial"/>
        </w:rPr>
        <w:t>poziv in opraviti ogled na terenu. Izvajalec lahko, oziroma mora, če naročnik</w:t>
      </w:r>
      <w:r w:rsidR="003E058A">
        <w:rPr>
          <w:rFonts w:ascii="Arial" w:hAnsi="Arial" w:cs="Arial"/>
        </w:rPr>
        <w:t xml:space="preserve"> ali uporabnik</w:t>
      </w:r>
      <w:r w:rsidRPr="00637CE3">
        <w:rPr>
          <w:rFonts w:ascii="Arial" w:hAnsi="Arial" w:cs="Arial"/>
        </w:rPr>
        <w:t xml:space="preserve"> to zahteva, na podlagi ogleda v roku 10 delovnih dni od poziva podati pisno mnenje o ugotovljeni napaki. </w:t>
      </w:r>
    </w:p>
    <w:p w14:paraId="58808E4D" w14:textId="77777777" w:rsidR="00637CE3" w:rsidRPr="00637CE3" w:rsidRDefault="00637CE3" w:rsidP="00637CE3">
      <w:pPr>
        <w:numPr>
          <w:ilvl w:val="12"/>
          <w:numId w:val="0"/>
        </w:numPr>
        <w:spacing w:after="0" w:line="276" w:lineRule="auto"/>
        <w:rPr>
          <w:rFonts w:ascii="Arial" w:hAnsi="Arial" w:cs="Arial"/>
        </w:rPr>
      </w:pPr>
    </w:p>
    <w:p w14:paraId="56E0147C" w14:textId="4CBEC15D" w:rsidR="00637CE3" w:rsidRPr="00637CE3" w:rsidRDefault="00637CE3" w:rsidP="00637CE3">
      <w:pPr>
        <w:pStyle w:val="Standard"/>
        <w:rPr>
          <w:rFonts w:ascii="Arial" w:hAnsi="Arial" w:cs="Arial"/>
        </w:rPr>
      </w:pPr>
      <w:r w:rsidRPr="00637CE3">
        <w:rPr>
          <w:rFonts w:ascii="Arial" w:hAnsi="Arial" w:cs="Arial"/>
        </w:rPr>
        <w:t>V kolikor naročnik</w:t>
      </w:r>
      <w:r w:rsidR="003E058A">
        <w:rPr>
          <w:rFonts w:ascii="Arial" w:hAnsi="Arial" w:cs="Arial"/>
        </w:rPr>
        <w:t xml:space="preserve"> ali uporabnik</w:t>
      </w:r>
      <w:r w:rsidRPr="00637CE3">
        <w:rPr>
          <w:rFonts w:ascii="Arial" w:hAnsi="Arial" w:cs="Arial"/>
        </w:rPr>
        <w:t xml:space="preserve"> v pozivu k odpravi napake obvesti izvajalca, da je odprava napake nujna, se mora izvajalec, ne glede na prejšnji odstavek, nanj odzvati nemudoma ter napako odpraviti v roku, ki ga v pozivu določi naročnik</w:t>
      </w:r>
      <w:r w:rsidR="003E058A">
        <w:rPr>
          <w:rFonts w:ascii="Arial" w:hAnsi="Arial" w:cs="Arial"/>
        </w:rPr>
        <w:t xml:space="preserve"> ali uporabnik</w:t>
      </w:r>
      <w:r w:rsidRPr="00637CE3">
        <w:rPr>
          <w:rFonts w:ascii="Arial" w:hAnsi="Arial" w:cs="Arial"/>
        </w:rPr>
        <w:t>.</w:t>
      </w:r>
    </w:p>
    <w:p w14:paraId="6D7EC431" w14:textId="77777777" w:rsidR="00637CE3" w:rsidRPr="00637CE3" w:rsidRDefault="00637CE3" w:rsidP="00637CE3">
      <w:pPr>
        <w:pStyle w:val="Standard"/>
        <w:rPr>
          <w:rFonts w:ascii="Arial" w:hAnsi="Arial" w:cs="Arial"/>
          <w:color w:val="000000" w:themeColor="text1"/>
        </w:rPr>
      </w:pPr>
    </w:p>
    <w:p w14:paraId="33398243" w14:textId="2BC342D5" w:rsidR="00637CE3" w:rsidRPr="00637CE3" w:rsidRDefault="00637CE3" w:rsidP="00637CE3">
      <w:pPr>
        <w:pStyle w:val="Standard"/>
        <w:rPr>
          <w:rFonts w:ascii="Arial" w:hAnsi="Arial" w:cs="Arial"/>
          <w:color w:val="000000" w:themeColor="text1"/>
        </w:rPr>
      </w:pPr>
      <w:r w:rsidRPr="00637CE3">
        <w:rPr>
          <w:rFonts w:ascii="Arial" w:hAnsi="Arial" w:cs="Arial"/>
          <w:color w:val="000000" w:themeColor="text1"/>
        </w:rPr>
        <w:lastRenderedPageBreak/>
        <w:t xml:space="preserve">Če izvajalec v garancijskem roku zaradi odprave napake zamenja določen material ali </w:t>
      </w:r>
      <w:r w:rsidR="005E3B0D">
        <w:rPr>
          <w:rFonts w:ascii="Arial" w:hAnsi="Arial" w:cs="Arial"/>
          <w:color w:val="000000" w:themeColor="text1"/>
        </w:rPr>
        <w:t>opremo</w:t>
      </w:r>
      <w:r w:rsidRPr="00637CE3">
        <w:rPr>
          <w:rFonts w:ascii="Arial" w:hAnsi="Arial" w:cs="Arial"/>
          <w:color w:val="000000" w:themeColor="text1"/>
        </w:rPr>
        <w:t xml:space="preserve"> </w:t>
      </w:r>
      <w:r w:rsidR="005E3B0D">
        <w:rPr>
          <w:rFonts w:ascii="Arial" w:hAnsi="Arial" w:cs="Arial"/>
          <w:color w:val="000000" w:themeColor="text1"/>
        </w:rPr>
        <w:t>(oziroma njen del)</w:t>
      </w:r>
      <w:r w:rsidRPr="00637CE3">
        <w:rPr>
          <w:rFonts w:ascii="Arial" w:hAnsi="Arial" w:cs="Arial"/>
          <w:color w:val="000000" w:themeColor="text1"/>
        </w:rPr>
        <w:t xml:space="preserve">, prične teči garancijski rok za tak material </w:t>
      </w:r>
      <w:r w:rsidR="005E3B0D">
        <w:rPr>
          <w:rFonts w:ascii="Arial" w:hAnsi="Arial" w:cs="Arial"/>
          <w:color w:val="000000" w:themeColor="text1"/>
        </w:rPr>
        <w:t>ali opremo (</w:t>
      </w:r>
      <w:r w:rsidRPr="00637CE3">
        <w:rPr>
          <w:rFonts w:ascii="Arial" w:hAnsi="Arial" w:cs="Arial"/>
          <w:color w:val="000000" w:themeColor="text1"/>
        </w:rPr>
        <w:t xml:space="preserve">oziroma </w:t>
      </w:r>
      <w:r w:rsidR="005E3B0D">
        <w:rPr>
          <w:rFonts w:ascii="Arial" w:hAnsi="Arial" w:cs="Arial"/>
          <w:color w:val="000000" w:themeColor="text1"/>
        </w:rPr>
        <w:t xml:space="preserve">njen </w:t>
      </w:r>
      <w:r w:rsidRPr="00637CE3">
        <w:rPr>
          <w:rFonts w:ascii="Arial" w:hAnsi="Arial" w:cs="Arial"/>
          <w:color w:val="000000" w:themeColor="text1"/>
        </w:rPr>
        <w:t>del</w:t>
      </w:r>
      <w:r w:rsidR="005E3B0D">
        <w:rPr>
          <w:rFonts w:ascii="Arial" w:hAnsi="Arial" w:cs="Arial"/>
          <w:color w:val="000000" w:themeColor="text1"/>
        </w:rPr>
        <w:t>)</w:t>
      </w:r>
      <w:r w:rsidRPr="00637CE3">
        <w:rPr>
          <w:rFonts w:ascii="Arial" w:hAnsi="Arial" w:cs="Arial"/>
          <w:color w:val="000000" w:themeColor="text1"/>
        </w:rPr>
        <w:t xml:space="preserve"> znova od zapisniškega prevzema reklamiranih del.</w:t>
      </w:r>
    </w:p>
    <w:p w14:paraId="404724EC" w14:textId="77777777" w:rsidR="00637CE3" w:rsidRPr="00637CE3" w:rsidRDefault="00637CE3" w:rsidP="00637CE3">
      <w:pPr>
        <w:pStyle w:val="Standard"/>
        <w:rPr>
          <w:rFonts w:ascii="Arial" w:hAnsi="Arial" w:cs="Arial"/>
          <w:color w:val="000000" w:themeColor="text1"/>
        </w:rPr>
      </w:pPr>
    </w:p>
    <w:p w14:paraId="046050BF" w14:textId="1D17A866" w:rsidR="00637CE3" w:rsidRPr="00637CE3" w:rsidRDefault="00637CE3" w:rsidP="00637CE3">
      <w:pPr>
        <w:pStyle w:val="Standard"/>
        <w:rPr>
          <w:rFonts w:ascii="Arial" w:hAnsi="Arial" w:cs="Arial"/>
        </w:rPr>
      </w:pPr>
      <w:r w:rsidRPr="00637CE3">
        <w:rPr>
          <w:rFonts w:ascii="Arial" w:hAnsi="Arial" w:cs="Arial"/>
        </w:rPr>
        <w:t xml:space="preserve">Če izvajalec napak ne odpravi v postavljenem roku skladno s tem členom, oziroma jih ne odpravi ustrezno, jih je po načelu dobrega gospodarja upravičen odpraviti oziroma naročiti njihovo odpravo pri drugem gospodarskem subjektu naročnik, na račun izvajalca. Za pokritje teh stroškov, zvišanih za 5% za kritje manipulativnih stroškov, naročnik izvajalcu izstavi račun </w:t>
      </w:r>
      <w:r w:rsidRPr="00FF3676">
        <w:rPr>
          <w:rFonts w:ascii="Arial" w:hAnsi="Arial" w:cs="Arial"/>
        </w:rPr>
        <w:t xml:space="preserve">ter v primeru odsotnosti njegovega plačila unovči finančno zavarovanje za odpravo napak v garancijskem roku. Morebitna zavrnitev računa s strani izvajalca ni ovira za unovčitev finančnega zavarovanja. </w:t>
      </w:r>
      <w:r w:rsidRPr="00FF3676">
        <w:rPr>
          <w:rFonts w:ascii="Arial" w:hAnsi="Arial" w:cs="Arial"/>
          <w:color w:val="000000" w:themeColor="text1"/>
        </w:rPr>
        <w:t xml:space="preserve">V kolikor bi bile ugotovljene pri delih </w:t>
      </w:r>
      <w:r w:rsidR="005E3B0D">
        <w:rPr>
          <w:rFonts w:ascii="Arial" w:hAnsi="Arial" w:cs="Arial"/>
          <w:color w:val="000000" w:themeColor="text1"/>
        </w:rPr>
        <w:t>materialih oziroma opremi</w:t>
      </w:r>
      <w:r w:rsidRPr="00FF3676">
        <w:rPr>
          <w:rFonts w:ascii="Arial" w:hAnsi="Arial" w:cs="Arial"/>
          <w:color w:val="000000" w:themeColor="text1"/>
        </w:rPr>
        <w:t xml:space="preserve"> izvajalca take napake oziroma pomanjkljivosti, ki jih ni mogoče odpraviti ali če bi bila njihova odprava</w:t>
      </w:r>
      <w:r w:rsidRPr="00637CE3">
        <w:rPr>
          <w:rFonts w:ascii="Arial" w:hAnsi="Arial" w:cs="Arial"/>
          <w:color w:val="000000" w:themeColor="text1"/>
        </w:rPr>
        <w:t xml:space="preserve"> povezana z nesorazmerno visokimi stroški, ima naročnik izbirno pravico, da zahteva novo izdelavo oziroma </w:t>
      </w:r>
      <w:r w:rsidR="005E3B0D">
        <w:rPr>
          <w:rFonts w:ascii="Arial" w:hAnsi="Arial" w:cs="Arial"/>
          <w:color w:val="000000" w:themeColor="text1"/>
        </w:rPr>
        <w:t>novo vgradnjo materialov oziroma opreme</w:t>
      </w:r>
      <w:r w:rsidRPr="00637CE3">
        <w:rPr>
          <w:rFonts w:ascii="Arial" w:hAnsi="Arial" w:cs="Arial"/>
          <w:color w:val="000000" w:themeColor="text1"/>
        </w:rPr>
        <w:t>.</w:t>
      </w:r>
    </w:p>
    <w:p w14:paraId="7E066F26" w14:textId="77777777" w:rsidR="00637CE3" w:rsidRPr="00637CE3" w:rsidRDefault="00637CE3" w:rsidP="00637CE3">
      <w:pPr>
        <w:pStyle w:val="Standard"/>
        <w:rPr>
          <w:rFonts w:ascii="Arial" w:hAnsi="Arial" w:cs="Arial"/>
          <w:color w:val="000000" w:themeColor="text1"/>
        </w:rPr>
      </w:pPr>
    </w:p>
    <w:p w14:paraId="57E2F4BF" w14:textId="77777777" w:rsidR="00637CE3" w:rsidRPr="00637CE3" w:rsidRDefault="00637CE3" w:rsidP="005E3064">
      <w:pPr>
        <w:pStyle w:val="Standard"/>
        <w:keepNext/>
        <w:numPr>
          <w:ilvl w:val="1"/>
          <w:numId w:val="67"/>
        </w:numPr>
        <w:ind w:left="284"/>
        <w:jc w:val="center"/>
        <w:rPr>
          <w:rFonts w:ascii="Arial" w:hAnsi="Arial" w:cs="Arial"/>
          <w:b/>
        </w:rPr>
      </w:pPr>
      <w:r w:rsidRPr="00637CE3">
        <w:rPr>
          <w:rFonts w:ascii="Arial" w:hAnsi="Arial" w:cs="Arial"/>
          <w:b/>
        </w:rPr>
        <w:t>člen</w:t>
      </w:r>
    </w:p>
    <w:p w14:paraId="38D42B9D" w14:textId="77777777" w:rsidR="00637CE3" w:rsidRPr="00637CE3" w:rsidRDefault="00637CE3" w:rsidP="00637CE3">
      <w:pPr>
        <w:pStyle w:val="Standard"/>
        <w:keepNext/>
        <w:jc w:val="center"/>
        <w:rPr>
          <w:rFonts w:ascii="Arial" w:hAnsi="Arial" w:cs="Arial"/>
          <w:b/>
        </w:rPr>
      </w:pPr>
      <w:r w:rsidRPr="00A77094">
        <w:rPr>
          <w:rFonts w:ascii="Arial" w:hAnsi="Arial" w:cs="Arial"/>
          <w:b/>
        </w:rPr>
        <w:t>(zavarovanje za odpravo napak v garancijskem roku)</w:t>
      </w:r>
    </w:p>
    <w:p w14:paraId="3E99F2E9" w14:textId="77777777" w:rsidR="00637CE3" w:rsidRPr="00637CE3" w:rsidRDefault="00637CE3" w:rsidP="00637CE3">
      <w:pPr>
        <w:pStyle w:val="Standard"/>
        <w:keepNext/>
        <w:rPr>
          <w:rFonts w:ascii="Arial" w:hAnsi="Arial" w:cs="Arial"/>
        </w:rPr>
      </w:pPr>
    </w:p>
    <w:p w14:paraId="3308BC6C" w14:textId="40E9D9BB" w:rsidR="00637CE3" w:rsidRPr="00637CE3" w:rsidRDefault="00637CE3" w:rsidP="00637CE3">
      <w:pPr>
        <w:spacing w:after="0" w:line="276" w:lineRule="auto"/>
        <w:jc w:val="both"/>
        <w:rPr>
          <w:rFonts w:ascii="Arial" w:hAnsi="Arial" w:cs="Arial"/>
        </w:rPr>
      </w:pPr>
      <w:r w:rsidRPr="00637CE3">
        <w:rPr>
          <w:rFonts w:ascii="Arial" w:hAnsi="Arial" w:cs="Arial"/>
        </w:rPr>
        <w:t>Izvajalec mora pred potekom veljavnosti finančnega zavarovanja za dobro izvedbo pogodbenih obveznosti naročniku predložiti originalno, brezpogojno, nepreklicno bančno garancijo ali kavcijsko zavarovanje finančne inštitucije (banke ali zavarovalnice)</w:t>
      </w:r>
      <w:r w:rsidR="00A0743C">
        <w:rPr>
          <w:rFonts w:ascii="Arial" w:hAnsi="Arial" w:cs="Arial"/>
        </w:rPr>
        <w:t xml:space="preserve"> s sedežem v EU</w:t>
      </w:r>
      <w:r w:rsidRPr="00637CE3">
        <w:rPr>
          <w:rFonts w:ascii="Arial" w:hAnsi="Arial" w:cs="Arial"/>
        </w:rPr>
        <w:t xml:space="preserve">, plačljivo na prvi poziv, za odpravo napak v garancijskem roku, v višini </w:t>
      </w:r>
      <w:r w:rsidRPr="00FF3676">
        <w:rPr>
          <w:rFonts w:ascii="Arial" w:hAnsi="Arial" w:cs="Arial"/>
        </w:rPr>
        <w:t>5% od realizirane</w:t>
      </w:r>
      <w:r w:rsidR="00FF3676">
        <w:rPr>
          <w:rFonts w:ascii="Arial" w:hAnsi="Arial" w:cs="Arial"/>
        </w:rPr>
        <w:t xml:space="preserve"> vrednosti pogodbe z DDV</w:t>
      </w:r>
      <w:r w:rsidRPr="00637CE3">
        <w:rPr>
          <w:rFonts w:ascii="Arial" w:hAnsi="Arial" w:cs="Arial"/>
        </w:rPr>
        <w:t xml:space="preserve">, z veljavnostjo še najmanj 30 dni od </w:t>
      </w:r>
      <w:r w:rsidR="00FF3676">
        <w:rPr>
          <w:rFonts w:ascii="Arial" w:hAnsi="Arial" w:cs="Arial"/>
        </w:rPr>
        <w:t>najdaljšega</w:t>
      </w:r>
      <w:r w:rsidRPr="00FF3676">
        <w:rPr>
          <w:rFonts w:ascii="Arial" w:hAnsi="Arial" w:cs="Arial"/>
        </w:rPr>
        <w:t xml:space="preserve"> g</w:t>
      </w:r>
      <w:r w:rsidRPr="00637CE3">
        <w:rPr>
          <w:rFonts w:ascii="Arial" w:hAnsi="Arial" w:cs="Arial"/>
        </w:rPr>
        <w:t>arancijskega roka</w:t>
      </w:r>
      <w:r w:rsidR="00FF3676">
        <w:rPr>
          <w:rFonts w:ascii="Arial" w:hAnsi="Arial" w:cs="Arial"/>
        </w:rPr>
        <w:t xml:space="preserve"> po tej pogodbi</w:t>
      </w:r>
      <w:r w:rsidRPr="00637CE3">
        <w:rPr>
          <w:rFonts w:ascii="Arial" w:hAnsi="Arial" w:cs="Arial"/>
        </w:rPr>
        <w:t xml:space="preserve">, sicer se šteje, da pogodba ni uspešno izvedena, naročnik pa bo unovčil finančno zavarovanje za dobro izvedbo pogodbenih obveznosti. </w:t>
      </w:r>
      <w:r w:rsidRPr="00637CE3">
        <w:rPr>
          <w:rFonts w:ascii="Arial" w:hAnsi="Arial" w:cs="Arial"/>
          <w:color w:val="000000" w:themeColor="text1"/>
        </w:rPr>
        <w:t>V kolikor se garancijski rok kadar koli podaljša, mora izvajalec temu ustrezno (tj. za enak čas) podaljšati tudi rok trajanja zavarovanja za odpravo napak v garancijskem roku.</w:t>
      </w:r>
    </w:p>
    <w:p w14:paraId="713144A9" w14:textId="77777777" w:rsidR="00637CE3" w:rsidRPr="00637CE3" w:rsidRDefault="00637CE3" w:rsidP="00637CE3">
      <w:pPr>
        <w:spacing w:after="0" w:line="276" w:lineRule="auto"/>
        <w:jc w:val="both"/>
        <w:rPr>
          <w:rFonts w:ascii="Arial" w:hAnsi="Arial" w:cs="Arial"/>
          <w:color w:val="000000" w:themeColor="text1"/>
        </w:rPr>
      </w:pPr>
    </w:p>
    <w:p w14:paraId="0A2407E6" w14:textId="77777777" w:rsidR="00637CE3" w:rsidRPr="00637CE3" w:rsidRDefault="00637CE3" w:rsidP="00637CE3">
      <w:pPr>
        <w:spacing w:after="0" w:line="276" w:lineRule="auto"/>
        <w:jc w:val="both"/>
        <w:rPr>
          <w:rFonts w:ascii="Arial" w:hAnsi="Arial" w:cs="Arial"/>
        </w:rPr>
      </w:pPr>
      <w:r w:rsidRPr="00637CE3">
        <w:rPr>
          <w:rFonts w:ascii="Arial" w:hAnsi="Arial" w:cs="Arial"/>
        </w:rPr>
        <w:t xml:space="preserve">Finančno zavarovanje za odpravo napak v garancijskem roku lahko naročnik unovči, če: </w:t>
      </w:r>
    </w:p>
    <w:p w14:paraId="234FC9D0" w14:textId="77777777" w:rsidR="00637CE3" w:rsidRPr="00637CE3" w:rsidRDefault="00637CE3" w:rsidP="005E3064">
      <w:pPr>
        <w:pStyle w:val="Odstavekseznama"/>
        <w:numPr>
          <w:ilvl w:val="0"/>
          <w:numId w:val="71"/>
        </w:numPr>
        <w:autoSpaceDN/>
        <w:contextualSpacing/>
        <w:textAlignment w:val="auto"/>
        <w:rPr>
          <w:rFonts w:ascii="Arial" w:hAnsi="Arial" w:cs="Arial"/>
        </w:rPr>
      </w:pPr>
      <w:r w:rsidRPr="00637CE3">
        <w:rPr>
          <w:rFonts w:ascii="Arial" w:hAnsi="Arial" w:cs="Arial"/>
        </w:rPr>
        <w:t>izvajalec v garancijskem obdobju ne odpravi v celoti, ustrezno in v določenih rokih vseh notificiranih napak,</w:t>
      </w:r>
    </w:p>
    <w:p w14:paraId="46FE0070" w14:textId="77777777" w:rsidR="00637CE3" w:rsidRPr="00637CE3" w:rsidRDefault="00637CE3" w:rsidP="005E3064">
      <w:pPr>
        <w:pStyle w:val="Odstavekseznama"/>
        <w:numPr>
          <w:ilvl w:val="0"/>
          <w:numId w:val="71"/>
        </w:numPr>
        <w:autoSpaceDN/>
        <w:contextualSpacing/>
        <w:textAlignment w:val="auto"/>
        <w:rPr>
          <w:rFonts w:ascii="Arial" w:hAnsi="Arial" w:cs="Arial"/>
        </w:rPr>
      </w:pPr>
      <w:r w:rsidRPr="00637CE3">
        <w:rPr>
          <w:rFonts w:ascii="Arial" w:hAnsi="Arial" w:cs="Arial"/>
        </w:rPr>
        <w:t>izvedeni predmet pogodbe nima lastnosti, značilnosti, kakovosti ali certifikacij, h katerim se je zavezal ponudnik oziroma izvajalec, ali ki bi jih moral imeti skladno s svojo naravo,</w:t>
      </w:r>
    </w:p>
    <w:p w14:paraId="1963944B" w14:textId="2BB34AF8" w:rsidR="00637CE3" w:rsidRPr="00637CE3" w:rsidRDefault="00637CE3" w:rsidP="005E3064">
      <w:pPr>
        <w:pStyle w:val="Odstavekseznama"/>
        <w:numPr>
          <w:ilvl w:val="0"/>
          <w:numId w:val="71"/>
        </w:numPr>
        <w:autoSpaceDN/>
        <w:ind w:left="714" w:hanging="357"/>
        <w:contextualSpacing/>
        <w:textAlignment w:val="auto"/>
        <w:rPr>
          <w:rFonts w:ascii="Arial" w:hAnsi="Arial" w:cs="Arial"/>
        </w:rPr>
      </w:pPr>
      <w:r w:rsidRPr="00637CE3">
        <w:rPr>
          <w:rFonts w:ascii="Arial" w:hAnsi="Arial" w:cs="Arial"/>
        </w:rPr>
        <w:t>izvajalec naročniku skladno z njegovim pozivom ne izroči novega oziroma podaljšanega finančnega zavarovanja za odpravo napak v garancijskem roku, ki bi bilo potrebno zaradi spremembe garancijskega roka.</w:t>
      </w:r>
    </w:p>
    <w:p w14:paraId="1C3CBF4A" w14:textId="77777777" w:rsidR="00637CE3" w:rsidRPr="00637CE3" w:rsidRDefault="00637CE3" w:rsidP="00637CE3">
      <w:pPr>
        <w:pStyle w:val="Standard"/>
        <w:rPr>
          <w:rFonts w:ascii="Arial" w:hAnsi="Arial" w:cs="Arial"/>
        </w:rPr>
      </w:pPr>
    </w:p>
    <w:p w14:paraId="61833CA4" w14:textId="77777777" w:rsidR="00637CE3" w:rsidRPr="00637CE3" w:rsidRDefault="00637CE3" w:rsidP="005E3064">
      <w:pPr>
        <w:pStyle w:val="Standard"/>
        <w:keepNext/>
        <w:numPr>
          <w:ilvl w:val="1"/>
          <w:numId w:val="67"/>
        </w:numPr>
        <w:ind w:left="284"/>
        <w:jc w:val="center"/>
        <w:rPr>
          <w:rFonts w:ascii="Arial" w:hAnsi="Arial" w:cs="Arial"/>
          <w:b/>
        </w:rPr>
      </w:pPr>
      <w:r w:rsidRPr="00637CE3">
        <w:rPr>
          <w:rFonts w:ascii="Arial" w:hAnsi="Arial" w:cs="Arial"/>
          <w:b/>
        </w:rPr>
        <w:t>člen</w:t>
      </w:r>
    </w:p>
    <w:p w14:paraId="02BA59B7" w14:textId="2C9ED442" w:rsidR="00637CE3" w:rsidRPr="00637CE3" w:rsidRDefault="00637CE3" w:rsidP="00637CE3">
      <w:pPr>
        <w:pStyle w:val="Standard"/>
        <w:keepNext/>
        <w:jc w:val="center"/>
        <w:rPr>
          <w:rFonts w:ascii="Arial" w:hAnsi="Arial" w:cs="Arial"/>
          <w:b/>
        </w:rPr>
      </w:pPr>
      <w:r w:rsidRPr="00637CE3">
        <w:rPr>
          <w:rFonts w:ascii="Arial" w:hAnsi="Arial" w:cs="Arial"/>
          <w:b/>
        </w:rPr>
        <w:t>(</w:t>
      </w:r>
      <w:r w:rsidR="005D5F10">
        <w:rPr>
          <w:rFonts w:ascii="Arial" w:hAnsi="Arial" w:cs="Arial"/>
          <w:b/>
        </w:rPr>
        <w:t xml:space="preserve">nadzor in </w:t>
      </w:r>
      <w:r w:rsidRPr="00637CE3">
        <w:rPr>
          <w:rFonts w:ascii="Arial" w:hAnsi="Arial" w:cs="Arial"/>
          <w:b/>
        </w:rPr>
        <w:t>vodenje del)</w:t>
      </w:r>
    </w:p>
    <w:p w14:paraId="421077CE" w14:textId="77777777" w:rsidR="00637CE3" w:rsidRPr="00637CE3" w:rsidRDefault="00637CE3" w:rsidP="00637CE3">
      <w:pPr>
        <w:pStyle w:val="Standard"/>
        <w:keepNext/>
        <w:rPr>
          <w:rFonts w:ascii="Arial" w:hAnsi="Arial" w:cs="Arial"/>
          <w:color w:val="000000" w:themeColor="text1"/>
        </w:rPr>
      </w:pPr>
    </w:p>
    <w:p w14:paraId="0C0FAA9F" w14:textId="66CA601B" w:rsidR="005D5F10" w:rsidRPr="005D5F10" w:rsidRDefault="00CF6B02" w:rsidP="005D5F10">
      <w:pPr>
        <w:spacing w:after="0" w:line="276" w:lineRule="auto"/>
        <w:jc w:val="both"/>
        <w:rPr>
          <w:rFonts w:ascii="Arial" w:hAnsi="Arial" w:cs="Arial"/>
        </w:rPr>
      </w:pPr>
      <w:r w:rsidRPr="00C451A2">
        <w:rPr>
          <w:rFonts w:ascii="Arial" w:hAnsi="Arial" w:cs="Arial"/>
        </w:rPr>
        <w:t xml:space="preserve">Vodja nadzora po tej pogodbi </w:t>
      </w:r>
      <w:r w:rsidR="005D5F10" w:rsidRPr="00C451A2">
        <w:rPr>
          <w:rFonts w:ascii="Arial" w:hAnsi="Arial" w:cs="Arial"/>
        </w:rPr>
        <w:t>v skladu z določili Gradbenega zakona</w:t>
      </w:r>
      <w:r w:rsidRPr="00C451A2">
        <w:rPr>
          <w:rFonts w:ascii="Arial" w:hAnsi="Arial" w:cs="Arial"/>
        </w:rPr>
        <w:t xml:space="preserve"> je g.</w:t>
      </w:r>
      <w:r w:rsidR="005D5F10" w:rsidRPr="00C451A2">
        <w:rPr>
          <w:rFonts w:ascii="Arial" w:hAnsi="Arial" w:cs="Arial"/>
        </w:rPr>
        <w:t xml:space="preserve"> </w:t>
      </w:r>
      <w:r w:rsidRPr="00C451A2">
        <w:rPr>
          <w:rFonts w:ascii="Arial" w:hAnsi="Arial" w:cs="Arial"/>
        </w:rPr>
        <w:t>Janez Nučič</w:t>
      </w:r>
      <w:r w:rsidR="005D5F10" w:rsidRPr="00C451A2">
        <w:rPr>
          <w:rFonts w:ascii="Arial" w:hAnsi="Arial" w:cs="Arial"/>
        </w:rPr>
        <w:t>.</w:t>
      </w:r>
    </w:p>
    <w:p w14:paraId="6B468956" w14:textId="77777777" w:rsidR="005D5F10" w:rsidRPr="005D5F10" w:rsidRDefault="005D5F10" w:rsidP="00637CE3">
      <w:pPr>
        <w:spacing w:after="0" w:line="276" w:lineRule="auto"/>
        <w:jc w:val="both"/>
        <w:rPr>
          <w:rFonts w:ascii="Arial" w:hAnsi="Arial" w:cs="Arial"/>
        </w:rPr>
      </w:pPr>
    </w:p>
    <w:p w14:paraId="03B44485" w14:textId="5F6EEC6F" w:rsidR="00637CE3" w:rsidRPr="00637CE3" w:rsidRDefault="00637CE3" w:rsidP="00637CE3">
      <w:pPr>
        <w:spacing w:after="0" w:line="276" w:lineRule="auto"/>
        <w:jc w:val="both"/>
        <w:rPr>
          <w:rFonts w:ascii="Arial" w:hAnsi="Arial" w:cs="Arial"/>
        </w:rPr>
      </w:pPr>
      <w:r w:rsidRPr="00637CE3">
        <w:rPr>
          <w:rFonts w:ascii="Arial" w:hAnsi="Arial" w:cs="Arial"/>
        </w:rPr>
        <w:t>Vodja del (vodja gradnje) s strani izvajalca je ________</w:t>
      </w:r>
      <w:r w:rsidR="009B7DD6">
        <w:rPr>
          <w:rFonts w:ascii="Arial" w:hAnsi="Arial" w:cs="Arial"/>
        </w:rPr>
        <w:t>_____________________</w:t>
      </w:r>
      <w:r w:rsidRPr="00637CE3">
        <w:rPr>
          <w:rFonts w:ascii="Arial" w:hAnsi="Arial" w:cs="Arial"/>
        </w:rPr>
        <w:t>________.</w:t>
      </w:r>
    </w:p>
    <w:p w14:paraId="388773DD" w14:textId="77777777" w:rsidR="00637CE3" w:rsidRPr="00637CE3" w:rsidRDefault="00637CE3" w:rsidP="00637CE3">
      <w:pPr>
        <w:spacing w:after="0" w:line="276" w:lineRule="auto"/>
        <w:jc w:val="both"/>
        <w:rPr>
          <w:rFonts w:ascii="Arial" w:hAnsi="Arial" w:cs="Arial"/>
        </w:rPr>
      </w:pPr>
    </w:p>
    <w:p w14:paraId="3F74A4AD" w14:textId="245CDC14" w:rsidR="00637CE3" w:rsidRPr="00637CE3" w:rsidRDefault="00CF6B02" w:rsidP="00637CE3">
      <w:pPr>
        <w:spacing w:after="0" w:line="276" w:lineRule="auto"/>
        <w:jc w:val="both"/>
        <w:rPr>
          <w:rFonts w:ascii="Arial" w:hAnsi="Arial" w:cs="Arial"/>
          <w:color w:val="000000" w:themeColor="text1"/>
        </w:rPr>
      </w:pPr>
      <w:r w:rsidRPr="00CF6B02">
        <w:rPr>
          <w:rFonts w:ascii="Arial" w:hAnsi="Arial" w:cs="Arial"/>
          <w:color w:val="000000" w:themeColor="text1"/>
        </w:rPr>
        <w:t>Morebitno zamenjavo nadzora lahko naročnik, zamenjavo vodje del pa izvajalec, o</w:t>
      </w:r>
      <w:r>
        <w:rPr>
          <w:rFonts w:ascii="Arial" w:hAnsi="Arial" w:cs="Arial"/>
          <w:color w:val="000000" w:themeColor="text1"/>
        </w:rPr>
        <w:t>pravi samo v pisni obliki</w:t>
      </w:r>
      <w:r w:rsidR="00BF46E5" w:rsidRPr="00CF6B02">
        <w:rPr>
          <w:rFonts w:ascii="Arial" w:hAnsi="Arial" w:cs="Arial"/>
          <w:color w:val="000000" w:themeColor="text1"/>
        </w:rPr>
        <w:t xml:space="preserve">. </w:t>
      </w:r>
      <w:r w:rsidR="00BF46E5">
        <w:rPr>
          <w:rFonts w:ascii="Arial" w:hAnsi="Arial" w:cs="Arial"/>
          <w:color w:val="000000" w:themeColor="text1"/>
        </w:rPr>
        <w:t>Novi vodja gradnje</w:t>
      </w:r>
      <w:r w:rsidR="00637CE3" w:rsidRPr="00637CE3">
        <w:rPr>
          <w:rFonts w:ascii="Arial" w:hAnsi="Arial" w:cs="Arial"/>
          <w:color w:val="000000" w:themeColor="text1"/>
        </w:rPr>
        <w:t xml:space="preserve"> mora izpolnjevati vse pogoje, ki jih določajo veljavni predpisi in razpisna dokumentacija predmetnega javnega naročila. Izvajalec mora za </w:t>
      </w:r>
      <w:r w:rsidR="00637CE3" w:rsidRPr="00637CE3">
        <w:rPr>
          <w:rFonts w:ascii="Arial" w:hAnsi="Arial" w:cs="Arial"/>
          <w:color w:val="000000" w:themeColor="text1"/>
        </w:rPr>
        <w:lastRenderedPageBreak/>
        <w:t xml:space="preserve">predlagano zamenjavo vodje </w:t>
      </w:r>
      <w:r w:rsidR="00BF46E5">
        <w:rPr>
          <w:rFonts w:ascii="Arial" w:hAnsi="Arial" w:cs="Arial"/>
          <w:color w:val="000000" w:themeColor="text1"/>
        </w:rPr>
        <w:t>gradnje</w:t>
      </w:r>
      <w:r w:rsidR="00637CE3" w:rsidRPr="00637CE3">
        <w:rPr>
          <w:rFonts w:ascii="Arial" w:hAnsi="Arial" w:cs="Arial"/>
          <w:color w:val="000000" w:themeColor="text1"/>
        </w:rPr>
        <w:t xml:space="preserve"> predhodno pridobiti pisno soglasje naročnika. </w:t>
      </w:r>
      <w:r w:rsidR="00637CE3" w:rsidRPr="00637CE3">
        <w:rPr>
          <w:rFonts w:ascii="Arial" w:hAnsi="Arial" w:cs="Arial"/>
        </w:rPr>
        <w:t>Predlogu za zamenjavo mora predložiti vso dokumentacijo, ki izkazuje izpolnjevanje zahtevanih pogojev za vodjo del.</w:t>
      </w:r>
    </w:p>
    <w:p w14:paraId="43EB5FA6" w14:textId="77777777" w:rsidR="00637CE3" w:rsidRPr="00637CE3" w:rsidRDefault="00637CE3" w:rsidP="00637CE3">
      <w:pPr>
        <w:pStyle w:val="Standard"/>
        <w:rPr>
          <w:rFonts w:ascii="Arial" w:hAnsi="Arial" w:cs="Arial"/>
        </w:rPr>
      </w:pPr>
    </w:p>
    <w:p w14:paraId="37C13E91" w14:textId="77777777" w:rsidR="00637CE3" w:rsidRPr="00637CE3" w:rsidRDefault="00637CE3" w:rsidP="005E3064">
      <w:pPr>
        <w:pStyle w:val="Standard"/>
        <w:keepNext/>
        <w:numPr>
          <w:ilvl w:val="1"/>
          <w:numId w:val="67"/>
        </w:numPr>
        <w:ind w:left="284"/>
        <w:jc w:val="center"/>
        <w:rPr>
          <w:rFonts w:ascii="Arial" w:hAnsi="Arial" w:cs="Arial"/>
          <w:b/>
        </w:rPr>
      </w:pPr>
      <w:r w:rsidRPr="00637CE3">
        <w:rPr>
          <w:rFonts w:ascii="Arial" w:hAnsi="Arial" w:cs="Arial"/>
          <w:b/>
        </w:rPr>
        <w:t>člen</w:t>
      </w:r>
    </w:p>
    <w:p w14:paraId="0B8A23A9" w14:textId="77777777" w:rsidR="00637CE3" w:rsidRPr="00637CE3" w:rsidRDefault="00637CE3" w:rsidP="00637CE3">
      <w:pPr>
        <w:pStyle w:val="Standard"/>
        <w:keepNext/>
        <w:jc w:val="center"/>
        <w:rPr>
          <w:rFonts w:ascii="Arial" w:hAnsi="Arial" w:cs="Arial"/>
          <w:b/>
        </w:rPr>
      </w:pPr>
      <w:r w:rsidRPr="00637CE3">
        <w:rPr>
          <w:rFonts w:ascii="Arial" w:hAnsi="Arial" w:cs="Arial"/>
          <w:b/>
        </w:rPr>
        <w:t>(predstavnika pogodbenih strank)</w:t>
      </w:r>
    </w:p>
    <w:p w14:paraId="4D86BBD9" w14:textId="77777777" w:rsidR="00637CE3" w:rsidRPr="00637CE3" w:rsidRDefault="00637CE3" w:rsidP="00637CE3">
      <w:pPr>
        <w:pStyle w:val="Standard"/>
        <w:keepNext/>
        <w:rPr>
          <w:rFonts w:ascii="Arial" w:hAnsi="Arial" w:cs="Arial"/>
          <w:color w:val="000000" w:themeColor="text1"/>
        </w:rPr>
      </w:pPr>
    </w:p>
    <w:p w14:paraId="44E1492D" w14:textId="07832100" w:rsidR="00637CE3" w:rsidRPr="00637CE3" w:rsidRDefault="00637CE3" w:rsidP="00637CE3">
      <w:pPr>
        <w:pStyle w:val="Standard"/>
        <w:rPr>
          <w:rFonts w:ascii="Arial" w:hAnsi="Arial" w:cs="Arial"/>
          <w:color w:val="000000" w:themeColor="text1"/>
        </w:rPr>
      </w:pPr>
      <w:r w:rsidRPr="00637CE3">
        <w:rPr>
          <w:rFonts w:ascii="Arial" w:hAnsi="Arial" w:cs="Arial"/>
          <w:color w:val="000000" w:themeColor="text1"/>
        </w:rPr>
        <w:t>Pogodben</w:t>
      </w:r>
      <w:r w:rsidR="003E058A">
        <w:rPr>
          <w:rFonts w:ascii="Arial" w:hAnsi="Arial" w:cs="Arial"/>
          <w:color w:val="000000" w:themeColor="text1"/>
        </w:rPr>
        <w:t>e</w:t>
      </w:r>
      <w:r w:rsidRPr="00637CE3">
        <w:rPr>
          <w:rFonts w:ascii="Arial" w:hAnsi="Arial" w:cs="Arial"/>
          <w:color w:val="000000" w:themeColor="text1"/>
        </w:rPr>
        <w:t xml:space="preserve"> strank</w:t>
      </w:r>
      <w:r w:rsidR="003E058A">
        <w:rPr>
          <w:rFonts w:ascii="Arial" w:hAnsi="Arial" w:cs="Arial"/>
          <w:color w:val="000000" w:themeColor="text1"/>
        </w:rPr>
        <w:t>e</w:t>
      </w:r>
      <w:r w:rsidRPr="00637CE3">
        <w:rPr>
          <w:rFonts w:ascii="Arial" w:hAnsi="Arial" w:cs="Arial"/>
          <w:color w:val="000000" w:themeColor="text1"/>
        </w:rPr>
        <w:t xml:space="preserve"> imenuje</w:t>
      </w:r>
      <w:r w:rsidR="003E058A">
        <w:rPr>
          <w:rFonts w:ascii="Arial" w:hAnsi="Arial" w:cs="Arial"/>
          <w:color w:val="000000" w:themeColor="text1"/>
        </w:rPr>
        <w:t>jo</w:t>
      </w:r>
      <w:r w:rsidRPr="00637CE3">
        <w:rPr>
          <w:rFonts w:ascii="Arial" w:hAnsi="Arial" w:cs="Arial"/>
          <w:color w:val="000000" w:themeColor="text1"/>
        </w:rPr>
        <w:t xml:space="preserve"> svoje predstavnike z namenom zagotoviti jasne in dostopne kanale komunikacije, sodelovanja, dajanja informacij in tekočega usklajevanja pri izvrševanju pogodbe.</w:t>
      </w:r>
    </w:p>
    <w:p w14:paraId="11C118EB" w14:textId="77777777" w:rsidR="00637CE3" w:rsidRPr="00637CE3" w:rsidRDefault="00637CE3" w:rsidP="00637CE3">
      <w:pPr>
        <w:pStyle w:val="Standard"/>
        <w:rPr>
          <w:rFonts w:ascii="Arial" w:hAnsi="Arial" w:cs="Arial"/>
          <w:color w:val="000000" w:themeColor="text1"/>
        </w:rPr>
      </w:pPr>
    </w:p>
    <w:p w14:paraId="6E74967E" w14:textId="4BE8BA0C" w:rsidR="00791719" w:rsidRPr="0040654F" w:rsidRDefault="00637CE3" w:rsidP="00637CE3">
      <w:pPr>
        <w:spacing w:after="0" w:line="276" w:lineRule="auto"/>
        <w:jc w:val="both"/>
        <w:rPr>
          <w:rFonts w:ascii="Arial" w:hAnsi="Arial" w:cs="Arial"/>
          <w:color w:val="000000" w:themeColor="text1"/>
        </w:rPr>
      </w:pPr>
      <w:bookmarkStart w:id="109" w:name="_Hlk59024471"/>
      <w:r w:rsidRPr="0040654F">
        <w:rPr>
          <w:rFonts w:ascii="Arial" w:hAnsi="Arial" w:cs="Arial"/>
          <w:color w:val="000000" w:themeColor="text1"/>
        </w:rPr>
        <w:t xml:space="preserve">Odgovorni predstavnik naročnika po tej pogodbi je </w:t>
      </w:r>
      <w:bookmarkEnd w:id="109"/>
      <w:r w:rsidR="00791719" w:rsidRPr="0040654F">
        <w:rPr>
          <w:rFonts w:ascii="Arial" w:hAnsi="Arial" w:cs="Arial"/>
          <w:color w:val="000000" w:themeColor="text1"/>
        </w:rPr>
        <w:t>Andraž Dejak.</w:t>
      </w:r>
    </w:p>
    <w:p w14:paraId="3A363534" w14:textId="77777777" w:rsidR="005E4ADD" w:rsidRPr="0040654F" w:rsidRDefault="005E4ADD" w:rsidP="00637CE3">
      <w:pPr>
        <w:spacing w:after="0" w:line="276" w:lineRule="auto"/>
        <w:jc w:val="both"/>
        <w:rPr>
          <w:rFonts w:ascii="Arial" w:hAnsi="Arial" w:cs="Arial"/>
          <w:color w:val="000000" w:themeColor="text1"/>
        </w:rPr>
      </w:pPr>
    </w:p>
    <w:p w14:paraId="37E5B37B" w14:textId="778B45D9" w:rsidR="00637CE3" w:rsidRPr="00637CE3" w:rsidRDefault="00791719" w:rsidP="00637CE3">
      <w:pPr>
        <w:spacing w:after="0" w:line="276" w:lineRule="auto"/>
        <w:jc w:val="both"/>
        <w:rPr>
          <w:rFonts w:ascii="Arial" w:hAnsi="Arial" w:cs="Arial"/>
          <w:color w:val="000000" w:themeColor="text1"/>
        </w:rPr>
      </w:pPr>
      <w:r w:rsidRPr="0040654F">
        <w:rPr>
          <w:rFonts w:ascii="Arial" w:hAnsi="Arial" w:cs="Arial"/>
          <w:color w:val="000000" w:themeColor="text1"/>
        </w:rPr>
        <w:t xml:space="preserve">Odgovorni predstavnik uporabnika po tej pogodbi je </w:t>
      </w:r>
      <w:r w:rsidR="00556074" w:rsidRPr="00E56598">
        <w:rPr>
          <w:rFonts w:ascii="Arial" w:hAnsi="Arial" w:cs="Arial"/>
          <w:color w:val="000000" w:themeColor="text1"/>
        </w:rPr>
        <w:t>Branko Podešva, univ. dipl. inž. str</w:t>
      </w:r>
      <w:r w:rsidR="00637CE3" w:rsidRPr="00E56598">
        <w:rPr>
          <w:rFonts w:ascii="Arial" w:hAnsi="Arial" w:cs="Arial"/>
          <w:color w:val="000000" w:themeColor="text1"/>
        </w:rPr>
        <w:t>.</w:t>
      </w:r>
      <w:r w:rsidR="00556074" w:rsidRPr="00E56598">
        <w:rPr>
          <w:rFonts w:ascii="Arial" w:hAnsi="Arial" w:cs="Arial"/>
          <w:color w:val="000000" w:themeColor="text1"/>
        </w:rPr>
        <w:t>, predstojnik tehnično oskrbovalne službe.</w:t>
      </w:r>
    </w:p>
    <w:p w14:paraId="022353CC" w14:textId="77777777" w:rsidR="00637CE3" w:rsidRPr="00637CE3" w:rsidRDefault="00637CE3" w:rsidP="00637CE3">
      <w:pPr>
        <w:spacing w:after="0" w:line="276" w:lineRule="auto"/>
        <w:jc w:val="both"/>
        <w:rPr>
          <w:rFonts w:ascii="Arial" w:hAnsi="Arial" w:cs="Arial"/>
          <w:color w:val="000000" w:themeColor="text1"/>
        </w:rPr>
      </w:pPr>
    </w:p>
    <w:p w14:paraId="205271FB" w14:textId="593511EA" w:rsidR="00637CE3" w:rsidRPr="00637CE3" w:rsidRDefault="00637CE3" w:rsidP="00637CE3">
      <w:pPr>
        <w:spacing w:after="0" w:line="276" w:lineRule="auto"/>
        <w:jc w:val="both"/>
        <w:rPr>
          <w:rFonts w:ascii="Arial" w:hAnsi="Arial" w:cs="Arial"/>
          <w:color w:val="000000" w:themeColor="text1"/>
        </w:rPr>
      </w:pPr>
      <w:r w:rsidRPr="00637CE3">
        <w:rPr>
          <w:rFonts w:ascii="Arial" w:hAnsi="Arial" w:cs="Arial"/>
          <w:color w:val="000000" w:themeColor="text1"/>
        </w:rPr>
        <w:t xml:space="preserve">Odgovorni predstavnik izvajalca po tej pogodbi je </w:t>
      </w:r>
      <w:r w:rsidR="00411D22">
        <w:rPr>
          <w:rFonts w:ascii="Arial" w:hAnsi="Arial" w:cs="Arial"/>
          <w:color w:val="000000" w:themeColor="text1"/>
        </w:rPr>
        <w:t>_________________________</w:t>
      </w:r>
      <w:r w:rsidRPr="00637CE3">
        <w:rPr>
          <w:rFonts w:ascii="Arial" w:hAnsi="Arial" w:cs="Arial"/>
          <w:color w:val="000000" w:themeColor="text1"/>
        </w:rPr>
        <w:t>_________.</w:t>
      </w:r>
    </w:p>
    <w:p w14:paraId="15EB7EDC" w14:textId="77777777" w:rsidR="00637CE3" w:rsidRPr="00637CE3" w:rsidRDefault="00637CE3" w:rsidP="00637CE3">
      <w:pPr>
        <w:spacing w:after="0" w:line="276" w:lineRule="auto"/>
        <w:jc w:val="both"/>
        <w:rPr>
          <w:rFonts w:ascii="Arial" w:hAnsi="Arial" w:cs="Arial"/>
          <w:color w:val="000000" w:themeColor="text1"/>
        </w:rPr>
      </w:pPr>
    </w:p>
    <w:p w14:paraId="066E6BC8" w14:textId="1EEEB9E3" w:rsidR="00637CE3" w:rsidRPr="00637CE3" w:rsidRDefault="00637CE3" w:rsidP="00637CE3">
      <w:pPr>
        <w:spacing w:after="0" w:line="276" w:lineRule="auto"/>
        <w:jc w:val="both"/>
        <w:rPr>
          <w:rFonts w:ascii="Arial" w:hAnsi="Arial" w:cs="Arial"/>
          <w:color w:val="000000" w:themeColor="text1"/>
        </w:rPr>
      </w:pPr>
      <w:r w:rsidRPr="00637CE3">
        <w:rPr>
          <w:rFonts w:ascii="Arial" w:hAnsi="Arial" w:cs="Arial"/>
          <w:color w:val="000000" w:themeColor="text1"/>
        </w:rPr>
        <w:t>Pogodben</w:t>
      </w:r>
      <w:r w:rsidR="00791719">
        <w:rPr>
          <w:rFonts w:ascii="Arial" w:hAnsi="Arial" w:cs="Arial"/>
          <w:color w:val="000000" w:themeColor="text1"/>
        </w:rPr>
        <w:t>e</w:t>
      </w:r>
      <w:r w:rsidRPr="00637CE3">
        <w:rPr>
          <w:rFonts w:ascii="Arial" w:hAnsi="Arial" w:cs="Arial"/>
          <w:color w:val="000000" w:themeColor="text1"/>
        </w:rPr>
        <w:t xml:space="preserve"> strank</w:t>
      </w:r>
      <w:r w:rsidR="00791719">
        <w:rPr>
          <w:rFonts w:ascii="Arial" w:hAnsi="Arial" w:cs="Arial"/>
          <w:color w:val="000000" w:themeColor="text1"/>
        </w:rPr>
        <w:t>e</w:t>
      </w:r>
      <w:r w:rsidRPr="00637CE3">
        <w:rPr>
          <w:rFonts w:ascii="Arial" w:hAnsi="Arial" w:cs="Arial"/>
          <w:color w:val="000000" w:themeColor="text1"/>
        </w:rPr>
        <w:t xml:space="preserve"> zagotov</w:t>
      </w:r>
      <w:r w:rsidR="00791719">
        <w:rPr>
          <w:rFonts w:ascii="Arial" w:hAnsi="Arial" w:cs="Arial"/>
          <w:color w:val="000000" w:themeColor="text1"/>
        </w:rPr>
        <w:t>ljajo</w:t>
      </w:r>
      <w:r w:rsidRPr="00637CE3">
        <w:rPr>
          <w:rFonts w:ascii="Arial" w:hAnsi="Arial" w:cs="Arial"/>
          <w:color w:val="000000" w:themeColor="text1"/>
        </w:rPr>
        <w:t xml:space="preserve">, da </w:t>
      </w:r>
      <w:r w:rsidR="00791719">
        <w:rPr>
          <w:rFonts w:ascii="Arial" w:hAnsi="Arial" w:cs="Arial"/>
          <w:color w:val="000000" w:themeColor="text1"/>
        </w:rPr>
        <w:t>so</w:t>
      </w:r>
      <w:r w:rsidRPr="00637CE3">
        <w:rPr>
          <w:rFonts w:ascii="Arial" w:hAnsi="Arial" w:cs="Arial"/>
          <w:color w:val="000000" w:themeColor="text1"/>
        </w:rPr>
        <w:t xml:space="preserve"> nj</w:t>
      </w:r>
      <w:r w:rsidR="00791719">
        <w:rPr>
          <w:rFonts w:ascii="Arial" w:hAnsi="Arial" w:cs="Arial"/>
          <w:color w:val="000000" w:themeColor="text1"/>
        </w:rPr>
        <w:t>ihovi</w:t>
      </w:r>
      <w:r w:rsidRPr="00637CE3">
        <w:rPr>
          <w:rFonts w:ascii="Arial" w:hAnsi="Arial" w:cs="Arial"/>
          <w:color w:val="000000" w:themeColor="text1"/>
        </w:rPr>
        <w:t xml:space="preserve"> predstavnik</w:t>
      </w:r>
      <w:r w:rsidR="00791719">
        <w:rPr>
          <w:rFonts w:ascii="Arial" w:hAnsi="Arial" w:cs="Arial"/>
          <w:color w:val="000000" w:themeColor="text1"/>
        </w:rPr>
        <w:t>i</w:t>
      </w:r>
      <w:r w:rsidRPr="00637CE3">
        <w:rPr>
          <w:rFonts w:ascii="Arial" w:hAnsi="Arial" w:cs="Arial"/>
          <w:color w:val="000000" w:themeColor="text1"/>
        </w:rPr>
        <w:t xml:space="preserve"> pooblaščen</w:t>
      </w:r>
      <w:r w:rsidR="00791719">
        <w:rPr>
          <w:rFonts w:ascii="Arial" w:hAnsi="Arial" w:cs="Arial"/>
          <w:color w:val="000000" w:themeColor="text1"/>
        </w:rPr>
        <w:t>i</w:t>
      </w:r>
      <w:r w:rsidRPr="00637CE3">
        <w:rPr>
          <w:rFonts w:ascii="Arial" w:hAnsi="Arial" w:cs="Arial"/>
          <w:color w:val="000000" w:themeColor="text1"/>
        </w:rPr>
        <w:t>, da za</w:t>
      </w:r>
      <w:r w:rsidR="00791719">
        <w:rPr>
          <w:rFonts w:ascii="Arial" w:hAnsi="Arial" w:cs="Arial"/>
          <w:color w:val="000000" w:themeColor="text1"/>
        </w:rPr>
        <w:t xml:space="preserve"> njih</w:t>
      </w:r>
      <w:r w:rsidRPr="00637CE3">
        <w:rPr>
          <w:rFonts w:ascii="Arial" w:hAnsi="Arial" w:cs="Arial"/>
          <w:color w:val="000000" w:themeColor="text1"/>
        </w:rPr>
        <w:t xml:space="preserve"> podaja</w:t>
      </w:r>
      <w:r w:rsidR="00791719">
        <w:rPr>
          <w:rFonts w:ascii="Arial" w:hAnsi="Arial" w:cs="Arial"/>
          <w:color w:val="000000" w:themeColor="text1"/>
        </w:rPr>
        <w:t>jo</w:t>
      </w:r>
      <w:r w:rsidRPr="00637CE3">
        <w:rPr>
          <w:rFonts w:ascii="Arial" w:hAnsi="Arial" w:cs="Arial"/>
          <w:color w:val="000000" w:themeColor="text1"/>
        </w:rPr>
        <w:t xml:space="preserve"> izjave volje v zvezi z izvrševanjem te pogodbe. V kolikor glede določenega vprašanja predstavnik stranke ni pooblaščen za dajanje izjav volje, mora to vnaprej posebej sporočiti nasprotni</w:t>
      </w:r>
      <w:r w:rsidR="00791719">
        <w:rPr>
          <w:rFonts w:ascii="Arial" w:hAnsi="Arial" w:cs="Arial"/>
          <w:color w:val="000000" w:themeColor="text1"/>
        </w:rPr>
        <w:t>m</w:t>
      </w:r>
      <w:r w:rsidRPr="00637CE3">
        <w:rPr>
          <w:rFonts w:ascii="Arial" w:hAnsi="Arial" w:cs="Arial"/>
          <w:color w:val="000000" w:themeColor="text1"/>
        </w:rPr>
        <w:t xml:space="preserve"> strank</w:t>
      </w:r>
      <w:r w:rsidR="00791719">
        <w:rPr>
          <w:rFonts w:ascii="Arial" w:hAnsi="Arial" w:cs="Arial"/>
          <w:color w:val="000000" w:themeColor="text1"/>
        </w:rPr>
        <w:t>am</w:t>
      </w:r>
      <w:r w:rsidRPr="00637CE3">
        <w:rPr>
          <w:rFonts w:ascii="Arial" w:hAnsi="Arial" w:cs="Arial"/>
          <w:color w:val="000000" w:themeColor="text1"/>
        </w:rPr>
        <w:t>. Morebitno zamenjavo odgovornega predstavnika lahko pogodbena stranka opravi samo s pisnim sporočilom nasprotni</w:t>
      </w:r>
      <w:r w:rsidR="00791719">
        <w:rPr>
          <w:rFonts w:ascii="Arial" w:hAnsi="Arial" w:cs="Arial"/>
          <w:color w:val="000000" w:themeColor="text1"/>
        </w:rPr>
        <w:t>m</w:t>
      </w:r>
      <w:r w:rsidRPr="00637CE3">
        <w:rPr>
          <w:rFonts w:ascii="Arial" w:hAnsi="Arial" w:cs="Arial"/>
          <w:color w:val="000000" w:themeColor="text1"/>
        </w:rPr>
        <w:t xml:space="preserve"> strank</w:t>
      </w:r>
      <w:r w:rsidR="00791719">
        <w:rPr>
          <w:rFonts w:ascii="Arial" w:hAnsi="Arial" w:cs="Arial"/>
          <w:color w:val="000000" w:themeColor="text1"/>
        </w:rPr>
        <w:t>am</w:t>
      </w:r>
      <w:r w:rsidRPr="00637CE3">
        <w:rPr>
          <w:rFonts w:ascii="Arial" w:hAnsi="Arial" w:cs="Arial"/>
          <w:color w:val="000000" w:themeColor="text1"/>
        </w:rPr>
        <w:t>.</w:t>
      </w:r>
    </w:p>
    <w:p w14:paraId="06A3A363" w14:textId="77777777" w:rsidR="00637CE3" w:rsidRPr="00637CE3" w:rsidRDefault="00637CE3" w:rsidP="00637CE3">
      <w:pPr>
        <w:pStyle w:val="Standard"/>
        <w:rPr>
          <w:rFonts w:ascii="Arial" w:hAnsi="Arial" w:cs="Arial"/>
          <w:color w:val="000000" w:themeColor="text1"/>
        </w:rPr>
      </w:pPr>
    </w:p>
    <w:p w14:paraId="4EBFD44C" w14:textId="77777777" w:rsidR="00637CE3" w:rsidRPr="00637CE3" w:rsidRDefault="00637CE3" w:rsidP="005E3064">
      <w:pPr>
        <w:pStyle w:val="Standard"/>
        <w:keepNext/>
        <w:numPr>
          <w:ilvl w:val="1"/>
          <w:numId w:val="67"/>
        </w:numPr>
        <w:ind w:left="284"/>
        <w:jc w:val="center"/>
        <w:rPr>
          <w:rFonts w:ascii="Arial" w:hAnsi="Arial" w:cs="Arial"/>
          <w:b/>
        </w:rPr>
      </w:pPr>
      <w:r w:rsidRPr="00637CE3">
        <w:rPr>
          <w:rFonts w:ascii="Arial" w:hAnsi="Arial" w:cs="Arial"/>
          <w:b/>
        </w:rPr>
        <w:t>člen</w:t>
      </w:r>
    </w:p>
    <w:p w14:paraId="30403E74" w14:textId="77777777" w:rsidR="00637CE3" w:rsidRPr="00637CE3" w:rsidRDefault="00637CE3" w:rsidP="00637CE3">
      <w:pPr>
        <w:pStyle w:val="Standard"/>
        <w:keepNext/>
        <w:jc w:val="center"/>
        <w:rPr>
          <w:rFonts w:ascii="Arial" w:hAnsi="Arial" w:cs="Arial"/>
          <w:b/>
        </w:rPr>
      </w:pPr>
      <w:r w:rsidRPr="00637CE3">
        <w:rPr>
          <w:rFonts w:ascii="Arial" w:hAnsi="Arial" w:cs="Arial"/>
          <w:b/>
        </w:rPr>
        <w:t>(odstop od pogodbe)</w:t>
      </w:r>
    </w:p>
    <w:p w14:paraId="2BA8AFA0" w14:textId="77777777" w:rsidR="00637CE3" w:rsidRPr="00637CE3" w:rsidRDefault="00637CE3" w:rsidP="00637CE3">
      <w:pPr>
        <w:pStyle w:val="Standard"/>
        <w:keepNext/>
        <w:rPr>
          <w:rFonts w:ascii="Arial" w:hAnsi="Arial" w:cs="Arial"/>
          <w:color w:val="000000" w:themeColor="text1"/>
        </w:rPr>
      </w:pPr>
    </w:p>
    <w:p w14:paraId="01664B8B" w14:textId="66258DA0" w:rsidR="00637CE3" w:rsidRPr="00637CE3" w:rsidRDefault="00637CE3" w:rsidP="00637CE3">
      <w:pPr>
        <w:pStyle w:val="Standard"/>
        <w:rPr>
          <w:rFonts w:ascii="Arial" w:hAnsi="Arial" w:cs="Arial"/>
        </w:rPr>
      </w:pPr>
      <w:r w:rsidRPr="00637CE3">
        <w:rPr>
          <w:rFonts w:ascii="Arial" w:hAnsi="Arial" w:cs="Arial"/>
        </w:rPr>
        <w:t xml:space="preserve">Naročnik lahko odstopi od te pogodbe z odpovednim rokom 8 dni v primerih, opredeljenih v </w:t>
      </w:r>
      <w:r w:rsidR="00411D22" w:rsidRPr="0058001A">
        <w:rPr>
          <w:rFonts w:ascii="Arial" w:hAnsi="Arial" w:cs="Arial"/>
        </w:rPr>
        <w:t>tretjem</w:t>
      </w:r>
      <w:r w:rsidRPr="0058001A">
        <w:rPr>
          <w:rFonts w:ascii="Arial" w:hAnsi="Arial" w:cs="Arial"/>
        </w:rPr>
        <w:t xml:space="preserve"> odstavku 11. člena pogodbe, če pride izvajalec ali njegov podizvajalec v katerega od</w:t>
      </w:r>
      <w:r w:rsidRPr="00637CE3">
        <w:rPr>
          <w:rFonts w:ascii="Arial" w:hAnsi="Arial" w:cs="Arial"/>
        </w:rPr>
        <w:t xml:space="preserve"> položajev, opisanih v tretji alineji četrtega odstavka 67. člena ZJN-3 (socialna klavzula, podrobneje opisana v nadaljevanju pogodbe) ali, če izvajalec drugače huje ali ponavljajoče krši določila te pogodbe.</w:t>
      </w:r>
    </w:p>
    <w:p w14:paraId="4C6CD2BC" w14:textId="77777777" w:rsidR="00637CE3" w:rsidRPr="00637CE3" w:rsidRDefault="00637CE3" w:rsidP="00637CE3">
      <w:pPr>
        <w:pStyle w:val="Standard"/>
        <w:rPr>
          <w:rFonts w:ascii="Arial" w:hAnsi="Arial" w:cs="Arial"/>
        </w:rPr>
      </w:pPr>
    </w:p>
    <w:p w14:paraId="46FE2B3D" w14:textId="77777777" w:rsidR="00637CE3" w:rsidRPr="00637CE3" w:rsidRDefault="00637CE3" w:rsidP="00637CE3">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plačilom pravilno izstavljenega in prejetega računa ki ga ni grajal, oziroma nespornega dela takega računa, več kot 90 dni, pri čemer je izvajalec naročnika opomnil na njegove obveznosti po takem računu.</w:t>
      </w:r>
    </w:p>
    <w:p w14:paraId="1FCD9296" w14:textId="77777777" w:rsidR="00637CE3" w:rsidRPr="00637CE3" w:rsidRDefault="00637CE3" w:rsidP="00637CE3">
      <w:pPr>
        <w:spacing w:after="0" w:line="276" w:lineRule="auto"/>
        <w:jc w:val="both"/>
        <w:rPr>
          <w:rFonts w:ascii="Arial" w:hAnsi="Arial" w:cs="Arial"/>
          <w:color w:val="000000" w:themeColor="text1"/>
          <w:highlight w:val="yellow"/>
        </w:rPr>
      </w:pPr>
    </w:p>
    <w:p w14:paraId="2C7D4CA6" w14:textId="77777777" w:rsidR="00637CE3" w:rsidRPr="00637CE3" w:rsidRDefault="00637CE3" w:rsidP="00637CE3">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5DF25312" w14:textId="77777777" w:rsidR="00637CE3" w:rsidRPr="00637CE3" w:rsidRDefault="00637CE3" w:rsidP="00637CE3">
      <w:pPr>
        <w:spacing w:after="0" w:line="276" w:lineRule="auto"/>
        <w:jc w:val="both"/>
        <w:rPr>
          <w:rFonts w:ascii="Arial" w:hAnsi="Arial" w:cs="Arial"/>
          <w:color w:val="000000" w:themeColor="text1"/>
          <w:highlight w:val="yellow"/>
        </w:rPr>
      </w:pPr>
    </w:p>
    <w:p w14:paraId="3469C06B" w14:textId="77777777" w:rsidR="00637CE3" w:rsidRPr="00637CE3" w:rsidRDefault="00637CE3" w:rsidP="005E3064">
      <w:pPr>
        <w:pStyle w:val="Standard"/>
        <w:keepNext/>
        <w:numPr>
          <w:ilvl w:val="1"/>
          <w:numId w:val="67"/>
        </w:numPr>
        <w:ind w:left="284"/>
        <w:jc w:val="center"/>
        <w:rPr>
          <w:rFonts w:ascii="Arial" w:hAnsi="Arial" w:cs="Arial"/>
          <w:b/>
          <w:color w:val="000000" w:themeColor="text1"/>
        </w:rPr>
      </w:pPr>
      <w:r w:rsidRPr="00637CE3">
        <w:rPr>
          <w:rFonts w:ascii="Arial" w:hAnsi="Arial" w:cs="Arial"/>
          <w:b/>
          <w:color w:val="000000" w:themeColor="text1"/>
        </w:rPr>
        <w:t>člen</w:t>
      </w:r>
    </w:p>
    <w:p w14:paraId="58078B68" w14:textId="77777777" w:rsidR="00637CE3" w:rsidRPr="00637CE3" w:rsidRDefault="00637CE3" w:rsidP="00637CE3">
      <w:pPr>
        <w:pStyle w:val="Standard"/>
        <w:keepNext/>
        <w:jc w:val="center"/>
        <w:rPr>
          <w:rFonts w:ascii="Arial" w:hAnsi="Arial" w:cs="Arial"/>
          <w:b/>
        </w:rPr>
      </w:pPr>
      <w:r w:rsidRPr="00411D22">
        <w:rPr>
          <w:rFonts w:ascii="Arial" w:hAnsi="Arial" w:cs="Arial"/>
          <w:b/>
        </w:rPr>
        <w:t>(pogodbena kazen)</w:t>
      </w:r>
    </w:p>
    <w:p w14:paraId="347BFA03" w14:textId="77777777" w:rsidR="00637CE3" w:rsidRPr="00637CE3" w:rsidRDefault="00637CE3" w:rsidP="00637CE3">
      <w:pPr>
        <w:pStyle w:val="Standard"/>
        <w:keepNext/>
        <w:rPr>
          <w:rFonts w:ascii="Arial" w:hAnsi="Arial" w:cs="Arial"/>
        </w:rPr>
      </w:pPr>
    </w:p>
    <w:p w14:paraId="2FA03779" w14:textId="67AB1B8D" w:rsidR="00411D22" w:rsidRPr="00244F3C" w:rsidRDefault="00411D22" w:rsidP="00411D22">
      <w:pPr>
        <w:pStyle w:val="Standard"/>
        <w:rPr>
          <w:rFonts w:ascii="Arial" w:hAnsi="Arial" w:cs="Arial"/>
        </w:rPr>
      </w:pPr>
      <w:r w:rsidRPr="00244F3C">
        <w:rPr>
          <w:rFonts w:ascii="Arial" w:hAnsi="Arial" w:cs="Arial"/>
        </w:rPr>
        <w:t xml:space="preserve">Če </w:t>
      </w:r>
      <w:r>
        <w:rPr>
          <w:rFonts w:ascii="Arial" w:hAnsi="Arial" w:cs="Arial"/>
        </w:rPr>
        <w:t>izvajalec</w:t>
      </w:r>
      <w:r w:rsidRPr="00244F3C">
        <w:rPr>
          <w:rFonts w:ascii="Arial" w:hAnsi="Arial" w:cs="Arial"/>
        </w:rPr>
        <w:t xml:space="preserve"> zamuja z izpolnitvijo </w:t>
      </w:r>
      <w:r>
        <w:rPr>
          <w:rFonts w:ascii="Arial" w:hAnsi="Arial" w:cs="Arial"/>
        </w:rPr>
        <w:t xml:space="preserve">katere koli svoje pogodbene obveznosti </w:t>
      </w:r>
      <w:r w:rsidRPr="00244F3C">
        <w:rPr>
          <w:rFonts w:ascii="Arial" w:hAnsi="Arial" w:cs="Arial"/>
        </w:rPr>
        <w:t>iz razloga, k</w:t>
      </w:r>
      <w:r>
        <w:rPr>
          <w:rFonts w:ascii="Arial" w:hAnsi="Arial" w:cs="Arial"/>
        </w:rPr>
        <w:t>i ne izvira iz sfere naročnika</w:t>
      </w:r>
      <w:r w:rsidR="00791719">
        <w:rPr>
          <w:rFonts w:ascii="Arial" w:hAnsi="Arial" w:cs="Arial"/>
        </w:rPr>
        <w:t xml:space="preserve"> ali uporabnika</w:t>
      </w:r>
      <w:r>
        <w:rPr>
          <w:rFonts w:ascii="Arial" w:hAnsi="Arial" w:cs="Arial"/>
        </w:rPr>
        <w:t>,</w:t>
      </w:r>
      <w:r w:rsidRPr="00244F3C">
        <w:rPr>
          <w:rFonts w:ascii="Arial" w:hAnsi="Arial" w:cs="Arial"/>
        </w:rPr>
        <w:t xml:space="preserve"> </w:t>
      </w:r>
      <w:r>
        <w:rPr>
          <w:rFonts w:ascii="Arial" w:hAnsi="Arial" w:cs="Arial"/>
        </w:rPr>
        <w:t>mu lahko naročnik obračuna</w:t>
      </w:r>
      <w:r w:rsidRPr="00244F3C">
        <w:rPr>
          <w:rFonts w:ascii="Arial" w:hAnsi="Arial" w:cs="Arial"/>
        </w:rPr>
        <w:t xml:space="preserve"> </w:t>
      </w:r>
      <w:r w:rsidRPr="004750C9">
        <w:rPr>
          <w:rFonts w:ascii="Arial" w:hAnsi="Arial" w:cs="Arial"/>
        </w:rPr>
        <w:t xml:space="preserve">pogodbeno kazen v </w:t>
      </w:r>
      <w:r w:rsidRPr="004750C9">
        <w:rPr>
          <w:rFonts w:ascii="Arial" w:hAnsi="Arial" w:cs="Arial"/>
        </w:rPr>
        <w:lastRenderedPageBreak/>
        <w:t>višin</w:t>
      </w:r>
      <w:r>
        <w:rPr>
          <w:rFonts w:ascii="Arial" w:hAnsi="Arial" w:cs="Arial"/>
        </w:rPr>
        <w:t>i 5 promilov (5</w:t>
      </w:r>
      <w:r w:rsidRPr="004750C9">
        <w:rPr>
          <w:rFonts w:ascii="Arial" w:hAnsi="Arial" w:cs="Arial"/>
        </w:rPr>
        <w:t xml:space="preserve"> ‰) celotne pogodbene vrednosti (brez DDV) za vsak d</w:t>
      </w:r>
      <w:r>
        <w:rPr>
          <w:rFonts w:ascii="Arial" w:hAnsi="Arial" w:cs="Arial"/>
        </w:rPr>
        <w:t>an zamude, vendar ne več, kot 10</w:t>
      </w:r>
      <w:r w:rsidRPr="004750C9">
        <w:rPr>
          <w:rFonts w:ascii="Arial" w:hAnsi="Arial" w:cs="Arial"/>
        </w:rPr>
        <w:t>% celotne pogodbene vrednosti (brez DDV).</w:t>
      </w:r>
    </w:p>
    <w:p w14:paraId="307CE2CB" w14:textId="77777777" w:rsidR="00411D22" w:rsidRDefault="00411D22" w:rsidP="00411D22">
      <w:pPr>
        <w:pStyle w:val="Standard"/>
        <w:rPr>
          <w:rFonts w:ascii="Arial" w:hAnsi="Arial" w:cs="Arial"/>
        </w:rPr>
      </w:pPr>
    </w:p>
    <w:p w14:paraId="632CD897" w14:textId="64906030" w:rsidR="00411D22" w:rsidRPr="00637CE3" w:rsidRDefault="00411D22" w:rsidP="00411D22">
      <w:pPr>
        <w:pStyle w:val="Standard"/>
        <w:rPr>
          <w:rFonts w:ascii="Arial" w:hAnsi="Arial" w:cs="Arial"/>
          <w:color w:val="000000" w:themeColor="text1"/>
        </w:rPr>
      </w:pPr>
      <w:r w:rsidRPr="00637CE3">
        <w:rPr>
          <w:rFonts w:ascii="Arial" w:hAnsi="Arial" w:cs="Arial"/>
          <w:color w:val="000000" w:themeColor="text1"/>
        </w:rPr>
        <w:t>Pogodben</w:t>
      </w:r>
      <w:r w:rsidR="00791719">
        <w:rPr>
          <w:rFonts w:ascii="Arial" w:hAnsi="Arial" w:cs="Arial"/>
          <w:color w:val="000000" w:themeColor="text1"/>
        </w:rPr>
        <w:t>e</w:t>
      </w:r>
      <w:r w:rsidRPr="00637CE3">
        <w:rPr>
          <w:rFonts w:ascii="Arial" w:hAnsi="Arial" w:cs="Arial"/>
          <w:color w:val="000000" w:themeColor="text1"/>
        </w:rPr>
        <w:t xml:space="preserve"> strank</w:t>
      </w:r>
      <w:r w:rsidR="00791719">
        <w:rPr>
          <w:rFonts w:ascii="Arial" w:hAnsi="Arial" w:cs="Arial"/>
          <w:color w:val="000000" w:themeColor="text1"/>
        </w:rPr>
        <w:t>e</w:t>
      </w:r>
      <w:r w:rsidRPr="00637CE3">
        <w:rPr>
          <w:rFonts w:ascii="Arial" w:hAnsi="Arial" w:cs="Arial"/>
          <w:color w:val="000000" w:themeColor="text1"/>
        </w:rPr>
        <w:t xml:space="preserve"> se strinja</w:t>
      </w:r>
      <w:r w:rsidR="00791719">
        <w:rPr>
          <w:rFonts w:ascii="Arial" w:hAnsi="Arial" w:cs="Arial"/>
          <w:color w:val="000000" w:themeColor="text1"/>
        </w:rPr>
        <w:t>jo</w:t>
      </w:r>
      <w:r w:rsidRPr="00637CE3">
        <w:rPr>
          <w:rFonts w:ascii="Arial" w:hAnsi="Arial" w:cs="Arial"/>
          <w:color w:val="000000" w:themeColor="text1"/>
        </w:rPr>
        <w:t xml:space="preserve">, da v primeru izvajalčeve zamude z izpolnitvijo naročniku ob sprejemu izpolnitve ni treba posebej obvestiti izvajalca o pridržanju pravice do obračuna pogodbene kazni, temveč </w:t>
      </w:r>
      <w:r w:rsidR="00791719">
        <w:rPr>
          <w:rFonts w:ascii="Arial" w:hAnsi="Arial" w:cs="Arial"/>
          <w:color w:val="000000" w:themeColor="text1"/>
        </w:rPr>
        <w:t xml:space="preserve">se </w:t>
      </w:r>
      <w:r w:rsidRPr="00637CE3">
        <w:rPr>
          <w:rFonts w:ascii="Arial" w:hAnsi="Arial" w:cs="Arial"/>
          <w:color w:val="000000" w:themeColor="text1"/>
        </w:rPr>
        <w:t xml:space="preserve">lahko pogodbeno kazen obračuna v skladu z določili te pogodbe </w:t>
      </w:r>
      <w:r w:rsidRPr="00411D22">
        <w:rPr>
          <w:rFonts w:ascii="Arial" w:hAnsi="Arial" w:cs="Arial"/>
          <w:color w:val="000000" w:themeColor="text1"/>
        </w:rPr>
        <w:t>na podlagi vsake zamude brez obvestila.</w:t>
      </w:r>
    </w:p>
    <w:p w14:paraId="2D02E58B" w14:textId="77777777" w:rsidR="00411D22" w:rsidRDefault="00411D22" w:rsidP="00411D22">
      <w:pPr>
        <w:pStyle w:val="Standard"/>
        <w:rPr>
          <w:rFonts w:ascii="Arial" w:hAnsi="Arial" w:cs="Arial"/>
        </w:rPr>
      </w:pPr>
    </w:p>
    <w:p w14:paraId="42154450" w14:textId="77777777" w:rsidR="00411D22" w:rsidRPr="00B23DDC" w:rsidRDefault="00411D22" w:rsidP="00411D22">
      <w:pPr>
        <w:pStyle w:val="Standard"/>
        <w:rPr>
          <w:rFonts w:ascii="Arial" w:hAnsi="Arial" w:cs="Arial"/>
        </w:rPr>
      </w:pPr>
      <w:r>
        <w:rPr>
          <w:rFonts w:ascii="Arial" w:hAnsi="Arial" w:cs="Arial"/>
        </w:rPr>
        <w:t>Če izvajalec</w:t>
      </w:r>
      <w:r w:rsidRPr="00B23DDC">
        <w:rPr>
          <w:rFonts w:ascii="Arial" w:hAnsi="Arial" w:cs="Arial"/>
        </w:rPr>
        <w:t xml:space="preserve"> svojih obveznosti po tej pogodbi</w:t>
      </w:r>
      <w:r>
        <w:rPr>
          <w:rFonts w:ascii="Arial" w:hAnsi="Arial" w:cs="Arial"/>
        </w:rPr>
        <w:t xml:space="preserve"> </w:t>
      </w:r>
      <w:r w:rsidRPr="00B23DDC">
        <w:rPr>
          <w:rFonts w:ascii="Arial" w:hAnsi="Arial" w:cs="Arial"/>
        </w:rPr>
        <w:t xml:space="preserve">ne izpolni (pri čemer ne gre za izpolnitev z zamudo) ali jih izpolni z napako, ki je na poziv naročnika ne odpravi v celoti in v postavljenem roku, </w:t>
      </w:r>
      <w:r>
        <w:rPr>
          <w:rFonts w:ascii="Arial" w:hAnsi="Arial" w:cs="Arial"/>
        </w:rPr>
        <w:t>mu lahko naročnik obračuna pogodbeno kazen v višini 10</w:t>
      </w:r>
      <w:r w:rsidRPr="00B23DDC">
        <w:rPr>
          <w:rFonts w:ascii="Arial" w:hAnsi="Arial" w:cs="Arial"/>
        </w:rPr>
        <w:t>% celotne pogodbene vrednosti (brez DDV).</w:t>
      </w:r>
    </w:p>
    <w:p w14:paraId="44EA7E3D" w14:textId="77777777" w:rsidR="00411D22" w:rsidRPr="00B23DDC" w:rsidRDefault="00411D22" w:rsidP="00411D22">
      <w:pPr>
        <w:pStyle w:val="Standard"/>
        <w:rPr>
          <w:rFonts w:ascii="Arial" w:hAnsi="Arial" w:cs="Arial"/>
        </w:rPr>
      </w:pPr>
    </w:p>
    <w:p w14:paraId="72F9C771" w14:textId="77777777" w:rsidR="00411D22" w:rsidRPr="00B23DDC" w:rsidRDefault="00411D22" w:rsidP="00411D22">
      <w:pPr>
        <w:pStyle w:val="Standard"/>
        <w:rPr>
          <w:rFonts w:ascii="Arial" w:hAnsi="Arial" w:cs="Arial"/>
        </w:rPr>
      </w:pPr>
      <w:r w:rsidRPr="00B23DDC">
        <w:rPr>
          <w:rFonts w:ascii="Arial" w:hAnsi="Arial" w:cs="Arial"/>
        </w:rPr>
        <w:t>Obveznost plačila pogodbene kazni ni pogojena z nastankom škode naročniku. V kolikor nastane naročniku škoda, lahko naročnik njeno povrnitev uveljavlja po splošnih pravilih odškodninske odgovornosti.</w:t>
      </w:r>
    </w:p>
    <w:p w14:paraId="73653FB8" w14:textId="77777777" w:rsidR="00411D22" w:rsidRPr="00B23DDC" w:rsidRDefault="00411D22" w:rsidP="00411D22">
      <w:pPr>
        <w:pStyle w:val="Standard"/>
        <w:rPr>
          <w:rFonts w:ascii="Arial" w:hAnsi="Arial" w:cs="Arial"/>
        </w:rPr>
      </w:pPr>
    </w:p>
    <w:p w14:paraId="0E4A77D9" w14:textId="77777777" w:rsidR="00411D22" w:rsidRPr="00B23DDC" w:rsidRDefault="00411D22" w:rsidP="00411D22">
      <w:pPr>
        <w:spacing w:after="0" w:line="276" w:lineRule="auto"/>
        <w:jc w:val="both"/>
        <w:rPr>
          <w:rFonts w:ascii="Arial" w:hAnsi="Arial" w:cs="Arial"/>
          <w:color w:val="000000" w:themeColor="text1"/>
        </w:rPr>
      </w:pPr>
      <w:r w:rsidRPr="00B23DDC">
        <w:rPr>
          <w:rFonts w:ascii="Arial" w:hAnsi="Arial" w:cs="Arial"/>
          <w:color w:val="000000" w:themeColor="text1"/>
        </w:rPr>
        <w:t>Naročnik iz naslova pogodbene kazni izstavi izvajalcu račun, ki ga mora izvajalec plačati v roku 8 (osmih) dni od prejema. Izvajalec se strinja, da lahko naročnik terjatev iz naslova zaračunane pogodbe kazni pobota z morebitnimi finančnimi obveznostmi naročnika do izvajalca po tej pogodbi.</w:t>
      </w:r>
    </w:p>
    <w:p w14:paraId="1028F500" w14:textId="77777777" w:rsidR="00637CE3" w:rsidRPr="00637CE3" w:rsidRDefault="00637CE3" w:rsidP="00637CE3">
      <w:pPr>
        <w:pStyle w:val="Standard"/>
        <w:rPr>
          <w:rFonts w:ascii="Arial" w:hAnsi="Arial" w:cs="Arial"/>
          <w:color w:val="000000" w:themeColor="text1"/>
        </w:rPr>
      </w:pPr>
    </w:p>
    <w:p w14:paraId="0E4BA857" w14:textId="77777777" w:rsidR="00637CE3" w:rsidRPr="00637CE3" w:rsidRDefault="00637CE3" w:rsidP="005E3064">
      <w:pPr>
        <w:pStyle w:val="Standard"/>
        <w:keepNext/>
        <w:numPr>
          <w:ilvl w:val="1"/>
          <w:numId w:val="67"/>
        </w:numPr>
        <w:ind w:left="284"/>
        <w:jc w:val="center"/>
        <w:rPr>
          <w:rFonts w:ascii="Arial" w:hAnsi="Arial" w:cs="Arial"/>
          <w:b/>
        </w:rPr>
      </w:pPr>
      <w:r w:rsidRPr="00637CE3">
        <w:rPr>
          <w:rFonts w:ascii="Arial" w:hAnsi="Arial" w:cs="Arial"/>
          <w:b/>
        </w:rPr>
        <w:t>člen</w:t>
      </w:r>
    </w:p>
    <w:p w14:paraId="0785D2F2" w14:textId="77777777" w:rsidR="00637CE3" w:rsidRPr="00637CE3" w:rsidRDefault="00637CE3" w:rsidP="00637CE3">
      <w:pPr>
        <w:pStyle w:val="Standard"/>
        <w:keepNext/>
        <w:jc w:val="center"/>
        <w:rPr>
          <w:rFonts w:ascii="Arial" w:hAnsi="Arial" w:cs="Arial"/>
          <w:b/>
        </w:rPr>
      </w:pPr>
      <w:r w:rsidRPr="00637CE3">
        <w:rPr>
          <w:rFonts w:ascii="Arial" w:hAnsi="Arial" w:cs="Arial"/>
          <w:b/>
        </w:rPr>
        <w:t>(socialna klavzula)</w:t>
      </w:r>
    </w:p>
    <w:p w14:paraId="33FA5060" w14:textId="77777777" w:rsidR="00637CE3" w:rsidRPr="00637CE3" w:rsidRDefault="00637CE3" w:rsidP="00637CE3">
      <w:pPr>
        <w:pStyle w:val="Standard"/>
        <w:keepNext/>
        <w:rPr>
          <w:rFonts w:ascii="Arial" w:hAnsi="Arial" w:cs="Arial"/>
        </w:rPr>
      </w:pPr>
    </w:p>
    <w:p w14:paraId="24EA5123" w14:textId="77777777" w:rsidR="00637CE3" w:rsidRPr="00637CE3" w:rsidRDefault="00637CE3" w:rsidP="00637CE3">
      <w:pPr>
        <w:pStyle w:val="Standard"/>
        <w:rPr>
          <w:rFonts w:ascii="Arial" w:hAnsi="Arial" w:cs="Arial"/>
          <w:color w:val="000000" w:themeColor="text1"/>
          <w:shd w:val="clear" w:color="auto" w:fill="FFFFFF"/>
        </w:rPr>
      </w:pPr>
      <w:r w:rsidRPr="00637CE3">
        <w:rPr>
          <w:rFonts w:ascii="Arial" w:hAnsi="Arial" w:cs="Arial"/>
        </w:rPr>
        <w:t xml:space="preserve">Ta pogodba preneha veljati, če se naročnik seznani z dejstvom, da je pristojni državni organ ali sodišče s pravnomočno odločitvijo ugotovilo kršitev delovne, okoljske ali socialne zakonodaje s strani izvajalca </w:t>
      </w:r>
      <w:r w:rsidRPr="00637CE3">
        <w:rPr>
          <w:rFonts w:ascii="Arial" w:hAnsi="Arial" w:cs="Arial"/>
          <w:color w:val="000000" w:themeColor="text1"/>
        </w:rPr>
        <w:t xml:space="preserve">ali njegovega podizvajalca, </w:t>
      </w:r>
      <w:r w:rsidRPr="00637CE3">
        <w:rPr>
          <w:rFonts w:ascii="Arial" w:hAnsi="Arial" w:cs="Arial"/>
          <w:color w:val="000000" w:themeColor="text1"/>
          <w:shd w:val="clear" w:color="auto" w:fill="FFFFFF"/>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4C377286" w14:textId="77777777" w:rsidR="00637CE3" w:rsidRPr="00637CE3" w:rsidRDefault="00637CE3" w:rsidP="00637CE3">
      <w:pPr>
        <w:pStyle w:val="Standard"/>
        <w:rPr>
          <w:rFonts w:ascii="Arial" w:hAnsi="Arial" w:cs="Arial"/>
          <w:color w:val="000000" w:themeColor="text1"/>
          <w:shd w:val="clear" w:color="auto" w:fill="FFFFFF"/>
        </w:rPr>
      </w:pPr>
    </w:p>
    <w:p w14:paraId="06314B1C" w14:textId="77777777" w:rsidR="00637CE3" w:rsidRPr="00637CE3" w:rsidRDefault="00637CE3" w:rsidP="00637CE3">
      <w:pPr>
        <w:pStyle w:val="Standard"/>
        <w:rPr>
          <w:rFonts w:ascii="Arial" w:hAnsi="Arial" w:cs="Arial"/>
          <w:color w:val="000000" w:themeColor="text1"/>
        </w:rPr>
      </w:pPr>
      <w:r w:rsidRPr="00637CE3">
        <w:rPr>
          <w:rFonts w:ascii="Arial" w:hAnsi="Arial" w:cs="Arial"/>
          <w:color w:val="000000" w:themeColor="text1"/>
          <w:shd w:val="clear" w:color="auto" w:fill="FFFFFF"/>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pri čemer bo naročnik nov postopek oddaje javnega naročila začel nemudoma, vendar najkasneje v 30 dneh od seznanitve s kršitvijo. Če naročnik v tem roku ne začne novega postopka javnega naročila, se šteje, da je pogodba razvezana trideseti dan od seznanitve s kršitvijo.</w:t>
      </w:r>
    </w:p>
    <w:p w14:paraId="2C1B2F24" w14:textId="77777777" w:rsidR="00637CE3" w:rsidRPr="00637CE3" w:rsidRDefault="00637CE3" w:rsidP="00637CE3">
      <w:pPr>
        <w:pStyle w:val="Standard"/>
        <w:widowControl w:val="0"/>
        <w:rPr>
          <w:rFonts w:ascii="Arial" w:hAnsi="Arial" w:cs="Arial"/>
          <w:b/>
          <w:color w:val="000000" w:themeColor="text1"/>
        </w:rPr>
      </w:pPr>
    </w:p>
    <w:p w14:paraId="29EC33DF" w14:textId="77777777" w:rsidR="00637CE3" w:rsidRPr="00637CE3" w:rsidRDefault="00637CE3" w:rsidP="005E3064">
      <w:pPr>
        <w:pStyle w:val="Standard"/>
        <w:keepNext/>
        <w:numPr>
          <w:ilvl w:val="1"/>
          <w:numId w:val="67"/>
        </w:numPr>
        <w:ind w:left="284"/>
        <w:jc w:val="center"/>
        <w:rPr>
          <w:rFonts w:ascii="Arial" w:hAnsi="Arial" w:cs="Arial"/>
          <w:b/>
        </w:rPr>
      </w:pPr>
      <w:r w:rsidRPr="00637CE3">
        <w:rPr>
          <w:rFonts w:ascii="Arial" w:hAnsi="Arial" w:cs="Arial"/>
          <w:b/>
        </w:rPr>
        <w:lastRenderedPageBreak/>
        <w:t>člen</w:t>
      </w:r>
    </w:p>
    <w:p w14:paraId="658EC9E7" w14:textId="77777777" w:rsidR="00637CE3" w:rsidRPr="00637CE3" w:rsidRDefault="00637CE3" w:rsidP="00637CE3">
      <w:pPr>
        <w:pStyle w:val="Standard"/>
        <w:keepNext/>
        <w:jc w:val="center"/>
        <w:rPr>
          <w:rFonts w:ascii="Arial" w:hAnsi="Arial" w:cs="Arial"/>
          <w:b/>
        </w:rPr>
      </w:pPr>
      <w:r w:rsidRPr="00637CE3">
        <w:rPr>
          <w:rFonts w:ascii="Arial" w:hAnsi="Arial" w:cs="Arial"/>
          <w:b/>
        </w:rPr>
        <w:t>(protikorupcijska klavzula)</w:t>
      </w:r>
    </w:p>
    <w:p w14:paraId="31E47F3B" w14:textId="77777777" w:rsidR="00637CE3" w:rsidRPr="00637CE3" w:rsidRDefault="00637CE3" w:rsidP="00637CE3">
      <w:pPr>
        <w:pStyle w:val="Standard"/>
        <w:keepNext/>
        <w:jc w:val="center"/>
        <w:rPr>
          <w:rFonts w:ascii="Arial" w:hAnsi="Arial" w:cs="Arial"/>
        </w:rPr>
      </w:pPr>
    </w:p>
    <w:p w14:paraId="25F1CBE2" w14:textId="33E72EB0" w:rsidR="00637CE3" w:rsidRPr="00637CE3" w:rsidRDefault="00637CE3" w:rsidP="00637CE3">
      <w:pPr>
        <w:widowControl/>
        <w:shd w:val="clear" w:color="auto" w:fill="FFFFFF"/>
        <w:autoSpaceDN/>
        <w:spacing w:after="0" w:line="276" w:lineRule="auto"/>
        <w:jc w:val="both"/>
        <w:textAlignment w:val="auto"/>
        <w:rPr>
          <w:rFonts w:ascii="Arial" w:eastAsia="Times New Roman" w:hAnsi="Arial" w:cs="Arial"/>
          <w:kern w:val="0"/>
          <w:lang w:eastAsia="sl-SI"/>
        </w:rPr>
      </w:pPr>
      <w:r w:rsidRPr="00637CE3">
        <w:rPr>
          <w:rFonts w:ascii="Arial" w:eastAsia="Times New Roman" w:hAnsi="Arial" w:cs="Arial"/>
          <w:kern w:val="0"/>
          <w:lang w:eastAsia="sl-SI"/>
        </w:rPr>
        <w:t>Pogodba, pri kateri kdo v imenu ali na račun izvajalca, predstavniku ali posredniku naročnika</w:t>
      </w:r>
      <w:r w:rsidR="00791719">
        <w:rPr>
          <w:rFonts w:ascii="Arial" w:eastAsia="Times New Roman" w:hAnsi="Arial" w:cs="Arial"/>
          <w:kern w:val="0"/>
          <w:lang w:eastAsia="sl-SI"/>
        </w:rPr>
        <w:t xml:space="preserve"> ali uporabnika</w:t>
      </w:r>
      <w:r w:rsidRPr="00637CE3">
        <w:rPr>
          <w:rFonts w:ascii="Arial" w:eastAsia="Times New Roman" w:hAnsi="Arial" w:cs="Arial"/>
          <w:kern w:val="0"/>
          <w:lang w:eastAsia="sl-SI"/>
        </w:rPr>
        <w:t xml:space="preserve">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w:t>
      </w:r>
      <w:r w:rsidR="00791719">
        <w:rPr>
          <w:rFonts w:ascii="Arial" w:eastAsia="Times New Roman" w:hAnsi="Arial" w:cs="Arial"/>
          <w:kern w:val="0"/>
          <w:lang w:eastAsia="sl-SI"/>
        </w:rPr>
        <w:t xml:space="preserve"> ali uporabnika</w:t>
      </w:r>
      <w:r w:rsidRPr="00637CE3">
        <w:rPr>
          <w:rFonts w:ascii="Arial" w:eastAsia="Times New Roman" w:hAnsi="Arial" w:cs="Arial"/>
          <w:kern w:val="0"/>
          <w:lang w:eastAsia="sl-SI"/>
        </w:rPr>
        <w:t>, posredniku naročnika</w:t>
      </w:r>
      <w:r w:rsidR="00791719">
        <w:rPr>
          <w:rFonts w:ascii="Arial" w:eastAsia="Times New Roman" w:hAnsi="Arial" w:cs="Arial"/>
          <w:kern w:val="0"/>
          <w:lang w:eastAsia="sl-SI"/>
        </w:rPr>
        <w:t xml:space="preserve"> ali uporabnika</w:t>
      </w:r>
      <w:r w:rsidRPr="00637CE3">
        <w:rPr>
          <w:rFonts w:ascii="Arial" w:eastAsia="Times New Roman" w:hAnsi="Arial" w:cs="Arial"/>
          <w:kern w:val="0"/>
          <w:lang w:eastAsia="sl-SI"/>
        </w:rPr>
        <w:t>, izvajalcu ali njegovemu predstavniku, zastopniku ali posredniku, je nična.</w:t>
      </w:r>
    </w:p>
    <w:p w14:paraId="48276196" w14:textId="77777777" w:rsidR="00637CE3" w:rsidRPr="00637CE3" w:rsidRDefault="00637CE3" w:rsidP="00637CE3">
      <w:pPr>
        <w:pStyle w:val="Standard"/>
        <w:widowControl w:val="0"/>
        <w:rPr>
          <w:rFonts w:ascii="Arial" w:hAnsi="Arial" w:cs="Arial"/>
          <w:b/>
          <w:color w:val="000000" w:themeColor="text1"/>
        </w:rPr>
      </w:pPr>
    </w:p>
    <w:p w14:paraId="29D79215" w14:textId="77777777" w:rsidR="00637CE3" w:rsidRPr="00637CE3" w:rsidRDefault="00637CE3" w:rsidP="00637CE3">
      <w:pPr>
        <w:autoSpaceDE w:val="0"/>
        <w:adjustRightInd w:val="0"/>
        <w:spacing w:after="0" w:line="276" w:lineRule="auto"/>
        <w:jc w:val="both"/>
        <w:rPr>
          <w:rFonts w:ascii="Arial" w:hAnsi="Arial" w:cs="Arial"/>
          <w:iCs/>
        </w:rPr>
      </w:pPr>
      <w:r w:rsidRPr="00637CE3">
        <w:rPr>
          <w:rFonts w:ascii="Arial" w:hAnsi="Arial" w:cs="Arial"/>
          <w:iCs/>
        </w:rPr>
        <w:t>Ta pogodba je nična, če je sklenjena s subjektom, v katerem je naročnikov funkcionar ali njegov družinski član:</w:t>
      </w:r>
    </w:p>
    <w:p w14:paraId="4E0BFA42" w14:textId="77777777" w:rsidR="00637CE3" w:rsidRPr="00637CE3" w:rsidRDefault="00637CE3" w:rsidP="005E3064">
      <w:pPr>
        <w:pStyle w:val="Odstavekseznama"/>
        <w:numPr>
          <w:ilvl w:val="0"/>
          <w:numId w:val="80"/>
        </w:numPr>
        <w:suppressAutoHyphens w:val="0"/>
        <w:autoSpaceDE w:val="0"/>
        <w:adjustRightInd w:val="0"/>
        <w:contextualSpacing/>
        <w:textAlignment w:val="auto"/>
        <w:rPr>
          <w:rFonts w:ascii="Arial" w:hAnsi="Arial" w:cs="Arial"/>
          <w:iCs/>
        </w:rPr>
      </w:pPr>
      <w:r w:rsidRPr="00637CE3">
        <w:rPr>
          <w:rFonts w:ascii="Arial" w:hAnsi="Arial" w:cs="Arial"/>
          <w:iCs/>
        </w:rPr>
        <w:t>udeležen kot poslovodja, član poslovodstva ali zakoniti zastopnik,</w:t>
      </w:r>
    </w:p>
    <w:p w14:paraId="3C8C8C85" w14:textId="77777777" w:rsidR="00637CE3" w:rsidRPr="00637CE3" w:rsidRDefault="00637CE3" w:rsidP="005E3064">
      <w:pPr>
        <w:pStyle w:val="Standard"/>
        <w:widowControl w:val="0"/>
        <w:numPr>
          <w:ilvl w:val="0"/>
          <w:numId w:val="80"/>
        </w:numPr>
        <w:rPr>
          <w:rFonts w:ascii="Arial" w:hAnsi="Arial" w:cs="Arial"/>
          <w:b/>
          <w:color w:val="000000" w:themeColor="text1"/>
        </w:rPr>
      </w:pPr>
      <w:r w:rsidRPr="00637CE3">
        <w:rPr>
          <w:rFonts w:ascii="Arial" w:hAnsi="Arial" w:cs="Arial"/>
          <w:iCs/>
        </w:rPr>
        <w:t>neposredno ali preko drugih pravnih oseb v več kot 5% deležu udeležen pri ustanoviteljskih pravicah, upravljanju ali kapitalu.</w:t>
      </w:r>
    </w:p>
    <w:p w14:paraId="76F79C49" w14:textId="77777777" w:rsidR="00637CE3" w:rsidRPr="00637CE3" w:rsidRDefault="00637CE3" w:rsidP="00637CE3">
      <w:pPr>
        <w:pStyle w:val="Standard"/>
        <w:widowControl w:val="0"/>
        <w:rPr>
          <w:rFonts w:ascii="Arial" w:hAnsi="Arial" w:cs="Arial"/>
          <w:b/>
          <w:color w:val="000000" w:themeColor="text1"/>
        </w:rPr>
      </w:pPr>
    </w:p>
    <w:p w14:paraId="143391C9" w14:textId="77777777" w:rsidR="00637CE3" w:rsidRPr="00637CE3" w:rsidRDefault="00637CE3" w:rsidP="005E3064">
      <w:pPr>
        <w:pStyle w:val="Standard"/>
        <w:keepNext/>
        <w:numPr>
          <w:ilvl w:val="1"/>
          <w:numId w:val="67"/>
        </w:numPr>
        <w:ind w:left="284"/>
        <w:jc w:val="center"/>
        <w:rPr>
          <w:rFonts w:ascii="Arial" w:hAnsi="Arial" w:cs="Arial"/>
          <w:b/>
        </w:rPr>
      </w:pPr>
      <w:r w:rsidRPr="00637CE3">
        <w:rPr>
          <w:rFonts w:ascii="Arial" w:hAnsi="Arial" w:cs="Arial"/>
          <w:b/>
        </w:rPr>
        <w:t>člen</w:t>
      </w:r>
    </w:p>
    <w:p w14:paraId="196C89D7" w14:textId="77777777" w:rsidR="00637CE3" w:rsidRPr="00637CE3" w:rsidRDefault="00637CE3" w:rsidP="00637CE3">
      <w:pPr>
        <w:pStyle w:val="Standard"/>
        <w:keepNext/>
        <w:jc w:val="center"/>
        <w:rPr>
          <w:rFonts w:ascii="Arial" w:hAnsi="Arial" w:cs="Arial"/>
          <w:b/>
        </w:rPr>
      </w:pPr>
      <w:r w:rsidRPr="00637CE3">
        <w:rPr>
          <w:rFonts w:ascii="Arial" w:hAnsi="Arial" w:cs="Arial"/>
          <w:b/>
        </w:rPr>
        <w:t>(varstvo podatkov)</w:t>
      </w:r>
    </w:p>
    <w:p w14:paraId="73F0AAF5" w14:textId="77777777" w:rsidR="00637CE3" w:rsidRPr="00637CE3" w:rsidRDefault="00637CE3" w:rsidP="00637CE3">
      <w:pPr>
        <w:pStyle w:val="Standard"/>
        <w:keepNext/>
        <w:jc w:val="center"/>
        <w:rPr>
          <w:rFonts w:ascii="Arial" w:hAnsi="Arial" w:cs="Arial"/>
        </w:rPr>
      </w:pPr>
    </w:p>
    <w:p w14:paraId="72DB7F7F" w14:textId="739668EB" w:rsidR="00637CE3" w:rsidRPr="00637CE3" w:rsidRDefault="00637CE3" w:rsidP="00637CE3">
      <w:pPr>
        <w:pStyle w:val="Standard"/>
        <w:widowControl w:val="0"/>
        <w:rPr>
          <w:rFonts w:ascii="Arial" w:eastAsiaTheme="minorHAnsi" w:hAnsi="Arial" w:cs="Arial"/>
          <w:color w:val="000000"/>
        </w:rPr>
      </w:pPr>
      <w:r w:rsidRPr="00637CE3">
        <w:rPr>
          <w:rFonts w:ascii="Arial" w:eastAsiaTheme="minorHAnsi" w:hAnsi="Arial" w:cs="Arial"/>
          <w:color w:val="000000"/>
        </w:rPr>
        <w:t>Pogodben</w:t>
      </w:r>
      <w:r w:rsidR="00791719">
        <w:rPr>
          <w:rFonts w:ascii="Arial" w:eastAsiaTheme="minorHAnsi" w:hAnsi="Arial" w:cs="Arial"/>
          <w:color w:val="000000"/>
        </w:rPr>
        <w:t>e</w:t>
      </w:r>
      <w:r w:rsidRPr="00637CE3">
        <w:rPr>
          <w:rFonts w:ascii="Arial" w:eastAsiaTheme="minorHAnsi" w:hAnsi="Arial" w:cs="Arial"/>
          <w:color w:val="000000"/>
        </w:rPr>
        <w:t xml:space="preserve"> strank</w:t>
      </w:r>
      <w:r w:rsidR="00791719">
        <w:rPr>
          <w:rFonts w:ascii="Arial" w:eastAsiaTheme="minorHAnsi" w:hAnsi="Arial" w:cs="Arial"/>
          <w:color w:val="000000"/>
        </w:rPr>
        <w:t>e</w:t>
      </w:r>
      <w:r w:rsidRPr="00637CE3">
        <w:rPr>
          <w:rFonts w:ascii="Arial" w:eastAsiaTheme="minorHAnsi" w:hAnsi="Arial" w:cs="Arial"/>
          <w:color w:val="000000"/>
        </w:rPr>
        <w:t xml:space="preserve"> se zavezuje</w:t>
      </w:r>
      <w:r w:rsidR="00791719">
        <w:rPr>
          <w:rFonts w:ascii="Arial" w:eastAsiaTheme="minorHAnsi" w:hAnsi="Arial" w:cs="Arial"/>
          <w:color w:val="000000"/>
        </w:rPr>
        <w:t>jo</w:t>
      </w:r>
      <w:r w:rsidRPr="00637CE3">
        <w:rPr>
          <w:rFonts w:ascii="Arial" w:eastAsiaTheme="minorHAnsi" w:hAnsi="Arial" w:cs="Arial"/>
          <w:color w:val="000000"/>
        </w:rPr>
        <w:t>, da bo</w:t>
      </w:r>
      <w:r w:rsidR="00791719">
        <w:rPr>
          <w:rFonts w:ascii="Arial" w:eastAsiaTheme="minorHAnsi" w:hAnsi="Arial" w:cs="Arial"/>
          <w:color w:val="000000"/>
        </w:rPr>
        <w:t>do</w:t>
      </w:r>
      <w:r w:rsidRPr="00637CE3">
        <w:rPr>
          <w:rFonts w:ascii="Arial" w:eastAsiaTheme="minorHAnsi" w:hAnsi="Arial" w:cs="Arial"/>
          <w:color w:val="000000"/>
        </w:rPr>
        <w:t xml:space="preserve"> morebitne osebne podatke varoval</w:t>
      </w:r>
      <w:r w:rsidR="00791719">
        <w:rPr>
          <w:rFonts w:ascii="Arial" w:eastAsiaTheme="minorHAnsi" w:hAnsi="Arial" w:cs="Arial"/>
          <w:color w:val="000000"/>
        </w:rPr>
        <w:t>e</w:t>
      </w:r>
      <w:r w:rsidRPr="00637CE3">
        <w:rPr>
          <w:rFonts w:ascii="Arial" w:eastAsiaTheme="minorHAnsi" w:hAnsi="Arial" w:cs="Arial"/>
          <w:color w:val="000000"/>
        </w:rPr>
        <w:t xml:space="preserve"> in obdeloval</w:t>
      </w:r>
      <w:r w:rsidR="00791719">
        <w:rPr>
          <w:rFonts w:ascii="Arial" w:eastAsiaTheme="minorHAnsi" w:hAnsi="Arial" w:cs="Arial"/>
          <w:color w:val="000000"/>
        </w:rPr>
        <w:t>e</w:t>
      </w:r>
      <w:r w:rsidRPr="00637CE3">
        <w:rPr>
          <w:rFonts w:ascii="Arial" w:eastAsiaTheme="minorHAnsi" w:hAnsi="Arial" w:cs="Arial"/>
          <w:color w:val="000000"/>
        </w:rPr>
        <w:t xml:space="preserve"> v skladu z določili zakona, ki ureja varstvo osebnih podatkov, in Uredbe EU 2016/679 Evropskega parlamenta in Sveta z dne 27. aprila 2016 o varstvu posameznikov pri obdelavi osebnih podatkov in o prostem pretoku takih podatkov ter o razveljavitvi Direktive 95/46/ES (splošna uredba o varstvu</w:t>
      </w:r>
      <w:r w:rsidR="00811BC3">
        <w:rPr>
          <w:rFonts w:ascii="Arial" w:eastAsiaTheme="minorHAnsi" w:hAnsi="Arial" w:cs="Arial"/>
          <w:color w:val="000000"/>
        </w:rPr>
        <w:t xml:space="preserve"> podatkov) (UL L 119, 4.5.2016), </w:t>
      </w:r>
      <w:r w:rsidR="00811BC3">
        <w:rPr>
          <w:rFonts w:ascii="Arial" w:eastAsiaTheme="minorHAnsi" w:hAnsi="Arial" w:cs="Arial"/>
          <w:color w:val="000000"/>
          <w:kern w:val="0"/>
        </w:rPr>
        <w:t>vključno s 3. točko 28. člena Splošne uredbe o varstvu podatkov</w:t>
      </w:r>
      <w:r w:rsidRPr="00637CE3">
        <w:rPr>
          <w:rFonts w:ascii="Arial" w:eastAsiaTheme="minorHAnsi" w:hAnsi="Arial" w:cs="Arial"/>
          <w:color w:val="000000"/>
        </w:rPr>
        <w:t>.</w:t>
      </w:r>
    </w:p>
    <w:p w14:paraId="69B72D23" w14:textId="77777777" w:rsidR="00637CE3" w:rsidRPr="00637CE3" w:rsidRDefault="00637CE3" w:rsidP="00637CE3">
      <w:pPr>
        <w:pStyle w:val="Standard"/>
        <w:widowControl w:val="0"/>
        <w:rPr>
          <w:rFonts w:ascii="Arial" w:hAnsi="Arial" w:cs="Arial"/>
          <w:b/>
          <w:color w:val="000000" w:themeColor="text1"/>
        </w:rPr>
      </w:pPr>
    </w:p>
    <w:p w14:paraId="0A89773F" w14:textId="6ABF981A" w:rsidR="00811BC3" w:rsidRDefault="00811BC3" w:rsidP="00811BC3">
      <w:pPr>
        <w:spacing w:after="0" w:line="276" w:lineRule="auto"/>
        <w:jc w:val="both"/>
        <w:rPr>
          <w:rFonts w:ascii="Arial" w:hAnsi="Arial" w:cs="Arial"/>
          <w:color w:val="000000" w:themeColor="text1"/>
        </w:rPr>
      </w:pPr>
      <w:r w:rsidRPr="00D064E3">
        <w:rPr>
          <w:rFonts w:ascii="Arial" w:hAnsi="Arial" w:cs="Arial"/>
          <w:color w:val="000000" w:themeColor="text1"/>
        </w:rPr>
        <w:t>Pogodben</w:t>
      </w:r>
      <w:r w:rsidR="00791719">
        <w:rPr>
          <w:rFonts w:ascii="Arial" w:hAnsi="Arial" w:cs="Arial"/>
          <w:color w:val="000000" w:themeColor="text1"/>
        </w:rPr>
        <w:t>e</w:t>
      </w:r>
      <w:r w:rsidRPr="00D064E3">
        <w:rPr>
          <w:rFonts w:ascii="Arial" w:hAnsi="Arial" w:cs="Arial"/>
          <w:color w:val="000000" w:themeColor="text1"/>
        </w:rPr>
        <w:t xml:space="preserve"> strank</w:t>
      </w:r>
      <w:r w:rsidR="00791719">
        <w:rPr>
          <w:rFonts w:ascii="Arial" w:hAnsi="Arial" w:cs="Arial"/>
          <w:color w:val="000000" w:themeColor="text1"/>
        </w:rPr>
        <w:t>e so</w:t>
      </w:r>
      <w:r w:rsidRPr="00D064E3">
        <w:rPr>
          <w:rFonts w:ascii="Arial" w:hAnsi="Arial" w:cs="Arial"/>
          <w:color w:val="000000" w:themeColor="text1"/>
        </w:rPr>
        <w:t xml:space="preserve"> sporazumn</w:t>
      </w:r>
      <w:r w:rsidR="00791719">
        <w:rPr>
          <w:rFonts w:ascii="Arial" w:hAnsi="Arial" w:cs="Arial"/>
          <w:color w:val="000000" w:themeColor="text1"/>
        </w:rPr>
        <w:t>e</w:t>
      </w:r>
      <w:r w:rsidRPr="00D064E3">
        <w:rPr>
          <w:rFonts w:ascii="Arial" w:hAnsi="Arial" w:cs="Arial"/>
          <w:color w:val="000000" w:themeColor="text1"/>
        </w:rPr>
        <w:t>, da vsi podatki, do katerih bi prišl</w:t>
      </w:r>
      <w:r w:rsidR="00791719">
        <w:rPr>
          <w:rFonts w:ascii="Arial" w:hAnsi="Arial" w:cs="Arial"/>
          <w:color w:val="000000" w:themeColor="text1"/>
        </w:rPr>
        <w:t>e</w:t>
      </w:r>
      <w:r w:rsidRPr="00D064E3">
        <w:rPr>
          <w:rFonts w:ascii="Arial" w:hAnsi="Arial" w:cs="Arial"/>
          <w:color w:val="000000" w:themeColor="text1"/>
        </w:rPr>
        <w:t xml:space="preserve"> z izvedbo te pogodbe, predstavljajo poslovno skrivnost in se zavezuje</w:t>
      </w:r>
      <w:r w:rsidR="00791719">
        <w:rPr>
          <w:rFonts w:ascii="Arial" w:hAnsi="Arial" w:cs="Arial"/>
          <w:color w:val="000000" w:themeColor="text1"/>
        </w:rPr>
        <w:t>jo</w:t>
      </w:r>
      <w:r w:rsidRPr="00D064E3">
        <w:rPr>
          <w:rFonts w:ascii="Arial" w:hAnsi="Arial" w:cs="Arial"/>
          <w:color w:val="000000" w:themeColor="text1"/>
        </w:rPr>
        <w:t>, da bo</w:t>
      </w:r>
      <w:r w:rsidR="00791719">
        <w:rPr>
          <w:rFonts w:ascii="Arial" w:hAnsi="Arial" w:cs="Arial"/>
          <w:color w:val="000000" w:themeColor="text1"/>
        </w:rPr>
        <w:t>do</w:t>
      </w:r>
      <w:r w:rsidRPr="00D064E3">
        <w:rPr>
          <w:rFonts w:ascii="Arial" w:hAnsi="Arial" w:cs="Arial"/>
          <w:color w:val="000000" w:themeColor="text1"/>
        </w:rPr>
        <w:t xml:space="preserve"> vse podatke skrbno varoval</w:t>
      </w:r>
      <w:r w:rsidR="00791719">
        <w:rPr>
          <w:rFonts w:ascii="Arial" w:hAnsi="Arial" w:cs="Arial"/>
          <w:color w:val="000000" w:themeColor="text1"/>
        </w:rPr>
        <w:t>e</w:t>
      </w:r>
      <w:r w:rsidRPr="00D064E3">
        <w:rPr>
          <w:rFonts w:ascii="Arial" w:hAnsi="Arial" w:cs="Arial"/>
          <w:color w:val="000000" w:themeColor="text1"/>
        </w:rPr>
        <w:t xml:space="preserve"> in jih uporabljal</w:t>
      </w:r>
      <w:r w:rsidR="00791719">
        <w:rPr>
          <w:rFonts w:ascii="Arial" w:hAnsi="Arial" w:cs="Arial"/>
          <w:color w:val="000000" w:themeColor="text1"/>
        </w:rPr>
        <w:t>e</w:t>
      </w:r>
      <w:r w:rsidRPr="00D064E3">
        <w:rPr>
          <w:rFonts w:ascii="Arial" w:hAnsi="Arial" w:cs="Arial"/>
          <w:color w:val="000000" w:themeColor="text1"/>
        </w:rPr>
        <w:t xml:space="preserve"> izključno v zvezi z izvedbo pogodbe.</w:t>
      </w:r>
    </w:p>
    <w:p w14:paraId="56B059AB" w14:textId="77777777" w:rsidR="00811BC3" w:rsidRPr="00D064E3" w:rsidRDefault="00811BC3" w:rsidP="00811BC3">
      <w:pPr>
        <w:spacing w:after="0" w:line="276" w:lineRule="auto"/>
        <w:jc w:val="both"/>
        <w:rPr>
          <w:rFonts w:ascii="Arial" w:hAnsi="Arial" w:cs="Arial"/>
          <w:color w:val="000000" w:themeColor="text1"/>
        </w:rPr>
      </w:pPr>
    </w:p>
    <w:p w14:paraId="466CCE49" w14:textId="77777777" w:rsidR="00811BC3" w:rsidRDefault="00811BC3" w:rsidP="00811BC3">
      <w:pPr>
        <w:spacing w:after="0" w:line="276" w:lineRule="auto"/>
        <w:jc w:val="both"/>
        <w:rPr>
          <w:rFonts w:ascii="Arial" w:hAnsi="Arial" w:cs="Arial"/>
          <w:color w:val="000000" w:themeColor="text1"/>
        </w:rPr>
      </w:pPr>
      <w:r w:rsidRPr="00D064E3">
        <w:rPr>
          <w:rFonts w:ascii="Arial" w:hAnsi="Arial" w:cs="Arial"/>
          <w:color w:val="000000" w:themeColor="text1"/>
        </w:rPr>
        <w:t>Izvajalec je dolžan obvestiti svoje delavce, da lahko pri svojem delu pridejo v stik z zaupnimi podatki, pri delu z njimi pa morajo ti ravnati z največjo mero skrbnosti.</w:t>
      </w:r>
    </w:p>
    <w:p w14:paraId="5732A634" w14:textId="77777777" w:rsidR="00811BC3" w:rsidRPr="00D064E3" w:rsidRDefault="00811BC3" w:rsidP="00811BC3">
      <w:pPr>
        <w:spacing w:after="0" w:line="276" w:lineRule="auto"/>
        <w:jc w:val="both"/>
        <w:rPr>
          <w:rFonts w:ascii="Arial" w:hAnsi="Arial" w:cs="Arial"/>
          <w:color w:val="000000" w:themeColor="text1"/>
        </w:rPr>
      </w:pPr>
    </w:p>
    <w:p w14:paraId="4D1EF101" w14:textId="77777777" w:rsidR="00811BC3" w:rsidRDefault="00811BC3" w:rsidP="00811BC3">
      <w:pPr>
        <w:spacing w:after="0" w:line="276" w:lineRule="auto"/>
        <w:jc w:val="both"/>
        <w:rPr>
          <w:rFonts w:ascii="Arial" w:hAnsi="Arial" w:cs="Arial"/>
          <w:color w:val="000000" w:themeColor="text1"/>
        </w:rPr>
      </w:pPr>
      <w:r w:rsidRPr="00D064E3">
        <w:rPr>
          <w:rFonts w:ascii="Arial" w:hAnsi="Arial" w:cs="Arial"/>
          <w:color w:val="000000" w:themeColor="text1"/>
        </w:rPr>
        <w:t xml:space="preserve">Izvajalec mora naročnika takoj obvestiti o vsakem disciplinskem ali drugem postopku zaradi kršitev delovnih obveznosti, ki ga je zoper svojega delavca </w:t>
      </w:r>
      <w:r>
        <w:rPr>
          <w:rFonts w:ascii="Arial" w:hAnsi="Arial" w:cs="Arial"/>
          <w:color w:val="000000" w:themeColor="text1"/>
        </w:rPr>
        <w:t>sprožil v zvezi z izvajanjem storitev</w:t>
      </w:r>
      <w:r w:rsidRPr="00D064E3">
        <w:rPr>
          <w:rFonts w:ascii="Arial" w:hAnsi="Arial" w:cs="Arial"/>
          <w:color w:val="000000" w:themeColor="text1"/>
        </w:rPr>
        <w:t xml:space="preserve"> iz pogodbe. Izvajalec je dolžan na zahtevo naročnika nadomestiti delavca, če slednji izkaže, da je </w:t>
      </w:r>
      <w:r>
        <w:rPr>
          <w:rFonts w:ascii="Arial" w:hAnsi="Arial" w:cs="Arial"/>
          <w:color w:val="000000" w:themeColor="text1"/>
        </w:rPr>
        <w:t xml:space="preserve">delavec </w:t>
      </w:r>
      <w:r w:rsidRPr="00D064E3">
        <w:rPr>
          <w:rFonts w:ascii="Arial" w:hAnsi="Arial" w:cs="Arial"/>
          <w:color w:val="000000" w:themeColor="text1"/>
        </w:rPr>
        <w:t>ravnal ali poskušal ravnati v nasprotju z določbami pogodbe.</w:t>
      </w:r>
    </w:p>
    <w:p w14:paraId="3710A495" w14:textId="77777777" w:rsidR="00811BC3" w:rsidRPr="00D064E3" w:rsidRDefault="00811BC3" w:rsidP="00811BC3">
      <w:pPr>
        <w:spacing w:after="0" w:line="276" w:lineRule="auto"/>
        <w:jc w:val="both"/>
        <w:rPr>
          <w:rFonts w:ascii="Arial" w:hAnsi="Arial" w:cs="Arial"/>
          <w:color w:val="000000" w:themeColor="text1"/>
        </w:rPr>
      </w:pPr>
    </w:p>
    <w:p w14:paraId="1486AD37" w14:textId="77777777" w:rsidR="00811BC3" w:rsidRDefault="00811BC3" w:rsidP="00811BC3">
      <w:pPr>
        <w:spacing w:after="0" w:line="276" w:lineRule="auto"/>
        <w:jc w:val="both"/>
        <w:rPr>
          <w:rFonts w:ascii="Arial" w:hAnsi="Arial" w:cs="Arial"/>
          <w:color w:val="000000" w:themeColor="text1"/>
        </w:rPr>
      </w:pPr>
      <w:r w:rsidRPr="00D064E3">
        <w:rPr>
          <w:rFonts w:ascii="Arial" w:hAnsi="Arial" w:cs="Arial"/>
          <w:color w:val="000000" w:themeColor="text1"/>
        </w:rPr>
        <w:t>Za izvajalca, ki opravlja za naročnika pogodbene obveznosti, velja glede teh obveznosti enako strog način</w:t>
      </w:r>
      <w:r>
        <w:rPr>
          <w:rFonts w:ascii="Arial" w:hAnsi="Arial" w:cs="Arial"/>
          <w:color w:val="000000" w:themeColor="text1"/>
        </w:rPr>
        <w:t xml:space="preserve"> varovanja podatkov, kot ga izvaja</w:t>
      </w:r>
      <w:r w:rsidRPr="00D064E3">
        <w:rPr>
          <w:rFonts w:ascii="Arial" w:hAnsi="Arial" w:cs="Arial"/>
          <w:color w:val="000000" w:themeColor="text1"/>
        </w:rPr>
        <w:t xml:space="preserve"> naročnik.</w:t>
      </w:r>
    </w:p>
    <w:p w14:paraId="0DAFDC98" w14:textId="77777777" w:rsidR="00811BC3" w:rsidRPr="00D064E3" w:rsidRDefault="00811BC3" w:rsidP="00811BC3">
      <w:pPr>
        <w:spacing w:after="0" w:line="276" w:lineRule="auto"/>
        <w:jc w:val="both"/>
        <w:rPr>
          <w:rFonts w:ascii="Arial" w:hAnsi="Arial" w:cs="Arial"/>
          <w:color w:val="000000" w:themeColor="text1"/>
        </w:rPr>
      </w:pPr>
    </w:p>
    <w:p w14:paraId="2EAE5CE1" w14:textId="77777777" w:rsidR="00811BC3" w:rsidRDefault="00811BC3" w:rsidP="00811BC3">
      <w:pPr>
        <w:pStyle w:val="Standard"/>
        <w:keepNext/>
        <w:rPr>
          <w:rFonts w:ascii="Arial" w:hAnsi="Arial" w:cs="Arial"/>
          <w:color w:val="000000" w:themeColor="text1"/>
        </w:rPr>
      </w:pPr>
      <w:r w:rsidRPr="00D064E3">
        <w:rPr>
          <w:rFonts w:ascii="Arial" w:hAnsi="Arial" w:cs="Arial"/>
          <w:color w:val="000000" w:themeColor="text1"/>
        </w:rPr>
        <w:t>Obveznost varovanja podatkov se nanaša tako na čas izvrševanja pogodbe, kot tudi za čas po tem. V primeru kršitve določb o varovanju poslovne skrivnosti, je izvajalec naročniku odškodninsko odgovoren za vs</w:t>
      </w:r>
      <w:r>
        <w:rPr>
          <w:rFonts w:ascii="Arial" w:hAnsi="Arial" w:cs="Arial"/>
          <w:color w:val="000000" w:themeColor="text1"/>
        </w:rPr>
        <w:t>o posredno in neposredno škodo.</w:t>
      </w:r>
    </w:p>
    <w:p w14:paraId="712A9C6D" w14:textId="77777777" w:rsidR="00637CE3" w:rsidRPr="00637CE3" w:rsidRDefault="00637CE3" w:rsidP="00637CE3">
      <w:pPr>
        <w:pStyle w:val="Standard"/>
        <w:widowControl w:val="0"/>
        <w:rPr>
          <w:rFonts w:ascii="Arial" w:hAnsi="Arial" w:cs="Arial"/>
          <w:b/>
          <w:color w:val="000000" w:themeColor="text1"/>
        </w:rPr>
      </w:pPr>
    </w:p>
    <w:p w14:paraId="0ABFFB0F" w14:textId="77777777" w:rsidR="00637CE3" w:rsidRPr="00637CE3" w:rsidRDefault="00637CE3" w:rsidP="005E3064">
      <w:pPr>
        <w:pStyle w:val="Standard"/>
        <w:keepNext/>
        <w:numPr>
          <w:ilvl w:val="1"/>
          <w:numId w:val="67"/>
        </w:numPr>
        <w:ind w:left="284"/>
        <w:jc w:val="center"/>
        <w:rPr>
          <w:rFonts w:ascii="Arial" w:hAnsi="Arial" w:cs="Arial"/>
          <w:b/>
        </w:rPr>
      </w:pPr>
      <w:r w:rsidRPr="00637CE3">
        <w:rPr>
          <w:rFonts w:ascii="Arial" w:hAnsi="Arial" w:cs="Arial"/>
          <w:b/>
        </w:rPr>
        <w:lastRenderedPageBreak/>
        <w:t>člen</w:t>
      </w:r>
    </w:p>
    <w:p w14:paraId="020F32DD" w14:textId="77777777" w:rsidR="00637CE3" w:rsidRPr="00637CE3" w:rsidRDefault="00637CE3" w:rsidP="00637CE3">
      <w:pPr>
        <w:pStyle w:val="Standard"/>
        <w:keepNext/>
        <w:jc w:val="center"/>
        <w:rPr>
          <w:rFonts w:ascii="Arial" w:hAnsi="Arial" w:cs="Arial"/>
          <w:b/>
        </w:rPr>
      </w:pPr>
      <w:r w:rsidRPr="00637CE3">
        <w:rPr>
          <w:rFonts w:ascii="Arial" w:hAnsi="Arial" w:cs="Arial"/>
          <w:b/>
        </w:rPr>
        <w:t>(končne določbe)</w:t>
      </w:r>
    </w:p>
    <w:p w14:paraId="1C1EF58B" w14:textId="77777777" w:rsidR="00637CE3" w:rsidRPr="00637CE3" w:rsidRDefault="00637CE3" w:rsidP="00637CE3">
      <w:pPr>
        <w:pStyle w:val="Standard"/>
        <w:keepNext/>
        <w:rPr>
          <w:rFonts w:ascii="Arial" w:hAnsi="Arial" w:cs="Arial"/>
        </w:rPr>
      </w:pPr>
    </w:p>
    <w:p w14:paraId="6ABEA43F" w14:textId="1FD4904B" w:rsidR="00637CE3" w:rsidRPr="00637CE3" w:rsidRDefault="00637CE3" w:rsidP="00637CE3">
      <w:pPr>
        <w:pStyle w:val="Telobesedila"/>
        <w:spacing w:after="0" w:line="276" w:lineRule="auto"/>
        <w:jc w:val="both"/>
        <w:rPr>
          <w:rFonts w:ascii="Arial" w:hAnsi="Arial" w:cs="Arial"/>
        </w:rPr>
      </w:pPr>
      <w:r w:rsidRPr="00637CE3">
        <w:rPr>
          <w:rFonts w:ascii="Arial" w:hAnsi="Arial" w:cs="Arial"/>
        </w:rPr>
        <w:t>Strank</w:t>
      </w:r>
      <w:r w:rsidR="00791719">
        <w:rPr>
          <w:rFonts w:ascii="Arial" w:hAnsi="Arial" w:cs="Arial"/>
        </w:rPr>
        <w:t>e</w:t>
      </w:r>
      <w:r w:rsidRPr="00637CE3">
        <w:rPr>
          <w:rFonts w:ascii="Arial" w:hAnsi="Arial" w:cs="Arial"/>
        </w:rPr>
        <w:t xml:space="preserve"> se zavezuje</w:t>
      </w:r>
      <w:r w:rsidR="00791719">
        <w:rPr>
          <w:rFonts w:ascii="Arial" w:hAnsi="Arial" w:cs="Arial"/>
        </w:rPr>
        <w:t>jo</w:t>
      </w:r>
      <w:r w:rsidRPr="00637CE3">
        <w:rPr>
          <w:rFonts w:ascii="Arial" w:hAnsi="Arial" w:cs="Arial"/>
        </w:rPr>
        <w:t>, da bo</w:t>
      </w:r>
      <w:r w:rsidR="00EE5544">
        <w:rPr>
          <w:rFonts w:ascii="Arial" w:hAnsi="Arial" w:cs="Arial"/>
        </w:rPr>
        <w:t>d</w:t>
      </w:r>
      <w:r w:rsidR="00791719">
        <w:rPr>
          <w:rFonts w:ascii="Arial" w:hAnsi="Arial" w:cs="Arial"/>
        </w:rPr>
        <w:t>o</w:t>
      </w:r>
      <w:r w:rsidRPr="00637CE3">
        <w:rPr>
          <w:rFonts w:ascii="Arial" w:hAnsi="Arial" w:cs="Arial"/>
        </w:rPr>
        <w:t xml:space="preserve"> pri izvrševanju te pogodbe ravnal</w:t>
      </w:r>
      <w:r w:rsidR="00791719">
        <w:rPr>
          <w:rFonts w:ascii="Arial" w:hAnsi="Arial" w:cs="Arial"/>
        </w:rPr>
        <w:t>e</w:t>
      </w:r>
      <w:r w:rsidRPr="00637CE3">
        <w:rPr>
          <w:rFonts w:ascii="Arial" w:hAnsi="Arial" w:cs="Arial"/>
        </w:rPr>
        <w:t xml:space="preserve"> v dobri veri, skladno z načelom vestnosti in poštenja, ter da bo</w:t>
      </w:r>
      <w:r w:rsidR="00EE5544">
        <w:rPr>
          <w:rFonts w:ascii="Arial" w:hAnsi="Arial" w:cs="Arial"/>
        </w:rPr>
        <w:t>do</w:t>
      </w:r>
      <w:r w:rsidRPr="00637CE3">
        <w:rPr>
          <w:rFonts w:ascii="Arial" w:hAnsi="Arial" w:cs="Arial"/>
        </w:rPr>
        <w:t xml:space="preserve"> storil</w:t>
      </w:r>
      <w:r w:rsidR="00EE5544">
        <w:rPr>
          <w:rFonts w:ascii="Arial" w:hAnsi="Arial" w:cs="Arial"/>
        </w:rPr>
        <w:t>e</w:t>
      </w:r>
      <w:r w:rsidRPr="00637CE3">
        <w:rPr>
          <w:rFonts w:ascii="Arial" w:hAnsi="Arial" w:cs="Arial"/>
        </w:rPr>
        <w:t xml:space="preserve"> vse, kar je potrebno in dopustno za izpolnitev pogodbe.</w:t>
      </w:r>
    </w:p>
    <w:p w14:paraId="2EAFF20F" w14:textId="77777777" w:rsidR="00637CE3" w:rsidRPr="00637CE3" w:rsidRDefault="00637CE3" w:rsidP="00637CE3">
      <w:pPr>
        <w:autoSpaceDE w:val="0"/>
        <w:adjustRightInd w:val="0"/>
        <w:spacing w:after="0" w:line="276" w:lineRule="auto"/>
        <w:jc w:val="both"/>
        <w:rPr>
          <w:rFonts w:ascii="Arial" w:hAnsi="Arial" w:cs="Arial"/>
          <w:color w:val="000000" w:themeColor="text1"/>
        </w:rPr>
      </w:pPr>
    </w:p>
    <w:p w14:paraId="2EE5F5E1" w14:textId="7A739733" w:rsidR="00637CE3" w:rsidRPr="00637CE3" w:rsidRDefault="00BF46E5" w:rsidP="00637CE3">
      <w:pPr>
        <w:autoSpaceDE w:val="0"/>
        <w:adjustRightInd w:val="0"/>
        <w:spacing w:after="0" w:line="276" w:lineRule="auto"/>
        <w:jc w:val="both"/>
        <w:rPr>
          <w:rFonts w:ascii="Arial" w:hAnsi="Arial" w:cs="Arial"/>
          <w:color w:val="000000" w:themeColor="text1"/>
        </w:rPr>
      </w:pPr>
      <w:r>
        <w:rPr>
          <w:rFonts w:ascii="Arial" w:hAnsi="Arial" w:cs="Arial"/>
          <w:color w:val="000000" w:themeColor="text1"/>
        </w:rPr>
        <w:t>Izvajalec ne sme</w:t>
      </w:r>
      <w:r w:rsidR="00637CE3" w:rsidRPr="00637CE3">
        <w:rPr>
          <w:rFonts w:ascii="Arial" w:hAnsi="Arial" w:cs="Arial"/>
          <w:color w:val="000000" w:themeColor="text1"/>
        </w:rPr>
        <w:t xml:space="preserve"> prenesti nobene svoje obveznosti po tej pogodbi na tretjo osebo, v kolikor za to ne dobi pisnega soglasja naročnika.</w:t>
      </w:r>
    </w:p>
    <w:p w14:paraId="471676B4" w14:textId="77777777" w:rsidR="00637CE3" w:rsidRPr="00637CE3" w:rsidRDefault="00637CE3" w:rsidP="00637CE3">
      <w:pPr>
        <w:autoSpaceDE w:val="0"/>
        <w:adjustRightInd w:val="0"/>
        <w:spacing w:after="0" w:line="276" w:lineRule="auto"/>
        <w:jc w:val="both"/>
        <w:rPr>
          <w:rFonts w:ascii="Arial" w:hAnsi="Arial" w:cs="Arial"/>
          <w:color w:val="000000" w:themeColor="text1"/>
        </w:rPr>
      </w:pPr>
    </w:p>
    <w:p w14:paraId="43D4B98C" w14:textId="38B0587A" w:rsidR="00637CE3" w:rsidRPr="00637CE3" w:rsidRDefault="00637CE3" w:rsidP="00637CE3">
      <w:pPr>
        <w:pStyle w:val="Telobesedila"/>
        <w:spacing w:after="0" w:line="276" w:lineRule="auto"/>
        <w:jc w:val="both"/>
        <w:rPr>
          <w:rFonts w:ascii="Arial" w:hAnsi="Arial" w:cs="Arial"/>
        </w:rPr>
      </w:pPr>
      <w:r w:rsidRPr="00637CE3">
        <w:rPr>
          <w:rFonts w:ascii="Arial" w:hAnsi="Arial" w:cs="Arial"/>
        </w:rPr>
        <w:t xml:space="preserve">Pogodba </w:t>
      </w:r>
      <w:r w:rsidR="00811BC3">
        <w:rPr>
          <w:rFonts w:ascii="Arial" w:hAnsi="Arial" w:cs="Arial"/>
        </w:rPr>
        <w:t>je sklenjena</w:t>
      </w:r>
      <w:r w:rsidRPr="00637CE3">
        <w:rPr>
          <w:rFonts w:ascii="Arial" w:hAnsi="Arial" w:cs="Arial"/>
        </w:rPr>
        <w:t xml:space="preserve"> z dnem podpisa </w:t>
      </w:r>
      <w:r w:rsidR="00EE5544">
        <w:rPr>
          <w:rFonts w:ascii="Arial" w:hAnsi="Arial" w:cs="Arial"/>
        </w:rPr>
        <w:t>vseh</w:t>
      </w:r>
      <w:r w:rsidRPr="00811BC3">
        <w:rPr>
          <w:rFonts w:ascii="Arial" w:hAnsi="Arial" w:cs="Arial"/>
        </w:rPr>
        <w:t xml:space="preserve"> pogodbenih strank, veljati pa začne, ko izvajalec predloži naročniku finančno zavarovanje za dobro izvedbo pogodbenih obveznosti.</w:t>
      </w:r>
    </w:p>
    <w:p w14:paraId="52DF07C0" w14:textId="77777777" w:rsidR="00637CE3" w:rsidRPr="00637CE3" w:rsidRDefault="00637CE3" w:rsidP="00637CE3">
      <w:pPr>
        <w:autoSpaceDE w:val="0"/>
        <w:adjustRightInd w:val="0"/>
        <w:spacing w:after="0" w:line="276" w:lineRule="auto"/>
        <w:jc w:val="both"/>
        <w:rPr>
          <w:rFonts w:ascii="Arial" w:hAnsi="Arial" w:cs="Arial"/>
        </w:rPr>
      </w:pPr>
    </w:p>
    <w:p w14:paraId="51392D10" w14:textId="2303FFB9" w:rsidR="00637CE3" w:rsidRPr="00637CE3" w:rsidRDefault="00637CE3" w:rsidP="00637CE3">
      <w:pPr>
        <w:spacing w:after="0" w:line="276" w:lineRule="auto"/>
        <w:jc w:val="both"/>
        <w:rPr>
          <w:rFonts w:ascii="Arial" w:hAnsi="Arial" w:cs="Arial"/>
        </w:rPr>
      </w:pPr>
      <w:r w:rsidRPr="00637CE3">
        <w:rPr>
          <w:rFonts w:ascii="Arial" w:hAnsi="Arial" w:cs="Arial"/>
        </w:rPr>
        <w:t xml:space="preserve">V primeru prenehanja oziroma ugotovitve ničnosti te pogodbe je dolžan izvajalec najpozneje v roku 3 delovnih dni po prenehanju </w:t>
      </w:r>
      <w:r w:rsidR="00BF46E5">
        <w:rPr>
          <w:rFonts w:ascii="Arial" w:hAnsi="Arial" w:cs="Arial"/>
        </w:rPr>
        <w:t>oziroma ugotovitvi ničnosti</w:t>
      </w:r>
      <w:r w:rsidRPr="00637CE3">
        <w:rPr>
          <w:rFonts w:ascii="Arial" w:hAnsi="Arial" w:cs="Arial"/>
        </w:rPr>
        <w:t xml:space="preserve"> predati naročniku vso do tedaj prejeto in izdelano dokumentacijo v zvezi s predmetom pogodbe. Kakršni koli zahtevki izvajalca do naročnika po tej pogodbi ne morejo zapasti v izpolnitev, dokler ni v celoti izpolnjena izvajalčeva obveznost po tem odstavku.</w:t>
      </w:r>
    </w:p>
    <w:p w14:paraId="19829043" w14:textId="77777777" w:rsidR="00637CE3" w:rsidRPr="00637CE3" w:rsidRDefault="00637CE3" w:rsidP="00637CE3">
      <w:pPr>
        <w:autoSpaceDE w:val="0"/>
        <w:adjustRightInd w:val="0"/>
        <w:spacing w:after="0" w:line="276" w:lineRule="auto"/>
        <w:jc w:val="both"/>
        <w:rPr>
          <w:rFonts w:ascii="Arial" w:hAnsi="Arial" w:cs="Arial"/>
        </w:rPr>
      </w:pPr>
    </w:p>
    <w:p w14:paraId="40E51ED3" w14:textId="77777777" w:rsidR="00637CE3" w:rsidRPr="00637CE3" w:rsidRDefault="00637CE3" w:rsidP="00637CE3">
      <w:pPr>
        <w:autoSpaceDE w:val="0"/>
        <w:adjustRightInd w:val="0"/>
        <w:spacing w:after="0" w:line="276" w:lineRule="auto"/>
        <w:jc w:val="both"/>
        <w:rPr>
          <w:rFonts w:ascii="Arial" w:hAnsi="Arial" w:cs="Arial"/>
        </w:rPr>
      </w:pPr>
      <w:r w:rsidRPr="00637CE3">
        <w:rPr>
          <w:rFonts w:ascii="Arial" w:hAnsi="Arial" w:cs="Arial"/>
        </w:rPr>
        <w:t>Ta pogodba je sklenjena za določen čas in velja do njene izpolnitve. Pogodba je izpolnjena, ko potečejo garancijski roki in so odpravljene vse morebitne napake, ki bi bile ugotovljene v garancijskih rokih.</w:t>
      </w:r>
    </w:p>
    <w:p w14:paraId="30DC5F3E" w14:textId="77777777" w:rsidR="00637CE3" w:rsidRPr="00637CE3" w:rsidRDefault="00637CE3" w:rsidP="00637CE3">
      <w:pPr>
        <w:autoSpaceDE w:val="0"/>
        <w:adjustRightInd w:val="0"/>
        <w:spacing w:after="0" w:line="276" w:lineRule="auto"/>
        <w:jc w:val="both"/>
        <w:rPr>
          <w:rFonts w:ascii="Arial" w:hAnsi="Arial" w:cs="Arial"/>
        </w:rPr>
      </w:pPr>
    </w:p>
    <w:p w14:paraId="113E9828" w14:textId="530E44C7" w:rsidR="00637CE3" w:rsidRPr="00637CE3" w:rsidRDefault="00637CE3" w:rsidP="00637CE3">
      <w:pPr>
        <w:spacing w:after="0" w:line="276" w:lineRule="auto"/>
        <w:jc w:val="both"/>
        <w:rPr>
          <w:rFonts w:ascii="Arial" w:hAnsi="Arial" w:cs="Arial"/>
          <w:snapToGrid w:val="0"/>
        </w:rPr>
      </w:pPr>
      <w:r w:rsidRPr="00637CE3">
        <w:rPr>
          <w:rFonts w:ascii="Arial" w:hAnsi="Arial" w:cs="Arial"/>
          <w:snapToGrid w:val="0"/>
        </w:rPr>
        <w:t>Naročnik</w:t>
      </w:r>
      <w:r w:rsidR="00EE5544">
        <w:rPr>
          <w:rFonts w:ascii="Arial" w:hAnsi="Arial" w:cs="Arial"/>
          <w:snapToGrid w:val="0"/>
        </w:rPr>
        <w:t>, uporabnik</w:t>
      </w:r>
      <w:r w:rsidRPr="00637CE3">
        <w:rPr>
          <w:rFonts w:ascii="Arial" w:hAnsi="Arial" w:cs="Arial"/>
          <w:snapToGrid w:val="0"/>
        </w:rPr>
        <w:t xml:space="preserve"> in </w:t>
      </w:r>
      <w:r w:rsidRPr="00637CE3">
        <w:rPr>
          <w:rFonts w:ascii="Arial" w:hAnsi="Arial" w:cs="Arial"/>
        </w:rPr>
        <w:t>izvajalec</w:t>
      </w:r>
      <w:r w:rsidRPr="00637CE3">
        <w:rPr>
          <w:rFonts w:ascii="Arial" w:hAnsi="Arial" w:cs="Arial"/>
          <w:snapToGrid w:val="0"/>
        </w:rPr>
        <w:t xml:space="preserve"> se zavezuje</w:t>
      </w:r>
      <w:r w:rsidR="00EE5544">
        <w:rPr>
          <w:rFonts w:ascii="Arial" w:hAnsi="Arial" w:cs="Arial"/>
          <w:snapToGrid w:val="0"/>
        </w:rPr>
        <w:t>jo</w:t>
      </w:r>
      <w:r w:rsidRPr="00637CE3">
        <w:rPr>
          <w:rFonts w:ascii="Arial" w:hAnsi="Arial" w:cs="Arial"/>
          <w:snapToGrid w:val="0"/>
        </w:rPr>
        <w:t>, da bo</w:t>
      </w:r>
      <w:r w:rsidR="00EE5544">
        <w:rPr>
          <w:rFonts w:ascii="Arial" w:hAnsi="Arial" w:cs="Arial"/>
          <w:snapToGrid w:val="0"/>
        </w:rPr>
        <w:t>do</w:t>
      </w:r>
      <w:r w:rsidRPr="00637CE3">
        <w:rPr>
          <w:rFonts w:ascii="Arial" w:hAnsi="Arial" w:cs="Arial"/>
          <w:snapToGrid w:val="0"/>
        </w:rPr>
        <w:t xml:space="preserve"> morebitne spore poskušal</w:t>
      </w:r>
      <w:r w:rsidR="00EE5544">
        <w:rPr>
          <w:rFonts w:ascii="Arial" w:hAnsi="Arial" w:cs="Arial"/>
          <w:snapToGrid w:val="0"/>
        </w:rPr>
        <w:t>i</w:t>
      </w:r>
      <w:r w:rsidRPr="00637CE3">
        <w:rPr>
          <w:rFonts w:ascii="Arial" w:hAnsi="Arial" w:cs="Arial"/>
          <w:snapToGrid w:val="0"/>
        </w:rPr>
        <w:t xml:space="preserve"> rešiti sporazumno. V kolikor sporazuma ne bi mogl</w:t>
      </w:r>
      <w:r w:rsidR="00EE5544">
        <w:rPr>
          <w:rFonts w:ascii="Arial" w:hAnsi="Arial" w:cs="Arial"/>
          <w:snapToGrid w:val="0"/>
        </w:rPr>
        <w:t>i</w:t>
      </w:r>
      <w:r w:rsidRPr="00637CE3">
        <w:rPr>
          <w:rFonts w:ascii="Arial" w:hAnsi="Arial" w:cs="Arial"/>
          <w:snapToGrid w:val="0"/>
        </w:rPr>
        <w:t xml:space="preserve"> doseči, je za reševanje sporov pristojno stvarno pristojno sodišče po sedežu naročnika.</w:t>
      </w:r>
    </w:p>
    <w:p w14:paraId="295FE6B6" w14:textId="77777777" w:rsidR="00637CE3" w:rsidRPr="00637CE3" w:rsidRDefault="00637CE3" w:rsidP="00637CE3">
      <w:pPr>
        <w:autoSpaceDE w:val="0"/>
        <w:adjustRightInd w:val="0"/>
        <w:spacing w:after="0" w:line="276" w:lineRule="auto"/>
        <w:jc w:val="both"/>
        <w:rPr>
          <w:rFonts w:ascii="Arial" w:hAnsi="Arial" w:cs="Arial"/>
        </w:rPr>
      </w:pPr>
    </w:p>
    <w:p w14:paraId="5F22A616" w14:textId="4CB5052A" w:rsidR="00637CE3" w:rsidRPr="00637CE3" w:rsidRDefault="00637CE3" w:rsidP="00637CE3">
      <w:pPr>
        <w:spacing w:after="0" w:line="276" w:lineRule="auto"/>
        <w:jc w:val="both"/>
        <w:rPr>
          <w:rFonts w:ascii="Arial" w:hAnsi="Arial" w:cs="Arial"/>
          <w:snapToGrid w:val="0"/>
        </w:rPr>
      </w:pPr>
      <w:r w:rsidRPr="00637CE3">
        <w:rPr>
          <w:rFonts w:ascii="Arial" w:hAnsi="Arial" w:cs="Arial"/>
          <w:snapToGrid w:val="0"/>
        </w:rPr>
        <w:t>Ta pogodba je sestavljena v š</w:t>
      </w:r>
      <w:r w:rsidR="00EE5544">
        <w:rPr>
          <w:rFonts w:ascii="Arial" w:hAnsi="Arial" w:cs="Arial"/>
          <w:snapToGrid w:val="0"/>
        </w:rPr>
        <w:t>estih</w:t>
      </w:r>
      <w:r w:rsidR="00811BC3">
        <w:rPr>
          <w:rFonts w:ascii="Arial" w:hAnsi="Arial" w:cs="Arial"/>
          <w:snapToGrid w:val="0"/>
        </w:rPr>
        <w:t xml:space="preserve"> enakih izvodih, od katerih</w:t>
      </w:r>
      <w:r w:rsidRPr="00637CE3">
        <w:rPr>
          <w:rFonts w:ascii="Arial" w:hAnsi="Arial" w:cs="Arial"/>
          <w:snapToGrid w:val="0"/>
        </w:rPr>
        <w:t xml:space="preserve"> prejme vsaka pogodbena stranka po dva izvoda. </w:t>
      </w:r>
      <w:r w:rsidRPr="00637CE3">
        <w:rPr>
          <w:rFonts w:ascii="Arial" w:hAnsi="Arial" w:cs="Arial"/>
          <w:color w:val="000000" w:themeColor="text1"/>
          <w:lang w:eastAsia="sl-SI"/>
        </w:rPr>
        <w:t>Kakršnekoli spremembe ali dopolnitve pogodbe so možne le s soglasjem pogodbenih strank in v pisni obliki.</w:t>
      </w:r>
    </w:p>
    <w:p w14:paraId="3D715336" w14:textId="77777777" w:rsidR="00ED6C15" w:rsidRDefault="00ED6C15" w:rsidP="00637CE3">
      <w:pPr>
        <w:autoSpaceDE w:val="0"/>
        <w:adjustRightInd w:val="0"/>
        <w:spacing w:after="0" w:line="276" w:lineRule="auto"/>
        <w:jc w:val="both"/>
        <w:rPr>
          <w:rFonts w:ascii="Arial" w:hAnsi="Arial" w:cs="Arial"/>
        </w:rPr>
      </w:pPr>
    </w:p>
    <w:p w14:paraId="2AF2391F" w14:textId="77777777" w:rsidR="00B5091D" w:rsidRDefault="00B5091D" w:rsidP="00637CE3">
      <w:pPr>
        <w:autoSpaceDE w:val="0"/>
        <w:adjustRightInd w:val="0"/>
        <w:spacing w:after="0" w:line="276" w:lineRule="auto"/>
        <w:jc w:val="both"/>
        <w:rPr>
          <w:rFonts w:ascii="Arial" w:hAnsi="Arial" w:cs="Arial"/>
        </w:rPr>
      </w:pPr>
    </w:p>
    <w:tbl>
      <w:tblPr>
        <w:tblW w:w="9356" w:type="dxa"/>
        <w:tblInd w:w="-214" w:type="dxa"/>
        <w:tblLayout w:type="fixed"/>
        <w:tblCellMar>
          <w:left w:w="70" w:type="dxa"/>
          <w:right w:w="70" w:type="dxa"/>
        </w:tblCellMar>
        <w:tblLook w:val="0000" w:firstRow="0" w:lastRow="0" w:firstColumn="0" w:lastColumn="0" w:noHBand="0" w:noVBand="0"/>
      </w:tblPr>
      <w:tblGrid>
        <w:gridCol w:w="3119"/>
        <w:gridCol w:w="3119"/>
        <w:gridCol w:w="3118"/>
      </w:tblGrid>
      <w:tr w:rsidR="00EE5544" w:rsidRPr="00EE5544" w14:paraId="5336CAF3" w14:textId="77777777" w:rsidTr="00B5091D">
        <w:trPr>
          <w:cantSplit/>
          <w:trHeight w:val="254"/>
        </w:trPr>
        <w:tc>
          <w:tcPr>
            <w:tcW w:w="3119" w:type="dxa"/>
          </w:tcPr>
          <w:p w14:paraId="56807EA8" w14:textId="045162AC" w:rsidR="00EE5544" w:rsidRPr="00E56598" w:rsidRDefault="00EE5544" w:rsidP="00D70EF7">
            <w:pPr>
              <w:rPr>
                <w:rFonts w:ascii="Arial" w:hAnsi="Arial" w:cs="Arial"/>
              </w:rPr>
            </w:pPr>
            <w:r w:rsidRPr="00E56598">
              <w:rPr>
                <w:rFonts w:ascii="Arial" w:hAnsi="Arial" w:cs="Arial"/>
              </w:rPr>
              <w:t xml:space="preserve">št.: </w:t>
            </w:r>
            <w:r w:rsidRPr="00EE5544">
              <w:rPr>
                <w:rFonts w:ascii="Arial" w:hAnsi="Arial" w:cs="Arial"/>
              </w:rPr>
              <w:t>4110-56/2020</w:t>
            </w:r>
            <w:r>
              <w:rPr>
                <w:rFonts w:ascii="Arial" w:hAnsi="Arial" w:cs="Arial"/>
              </w:rPr>
              <w:t>/</w:t>
            </w:r>
          </w:p>
        </w:tc>
        <w:tc>
          <w:tcPr>
            <w:tcW w:w="3119" w:type="dxa"/>
          </w:tcPr>
          <w:p w14:paraId="1A87D0FE" w14:textId="77777777" w:rsidR="00EE5544" w:rsidRPr="00E56598" w:rsidRDefault="00EE5544" w:rsidP="00D70EF7">
            <w:pPr>
              <w:rPr>
                <w:rFonts w:ascii="Arial" w:hAnsi="Arial" w:cs="Arial"/>
              </w:rPr>
            </w:pPr>
            <w:r w:rsidRPr="00E56598">
              <w:rPr>
                <w:rFonts w:ascii="Arial" w:hAnsi="Arial" w:cs="Arial"/>
              </w:rPr>
              <w:t xml:space="preserve">št.: </w:t>
            </w:r>
          </w:p>
        </w:tc>
        <w:tc>
          <w:tcPr>
            <w:tcW w:w="3118" w:type="dxa"/>
          </w:tcPr>
          <w:p w14:paraId="67697192" w14:textId="77777777" w:rsidR="00EE5544" w:rsidRPr="00E56598" w:rsidRDefault="00EE5544" w:rsidP="00D70EF7">
            <w:pPr>
              <w:rPr>
                <w:rFonts w:ascii="Arial" w:hAnsi="Arial" w:cs="Arial"/>
              </w:rPr>
            </w:pPr>
            <w:r w:rsidRPr="00E56598">
              <w:rPr>
                <w:rFonts w:ascii="Arial" w:hAnsi="Arial" w:cs="Arial"/>
              </w:rPr>
              <w:t>št.:</w:t>
            </w:r>
          </w:p>
        </w:tc>
      </w:tr>
      <w:tr w:rsidR="00EE5544" w:rsidRPr="00EE5544" w14:paraId="2EE14243" w14:textId="77777777" w:rsidTr="00B5091D">
        <w:trPr>
          <w:cantSplit/>
          <w:trHeight w:val="254"/>
        </w:trPr>
        <w:tc>
          <w:tcPr>
            <w:tcW w:w="3119" w:type="dxa"/>
          </w:tcPr>
          <w:p w14:paraId="7814AF1B" w14:textId="77777777" w:rsidR="00EE5544" w:rsidRPr="00E56598" w:rsidRDefault="00EE5544" w:rsidP="00D70EF7">
            <w:pPr>
              <w:rPr>
                <w:rFonts w:ascii="Arial" w:hAnsi="Arial" w:cs="Arial"/>
              </w:rPr>
            </w:pPr>
            <w:r w:rsidRPr="00E56598">
              <w:rPr>
                <w:rFonts w:ascii="Arial" w:hAnsi="Arial" w:cs="Arial"/>
              </w:rPr>
              <w:t>Ljubljana, dne __________</w:t>
            </w:r>
          </w:p>
        </w:tc>
        <w:tc>
          <w:tcPr>
            <w:tcW w:w="3119" w:type="dxa"/>
          </w:tcPr>
          <w:p w14:paraId="4C8E8F0D" w14:textId="46F01174" w:rsidR="00EE5544" w:rsidRPr="00E56598" w:rsidRDefault="00B5091D" w:rsidP="00B5091D">
            <w:pPr>
              <w:rPr>
                <w:rFonts w:ascii="Arial" w:hAnsi="Arial" w:cs="Arial"/>
              </w:rPr>
            </w:pPr>
            <w:r>
              <w:rPr>
                <w:rFonts w:ascii="Arial" w:hAnsi="Arial" w:cs="Arial"/>
              </w:rPr>
              <w:t>Nova Gorica,</w:t>
            </w:r>
            <w:r w:rsidR="00EE5544" w:rsidRPr="00E56598">
              <w:rPr>
                <w:rFonts w:ascii="Arial" w:hAnsi="Arial" w:cs="Arial"/>
              </w:rPr>
              <w:t xml:space="preserve"> dne _________</w:t>
            </w:r>
          </w:p>
        </w:tc>
        <w:tc>
          <w:tcPr>
            <w:tcW w:w="3118" w:type="dxa"/>
          </w:tcPr>
          <w:p w14:paraId="1412C376" w14:textId="25EDB2D4" w:rsidR="00EE5544" w:rsidRPr="00E56598" w:rsidRDefault="00B5091D" w:rsidP="00B5091D">
            <w:pPr>
              <w:rPr>
                <w:rFonts w:ascii="Arial" w:hAnsi="Arial" w:cs="Arial"/>
              </w:rPr>
            </w:pPr>
            <w:r>
              <w:rPr>
                <w:rFonts w:ascii="Arial" w:hAnsi="Arial" w:cs="Arial"/>
              </w:rPr>
              <w:t>__________, dne _____</w:t>
            </w:r>
            <w:r w:rsidR="00EE5544" w:rsidRPr="00E56598">
              <w:rPr>
                <w:rFonts w:ascii="Arial" w:hAnsi="Arial" w:cs="Arial"/>
              </w:rPr>
              <w:t>___</w:t>
            </w:r>
            <w:r>
              <w:rPr>
                <w:rFonts w:ascii="Arial" w:hAnsi="Arial" w:cs="Arial"/>
              </w:rPr>
              <w:t>_</w:t>
            </w:r>
          </w:p>
        </w:tc>
      </w:tr>
      <w:tr w:rsidR="00EE5544" w:rsidRPr="00EE5544" w14:paraId="5F48F47C" w14:textId="77777777" w:rsidTr="00B5091D">
        <w:trPr>
          <w:cantSplit/>
          <w:trHeight w:val="519"/>
        </w:trPr>
        <w:tc>
          <w:tcPr>
            <w:tcW w:w="3119" w:type="dxa"/>
          </w:tcPr>
          <w:p w14:paraId="12B7C741" w14:textId="77777777" w:rsidR="00EE5544" w:rsidRPr="00E56598" w:rsidRDefault="00EE5544" w:rsidP="00D70EF7">
            <w:pPr>
              <w:rPr>
                <w:rFonts w:ascii="Arial" w:hAnsi="Arial" w:cs="Arial"/>
              </w:rPr>
            </w:pPr>
          </w:p>
          <w:p w14:paraId="2F63C3F5" w14:textId="77777777" w:rsidR="00EE5544" w:rsidRPr="00E56598" w:rsidRDefault="00EE5544" w:rsidP="00D70EF7">
            <w:pPr>
              <w:rPr>
                <w:rFonts w:ascii="Arial" w:hAnsi="Arial" w:cs="Arial"/>
              </w:rPr>
            </w:pPr>
            <w:r w:rsidRPr="00E56598">
              <w:rPr>
                <w:rFonts w:ascii="Arial" w:hAnsi="Arial" w:cs="Arial"/>
              </w:rPr>
              <w:t>Naročnik:</w:t>
            </w:r>
          </w:p>
          <w:p w14:paraId="21616273" w14:textId="77777777" w:rsidR="00EE5544" w:rsidRPr="00E56598" w:rsidRDefault="00EE5544" w:rsidP="00D70EF7">
            <w:pPr>
              <w:rPr>
                <w:rFonts w:ascii="Arial" w:hAnsi="Arial" w:cs="Arial"/>
              </w:rPr>
            </w:pPr>
            <w:r w:rsidRPr="00E56598">
              <w:rPr>
                <w:rFonts w:ascii="Arial" w:hAnsi="Arial" w:cs="Arial"/>
              </w:rPr>
              <w:t>REPUBLIKA SLOVENIJA</w:t>
            </w:r>
          </w:p>
          <w:p w14:paraId="300AA474" w14:textId="77777777" w:rsidR="00EE5544" w:rsidRPr="00E56598" w:rsidRDefault="00EE5544" w:rsidP="00D70EF7">
            <w:pPr>
              <w:rPr>
                <w:rFonts w:ascii="Arial" w:hAnsi="Arial" w:cs="Arial"/>
              </w:rPr>
            </w:pPr>
            <w:r w:rsidRPr="00E56598">
              <w:rPr>
                <w:rFonts w:ascii="Arial" w:hAnsi="Arial" w:cs="Arial"/>
              </w:rPr>
              <w:t>MINISTRSTVO ZA ZDRAVJE</w:t>
            </w:r>
          </w:p>
          <w:p w14:paraId="2353C558" w14:textId="2AB5024A" w:rsidR="00EE5544" w:rsidRPr="00E56598" w:rsidRDefault="007C445D" w:rsidP="00D70EF7">
            <w:pPr>
              <w:rPr>
                <w:rFonts w:ascii="Arial" w:hAnsi="Arial" w:cs="Arial"/>
              </w:rPr>
            </w:pPr>
            <w:r>
              <w:rPr>
                <w:rFonts w:ascii="Arial" w:hAnsi="Arial" w:cs="Arial"/>
              </w:rPr>
              <w:t>_______</w:t>
            </w:r>
            <w:r w:rsidR="00B5091D">
              <w:rPr>
                <w:rFonts w:ascii="Arial" w:hAnsi="Arial" w:cs="Arial"/>
              </w:rPr>
              <w:t>_____________</w:t>
            </w:r>
            <w:r>
              <w:rPr>
                <w:rFonts w:ascii="Arial" w:hAnsi="Arial" w:cs="Arial"/>
              </w:rPr>
              <w:t>____</w:t>
            </w:r>
          </w:p>
          <w:p w14:paraId="5FC67438" w14:textId="17704005" w:rsidR="00EE5544" w:rsidRPr="00E56598" w:rsidRDefault="007C445D" w:rsidP="00D70EF7">
            <w:pPr>
              <w:rPr>
                <w:rFonts w:ascii="Arial" w:hAnsi="Arial" w:cs="Arial"/>
              </w:rPr>
            </w:pPr>
            <w:r>
              <w:rPr>
                <w:rFonts w:ascii="Arial" w:hAnsi="Arial" w:cs="Arial"/>
              </w:rPr>
              <w:t>_______</w:t>
            </w:r>
            <w:r w:rsidR="00B5091D">
              <w:rPr>
                <w:rFonts w:ascii="Arial" w:hAnsi="Arial" w:cs="Arial"/>
              </w:rPr>
              <w:t>__________</w:t>
            </w:r>
            <w:r>
              <w:rPr>
                <w:rFonts w:ascii="Arial" w:hAnsi="Arial" w:cs="Arial"/>
              </w:rPr>
              <w:t>_______</w:t>
            </w:r>
          </w:p>
        </w:tc>
        <w:tc>
          <w:tcPr>
            <w:tcW w:w="3119" w:type="dxa"/>
          </w:tcPr>
          <w:p w14:paraId="5B656B79" w14:textId="77777777" w:rsidR="00EE5544" w:rsidRPr="00E56598" w:rsidRDefault="00EE5544" w:rsidP="00D70EF7">
            <w:pPr>
              <w:rPr>
                <w:rFonts w:ascii="Arial" w:hAnsi="Arial" w:cs="Arial"/>
              </w:rPr>
            </w:pPr>
          </w:p>
          <w:p w14:paraId="5CD8E6B5" w14:textId="77777777" w:rsidR="00EE5544" w:rsidRPr="00E56598" w:rsidRDefault="00EE5544" w:rsidP="00D70EF7">
            <w:pPr>
              <w:rPr>
                <w:rFonts w:ascii="Arial" w:hAnsi="Arial" w:cs="Arial"/>
              </w:rPr>
            </w:pPr>
            <w:r w:rsidRPr="00E56598">
              <w:rPr>
                <w:rFonts w:ascii="Arial" w:hAnsi="Arial" w:cs="Arial"/>
              </w:rPr>
              <w:t>Uporabnik:</w:t>
            </w:r>
          </w:p>
          <w:p w14:paraId="0D90B7AA" w14:textId="10BEE007" w:rsidR="00EE5544" w:rsidRPr="00E56598" w:rsidRDefault="00EE5544" w:rsidP="00D70EF7">
            <w:pPr>
              <w:rPr>
                <w:rFonts w:ascii="Arial" w:hAnsi="Arial" w:cs="Arial"/>
              </w:rPr>
            </w:pPr>
            <w:r w:rsidRPr="00E56598">
              <w:rPr>
                <w:rFonts w:ascii="Arial" w:hAnsi="Arial" w:cs="Arial"/>
              </w:rPr>
              <w:t>SB Nova Gorica</w:t>
            </w:r>
          </w:p>
          <w:p w14:paraId="01EC79D2" w14:textId="77777777" w:rsidR="00B5091D" w:rsidRDefault="00B5091D" w:rsidP="00D70EF7">
            <w:pPr>
              <w:rPr>
                <w:rFonts w:ascii="Arial" w:hAnsi="Arial" w:cs="Arial"/>
              </w:rPr>
            </w:pPr>
          </w:p>
          <w:p w14:paraId="72386F72" w14:textId="25D49242" w:rsidR="00EE5544" w:rsidRPr="00E56598" w:rsidRDefault="007C445D" w:rsidP="00D70EF7">
            <w:pPr>
              <w:rPr>
                <w:rFonts w:ascii="Arial" w:hAnsi="Arial" w:cs="Arial"/>
              </w:rPr>
            </w:pPr>
            <w:r>
              <w:rPr>
                <w:rFonts w:ascii="Arial" w:hAnsi="Arial" w:cs="Arial"/>
              </w:rPr>
              <w:t>_______</w:t>
            </w:r>
            <w:r w:rsidR="00B5091D">
              <w:rPr>
                <w:rFonts w:ascii="Arial" w:hAnsi="Arial" w:cs="Arial"/>
              </w:rPr>
              <w:t>_____________</w:t>
            </w:r>
            <w:r>
              <w:rPr>
                <w:rFonts w:ascii="Arial" w:hAnsi="Arial" w:cs="Arial"/>
              </w:rPr>
              <w:t>____</w:t>
            </w:r>
          </w:p>
          <w:p w14:paraId="2ACCC6EB" w14:textId="5EA16E7C" w:rsidR="00EE5544" w:rsidRPr="00E56598" w:rsidRDefault="007C445D" w:rsidP="00D70EF7">
            <w:pPr>
              <w:rPr>
                <w:rFonts w:ascii="Arial" w:hAnsi="Arial" w:cs="Arial"/>
              </w:rPr>
            </w:pPr>
            <w:r>
              <w:rPr>
                <w:rFonts w:ascii="Arial" w:hAnsi="Arial" w:cs="Arial"/>
              </w:rPr>
              <w:t>_________</w:t>
            </w:r>
            <w:r w:rsidR="00B5091D">
              <w:rPr>
                <w:rFonts w:ascii="Arial" w:hAnsi="Arial" w:cs="Arial"/>
              </w:rPr>
              <w:t>____________</w:t>
            </w:r>
            <w:r>
              <w:rPr>
                <w:rFonts w:ascii="Arial" w:hAnsi="Arial" w:cs="Arial"/>
              </w:rPr>
              <w:t>___</w:t>
            </w:r>
          </w:p>
        </w:tc>
        <w:tc>
          <w:tcPr>
            <w:tcW w:w="3118" w:type="dxa"/>
          </w:tcPr>
          <w:p w14:paraId="0CF7E1FE" w14:textId="77777777" w:rsidR="00EE5544" w:rsidRPr="00E56598" w:rsidRDefault="00EE5544" w:rsidP="00D70EF7">
            <w:pPr>
              <w:rPr>
                <w:rFonts w:ascii="Arial" w:hAnsi="Arial" w:cs="Arial"/>
              </w:rPr>
            </w:pPr>
          </w:p>
          <w:p w14:paraId="1CA57EBB" w14:textId="77777777" w:rsidR="00EE5544" w:rsidRPr="00E56598" w:rsidRDefault="00EE5544" w:rsidP="00D70EF7">
            <w:pPr>
              <w:rPr>
                <w:rFonts w:ascii="Arial" w:hAnsi="Arial" w:cs="Arial"/>
              </w:rPr>
            </w:pPr>
            <w:r w:rsidRPr="00E56598">
              <w:rPr>
                <w:rFonts w:ascii="Arial" w:hAnsi="Arial" w:cs="Arial"/>
              </w:rPr>
              <w:t>Izvajalec:</w:t>
            </w:r>
          </w:p>
          <w:p w14:paraId="13FB7AEB" w14:textId="4FE0F1DA" w:rsidR="00EE5544" w:rsidRPr="00E56598" w:rsidRDefault="00EE5544" w:rsidP="00D70EF7">
            <w:pPr>
              <w:rPr>
                <w:rFonts w:ascii="Arial" w:hAnsi="Arial" w:cs="Arial"/>
              </w:rPr>
            </w:pPr>
            <w:r w:rsidRPr="00E56598">
              <w:rPr>
                <w:rFonts w:ascii="Arial" w:hAnsi="Arial" w:cs="Arial"/>
              </w:rPr>
              <w:t>______</w:t>
            </w:r>
            <w:r w:rsidR="00B5091D">
              <w:rPr>
                <w:rFonts w:ascii="Arial" w:hAnsi="Arial" w:cs="Arial"/>
              </w:rPr>
              <w:t>_____________</w:t>
            </w:r>
            <w:r w:rsidRPr="00E56598">
              <w:rPr>
                <w:rFonts w:ascii="Arial" w:hAnsi="Arial" w:cs="Arial"/>
              </w:rPr>
              <w:t>_____</w:t>
            </w:r>
          </w:p>
          <w:p w14:paraId="680A0BC8" w14:textId="77777777" w:rsidR="00B5091D" w:rsidRDefault="00B5091D" w:rsidP="00D70EF7">
            <w:pPr>
              <w:rPr>
                <w:rFonts w:ascii="Arial" w:hAnsi="Arial" w:cs="Arial"/>
              </w:rPr>
            </w:pPr>
          </w:p>
          <w:p w14:paraId="31A73894" w14:textId="5872047A" w:rsidR="00EE5544" w:rsidRPr="00E56598" w:rsidRDefault="00EE5544" w:rsidP="00D70EF7">
            <w:pPr>
              <w:rPr>
                <w:rFonts w:ascii="Arial" w:hAnsi="Arial" w:cs="Arial"/>
              </w:rPr>
            </w:pPr>
            <w:r w:rsidRPr="00E56598">
              <w:rPr>
                <w:rFonts w:ascii="Arial" w:hAnsi="Arial" w:cs="Arial"/>
              </w:rPr>
              <w:t>________</w:t>
            </w:r>
            <w:r w:rsidR="00B5091D">
              <w:rPr>
                <w:rFonts w:ascii="Arial" w:hAnsi="Arial" w:cs="Arial"/>
              </w:rPr>
              <w:t>____</w:t>
            </w:r>
            <w:r w:rsidRPr="00E56598">
              <w:rPr>
                <w:rFonts w:ascii="Arial" w:hAnsi="Arial" w:cs="Arial"/>
              </w:rPr>
              <w:t>_</w:t>
            </w:r>
            <w:r w:rsidR="00B5091D">
              <w:rPr>
                <w:rFonts w:ascii="Arial" w:hAnsi="Arial" w:cs="Arial"/>
              </w:rPr>
              <w:t>_________</w:t>
            </w:r>
            <w:r w:rsidRPr="00E56598">
              <w:rPr>
                <w:rFonts w:ascii="Arial" w:hAnsi="Arial" w:cs="Arial"/>
              </w:rPr>
              <w:t>__</w:t>
            </w:r>
          </w:p>
          <w:p w14:paraId="773249DF" w14:textId="3D5727C2" w:rsidR="00EE5544" w:rsidRPr="00E56598" w:rsidRDefault="00EE5544" w:rsidP="00D70EF7">
            <w:pPr>
              <w:rPr>
                <w:rFonts w:ascii="Arial" w:hAnsi="Arial" w:cs="Arial"/>
              </w:rPr>
            </w:pPr>
            <w:r w:rsidRPr="00E56598">
              <w:rPr>
                <w:rFonts w:ascii="Arial" w:hAnsi="Arial" w:cs="Arial"/>
              </w:rPr>
              <w:t>________</w:t>
            </w:r>
            <w:r w:rsidR="00B5091D">
              <w:rPr>
                <w:rFonts w:ascii="Arial" w:hAnsi="Arial" w:cs="Arial"/>
              </w:rPr>
              <w:t>_____________</w:t>
            </w:r>
            <w:r w:rsidRPr="00E56598">
              <w:rPr>
                <w:rFonts w:ascii="Arial" w:hAnsi="Arial" w:cs="Arial"/>
              </w:rPr>
              <w:t>___</w:t>
            </w:r>
          </w:p>
        </w:tc>
      </w:tr>
      <w:bookmarkEnd w:id="92"/>
      <w:bookmarkEnd w:id="93"/>
    </w:tbl>
    <w:p w14:paraId="37588FD6" w14:textId="78145E43" w:rsidR="00EE5544" w:rsidRPr="00EE5544" w:rsidRDefault="00EE5544" w:rsidP="00EE5544">
      <w:pPr>
        <w:rPr>
          <w:rFonts w:ascii="Arial" w:eastAsia="Times New Roman" w:hAnsi="Arial" w:cs="Arial"/>
          <w:lang w:eastAsia="sl-SI"/>
        </w:rPr>
      </w:pPr>
    </w:p>
    <w:p w14:paraId="76DA4083" w14:textId="77777777" w:rsidR="00EE5544" w:rsidRPr="00E56598" w:rsidRDefault="00EE5544" w:rsidP="00E56598">
      <w:pPr>
        <w:rPr>
          <w:rFonts w:ascii="Arial" w:eastAsia="Times New Roman" w:hAnsi="Arial" w:cs="Arial"/>
          <w:lang w:eastAsia="sl-SI"/>
        </w:rPr>
      </w:pPr>
    </w:p>
    <w:sectPr w:rsidR="00EE5544" w:rsidRPr="00E56598" w:rsidSect="00796860">
      <w:footerReference w:type="default" r:id="rId17"/>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EB760" w14:textId="77777777" w:rsidR="00201F6F" w:rsidRDefault="00201F6F">
      <w:pPr>
        <w:spacing w:after="0" w:line="240" w:lineRule="auto"/>
      </w:pPr>
      <w:r>
        <w:separator/>
      </w:r>
    </w:p>
  </w:endnote>
  <w:endnote w:type="continuationSeparator" w:id="0">
    <w:p w14:paraId="65605CF5" w14:textId="77777777" w:rsidR="00201F6F" w:rsidRDefault="00201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Helvetica, Arial">
    <w:altName w:val="Times New Roman"/>
    <w:panose1 w:val="00000000000000000000"/>
    <w:charset w:val="00"/>
    <w:family w:val="roman"/>
    <w:notTrueType/>
    <w:pitch w:val="default"/>
  </w:font>
  <w:font w:name="SimSun, 宋体">
    <w:panose1 w:val="00000000000000000000"/>
    <w:charset w:val="80"/>
    <w:family w:val="roman"/>
    <w:notTrueType/>
    <w:pitch w:val="default"/>
  </w:font>
  <w:font w:name="OpenSymbol, 'Arial Unicode M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182205023"/>
      <w:docPartObj>
        <w:docPartGallery w:val="Page Numbers (Bottom of Page)"/>
        <w:docPartUnique/>
      </w:docPartObj>
    </w:sdtPr>
    <w:sdtEndPr/>
    <w:sdtContent>
      <w:p w14:paraId="36222EC1" w14:textId="5756A26C" w:rsidR="00B87695" w:rsidRPr="00AF344D" w:rsidRDefault="00B87695">
        <w:pPr>
          <w:pStyle w:val="Noga"/>
          <w:jc w:val="right"/>
          <w:rPr>
            <w:rFonts w:ascii="Arial" w:hAnsi="Arial" w:cs="Arial"/>
          </w:rPr>
        </w:pPr>
        <w:r w:rsidRPr="00AF344D">
          <w:rPr>
            <w:rFonts w:ascii="Arial" w:hAnsi="Arial" w:cs="Arial"/>
          </w:rPr>
          <w:fldChar w:fldCharType="begin"/>
        </w:r>
        <w:r w:rsidRPr="00AF344D">
          <w:rPr>
            <w:rFonts w:ascii="Arial" w:hAnsi="Arial" w:cs="Arial"/>
          </w:rPr>
          <w:instrText>PAGE   \* MERGEFORMAT</w:instrText>
        </w:r>
        <w:r w:rsidRPr="00AF344D">
          <w:rPr>
            <w:rFonts w:ascii="Arial" w:hAnsi="Arial" w:cs="Arial"/>
          </w:rPr>
          <w:fldChar w:fldCharType="separate"/>
        </w:r>
        <w:r w:rsidR="00B5091D">
          <w:rPr>
            <w:rFonts w:ascii="Arial" w:hAnsi="Arial" w:cs="Arial"/>
            <w:noProof/>
          </w:rPr>
          <w:t>2</w:t>
        </w:r>
        <w:r w:rsidRPr="00AF344D">
          <w:rPr>
            <w:rFonts w:ascii="Arial" w:hAnsi="Arial" w:cs="Arial"/>
          </w:rPr>
          <w:fldChar w:fldCharType="end"/>
        </w:r>
      </w:p>
    </w:sdtContent>
  </w:sdt>
  <w:p w14:paraId="586880F9" w14:textId="77777777" w:rsidR="00B87695" w:rsidRDefault="00B87695" w:rsidP="008B65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FE286" w14:textId="77777777" w:rsidR="00201F6F" w:rsidRDefault="00201F6F">
      <w:pPr>
        <w:spacing w:after="0" w:line="240" w:lineRule="auto"/>
      </w:pPr>
      <w:r>
        <w:rPr>
          <w:color w:val="000000"/>
        </w:rPr>
        <w:separator/>
      </w:r>
    </w:p>
  </w:footnote>
  <w:footnote w:type="continuationSeparator" w:id="0">
    <w:p w14:paraId="200933C7" w14:textId="77777777" w:rsidR="00201F6F" w:rsidRDefault="00201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76D0950"/>
    <w:multiLevelType w:val="hybridMultilevel"/>
    <w:tmpl w:val="DD72F33C"/>
    <w:lvl w:ilvl="0" w:tplc="DCB819D2">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3"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8424336"/>
    <w:multiLevelType w:val="hybridMultilevel"/>
    <w:tmpl w:val="EA2C2A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20825FF8"/>
    <w:multiLevelType w:val="hybridMultilevel"/>
    <w:tmpl w:val="0F42CD06"/>
    <w:lvl w:ilvl="0" w:tplc="DCB819D2">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F1C77C2"/>
    <w:multiLevelType w:val="hybridMultilevel"/>
    <w:tmpl w:val="25987EC2"/>
    <w:lvl w:ilvl="0" w:tplc="9AC0202A">
      <w:numFmt w:val="bullet"/>
      <w:lvlText w:val="-"/>
      <w:lvlJc w:val="left"/>
      <w:pPr>
        <w:ind w:left="720" w:hanging="360"/>
      </w:pPr>
      <w:rPr>
        <w:rFonts w:ascii="Trebuchet MS" w:eastAsia="Times New Roman"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30CB1A07"/>
    <w:multiLevelType w:val="hybridMultilevel"/>
    <w:tmpl w:val="5426C1CA"/>
    <w:lvl w:ilvl="0" w:tplc="FEA21EE4">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A8EA9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94E3B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46337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58045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C6741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0860A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9C551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22495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3"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374E68B3"/>
    <w:multiLevelType w:val="hybridMultilevel"/>
    <w:tmpl w:val="CA00ED2A"/>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7"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9" w15:restartNumberingAfterBreak="0">
    <w:nsid w:val="390546B2"/>
    <w:multiLevelType w:val="hybridMultilevel"/>
    <w:tmpl w:val="6DF4CA1A"/>
    <w:lvl w:ilvl="0" w:tplc="E6A28634">
      <w:start w:val="1"/>
      <w:numFmt w:val="decimal"/>
      <w:lvlText w:val="%1."/>
      <w:lvlJc w:val="left"/>
      <w:pPr>
        <w:ind w:left="786" w:hanging="360"/>
      </w:pPr>
      <w:rPr>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3CC0499B"/>
    <w:multiLevelType w:val="hybridMultilevel"/>
    <w:tmpl w:val="F4B44180"/>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2"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15:restartNumberingAfterBreak="0">
    <w:nsid w:val="3F11321A"/>
    <w:multiLevelType w:val="hybridMultilevel"/>
    <w:tmpl w:val="AD6204D6"/>
    <w:lvl w:ilvl="0" w:tplc="DFD69F6A">
      <w:start w:val="9"/>
      <w:numFmt w:val="bullet"/>
      <w:lvlText w:val="-"/>
      <w:lvlJc w:val="left"/>
      <w:pPr>
        <w:ind w:left="268"/>
      </w:pPr>
      <w:rPr>
        <w:rFonts w:ascii="Calibri" w:eastAsia="Times New Roman" w:hAnsi="Calibri" w:hint="default"/>
        <w:b w:val="0"/>
        <w:i w:val="0"/>
        <w:strike w:val="0"/>
        <w:dstrike w:val="0"/>
        <w:color w:val="000000"/>
        <w:sz w:val="22"/>
        <w:szCs w:val="22"/>
        <w:u w:val="none" w:color="000000"/>
        <w:bdr w:val="none" w:sz="0" w:space="0" w:color="auto"/>
        <w:shd w:val="clear" w:color="auto" w:fill="auto"/>
        <w:vertAlign w:val="baseline"/>
      </w:rPr>
    </w:lvl>
    <w:lvl w:ilvl="1" w:tplc="70AC097E">
      <w:start w:val="1"/>
      <w:numFmt w:val="bullet"/>
      <w:lvlText w:val="o"/>
      <w:lvlJc w:val="left"/>
      <w:pPr>
        <w:ind w:left="1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AC1570">
      <w:start w:val="1"/>
      <w:numFmt w:val="bullet"/>
      <w:lvlText w:val="▪"/>
      <w:lvlJc w:val="left"/>
      <w:pPr>
        <w:ind w:left="1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EC2392">
      <w:start w:val="1"/>
      <w:numFmt w:val="bullet"/>
      <w:lvlText w:val="•"/>
      <w:lvlJc w:val="left"/>
      <w:pPr>
        <w:ind w:left="2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E8960">
      <w:start w:val="1"/>
      <w:numFmt w:val="bullet"/>
      <w:lvlText w:val="o"/>
      <w:lvlJc w:val="left"/>
      <w:pPr>
        <w:ind w:left="3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AC2D64">
      <w:start w:val="1"/>
      <w:numFmt w:val="bullet"/>
      <w:lvlText w:val="▪"/>
      <w:lvlJc w:val="left"/>
      <w:pPr>
        <w:ind w:left="3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306C4E">
      <w:start w:val="1"/>
      <w:numFmt w:val="bullet"/>
      <w:lvlText w:val="•"/>
      <w:lvlJc w:val="left"/>
      <w:pPr>
        <w:ind w:left="4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EE24F8">
      <w:start w:val="1"/>
      <w:numFmt w:val="bullet"/>
      <w:lvlText w:val="o"/>
      <w:lvlJc w:val="left"/>
      <w:pPr>
        <w:ind w:left="5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A65E7A">
      <w:start w:val="1"/>
      <w:numFmt w:val="bullet"/>
      <w:lvlText w:val="▪"/>
      <w:lvlJc w:val="left"/>
      <w:pPr>
        <w:ind w:left="6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7"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9"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44232E5E"/>
    <w:multiLevelType w:val="hybridMultilevel"/>
    <w:tmpl w:val="2BDC25FC"/>
    <w:lvl w:ilvl="0" w:tplc="DCB819D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2" w15:restartNumberingAfterBreak="0">
    <w:nsid w:val="485B1769"/>
    <w:multiLevelType w:val="hybridMultilevel"/>
    <w:tmpl w:val="B372AC76"/>
    <w:lvl w:ilvl="0" w:tplc="04090001">
      <w:start w:val="1"/>
      <w:numFmt w:val="bullet"/>
      <w:lvlText w:val=""/>
      <w:lvlJc w:val="left"/>
      <w:pPr>
        <w:ind w:left="720" w:hanging="360"/>
      </w:pPr>
      <w:rPr>
        <w:rFonts w:ascii="Symbol" w:hAnsi="Symbol" w:hint="default"/>
      </w:rPr>
    </w:lvl>
    <w:lvl w:ilvl="1" w:tplc="221AC67A">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6"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8" w15:restartNumberingAfterBreak="0">
    <w:nsid w:val="4F3325EE"/>
    <w:multiLevelType w:val="hybridMultilevel"/>
    <w:tmpl w:val="A828874A"/>
    <w:lvl w:ilvl="0" w:tplc="2E0CDF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4FDA3449"/>
    <w:multiLevelType w:val="hybridMultilevel"/>
    <w:tmpl w:val="45A67CD6"/>
    <w:lvl w:ilvl="0" w:tplc="0409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517C4FE2"/>
    <w:multiLevelType w:val="hybridMultilevel"/>
    <w:tmpl w:val="BDBED7EA"/>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63"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4"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580511E5"/>
    <w:multiLevelType w:val="hybridMultilevel"/>
    <w:tmpl w:val="616A988E"/>
    <w:lvl w:ilvl="0" w:tplc="DCB819D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5EF06566"/>
    <w:multiLevelType w:val="hybridMultilevel"/>
    <w:tmpl w:val="9BEA1018"/>
    <w:lvl w:ilvl="0" w:tplc="DFD69F6A">
      <w:start w:val="9"/>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8" w15:restartNumberingAfterBreak="0">
    <w:nsid w:val="5F5A5A21"/>
    <w:multiLevelType w:val="hybridMultilevel"/>
    <w:tmpl w:val="C4244EA8"/>
    <w:lvl w:ilvl="0" w:tplc="F4226CD0">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0A3C48">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3C2AB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56D0B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EADDE0">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2E178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1CB994">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0E9C56">
      <w:start w:val="1"/>
      <w:numFmt w:val="bullet"/>
      <w:lvlText w:val="o"/>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1A3282">
      <w:start w:val="1"/>
      <w:numFmt w:val="bullet"/>
      <w:lvlText w:val="▪"/>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F8F2EF3"/>
    <w:multiLevelType w:val="multilevel"/>
    <w:tmpl w:val="3998EA0A"/>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2"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4"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6C902B29"/>
    <w:multiLevelType w:val="hybridMultilevel"/>
    <w:tmpl w:val="24206124"/>
    <w:lvl w:ilvl="0" w:tplc="0424000F">
      <w:start w:val="1"/>
      <w:numFmt w:val="decimal"/>
      <w:lvlText w:val="%1."/>
      <w:lvlJc w:val="left"/>
      <w:pPr>
        <w:ind w:left="720" w:hanging="360"/>
      </w:p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6E4D5452"/>
    <w:multiLevelType w:val="hybridMultilevel"/>
    <w:tmpl w:val="505ADE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6E8C446F"/>
    <w:multiLevelType w:val="hybridMultilevel"/>
    <w:tmpl w:val="0E32D29C"/>
    <w:lvl w:ilvl="0" w:tplc="00000006">
      <w:start w:val="15"/>
      <w:numFmt w:val="bullet"/>
      <w:lvlText w:val="-"/>
      <w:lvlJc w:val="left"/>
      <w:pPr>
        <w:ind w:left="720" w:hanging="360"/>
      </w:pPr>
      <w:rPr>
        <w:rFonts w:ascii="Tms Rmn" w:hAnsi="Tms Rmn" w:cs="Tms Rm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718A16CC"/>
    <w:multiLevelType w:val="hybridMultilevel"/>
    <w:tmpl w:val="66A658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72DB7964"/>
    <w:multiLevelType w:val="hybridMultilevel"/>
    <w:tmpl w:val="51F0ECF6"/>
    <w:lvl w:ilvl="0" w:tplc="DCB819D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768A5AAC"/>
    <w:multiLevelType w:val="hybridMultilevel"/>
    <w:tmpl w:val="5FE42650"/>
    <w:lvl w:ilvl="0" w:tplc="0424000F">
      <w:start w:val="1"/>
      <w:numFmt w:val="decimal"/>
      <w:lvlText w:val="%1."/>
      <w:lvlJc w:val="left"/>
      <w:pPr>
        <w:ind w:left="720" w:hanging="360"/>
      </w:pPr>
    </w:lvl>
    <w:lvl w:ilvl="1" w:tplc="0424000F">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2"/>
  </w:num>
  <w:num w:numId="2">
    <w:abstractNumId w:val="32"/>
  </w:num>
  <w:num w:numId="3">
    <w:abstractNumId w:val="19"/>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46"/>
  </w:num>
  <w:num w:numId="5">
    <w:abstractNumId w:val="64"/>
  </w:num>
  <w:num w:numId="6">
    <w:abstractNumId w:val="23"/>
  </w:num>
  <w:num w:numId="7">
    <w:abstractNumId w:val="44"/>
  </w:num>
  <w:num w:numId="8">
    <w:abstractNumId w:val="71"/>
  </w:num>
  <w:num w:numId="9">
    <w:abstractNumId w:val="37"/>
  </w:num>
  <w:num w:numId="10">
    <w:abstractNumId w:val="40"/>
  </w:num>
  <w:num w:numId="11">
    <w:abstractNumId w:val="62"/>
  </w:num>
  <w:num w:numId="12">
    <w:abstractNumId w:val="85"/>
  </w:num>
  <w:num w:numId="13">
    <w:abstractNumId w:val="42"/>
  </w:num>
  <w:num w:numId="14">
    <w:abstractNumId w:val="17"/>
  </w:num>
  <w:num w:numId="15">
    <w:abstractNumId w:val="80"/>
  </w:num>
  <w:num w:numId="16">
    <w:abstractNumId w:val="76"/>
  </w:num>
  <w:num w:numId="17">
    <w:abstractNumId w:val="74"/>
  </w:num>
  <w:num w:numId="18">
    <w:abstractNumId w:val="47"/>
  </w:num>
  <w:num w:numId="19">
    <w:abstractNumId w:val="14"/>
  </w:num>
  <w:num w:numId="20">
    <w:abstractNumId w:val="51"/>
  </w:num>
  <w:num w:numId="21">
    <w:abstractNumId w:val="48"/>
  </w:num>
  <w:num w:numId="22">
    <w:abstractNumId w:val="38"/>
  </w:num>
  <w:num w:numId="23">
    <w:abstractNumId w:val="43"/>
  </w:num>
  <w:num w:numId="24">
    <w:abstractNumId w:val="0"/>
  </w:num>
  <w:num w:numId="25">
    <w:abstractNumId w:val="60"/>
  </w:num>
  <w:num w:numId="26">
    <w:abstractNumId w:val="25"/>
  </w:num>
  <w:num w:numId="27">
    <w:abstractNumId w:val="5"/>
  </w:num>
  <w:num w:numId="28">
    <w:abstractNumId w:val="3"/>
  </w:num>
  <w:num w:numId="29">
    <w:abstractNumId w:val="30"/>
  </w:num>
  <w:num w:numId="30">
    <w:abstractNumId w:val="26"/>
  </w:num>
  <w:num w:numId="31">
    <w:abstractNumId w:val="53"/>
  </w:num>
  <w:num w:numId="32">
    <w:abstractNumId w:val="10"/>
  </w:num>
  <w:num w:numId="33">
    <w:abstractNumId w:val="21"/>
  </w:num>
  <w:num w:numId="34">
    <w:abstractNumId w:val="77"/>
  </w:num>
  <w:num w:numId="35">
    <w:abstractNumId w:val="54"/>
  </w:num>
  <w:num w:numId="36">
    <w:abstractNumId w:val="49"/>
  </w:num>
  <w:num w:numId="37">
    <w:abstractNumId w:val="84"/>
  </w:num>
  <w:num w:numId="38">
    <w:abstractNumId w:val="16"/>
  </w:num>
  <w:num w:numId="39">
    <w:abstractNumId w:val="22"/>
  </w:num>
  <w:num w:numId="40">
    <w:abstractNumId w:val="72"/>
  </w:num>
  <w:num w:numId="41">
    <w:abstractNumId w:val="65"/>
  </w:num>
  <w:num w:numId="42">
    <w:abstractNumId w:val="63"/>
  </w:num>
  <w:num w:numId="43">
    <w:abstractNumId w:val="36"/>
  </w:num>
  <w:num w:numId="44">
    <w:abstractNumId w:val="56"/>
  </w:num>
  <w:num w:numId="45">
    <w:abstractNumId w:val="1"/>
  </w:num>
  <w:num w:numId="46">
    <w:abstractNumId w:val="34"/>
  </w:num>
  <w:num w:numId="47">
    <w:abstractNumId w:val="73"/>
  </w:num>
  <w:num w:numId="48">
    <w:abstractNumId w:val="11"/>
  </w:num>
  <w:num w:numId="49">
    <w:abstractNumId w:val="12"/>
  </w:num>
  <w:num w:numId="50">
    <w:abstractNumId w:val="32"/>
    <w:lvlOverride w:ilvl="0">
      <w:startOverride w:val="1"/>
    </w:lvlOverride>
  </w:num>
  <w:num w:numId="51">
    <w:abstractNumId w:val="19"/>
    <w:lvlOverride w:ilvl="0">
      <w:startOverride w:val="1"/>
    </w:lvlOverride>
  </w:num>
  <w:num w:numId="52">
    <w:abstractNumId w:val="17"/>
    <w:lvlOverride w:ilvl="0">
      <w:startOverride w:val="1"/>
    </w:lvlOverride>
  </w:num>
  <w:num w:numId="53">
    <w:abstractNumId w:val="40"/>
    <w:lvlOverride w:ilvl="0">
      <w:startOverride w:val="1"/>
    </w:lvlOverride>
  </w:num>
  <w:num w:numId="54">
    <w:abstractNumId w:val="23"/>
    <w:lvlOverride w:ilvl="0">
      <w:startOverride w:val="1"/>
    </w:lvlOverride>
  </w:num>
  <w:num w:numId="55">
    <w:abstractNumId w:val="6"/>
  </w:num>
  <w:num w:numId="56">
    <w:abstractNumId w:val="19"/>
  </w:num>
  <w:num w:numId="57">
    <w:abstractNumId w:val="33"/>
  </w:num>
  <w:num w:numId="58">
    <w:abstractNumId w:val="8"/>
  </w:num>
  <w:num w:numId="59">
    <w:abstractNumId w:val="18"/>
  </w:num>
  <w:num w:numId="60">
    <w:abstractNumId w:val="55"/>
  </w:num>
  <w:num w:numId="61">
    <w:abstractNumId w:val="57"/>
  </w:num>
  <w:num w:numId="62">
    <w:abstractNumId w:val="7"/>
  </w:num>
  <w:num w:numId="63">
    <w:abstractNumId w:val="67"/>
  </w:num>
  <w:num w:numId="64">
    <w:abstractNumId w:val="9"/>
  </w:num>
  <w:num w:numId="65">
    <w:abstractNumId w:val="13"/>
  </w:num>
  <w:num w:numId="66">
    <w:abstractNumId w:val="24"/>
  </w:num>
  <w:num w:numId="67">
    <w:abstractNumId w:val="69"/>
  </w:num>
  <w:num w:numId="68">
    <w:abstractNumId w:val="27"/>
  </w:num>
  <w:num w:numId="69">
    <w:abstractNumId w:val="2"/>
  </w:num>
  <w:num w:numId="70">
    <w:abstractNumId w:val="35"/>
  </w:num>
  <w:num w:numId="71">
    <w:abstractNumId w:val="70"/>
  </w:num>
  <w:num w:numId="72">
    <w:abstractNumId w:val="28"/>
  </w:num>
  <w:num w:numId="73">
    <w:abstractNumId w:val="83"/>
  </w:num>
  <w:num w:numId="74">
    <w:abstractNumId w:val="75"/>
  </w:num>
  <w:num w:numId="75">
    <w:abstractNumId w:val="79"/>
  </w:num>
  <w:num w:numId="76">
    <w:abstractNumId w:val="52"/>
  </w:num>
  <w:num w:numId="77">
    <w:abstractNumId w:val="68"/>
  </w:num>
  <w:num w:numId="78">
    <w:abstractNumId w:val="31"/>
  </w:num>
  <w:num w:numId="79">
    <w:abstractNumId w:val="45"/>
  </w:num>
  <w:num w:numId="80">
    <w:abstractNumId w:val="58"/>
  </w:num>
  <w:num w:numId="81">
    <w:abstractNumId w:val="78"/>
  </w:num>
  <w:num w:numId="82">
    <w:abstractNumId w:val="29"/>
  </w:num>
  <w:num w:numId="83">
    <w:abstractNumId w:val="39"/>
  </w:num>
  <w:num w:numId="84">
    <w:abstractNumId w:val="12"/>
  </w:num>
  <w:num w:numId="85">
    <w:abstractNumId w:val="4"/>
  </w:num>
  <w:num w:numId="86">
    <w:abstractNumId w:val="41"/>
  </w:num>
  <w:num w:numId="87">
    <w:abstractNumId w:val="15"/>
  </w:num>
  <w:num w:numId="88">
    <w:abstractNumId w:val="81"/>
  </w:num>
  <w:num w:numId="89">
    <w:abstractNumId w:val="59"/>
  </w:num>
  <w:num w:numId="90">
    <w:abstractNumId w:val="61"/>
  </w:num>
  <w:num w:numId="91">
    <w:abstractNumId w:val="4"/>
  </w:num>
  <w:num w:numId="92">
    <w:abstractNumId w:val="50"/>
  </w:num>
  <w:num w:numId="93">
    <w:abstractNumId w:val="66"/>
  </w:num>
  <w:num w:numId="94">
    <w:abstractNumId w:val="20"/>
  </w:num>
  <w:num w:numId="95">
    <w:abstractNumId w:val="8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185"/>
    <w:rsid w:val="00010F06"/>
    <w:rsid w:val="0001266C"/>
    <w:rsid w:val="0001457E"/>
    <w:rsid w:val="00015AA7"/>
    <w:rsid w:val="00016241"/>
    <w:rsid w:val="000165A1"/>
    <w:rsid w:val="00017AC9"/>
    <w:rsid w:val="00020608"/>
    <w:rsid w:val="00020D78"/>
    <w:rsid w:val="00023B67"/>
    <w:rsid w:val="0002437B"/>
    <w:rsid w:val="000248D6"/>
    <w:rsid w:val="00026795"/>
    <w:rsid w:val="000274AD"/>
    <w:rsid w:val="000303E1"/>
    <w:rsid w:val="00031485"/>
    <w:rsid w:val="000333BB"/>
    <w:rsid w:val="0003798A"/>
    <w:rsid w:val="00046D73"/>
    <w:rsid w:val="000505AE"/>
    <w:rsid w:val="000505ED"/>
    <w:rsid w:val="000542CE"/>
    <w:rsid w:val="000574F7"/>
    <w:rsid w:val="000576D4"/>
    <w:rsid w:val="0006055F"/>
    <w:rsid w:val="000660FD"/>
    <w:rsid w:val="000661C3"/>
    <w:rsid w:val="000672DE"/>
    <w:rsid w:val="000763A6"/>
    <w:rsid w:val="000768C2"/>
    <w:rsid w:val="0007793F"/>
    <w:rsid w:val="000814ED"/>
    <w:rsid w:val="0008471A"/>
    <w:rsid w:val="00085F62"/>
    <w:rsid w:val="00086DB8"/>
    <w:rsid w:val="0009317B"/>
    <w:rsid w:val="0009550B"/>
    <w:rsid w:val="000A2926"/>
    <w:rsid w:val="000A45C9"/>
    <w:rsid w:val="000A6EB9"/>
    <w:rsid w:val="000A758B"/>
    <w:rsid w:val="000B1C69"/>
    <w:rsid w:val="000B202C"/>
    <w:rsid w:val="000B2280"/>
    <w:rsid w:val="000B22F1"/>
    <w:rsid w:val="000C2221"/>
    <w:rsid w:val="000C35AE"/>
    <w:rsid w:val="000C3BB2"/>
    <w:rsid w:val="000C6057"/>
    <w:rsid w:val="000C6596"/>
    <w:rsid w:val="000D2656"/>
    <w:rsid w:val="000D2879"/>
    <w:rsid w:val="000D29FE"/>
    <w:rsid w:val="000E101C"/>
    <w:rsid w:val="000E7E09"/>
    <w:rsid w:val="000F3A9A"/>
    <w:rsid w:val="000F3F2F"/>
    <w:rsid w:val="000F4C2B"/>
    <w:rsid w:val="000F6964"/>
    <w:rsid w:val="001007BB"/>
    <w:rsid w:val="001043AB"/>
    <w:rsid w:val="0010791B"/>
    <w:rsid w:val="00107C6F"/>
    <w:rsid w:val="00107E19"/>
    <w:rsid w:val="00107EFC"/>
    <w:rsid w:val="00110765"/>
    <w:rsid w:val="00110B67"/>
    <w:rsid w:val="00111822"/>
    <w:rsid w:val="00112833"/>
    <w:rsid w:val="001171A6"/>
    <w:rsid w:val="00120591"/>
    <w:rsid w:val="00122D78"/>
    <w:rsid w:val="00124878"/>
    <w:rsid w:val="00125F03"/>
    <w:rsid w:val="00127656"/>
    <w:rsid w:val="001335A6"/>
    <w:rsid w:val="001379B2"/>
    <w:rsid w:val="0014156E"/>
    <w:rsid w:val="00141757"/>
    <w:rsid w:val="00150C67"/>
    <w:rsid w:val="00160302"/>
    <w:rsid w:val="00166467"/>
    <w:rsid w:val="001702A0"/>
    <w:rsid w:val="00175A63"/>
    <w:rsid w:val="00175B3F"/>
    <w:rsid w:val="00175B84"/>
    <w:rsid w:val="00176186"/>
    <w:rsid w:val="00191B33"/>
    <w:rsid w:val="001959BB"/>
    <w:rsid w:val="001A183E"/>
    <w:rsid w:val="001A4E8A"/>
    <w:rsid w:val="001A6322"/>
    <w:rsid w:val="001D2E4D"/>
    <w:rsid w:val="001D31A5"/>
    <w:rsid w:val="001D331F"/>
    <w:rsid w:val="001D7E06"/>
    <w:rsid w:val="001E3FE9"/>
    <w:rsid w:val="001E5C0F"/>
    <w:rsid w:val="001F3B02"/>
    <w:rsid w:val="001F697A"/>
    <w:rsid w:val="002006C4"/>
    <w:rsid w:val="002017BE"/>
    <w:rsid w:val="00201F6F"/>
    <w:rsid w:val="00203F9E"/>
    <w:rsid w:val="00215681"/>
    <w:rsid w:val="002169C7"/>
    <w:rsid w:val="00216A9A"/>
    <w:rsid w:val="002173B3"/>
    <w:rsid w:val="002229B9"/>
    <w:rsid w:val="0022596E"/>
    <w:rsid w:val="00225CF8"/>
    <w:rsid w:val="00225D57"/>
    <w:rsid w:val="002316F7"/>
    <w:rsid w:val="00233273"/>
    <w:rsid w:val="0023370B"/>
    <w:rsid w:val="00235B3F"/>
    <w:rsid w:val="00236CCB"/>
    <w:rsid w:val="00243242"/>
    <w:rsid w:val="00243810"/>
    <w:rsid w:val="0024392F"/>
    <w:rsid w:val="00244CB9"/>
    <w:rsid w:val="002471EA"/>
    <w:rsid w:val="00254108"/>
    <w:rsid w:val="00254695"/>
    <w:rsid w:val="00254C7A"/>
    <w:rsid w:val="00257511"/>
    <w:rsid w:val="00260A2B"/>
    <w:rsid w:val="00261465"/>
    <w:rsid w:val="0026389A"/>
    <w:rsid w:val="002671DB"/>
    <w:rsid w:val="0027105F"/>
    <w:rsid w:val="0027221B"/>
    <w:rsid w:val="00272E41"/>
    <w:rsid w:val="00274B0A"/>
    <w:rsid w:val="00277F54"/>
    <w:rsid w:val="00282AD4"/>
    <w:rsid w:val="00283BE0"/>
    <w:rsid w:val="002869C0"/>
    <w:rsid w:val="00287145"/>
    <w:rsid w:val="002878E9"/>
    <w:rsid w:val="00290068"/>
    <w:rsid w:val="00290EAE"/>
    <w:rsid w:val="00294345"/>
    <w:rsid w:val="002947C3"/>
    <w:rsid w:val="0029482A"/>
    <w:rsid w:val="0029531C"/>
    <w:rsid w:val="00295469"/>
    <w:rsid w:val="00295C57"/>
    <w:rsid w:val="002B54AB"/>
    <w:rsid w:val="002B6FAD"/>
    <w:rsid w:val="002B7D0C"/>
    <w:rsid w:val="002C340E"/>
    <w:rsid w:val="002C412B"/>
    <w:rsid w:val="002C6445"/>
    <w:rsid w:val="002D5D1E"/>
    <w:rsid w:val="002D69EA"/>
    <w:rsid w:val="002D6CE6"/>
    <w:rsid w:val="002E6065"/>
    <w:rsid w:val="002E7695"/>
    <w:rsid w:val="002F2604"/>
    <w:rsid w:val="002F35A6"/>
    <w:rsid w:val="003003A3"/>
    <w:rsid w:val="00301AC1"/>
    <w:rsid w:val="00303A8E"/>
    <w:rsid w:val="0030549D"/>
    <w:rsid w:val="003054FE"/>
    <w:rsid w:val="00307F92"/>
    <w:rsid w:val="00310CCE"/>
    <w:rsid w:val="00313AD0"/>
    <w:rsid w:val="003157B6"/>
    <w:rsid w:val="00316974"/>
    <w:rsid w:val="003207B6"/>
    <w:rsid w:val="00323B94"/>
    <w:rsid w:val="003246AF"/>
    <w:rsid w:val="0032687D"/>
    <w:rsid w:val="00331A55"/>
    <w:rsid w:val="0033511A"/>
    <w:rsid w:val="003373B9"/>
    <w:rsid w:val="00342CB9"/>
    <w:rsid w:val="00342FF6"/>
    <w:rsid w:val="003432BD"/>
    <w:rsid w:val="00345A47"/>
    <w:rsid w:val="0034602C"/>
    <w:rsid w:val="00353D65"/>
    <w:rsid w:val="003544CC"/>
    <w:rsid w:val="00364FB0"/>
    <w:rsid w:val="00365C28"/>
    <w:rsid w:val="003674E9"/>
    <w:rsid w:val="00367AE9"/>
    <w:rsid w:val="00367F45"/>
    <w:rsid w:val="00370BA0"/>
    <w:rsid w:val="00374C8E"/>
    <w:rsid w:val="0037584A"/>
    <w:rsid w:val="00377F96"/>
    <w:rsid w:val="00380192"/>
    <w:rsid w:val="00381AD6"/>
    <w:rsid w:val="00382182"/>
    <w:rsid w:val="003826EB"/>
    <w:rsid w:val="00387B5D"/>
    <w:rsid w:val="00391AFC"/>
    <w:rsid w:val="00392D19"/>
    <w:rsid w:val="00394EA0"/>
    <w:rsid w:val="00395E01"/>
    <w:rsid w:val="003A246D"/>
    <w:rsid w:val="003A4E00"/>
    <w:rsid w:val="003A531F"/>
    <w:rsid w:val="003A6C8D"/>
    <w:rsid w:val="003B3869"/>
    <w:rsid w:val="003B6F21"/>
    <w:rsid w:val="003C0CE4"/>
    <w:rsid w:val="003C140D"/>
    <w:rsid w:val="003C4F25"/>
    <w:rsid w:val="003D4677"/>
    <w:rsid w:val="003D6FF7"/>
    <w:rsid w:val="003E058A"/>
    <w:rsid w:val="003E0A96"/>
    <w:rsid w:val="003F1B85"/>
    <w:rsid w:val="003F2025"/>
    <w:rsid w:val="003F203F"/>
    <w:rsid w:val="003F78AE"/>
    <w:rsid w:val="00400CE3"/>
    <w:rsid w:val="00401D05"/>
    <w:rsid w:val="00402A76"/>
    <w:rsid w:val="00405317"/>
    <w:rsid w:val="00406381"/>
    <w:rsid w:val="0040654F"/>
    <w:rsid w:val="004106BF"/>
    <w:rsid w:val="00411BBB"/>
    <w:rsid w:val="00411D22"/>
    <w:rsid w:val="00415A97"/>
    <w:rsid w:val="00415E80"/>
    <w:rsid w:val="004165E2"/>
    <w:rsid w:val="00421E1B"/>
    <w:rsid w:val="004221E2"/>
    <w:rsid w:val="00422565"/>
    <w:rsid w:val="0042781C"/>
    <w:rsid w:val="00430139"/>
    <w:rsid w:val="00430669"/>
    <w:rsid w:val="0043279B"/>
    <w:rsid w:val="00433EB6"/>
    <w:rsid w:val="0043677E"/>
    <w:rsid w:val="0044072B"/>
    <w:rsid w:val="00441C95"/>
    <w:rsid w:val="00444D00"/>
    <w:rsid w:val="004538A0"/>
    <w:rsid w:val="00455F20"/>
    <w:rsid w:val="00460CB1"/>
    <w:rsid w:val="0046101C"/>
    <w:rsid w:val="00461DE7"/>
    <w:rsid w:val="0046206B"/>
    <w:rsid w:val="004642D8"/>
    <w:rsid w:val="00466EA4"/>
    <w:rsid w:val="004673C0"/>
    <w:rsid w:val="00471155"/>
    <w:rsid w:val="00471573"/>
    <w:rsid w:val="004731B4"/>
    <w:rsid w:val="00474316"/>
    <w:rsid w:val="00476DC9"/>
    <w:rsid w:val="0048196F"/>
    <w:rsid w:val="00492879"/>
    <w:rsid w:val="0049324C"/>
    <w:rsid w:val="004A067A"/>
    <w:rsid w:val="004A1A78"/>
    <w:rsid w:val="004A4294"/>
    <w:rsid w:val="004A5C5C"/>
    <w:rsid w:val="004B4FF1"/>
    <w:rsid w:val="004B5008"/>
    <w:rsid w:val="004B6295"/>
    <w:rsid w:val="004C2E6A"/>
    <w:rsid w:val="004C4242"/>
    <w:rsid w:val="004C57BF"/>
    <w:rsid w:val="004D498C"/>
    <w:rsid w:val="004E1EDD"/>
    <w:rsid w:val="004E210B"/>
    <w:rsid w:val="004E52D5"/>
    <w:rsid w:val="004E56F6"/>
    <w:rsid w:val="004F1B45"/>
    <w:rsid w:val="004F1C81"/>
    <w:rsid w:val="004F2D5B"/>
    <w:rsid w:val="004F498F"/>
    <w:rsid w:val="005011FD"/>
    <w:rsid w:val="0050148F"/>
    <w:rsid w:val="00503FFA"/>
    <w:rsid w:val="00506257"/>
    <w:rsid w:val="0051208D"/>
    <w:rsid w:val="00513D39"/>
    <w:rsid w:val="00515E28"/>
    <w:rsid w:val="00516410"/>
    <w:rsid w:val="00541132"/>
    <w:rsid w:val="00542224"/>
    <w:rsid w:val="005452DA"/>
    <w:rsid w:val="00546EED"/>
    <w:rsid w:val="00550729"/>
    <w:rsid w:val="00550DA0"/>
    <w:rsid w:val="00550ECE"/>
    <w:rsid w:val="00551DB8"/>
    <w:rsid w:val="0055606A"/>
    <w:rsid w:val="00556074"/>
    <w:rsid w:val="00557160"/>
    <w:rsid w:val="00557400"/>
    <w:rsid w:val="00557BDA"/>
    <w:rsid w:val="0056073F"/>
    <w:rsid w:val="0056178F"/>
    <w:rsid w:val="00565CA5"/>
    <w:rsid w:val="005710EB"/>
    <w:rsid w:val="00573C0E"/>
    <w:rsid w:val="005757AA"/>
    <w:rsid w:val="0058001A"/>
    <w:rsid w:val="005810B9"/>
    <w:rsid w:val="00584C83"/>
    <w:rsid w:val="00584E8A"/>
    <w:rsid w:val="00587ED4"/>
    <w:rsid w:val="00592312"/>
    <w:rsid w:val="005A0017"/>
    <w:rsid w:val="005A1545"/>
    <w:rsid w:val="005A5607"/>
    <w:rsid w:val="005B1130"/>
    <w:rsid w:val="005B236A"/>
    <w:rsid w:val="005B43B7"/>
    <w:rsid w:val="005B4A20"/>
    <w:rsid w:val="005B4D82"/>
    <w:rsid w:val="005B5783"/>
    <w:rsid w:val="005C3E3A"/>
    <w:rsid w:val="005D2064"/>
    <w:rsid w:val="005D5E41"/>
    <w:rsid w:val="005D5F10"/>
    <w:rsid w:val="005D655D"/>
    <w:rsid w:val="005E3064"/>
    <w:rsid w:val="005E3B0D"/>
    <w:rsid w:val="005E3DDA"/>
    <w:rsid w:val="005E4ADD"/>
    <w:rsid w:val="005E7851"/>
    <w:rsid w:val="005F0382"/>
    <w:rsid w:val="005F156F"/>
    <w:rsid w:val="005F1E92"/>
    <w:rsid w:val="005F2C0D"/>
    <w:rsid w:val="005F5C22"/>
    <w:rsid w:val="00604FBD"/>
    <w:rsid w:val="00612E03"/>
    <w:rsid w:val="006136D0"/>
    <w:rsid w:val="006154FF"/>
    <w:rsid w:val="0061790A"/>
    <w:rsid w:val="00621ADC"/>
    <w:rsid w:val="00621F31"/>
    <w:rsid w:val="006269B0"/>
    <w:rsid w:val="00626BE4"/>
    <w:rsid w:val="00633E9B"/>
    <w:rsid w:val="006351C3"/>
    <w:rsid w:val="00637CE3"/>
    <w:rsid w:val="00644F55"/>
    <w:rsid w:val="00645FF0"/>
    <w:rsid w:val="00647082"/>
    <w:rsid w:val="006470F4"/>
    <w:rsid w:val="006550AA"/>
    <w:rsid w:val="00655730"/>
    <w:rsid w:val="0065693B"/>
    <w:rsid w:val="00657DA2"/>
    <w:rsid w:val="00660B71"/>
    <w:rsid w:val="00660D78"/>
    <w:rsid w:val="00663424"/>
    <w:rsid w:val="00665419"/>
    <w:rsid w:val="00665B8A"/>
    <w:rsid w:val="006667B5"/>
    <w:rsid w:val="00676BB8"/>
    <w:rsid w:val="0067791E"/>
    <w:rsid w:val="006802E9"/>
    <w:rsid w:val="0068106E"/>
    <w:rsid w:val="0068661F"/>
    <w:rsid w:val="0069107C"/>
    <w:rsid w:val="00695535"/>
    <w:rsid w:val="006A221C"/>
    <w:rsid w:val="006A7FC2"/>
    <w:rsid w:val="006C4C57"/>
    <w:rsid w:val="006C602B"/>
    <w:rsid w:val="006C7D13"/>
    <w:rsid w:val="006D1445"/>
    <w:rsid w:val="006D181A"/>
    <w:rsid w:val="006D27CD"/>
    <w:rsid w:val="006D4D65"/>
    <w:rsid w:val="006D6664"/>
    <w:rsid w:val="006E4768"/>
    <w:rsid w:val="006F00F3"/>
    <w:rsid w:val="006F4210"/>
    <w:rsid w:val="00702CBC"/>
    <w:rsid w:val="00710A0D"/>
    <w:rsid w:val="007110B8"/>
    <w:rsid w:val="00711541"/>
    <w:rsid w:val="00713D76"/>
    <w:rsid w:val="00714271"/>
    <w:rsid w:val="0071698E"/>
    <w:rsid w:val="0071723E"/>
    <w:rsid w:val="00722EC2"/>
    <w:rsid w:val="00724AFF"/>
    <w:rsid w:val="00724D35"/>
    <w:rsid w:val="0072748D"/>
    <w:rsid w:val="00730D10"/>
    <w:rsid w:val="0073284C"/>
    <w:rsid w:val="00733381"/>
    <w:rsid w:val="00733C6E"/>
    <w:rsid w:val="007356FD"/>
    <w:rsid w:val="007359C9"/>
    <w:rsid w:val="00736F69"/>
    <w:rsid w:val="00740EB2"/>
    <w:rsid w:val="00743405"/>
    <w:rsid w:val="00745E61"/>
    <w:rsid w:val="00747E09"/>
    <w:rsid w:val="00750624"/>
    <w:rsid w:val="00750F7B"/>
    <w:rsid w:val="0075196A"/>
    <w:rsid w:val="00752FF6"/>
    <w:rsid w:val="0075665B"/>
    <w:rsid w:val="00762CB3"/>
    <w:rsid w:val="0076352B"/>
    <w:rsid w:val="00767CFB"/>
    <w:rsid w:val="007706D4"/>
    <w:rsid w:val="00773942"/>
    <w:rsid w:val="0077415C"/>
    <w:rsid w:val="00780469"/>
    <w:rsid w:val="00782E8E"/>
    <w:rsid w:val="00791719"/>
    <w:rsid w:val="00792963"/>
    <w:rsid w:val="00796860"/>
    <w:rsid w:val="007A36C9"/>
    <w:rsid w:val="007A495C"/>
    <w:rsid w:val="007A4DBB"/>
    <w:rsid w:val="007A59E5"/>
    <w:rsid w:val="007B1257"/>
    <w:rsid w:val="007B2988"/>
    <w:rsid w:val="007B4721"/>
    <w:rsid w:val="007B731F"/>
    <w:rsid w:val="007B7786"/>
    <w:rsid w:val="007C445D"/>
    <w:rsid w:val="007C5CBF"/>
    <w:rsid w:val="007D155F"/>
    <w:rsid w:val="007D171A"/>
    <w:rsid w:val="007D1EF8"/>
    <w:rsid w:val="007D2189"/>
    <w:rsid w:val="007D4A5D"/>
    <w:rsid w:val="007D5524"/>
    <w:rsid w:val="007D6F0A"/>
    <w:rsid w:val="007E3983"/>
    <w:rsid w:val="007E55C6"/>
    <w:rsid w:val="007E5C18"/>
    <w:rsid w:val="007E7F04"/>
    <w:rsid w:val="007F3213"/>
    <w:rsid w:val="007F3C27"/>
    <w:rsid w:val="007F544F"/>
    <w:rsid w:val="007F5A3D"/>
    <w:rsid w:val="0080798E"/>
    <w:rsid w:val="00811BC3"/>
    <w:rsid w:val="008122E8"/>
    <w:rsid w:val="008148B4"/>
    <w:rsid w:val="0081758F"/>
    <w:rsid w:val="00821C61"/>
    <w:rsid w:val="00822497"/>
    <w:rsid w:val="00823402"/>
    <w:rsid w:val="00823E31"/>
    <w:rsid w:val="00830870"/>
    <w:rsid w:val="00831C40"/>
    <w:rsid w:val="008353F7"/>
    <w:rsid w:val="00835AD3"/>
    <w:rsid w:val="00844E64"/>
    <w:rsid w:val="00846AAB"/>
    <w:rsid w:val="008548C5"/>
    <w:rsid w:val="00854CA0"/>
    <w:rsid w:val="008609F5"/>
    <w:rsid w:val="00862F0F"/>
    <w:rsid w:val="008661B0"/>
    <w:rsid w:val="00874E2F"/>
    <w:rsid w:val="00875598"/>
    <w:rsid w:val="0087567E"/>
    <w:rsid w:val="00877AF3"/>
    <w:rsid w:val="00877E87"/>
    <w:rsid w:val="008823F2"/>
    <w:rsid w:val="00883EE4"/>
    <w:rsid w:val="008840B5"/>
    <w:rsid w:val="00885092"/>
    <w:rsid w:val="00887D60"/>
    <w:rsid w:val="00892274"/>
    <w:rsid w:val="008A19B8"/>
    <w:rsid w:val="008A3348"/>
    <w:rsid w:val="008A461A"/>
    <w:rsid w:val="008A6E4B"/>
    <w:rsid w:val="008B09E9"/>
    <w:rsid w:val="008B6536"/>
    <w:rsid w:val="008C2075"/>
    <w:rsid w:val="008C2B05"/>
    <w:rsid w:val="008C5A1C"/>
    <w:rsid w:val="008D50D8"/>
    <w:rsid w:val="008D674E"/>
    <w:rsid w:val="008D72A8"/>
    <w:rsid w:val="008E4A4F"/>
    <w:rsid w:val="008E680A"/>
    <w:rsid w:val="008F04DB"/>
    <w:rsid w:val="008F17A0"/>
    <w:rsid w:val="008F3872"/>
    <w:rsid w:val="00902306"/>
    <w:rsid w:val="00906AD7"/>
    <w:rsid w:val="00911AB9"/>
    <w:rsid w:val="00912712"/>
    <w:rsid w:val="0091519B"/>
    <w:rsid w:val="00923A62"/>
    <w:rsid w:val="009246FE"/>
    <w:rsid w:val="009250C2"/>
    <w:rsid w:val="009255E7"/>
    <w:rsid w:val="009258B2"/>
    <w:rsid w:val="00926931"/>
    <w:rsid w:val="009276A1"/>
    <w:rsid w:val="009340C1"/>
    <w:rsid w:val="00934DDF"/>
    <w:rsid w:val="0093575C"/>
    <w:rsid w:val="009361F9"/>
    <w:rsid w:val="009452F5"/>
    <w:rsid w:val="0094581A"/>
    <w:rsid w:val="00946DB2"/>
    <w:rsid w:val="00963FF5"/>
    <w:rsid w:val="00964359"/>
    <w:rsid w:val="00965C82"/>
    <w:rsid w:val="009669DE"/>
    <w:rsid w:val="009730DD"/>
    <w:rsid w:val="00973EC8"/>
    <w:rsid w:val="009741A7"/>
    <w:rsid w:val="00974ADC"/>
    <w:rsid w:val="0097745B"/>
    <w:rsid w:val="00980A4E"/>
    <w:rsid w:val="009837E1"/>
    <w:rsid w:val="009866F0"/>
    <w:rsid w:val="0099087C"/>
    <w:rsid w:val="009951A4"/>
    <w:rsid w:val="009A03DB"/>
    <w:rsid w:val="009A32EF"/>
    <w:rsid w:val="009A5451"/>
    <w:rsid w:val="009A6F74"/>
    <w:rsid w:val="009B1609"/>
    <w:rsid w:val="009B7DD6"/>
    <w:rsid w:val="009C3111"/>
    <w:rsid w:val="009C5010"/>
    <w:rsid w:val="009C69D3"/>
    <w:rsid w:val="009D242B"/>
    <w:rsid w:val="009D491D"/>
    <w:rsid w:val="009E5579"/>
    <w:rsid w:val="009E6E76"/>
    <w:rsid w:val="009F33BA"/>
    <w:rsid w:val="009F59CF"/>
    <w:rsid w:val="009F662D"/>
    <w:rsid w:val="00A00185"/>
    <w:rsid w:val="00A05E8D"/>
    <w:rsid w:val="00A0743C"/>
    <w:rsid w:val="00A12D3C"/>
    <w:rsid w:val="00A14555"/>
    <w:rsid w:val="00A229E7"/>
    <w:rsid w:val="00A22F6A"/>
    <w:rsid w:val="00A27DA0"/>
    <w:rsid w:val="00A3024E"/>
    <w:rsid w:val="00A35989"/>
    <w:rsid w:val="00A400AD"/>
    <w:rsid w:val="00A418A1"/>
    <w:rsid w:val="00A41A10"/>
    <w:rsid w:val="00A45410"/>
    <w:rsid w:val="00A47622"/>
    <w:rsid w:val="00A50E9C"/>
    <w:rsid w:val="00A53D5F"/>
    <w:rsid w:val="00A55125"/>
    <w:rsid w:val="00A55AEE"/>
    <w:rsid w:val="00A629B2"/>
    <w:rsid w:val="00A65BDB"/>
    <w:rsid w:val="00A70FDD"/>
    <w:rsid w:val="00A71717"/>
    <w:rsid w:val="00A74777"/>
    <w:rsid w:val="00A77094"/>
    <w:rsid w:val="00A82AEF"/>
    <w:rsid w:val="00A85F4C"/>
    <w:rsid w:val="00A87DA1"/>
    <w:rsid w:val="00A91CA8"/>
    <w:rsid w:val="00A934A9"/>
    <w:rsid w:val="00A93996"/>
    <w:rsid w:val="00A97C1B"/>
    <w:rsid w:val="00AA0AE3"/>
    <w:rsid w:val="00AA46F3"/>
    <w:rsid w:val="00AA6037"/>
    <w:rsid w:val="00AA60C9"/>
    <w:rsid w:val="00AB1C7D"/>
    <w:rsid w:val="00AB2662"/>
    <w:rsid w:val="00AB5785"/>
    <w:rsid w:val="00AC3807"/>
    <w:rsid w:val="00AC4FC1"/>
    <w:rsid w:val="00AD3C2B"/>
    <w:rsid w:val="00AD4A8A"/>
    <w:rsid w:val="00AD518C"/>
    <w:rsid w:val="00AE0547"/>
    <w:rsid w:val="00AE1041"/>
    <w:rsid w:val="00AE2887"/>
    <w:rsid w:val="00AE3B16"/>
    <w:rsid w:val="00AF344D"/>
    <w:rsid w:val="00B04508"/>
    <w:rsid w:val="00B10559"/>
    <w:rsid w:val="00B118C2"/>
    <w:rsid w:val="00B12309"/>
    <w:rsid w:val="00B21E12"/>
    <w:rsid w:val="00B23DDC"/>
    <w:rsid w:val="00B319AB"/>
    <w:rsid w:val="00B34657"/>
    <w:rsid w:val="00B43763"/>
    <w:rsid w:val="00B4430F"/>
    <w:rsid w:val="00B46B57"/>
    <w:rsid w:val="00B47064"/>
    <w:rsid w:val="00B476A4"/>
    <w:rsid w:val="00B5091D"/>
    <w:rsid w:val="00B50BE9"/>
    <w:rsid w:val="00B5206A"/>
    <w:rsid w:val="00B55084"/>
    <w:rsid w:val="00B60431"/>
    <w:rsid w:val="00B61CEA"/>
    <w:rsid w:val="00B6344B"/>
    <w:rsid w:val="00B646F6"/>
    <w:rsid w:val="00B6582B"/>
    <w:rsid w:val="00B65873"/>
    <w:rsid w:val="00B71F34"/>
    <w:rsid w:val="00B72766"/>
    <w:rsid w:val="00B728B6"/>
    <w:rsid w:val="00B73AD7"/>
    <w:rsid w:val="00B76B23"/>
    <w:rsid w:val="00B836ED"/>
    <w:rsid w:val="00B83E08"/>
    <w:rsid w:val="00B8765A"/>
    <w:rsid w:val="00B87695"/>
    <w:rsid w:val="00B90EE0"/>
    <w:rsid w:val="00B93A88"/>
    <w:rsid w:val="00B9792C"/>
    <w:rsid w:val="00BA014C"/>
    <w:rsid w:val="00BA0B0E"/>
    <w:rsid w:val="00BA261A"/>
    <w:rsid w:val="00BA3C5A"/>
    <w:rsid w:val="00BA417F"/>
    <w:rsid w:val="00BA5A95"/>
    <w:rsid w:val="00BB10CD"/>
    <w:rsid w:val="00BB11A1"/>
    <w:rsid w:val="00BB25D1"/>
    <w:rsid w:val="00BB7FAB"/>
    <w:rsid w:val="00BC0AE8"/>
    <w:rsid w:val="00BD27E8"/>
    <w:rsid w:val="00BD4CCF"/>
    <w:rsid w:val="00BD5713"/>
    <w:rsid w:val="00BD6712"/>
    <w:rsid w:val="00BE16BE"/>
    <w:rsid w:val="00BE3B8D"/>
    <w:rsid w:val="00BE4086"/>
    <w:rsid w:val="00BF46E5"/>
    <w:rsid w:val="00BF5619"/>
    <w:rsid w:val="00BF78B9"/>
    <w:rsid w:val="00C04016"/>
    <w:rsid w:val="00C12E7B"/>
    <w:rsid w:val="00C13C5F"/>
    <w:rsid w:val="00C15AA3"/>
    <w:rsid w:val="00C17A30"/>
    <w:rsid w:val="00C200CE"/>
    <w:rsid w:val="00C22197"/>
    <w:rsid w:val="00C24FFA"/>
    <w:rsid w:val="00C27530"/>
    <w:rsid w:val="00C27BED"/>
    <w:rsid w:val="00C30B55"/>
    <w:rsid w:val="00C30E6E"/>
    <w:rsid w:val="00C35212"/>
    <w:rsid w:val="00C42219"/>
    <w:rsid w:val="00C427E9"/>
    <w:rsid w:val="00C451A2"/>
    <w:rsid w:val="00C514E9"/>
    <w:rsid w:val="00C51F79"/>
    <w:rsid w:val="00C5253F"/>
    <w:rsid w:val="00C55987"/>
    <w:rsid w:val="00C55CD0"/>
    <w:rsid w:val="00C6437A"/>
    <w:rsid w:val="00C6787C"/>
    <w:rsid w:val="00C71C1B"/>
    <w:rsid w:val="00C72667"/>
    <w:rsid w:val="00C73B81"/>
    <w:rsid w:val="00C744DD"/>
    <w:rsid w:val="00C76D32"/>
    <w:rsid w:val="00C77FC0"/>
    <w:rsid w:val="00C77FC2"/>
    <w:rsid w:val="00C805F2"/>
    <w:rsid w:val="00C81672"/>
    <w:rsid w:val="00C824F0"/>
    <w:rsid w:val="00C922A7"/>
    <w:rsid w:val="00CA1789"/>
    <w:rsid w:val="00CA2DA8"/>
    <w:rsid w:val="00CA3B6D"/>
    <w:rsid w:val="00CA5302"/>
    <w:rsid w:val="00CB0385"/>
    <w:rsid w:val="00CB1135"/>
    <w:rsid w:val="00CB21AC"/>
    <w:rsid w:val="00CB26D4"/>
    <w:rsid w:val="00CB4289"/>
    <w:rsid w:val="00CB63EB"/>
    <w:rsid w:val="00CB771F"/>
    <w:rsid w:val="00CC4E52"/>
    <w:rsid w:val="00CC6B29"/>
    <w:rsid w:val="00CC6F86"/>
    <w:rsid w:val="00CC76B2"/>
    <w:rsid w:val="00CD0C06"/>
    <w:rsid w:val="00CD2324"/>
    <w:rsid w:val="00CD2F06"/>
    <w:rsid w:val="00CD6BE5"/>
    <w:rsid w:val="00CD7332"/>
    <w:rsid w:val="00CE1F25"/>
    <w:rsid w:val="00CE62A9"/>
    <w:rsid w:val="00CF176E"/>
    <w:rsid w:val="00CF3C21"/>
    <w:rsid w:val="00CF6B02"/>
    <w:rsid w:val="00CF75C2"/>
    <w:rsid w:val="00CF7F3F"/>
    <w:rsid w:val="00D012E5"/>
    <w:rsid w:val="00D055B1"/>
    <w:rsid w:val="00D05868"/>
    <w:rsid w:val="00D066C9"/>
    <w:rsid w:val="00D06FDF"/>
    <w:rsid w:val="00D11135"/>
    <w:rsid w:val="00D27277"/>
    <w:rsid w:val="00D31DC7"/>
    <w:rsid w:val="00D425C1"/>
    <w:rsid w:val="00D446DF"/>
    <w:rsid w:val="00D4742E"/>
    <w:rsid w:val="00D54EC5"/>
    <w:rsid w:val="00D57A3B"/>
    <w:rsid w:val="00D62A04"/>
    <w:rsid w:val="00D64EB7"/>
    <w:rsid w:val="00D70EF7"/>
    <w:rsid w:val="00D72696"/>
    <w:rsid w:val="00D7344C"/>
    <w:rsid w:val="00D743F7"/>
    <w:rsid w:val="00D76829"/>
    <w:rsid w:val="00D76EC6"/>
    <w:rsid w:val="00D83ED4"/>
    <w:rsid w:val="00D858CF"/>
    <w:rsid w:val="00D92BB1"/>
    <w:rsid w:val="00D93F7A"/>
    <w:rsid w:val="00D94663"/>
    <w:rsid w:val="00D95BB3"/>
    <w:rsid w:val="00D97C65"/>
    <w:rsid w:val="00DA0979"/>
    <w:rsid w:val="00DA1E50"/>
    <w:rsid w:val="00DA2C1A"/>
    <w:rsid w:val="00DA319D"/>
    <w:rsid w:val="00DA6424"/>
    <w:rsid w:val="00DA74A6"/>
    <w:rsid w:val="00DA7B78"/>
    <w:rsid w:val="00DB289C"/>
    <w:rsid w:val="00DB526C"/>
    <w:rsid w:val="00DB5277"/>
    <w:rsid w:val="00DB7037"/>
    <w:rsid w:val="00DB7847"/>
    <w:rsid w:val="00DC1C28"/>
    <w:rsid w:val="00DC1D89"/>
    <w:rsid w:val="00DC31D8"/>
    <w:rsid w:val="00DC50DD"/>
    <w:rsid w:val="00DC5A99"/>
    <w:rsid w:val="00DD0E91"/>
    <w:rsid w:val="00DD28E4"/>
    <w:rsid w:val="00DD3D1C"/>
    <w:rsid w:val="00DD48A3"/>
    <w:rsid w:val="00DD5E0F"/>
    <w:rsid w:val="00DD68E4"/>
    <w:rsid w:val="00DE47FF"/>
    <w:rsid w:val="00DE5443"/>
    <w:rsid w:val="00DE6645"/>
    <w:rsid w:val="00DE7ED4"/>
    <w:rsid w:val="00DF1EB0"/>
    <w:rsid w:val="00DF4C8B"/>
    <w:rsid w:val="00DF58EB"/>
    <w:rsid w:val="00E01DB7"/>
    <w:rsid w:val="00E049BF"/>
    <w:rsid w:val="00E21830"/>
    <w:rsid w:val="00E21A6C"/>
    <w:rsid w:val="00E30099"/>
    <w:rsid w:val="00E300C1"/>
    <w:rsid w:val="00E322B5"/>
    <w:rsid w:val="00E32960"/>
    <w:rsid w:val="00E35632"/>
    <w:rsid w:val="00E3710E"/>
    <w:rsid w:val="00E42EBE"/>
    <w:rsid w:val="00E46861"/>
    <w:rsid w:val="00E56598"/>
    <w:rsid w:val="00E57EF7"/>
    <w:rsid w:val="00E6038F"/>
    <w:rsid w:val="00E62642"/>
    <w:rsid w:val="00E65B9D"/>
    <w:rsid w:val="00E66215"/>
    <w:rsid w:val="00E83341"/>
    <w:rsid w:val="00E857C0"/>
    <w:rsid w:val="00E91549"/>
    <w:rsid w:val="00E91DDB"/>
    <w:rsid w:val="00E94DA6"/>
    <w:rsid w:val="00E94E0C"/>
    <w:rsid w:val="00EA10F7"/>
    <w:rsid w:val="00EA5DB0"/>
    <w:rsid w:val="00EA6117"/>
    <w:rsid w:val="00EA7146"/>
    <w:rsid w:val="00EB0B22"/>
    <w:rsid w:val="00EB0D95"/>
    <w:rsid w:val="00EB2C48"/>
    <w:rsid w:val="00EB3583"/>
    <w:rsid w:val="00EB4503"/>
    <w:rsid w:val="00EB6AA4"/>
    <w:rsid w:val="00ED4CAE"/>
    <w:rsid w:val="00ED599C"/>
    <w:rsid w:val="00ED684D"/>
    <w:rsid w:val="00ED6C15"/>
    <w:rsid w:val="00ED6CBB"/>
    <w:rsid w:val="00EE1E98"/>
    <w:rsid w:val="00EE310C"/>
    <w:rsid w:val="00EE5544"/>
    <w:rsid w:val="00EF070F"/>
    <w:rsid w:val="00EF2A6C"/>
    <w:rsid w:val="00F00C22"/>
    <w:rsid w:val="00F01BD3"/>
    <w:rsid w:val="00F037BC"/>
    <w:rsid w:val="00F04079"/>
    <w:rsid w:val="00F1085D"/>
    <w:rsid w:val="00F13969"/>
    <w:rsid w:val="00F21805"/>
    <w:rsid w:val="00F219DE"/>
    <w:rsid w:val="00F22710"/>
    <w:rsid w:val="00F2571B"/>
    <w:rsid w:val="00F25916"/>
    <w:rsid w:val="00F25CB0"/>
    <w:rsid w:val="00F27CA7"/>
    <w:rsid w:val="00F348D9"/>
    <w:rsid w:val="00F37A0A"/>
    <w:rsid w:val="00F432A7"/>
    <w:rsid w:val="00F51ADE"/>
    <w:rsid w:val="00F539A9"/>
    <w:rsid w:val="00F55545"/>
    <w:rsid w:val="00F56A06"/>
    <w:rsid w:val="00F60007"/>
    <w:rsid w:val="00F60501"/>
    <w:rsid w:val="00F60EAE"/>
    <w:rsid w:val="00F60F63"/>
    <w:rsid w:val="00F6191D"/>
    <w:rsid w:val="00F64361"/>
    <w:rsid w:val="00F665C2"/>
    <w:rsid w:val="00F66CEC"/>
    <w:rsid w:val="00F7103E"/>
    <w:rsid w:val="00F71691"/>
    <w:rsid w:val="00F77262"/>
    <w:rsid w:val="00F775DB"/>
    <w:rsid w:val="00F83991"/>
    <w:rsid w:val="00F84672"/>
    <w:rsid w:val="00F8579D"/>
    <w:rsid w:val="00F857CA"/>
    <w:rsid w:val="00F93FA2"/>
    <w:rsid w:val="00FA14A0"/>
    <w:rsid w:val="00FA3AA0"/>
    <w:rsid w:val="00FB17AC"/>
    <w:rsid w:val="00FB54A9"/>
    <w:rsid w:val="00FB69ED"/>
    <w:rsid w:val="00FC0203"/>
    <w:rsid w:val="00FC15AB"/>
    <w:rsid w:val="00FC2CC5"/>
    <w:rsid w:val="00FC5BFA"/>
    <w:rsid w:val="00FC73BE"/>
    <w:rsid w:val="00FD25BD"/>
    <w:rsid w:val="00FD71EF"/>
    <w:rsid w:val="00FE01A6"/>
    <w:rsid w:val="00FE0406"/>
    <w:rsid w:val="00FE2A2B"/>
    <w:rsid w:val="00FE7936"/>
    <w:rsid w:val="00FF3676"/>
    <w:rsid w:val="00FF5DCE"/>
    <w:rsid w:val="00FF69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CB4AFA"/>
  <w15:docId w15:val="{6CC3D571-08C4-4ECA-AC33-2D66EC2D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E058A"/>
  </w:style>
  <w:style w:type="paragraph" w:styleId="Naslov1">
    <w:name w:val="heading 1"/>
    <w:basedOn w:val="Standard"/>
    <w:next w:val="Textbody"/>
    <w:rsid w:val="007E7F04"/>
    <w:pPr>
      <w:keepNext/>
      <w:numPr>
        <w:numId w:val="49"/>
      </w:numPr>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uiPriority w:val="9"/>
    <w:qFormat/>
    <w:rsid w:val="005F0382"/>
    <w:pPr>
      <w:keepNext/>
      <w:keepLines/>
      <w:numPr>
        <w:numId w:val="59"/>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8"/>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4"/>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qFormat/>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uiPriority w:val="99"/>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uiPriority w:val="99"/>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uiPriority w:val="99"/>
    <w:rPr>
      <w:sz w:val="20"/>
      <w:szCs w:val="20"/>
    </w:rPr>
  </w:style>
  <w:style w:type="paragraph" w:styleId="Zadevapripombe">
    <w:name w:val="annotation subject"/>
    <w:basedOn w:val="Pripombabesedilo"/>
    <w:uiPriority w:val="99"/>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qFormat/>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uiPriority w:val="99"/>
    <w:rPr>
      <w:rFonts w:ascii="Tahoma" w:hAnsi="Tahoma" w:cs="Tahoma"/>
      <w:sz w:val="16"/>
      <w:szCs w:val="16"/>
    </w:rPr>
  </w:style>
  <w:style w:type="character" w:customStyle="1" w:styleId="Internetlink">
    <w:name w:val="Internet link"/>
    <w:basedOn w:val="Privzetapisavaodstavka"/>
    <w:qFormat/>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aliases w:val="Znak Znak"/>
    <w:basedOn w:val="Privzetapisavaodstavka"/>
    <w:uiPriority w:val="99"/>
  </w:style>
  <w:style w:type="character" w:styleId="Pripombasklic">
    <w:name w:val="annotation reference"/>
    <w:basedOn w:val="Privzetapisavaodstavka"/>
    <w:uiPriority w:val="99"/>
    <w:rPr>
      <w:sz w:val="16"/>
      <w:szCs w:val="16"/>
    </w:rPr>
  </w:style>
  <w:style w:type="character" w:customStyle="1" w:styleId="PripombabesediloZnak">
    <w:name w:val="Pripomba – besedilo Znak"/>
    <w:basedOn w:val="Privzetapisavaodstavka"/>
    <w:uiPriority w:val="99"/>
    <w:rPr>
      <w:sz w:val="20"/>
      <w:szCs w:val="20"/>
    </w:rPr>
  </w:style>
  <w:style w:type="character" w:customStyle="1" w:styleId="ZadevapripombeZnak">
    <w:name w:val="Zadeva pripombe Znak"/>
    <w:basedOn w:val="PripombabesediloZnak"/>
    <w:uiPriority w:val="99"/>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link w:val="Telobesedila-zamik"/>
    <w:uiPriority w:val="99"/>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6"/>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5"/>
      </w:numPr>
    </w:pPr>
  </w:style>
  <w:style w:type="numbering" w:customStyle="1" w:styleId="WWNum43">
    <w:name w:val="WWNum43"/>
    <w:basedOn w:val="Brezseznama"/>
    <w:pPr>
      <w:numPr>
        <w:numId w:val="42"/>
      </w:numPr>
    </w:pPr>
  </w:style>
  <w:style w:type="numbering" w:customStyle="1" w:styleId="WWNum44">
    <w:name w:val="WWNum44"/>
    <w:basedOn w:val="Brezseznama"/>
    <w:pPr>
      <w:numPr>
        <w:numId w:val="43"/>
      </w:numPr>
    </w:pPr>
  </w:style>
  <w:style w:type="numbering" w:customStyle="1" w:styleId="WWNum45">
    <w:name w:val="WWNum45"/>
    <w:basedOn w:val="Brezseznama"/>
    <w:pPr>
      <w:numPr>
        <w:numId w:val="44"/>
      </w:numPr>
    </w:pPr>
  </w:style>
  <w:style w:type="numbering" w:customStyle="1" w:styleId="WWNum46">
    <w:name w:val="WWNum46"/>
    <w:basedOn w:val="Brezseznama"/>
    <w:pPr>
      <w:numPr>
        <w:numId w:val="45"/>
      </w:numPr>
    </w:pPr>
  </w:style>
  <w:style w:type="numbering" w:customStyle="1" w:styleId="WWNum47">
    <w:name w:val="WWNum47"/>
    <w:basedOn w:val="Brezseznama"/>
    <w:pPr>
      <w:numPr>
        <w:numId w:val="46"/>
      </w:numPr>
    </w:pPr>
  </w:style>
  <w:style w:type="numbering" w:customStyle="1" w:styleId="WWNum48">
    <w:name w:val="WWNum48"/>
    <w:basedOn w:val="Brezseznama"/>
    <w:pPr>
      <w:numPr>
        <w:numId w:val="47"/>
      </w:numPr>
    </w:pPr>
  </w:style>
  <w:style w:type="numbering" w:customStyle="1" w:styleId="WWNum49">
    <w:name w:val="WWNum49"/>
    <w:basedOn w:val="Brezseznama"/>
    <w:pPr>
      <w:numPr>
        <w:numId w:val="48"/>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60"/>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hidden/>
    <w:uiPriority w:val="99"/>
    <w:semiHidden/>
    <w:rsid w:val="004538A0"/>
    <w:pPr>
      <w:widowControl/>
      <w:suppressAutoHyphens w:val="0"/>
      <w:autoSpaceDN/>
      <w:spacing w:after="0" w:line="240" w:lineRule="auto"/>
      <w:textAlignment w:val="auto"/>
    </w:pPr>
  </w:style>
  <w:style w:type="paragraph" w:styleId="Brezrazmikov">
    <w:name w:val="No Spacing"/>
    <w:qFormat/>
    <w:rsid w:val="00175B3F"/>
    <w:pPr>
      <w:widowControl/>
      <w:autoSpaceDN/>
      <w:spacing w:after="0" w:line="240" w:lineRule="auto"/>
    </w:pPr>
    <w:rPr>
      <w:rFonts w:ascii="Helvetica, Arial" w:eastAsia="SimSun, 宋体" w:hAnsi="Helvetica, Arial" w:cs="Arial"/>
      <w:kern w:val="2"/>
      <w:sz w:val="18"/>
      <w:szCs w:val="24"/>
      <w:lang w:eastAsia="zh-CN" w:bidi="hi-IN"/>
    </w:rPr>
  </w:style>
  <w:style w:type="character" w:customStyle="1" w:styleId="WW8Num9z0">
    <w:name w:val="WW8Num9z0"/>
    <w:qFormat/>
    <w:rsid w:val="009A03DB"/>
    <w:rPr>
      <w:rFonts w:ascii="Symbol" w:hAnsi="Symbol" w:cs="OpenSymbol, 'Arial Unicode MS'"/>
    </w:rPr>
  </w:style>
  <w:style w:type="paragraph" w:customStyle="1" w:styleId="Telobesedila21">
    <w:name w:val="Telo besedila 21"/>
    <w:basedOn w:val="Standard"/>
    <w:qFormat/>
    <w:rsid w:val="00665419"/>
    <w:pPr>
      <w:widowControl w:val="0"/>
      <w:autoSpaceDN/>
      <w:spacing w:line="240" w:lineRule="auto"/>
      <w:ind w:right="0"/>
      <w:jc w:val="center"/>
    </w:pPr>
    <w:rPr>
      <w:rFonts w:ascii="Arial" w:eastAsia="SimSun, 宋体" w:hAnsi="Arial" w:cs="Arial"/>
      <w:b/>
      <w:kern w:val="2"/>
      <w:sz w:val="32"/>
      <w:szCs w:val="20"/>
      <w:lang w:bidi="hi-IN"/>
    </w:rPr>
  </w:style>
  <w:style w:type="paragraph" w:styleId="Telobesedila-zamik">
    <w:name w:val="Body Text Indent"/>
    <w:basedOn w:val="Navaden"/>
    <w:link w:val="Telobesedila-zamikZnak"/>
    <w:uiPriority w:val="99"/>
    <w:semiHidden/>
    <w:unhideWhenUsed/>
    <w:rsid w:val="00637CE3"/>
    <w:pPr>
      <w:spacing w:after="120"/>
      <w:ind w:left="283"/>
    </w:pPr>
    <w:rPr>
      <w:rFonts w:ascii="Times New Roman" w:eastAsia="Times New Roman" w:hAnsi="Times New Roman" w:cs="Times New Roman"/>
      <w:sz w:val="24"/>
      <w:szCs w:val="24"/>
      <w:lang w:eastAsia="sl-SI"/>
    </w:rPr>
  </w:style>
  <w:style w:type="character" w:customStyle="1" w:styleId="Telobesedila-zamikZnak1">
    <w:name w:val="Telo besedila - zamik Znak1"/>
    <w:basedOn w:val="Privzetapisavaodstavka"/>
    <w:uiPriority w:val="99"/>
    <w:semiHidden/>
    <w:rsid w:val="00637CE3"/>
  </w:style>
  <w:style w:type="paragraph" w:customStyle="1" w:styleId="Slog">
    <w:name w:val="Slog"/>
    <w:rsid w:val="00637CE3"/>
    <w:pPr>
      <w:suppressAutoHyphens w:val="0"/>
      <w:autoSpaceDE w:val="0"/>
      <w:adjustRightInd w:val="0"/>
      <w:spacing w:after="0" w:line="240" w:lineRule="auto"/>
      <w:textAlignment w:val="auto"/>
    </w:pPr>
    <w:rPr>
      <w:rFonts w:ascii="Arial" w:eastAsia="Times New Roman" w:hAnsi="Arial" w:cs="Arial"/>
      <w:kern w:val="0"/>
      <w:sz w:val="24"/>
      <w:szCs w:val="24"/>
      <w:lang w:eastAsia="sl-SI"/>
    </w:rPr>
  </w:style>
  <w:style w:type="paragraph" w:customStyle="1" w:styleId="Odstavekseznama1">
    <w:name w:val="Odstavek seznama1"/>
    <w:basedOn w:val="Navaden"/>
    <w:rsid w:val="00637CE3"/>
    <w:pPr>
      <w:widowControl/>
      <w:suppressAutoHyphens w:val="0"/>
      <w:autoSpaceDN/>
      <w:spacing w:after="0" w:line="240" w:lineRule="auto"/>
      <w:ind w:left="720"/>
      <w:contextualSpacing/>
      <w:textAlignment w:val="auto"/>
    </w:pPr>
    <w:rPr>
      <w:rFonts w:ascii="Arial" w:eastAsia="Times New Roman" w:hAnsi="Arial" w:cs="Times New Roman"/>
      <w:kern w:val="0"/>
      <w:sz w:val="20"/>
      <w:szCs w:val="20"/>
    </w:rPr>
  </w:style>
  <w:style w:type="paragraph" w:styleId="Sprotnaopomba-besedilo">
    <w:name w:val="footnote text"/>
    <w:basedOn w:val="Navaden"/>
    <w:link w:val="Sprotnaopomba-besediloZnak"/>
    <w:uiPriority w:val="99"/>
    <w:unhideWhenUsed/>
    <w:rsid w:val="00A77094"/>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A77094"/>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024014322">
      <w:bodyDiv w:val="1"/>
      <w:marLeft w:val="0"/>
      <w:marRight w:val="0"/>
      <w:marTop w:val="0"/>
      <w:marBottom w:val="0"/>
      <w:divBdr>
        <w:top w:val="none" w:sz="0" w:space="0" w:color="auto"/>
        <w:left w:val="none" w:sz="0" w:space="0" w:color="auto"/>
        <w:bottom w:val="none" w:sz="0" w:space="0" w:color="auto"/>
        <w:right w:val="none" w:sz="0" w:space="0" w:color="auto"/>
      </w:divBdr>
    </w:div>
    <w:div w:id="1028330710">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025013392">
      <w:bodyDiv w:val="1"/>
      <w:marLeft w:val="0"/>
      <w:marRight w:val="0"/>
      <w:marTop w:val="0"/>
      <w:marBottom w:val="0"/>
      <w:divBdr>
        <w:top w:val="none" w:sz="0" w:space="0" w:color="auto"/>
        <w:left w:val="none" w:sz="0" w:space="0" w:color="auto"/>
        <w:bottom w:val="none" w:sz="0" w:space="0" w:color="auto"/>
        <w:right w:val="none" w:sz="0" w:space="0" w:color="auto"/>
      </w:divBdr>
      <w:divsChild>
        <w:div w:id="1505589316">
          <w:marLeft w:val="0"/>
          <w:marRight w:val="0"/>
          <w:marTop w:val="0"/>
          <w:marBottom w:val="0"/>
          <w:divBdr>
            <w:top w:val="none" w:sz="0" w:space="0" w:color="auto"/>
            <w:left w:val="none" w:sz="0" w:space="0" w:color="auto"/>
            <w:bottom w:val="none" w:sz="0" w:space="0" w:color="auto"/>
            <w:right w:val="none" w:sz="0" w:space="0" w:color="auto"/>
          </w:divBdr>
        </w:div>
      </w:divsChild>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n@bolnisnica-go.si" TargetMode="External"/><Relationship Id="rId13" Type="http://schemas.openxmlformats.org/officeDocument/2006/relationships/hyperlink" Target="http://www.enarocanje.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ortalerevizija.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yperlink" Target="http://www.enarocanje.si/_ESPD/" TargetMode="External"/><Relationship Id="rId10" Type="http://schemas.openxmlformats.org/officeDocument/2006/relationships/hyperlink" Target="https://ejn.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www.bolnisnica-go.si/jn"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37986-A5B3-436F-9B50-BD13246D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50</Pages>
  <Words>18045</Words>
  <Characters>102863</Characters>
  <Application>Microsoft Office Word</Application>
  <DocSecurity>0</DocSecurity>
  <Lines>857</Lines>
  <Paragraphs>241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120667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Maja Kastelic Pleskovič</dc:creator>
  <cp:lastModifiedBy>uporabnik</cp:lastModifiedBy>
  <cp:revision>8</cp:revision>
  <dcterms:created xsi:type="dcterms:W3CDTF">2021-01-08T10:41:00Z</dcterms:created>
  <dcterms:modified xsi:type="dcterms:W3CDTF">2021-01-08T12:02:00Z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