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9680735" w:rsidR="00495EC3" w:rsidRPr="00F21930" w:rsidRDefault="003E4F01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200-47/2020</w:t>
            </w:r>
            <w:bookmarkStart w:id="0" w:name="_GoBack"/>
            <w:bookmarkEnd w:id="0"/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56D523BC" w:rsidR="00495EC3" w:rsidRPr="003E4F01" w:rsidRDefault="003E4F01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E4F01">
              <w:rPr>
                <w:rFonts w:ascii="Tahoma" w:hAnsi="Tahoma" w:cs="Tahoma"/>
                <w:b/>
                <w:sz w:val="20"/>
                <w:szCs w:val="20"/>
              </w:rPr>
              <w:t xml:space="preserve">Katetri in pripadajoči medicinski pripomočki (ANL06D)  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4F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4F0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E4F01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B7BF-A7B9-4486-A7B8-0FC2461F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2017-06-19T09:39:00Z</dcterms:created>
  <dcterms:modified xsi:type="dcterms:W3CDTF">2020-11-16T09:21:00Z</dcterms:modified>
</cp:coreProperties>
</file>