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02ABF7A7" w:rsidR="00522BC2" w:rsidRPr="00106360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 xml:space="preserve">REKAPITULACIJA </w:t>
      </w:r>
      <w:r w:rsidR="00645BAD" w:rsidRPr="00106360">
        <w:rPr>
          <w:rFonts w:ascii="Tahoma" w:eastAsia="Calibri" w:hAnsi="Tahoma" w:cs="Tahoma"/>
          <w:b/>
          <w:sz w:val="20"/>
          <w:szCs w:val="20"/>
        </w:rPr>
        <w:t>PREDRAČUN</w:t>
      </w:r>
      <w:r w:rsidRPr="00106360">
        <w:rPr>
          <w:rFonts w:ascii="Tahoma" w:eastAsia="Calibri" w:hAnsi="Tahoma" w:cs="Tahoma"/>
          <w:b/>
          <w:sz w:val="20"/>
          <w:szCs w:val="20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06360" w14:paraId="11B5AE0F" w14:textId="77777777" w:rsidTr="00924AA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106360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106360" w14:paraId="0038C29D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106360" w14:paraId="38F1567F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4AD04CEE" w:rsidR="00522BC2" w:rsidRPr="00106360" w:rsidRDefault="00924AA3" w:rsidP="00522B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24AA3">
              <w:rPr>
                <w:rFonts w:ascii="Tahoma" w:eastAsia="Calibri" w:hAnsi="Tahoma" w:cs="Tahoma"/>
                <w:sz w:val="20"/>
                <w:szCs w:val="20"/>
              </w:rPr>
              <w:t>270-2/2020</w:t>
            </w:r>
          </w:p>
        </w:tc>
      </w:tr>
      <w:tr w:rsidR="00522BC2" w:rsidRPr="00106360" w14:paraId="5CAA6B10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9EBF49F" w14:textId="77777777" w:rsidR="00924AA3" w:rsidRPr="0099650B" w:rsidRDefault="00924AA3" w:rsidP="00924AA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Nabava aparata za hemokulture</w:t>
            </w:r>
          </w:p>
          <w:p w14:paraId="3BD45AC1" w14:textId="2E324774" w:rsidR="00522BC2" w:rsidRPr="00106360" w:rsidRDefault="00522BC2" w:rsidP="00FA06CF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126A20E2" w14:textId="41EA0E95" w:rsidR="00354B16" w:rsidRPr="00106360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Ponudnik pripravi 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rekapitulacijo ponudbenega 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predračun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a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, v katerem upoštevajoč zahteve naročnika zapisane v razpisni dokumentaciji, poda ponudbeno ceno kot sledi:</w:t>
      </w:r>
    </w:p>
    <w:p w14:paraId="252624B1" w14:textId="4B3E508E" w:rsidR="00604A6A" w:rsidRDefault="00604A6A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</w:p>
    <w:p w14:paraId="30A53D0A" w14:textId="016115AF" w:rsidR="00FA06CF" w:rsidRPr="00106360" w:rsidRDefault="008E06A4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A</w:t>
      </w:r>
      <w:r w:rsidR="00FA06CF">
        <w:rPr>
          <w:rFonts w:ascii="Tahoma" w:eastAsia="Calibri" w:hAnsi="Tahoma" w:cs="Tahoma"/>
          <w:b/>
          <w:sz w:val="20"/>
          <w:szCs w:val="20"/>
        </w:rPr>
        <w:t xml:space="preserve">parat </w:t>
      </w:r>
      <w:r>
        <w:rPr>
          <w:rFonts w:ascii="Tahoma" w:eastAsia="Calibri" w:hAnsi="Tahoma" w:cs="Tahoma"/>
          <w:b/>
          <w:sz w:val="20"/>
          <w:szCs w:val="20"/>
        </w:rPr>
        <w:t xml:space="preserve">za hemokulture - </w:t>
      </w:r>
      <w:bookmarkStart w:id="0" w:name="_GoBack"/>
      <w:bookmarkEnd w:id="0"/>
      <w:r w:rsidR="00FA06CF">
        <w:rPr>
          <w:rFonts w:ascii="Tahoma" w:eastAsia="Calibri" w:hAnsi="Tahoma" w:cs="Tahoma"/>
          <w:b/>
          <w:sz w:val="20"/>
          <w:szCs w:val="20"/>
        </w:rPr>
        <w:t>1 kos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106360" w14:paraId="56F51142" w14:textId="77777777" w:rsidTr="007A42C8">
        <w:tc>
          <w:tcPr>
            <w:tcW w:w="3227" w:type="dxa"/>
            <w:shd w:val="clear" w:color="auto" w:fill="FFF2CC" w:themeFill="accent4" w:themeFillTint="33"/>
          </w:tcPr>
          <w:p w14:paraId="6E00101F" w14:textId="77777777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1" w:name="_Hlk10720426"/>
          </w:p>
        </w:tc>
        <w:tc>
          <w:tcPr>
            <w:tcW w:w="2693" w:type="dxa"/>
            <w:shd w:val="clear" w:color="auto" w:fill="FFF2CC" w:themeFill="accent4" w:themeFillTint="33"/>
          </w:tcPr>
          <w:p w14:paraId="137760F0" w14:textId="41A9D61A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Cena v EUR brez DDV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5CE8B69" w14:textId="7ED9DAC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Cena v EUR z DDV</w:t>
            </w:r>
          </w:p>
        </w:tc>
      </w:tr>
      <w:tr w:rsidR="007A42C8" w:rsidRPr="00106360" w14:paraId="6E48C494" w14:textId="77777777" w:rsidTr="007A42C8">
        <w:tc>
          <w:tcPr>
            <w:tcW w:w="3227" w:type="dxa"/>
          </w:tcPr>
          <w:p w14:paraId="12A3E2F4" w14:textId="57A7582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>1) aparat</w:t>
            </w:r>
          </w:p>
        </w:tc>
        <w:tc>
          <w:tcPr>
            <w:tcW w:w="2693" w:type="dxa"/>
          </w:tcPr>
          <w:p w14:paraId="3446532E" w14:textId="5D47A054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44" w:type="dxa"/>
          </w:tcPr>
          <w:p w14:paraId="08F1C975" w14:textId="55C35E58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7A42C8" w:rsidRPr="00106360" w14:paraId="14BAF0E8" w14:textId="77777777" w:rsidTr="007A42C8">
        <w:tc>
          <w:tcPr>
            <w:tcW w:w="3227" w:type="dxa"/>
          </w:tcPr>
          <w:p w14:paraId="78AA6350" w14:textId="5147C800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2) Potrošni material za čas pričakovane življenjske dobe </w:t>
            </w:r>
            <w:r w:rsidR="00604A6A" w:rsidRPr="00106360">
              <w:rPr>
                <w:rFonts w:ascii="Tahoma" w:eastAsia="Calibri" w:hAnsi="Tahoma" w:cs="Tahoma"/>
                <w:sz w:val="20"/>
                <w:szCs w:val="20"/>
              </w:rPr>
              <w:t>7 let</w:t>
            </w:r>
          </w:p>
        </w:tc>
        <w:tc>
          <w:tcPr>
            <w:tcW w:w="2693" w:type="dxa"/>
          </w:tcPr>
          <w:p w14:paraId="3BB0F683" w14:textId="03BAF5F3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" w:name="Besedilo27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44" w:type="dxa"/>
          </w:tcPr>
          <w:p w14:paraId="0EEDE293" w14:textId="19A9144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" w:name="Besedilo29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604A6A" w:rsidRPr="00106360" w14:paraId="2A7D0451" w14:textId="77777777" w:rsidTr="007A42C8">
        <w:tc>
          <w:tcPr>
            <w:tcW w:w="3227" w:type="dxa"/>
          </w:tcPr>
          <w:p w14:paraId="6C217185" w14:textId="050C6729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>3) vzdrževanje za čas pričakovane življenjske dobe 7 let</w:t>
            </w:r>
          </w:p>
        </w:tc>
        <w:tc>
          <w:tcPr>
            <w:tcW w:w="2693" w:type="dxa"/>
          </w:tcPr>
          <w:p w14:paraId="5A0CE0B1" w14:textId="19C863B2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4" w:type="dxa"/>
          </w:tcPr>
          <w:p w14:paraId="3B14DD5D" w14:textId="401FCBFF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7A42C8" w:rsidRPr="00106360" w14:paraId="14045E0D" w14:textId="77777777" w:rsidTr="007A42C8">
        <w:tc>
          <w:tcPr>
            <w:tcW w:w="3227" w:type="dxa"/>
          </w:tcPr>
          <w:p w14:paraId="62B8A37C" w14:textId="41E63DC9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44" w:type="dxa"/>
          </w:tcPr>
          <w:p w14:paraId="12BAEA6E" w14:textId="34609F6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0636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bookmarkEnd w:id="1"/>
          <w:p w14:paraId="68856A8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645BAD" w:rsidRPr="0010636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45BAD" w:rsidRPr="00106360" w14:paraId="41714B05" w14:textId="77777777" w:rsidTr="00924AA3">
        <w:tc>
          <w:tcPr>
            <w:tcW w:w="1886" w:type="pct"/>
            <w:shd w:val="clear" w:color="auto" w:fill="99CC00"/>
          </w:tcPr>
          <w:p w14:paraId="7596A26D" w14:textId="77777777" w:rsidR="00645BAD" w:rsidRPr="00106360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2EE21D85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645BAD" w:rsidRPr="0010636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F5BD3F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14:paraId="2AE24B4A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66F3258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2EB395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50414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75DC6"/>
    <w:rsid w:val="0059751A"/>
    <w:rsid w:val="005A74F3"/>
    <w:rsid w:val="00604A6A"/>
    <w:rsid w:val="00645BAD"/>
    <w:rsid w:val="007845FE"/>
    <w:rsid w:val="007A42C8"/>
    <w:rsid w:val="008021E3"/>
    <w:rsid w:val="0080780B"/>
    <w:rsid w:val="008E06A4"/>
    <w:rsid w:val="00924AA3"/>
    <w:rsid w:val="009833CC"/>
    <w:rsid w:val="009D266B"/>
    <w:rsid w:val="00A22199"/>
    <w:rsid w:val="00A406C2"/>
    <w:rsid w:val="00AB09D2"/>
    <w:rsid w:val="00AD1A78"/>
    <w:rsid w:val="00B44BEA"/>
    <w:rsid w:val="00CF4EAF"/>
    <w:rsid w:val="00D41AA0"/>
    <w:rsid w:val="00E22AE3"/>
    <w:rsid w:val="00EC438E"/>
    <w:rsid w:val="00F910F4"/>
    <w:rsid w:val="00FA06C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2018-06-01T08:46:00Z</dcterms:created>
  <dcterms:modified xsi:type="dcterms:W3CDTF">2020-03-27T06:48:00Z</dcterms:modified>
</cp:coreProperties>
</file>