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7804" w14:textId="5958B70D" w:rsidR="00A22199" w:rsidRPr="006533E7" w:rsidRDefault="006533E7" w:rsidP="006533E7">
      <w:pPr>
        <w:jc w:val="center"/>
        <w:rPr>
          <w:rFonts w:ascii="Tahoma" w:hAnsi="Tahoma" w:cs="Tahoma"/>
          <w:b/>
          <w:bCs/>
        </w:rPr>
      </w:pPr>
      <w:r w:rsidRPr="006533E7">
        <w:rPr>
          <w:rFonts w:ascii="Tahoma" w:hAnsi="Tahoma" w:cs="Tahoma"/>
          <w:b/>
          <w:bCs/>
        </w:rPr>
        <w:t>PONUDBENI PREDRAČUN</w:t>
      </w:r>
    </w:p>
    <w:p w14:paraId="3283A03C" w14:textId="7EA6E68C" w:rsidR="006533E7" w:rsidRDefault="006533E7">
      <w:pPr>
        <w:rPr>
          <w:rFonts w:ascii="Tahoma" w:hAnsi="Tahoma" w:cs="Tahoma"/>
          <w:sz w:val="18"/>
          <w:szCs w:val="18"/>
        </w:rPr>
      </w:pPr>
    </w:p>
    <w:p w14:paraId="63E7975F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533E7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533E7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533E7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sz w:val="18"/>
                <w:szCs w:val="18"/>
              </w:rPr>
              <w:t>275-3/2020</w:t>
            </w:r>
          </w:p>
        </w:tc>
      </w:tr>
      <w:tr w:rsidR="006533E7" w:rsidRPr="006533E7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Vzdrževanje dvigal</w:t>
            </w:r>
          </w:p>
        </w:tc>
      </w:tr>
    </w:tbl>
    <w:p w14:paraId="69BF1809" w14:textId="5BB196F0" w:rsidR="006533E7" w:rsidRDefault="006533E7">
      <w:pPr>
        <w:rPr>
          <w:rFonts w:ascii="Tahoma" w:hAnsi="Tahoma" w:cs="Tahoma"/>
          <w:sz w:val="18"/>
          <w:szCs w:val="18"/>
        </w:rPr>
      </w:pPr>
    </w:p>
    <w:p w14:paraId="46F85EFC" w14:textId="76B073BB" w:rsidR="0048035E" w:rsidRPr="006533E7" w:rsidRDefault="0048035E">
      <w:pPr>
        <w:rPr>
          <w:rFonts w:ascii="Tahoma" w:hAnsi="Tahoma" w:cs="Tahoma"/>
          <w:sz w:val="18"/>
          <w:szCs w:val="18"/>
        </w:rPr>
      </w:pPr>
      <w:r w:rsidRPr="0048035E">
        <w:rPr>
          <w:rFonts w:ascii="Tahoma" w:hAnsi="Tahoma" w:cs="Tahoma"/>
          <w:sz w:val="18"/>
          <w:szCs w:val="18"/>
        </w:rPr>
        <w:t>Ponudnik pripravi ponudbeni predračun, v katerem navede ponudbene cene v EUR  po specifikacijah navedenih v nadaljevanju in okvirne ponudbene vrednosti ter skupno okvirno ponudbeno vrednost razpisanih storitev za obdobje dveh let. Cene so fiksne fco lokacija naročnika</w:t>
      </w:r>
      <w:r>
        <w:rPr>
          <w:rFonts w:ascii="Tahoma" w:hAnsi="Tahoma" w:cs="Tahoma"/>
          <w:sz w:val="18"/>
          <w:szCs w:val="18"/>
        </w:rPr>
        <w:t xml:space="preserve"> </w:t>
      </w:r>
      <w:r w:rsidRPr="0048035E">
        <w:rPr>
          <w:rFonts w:ascii="Tahoma" w:hAnsi="Tahoma" w:cs="Tahoma"/>
          <w:sz w:val="18"/>
          <w:szCs w:val="18"/>
        </w:rPr>
        <w:t>z vključenimi potnimi in vsemi drugimi stroški ponudnika (kilometrina, potovalna ura, dnevnica, prihod na objekt  in  podobno).</w:t>
      </w:r>
      <w:bookmarkStart w:id="0" w:name="_GoBack"/>
      <w:bookmarkEnd w:id="0"/>
    </w:p>
    <w:p w14:paraId="3367D28A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REZERVNI DELI</w:t>
      </w:r>
    </w:p>
    <w:p w14:paraId="3104D08D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1</w:t>
      </w:r>
    </w:p>
    <w:p w14:paraId="20C17197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555" w:type="dxa"/>
        <w:tblLook w:val="04A0" w:firstRow="1" w:lastRow="0" w:firstColumn="1" w:lastColumn="0" w:noHBand="0" w:noVBand="1"/>
      </w:tblPr>
      <w:tblGrid>
        <w:gridCol w:w="606"/>
        <w:gridCol w:w="1636"/>
        <w:gridCol w:w="934"/>
        <w:gridCol w:w="512"/>
        <w:gridCol w:w="1393"/>
        <w:gridCol w:w="2237"/>
        <w:gridCol w:w="2237"/>
      </w:tblGrid>
      <w:tr w:rsidR="006533E7" w:rsidRPr="006533E7" w14:paraId="4247863A" w14:textId="2FD32836" w:rsidTr="00F832B1">
        <w:trPr>
          <w:trHeight w:val="422"/>
        </w:trPr>
        <w:tc>
          <w:tcPr>
            <w:tcW w:w="606" w:type="dxa"/>
            <w:shd w:val="clear" w:color="auto" w:fill="99CC00"/>
          </w:tcPr>
          <w:p w14:paraId="6242EAD7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382F6275" w14:textId="31CB608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636" w:type="dxa"/>
            <w:shd w:val="clear" w:color="auto" w:fill="99CC00"/>
          </w:tcPr>
          <w:p w14:paraId="0CE0E99D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2B6EEDF9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512" w:type="dxa"/>
            <w:shd w:val="clear" w:color="auto" w:fill="99CC00"/>
          </w:tcPr>
          <w:p w14:paraId="59AC3D4D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393" w:type="dxa"/>
            <w:shd w:val="clear" w:color="auto" w:fill="99CC00"/>
          </w:tcPr>
          <w:p w14:paraId="3FB896A1" w14:textId="7F1BDEE2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2777684B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2AE8DBDD" w14:textId="5901A306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52BA6839" w14:textId="1E10E5F9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DV (količinaxcena/enoto)</w:t>
            </w:r>
          </w:p>
        </w:tc>
      </w:tr>
      <w:tr w:rsidR="006533E7" w:rsidRPr="006533E7" w14:paraId="07C507F5" w14:textId="543D2CEB" w:rsidTr="00F832B1">
        <w:trPr>
          <w:trHeight w:val="204"/>
        </w:trPr>
        <w:tc>
          <w:tcPr>
            <w:tcW w:w="606" w:type="dxa"/>
          </w:tcPr>
          <w:p w14:paraId="4CF529D9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636" w:type="dxa"/>
          </w:tcPr>
          <w:p w14:paraId="74534E4F" w14:textId="77777777" w:rsidR="006533E7" w:rsidRPr="006533E7" w:rsidRDefault="006533E7" w:rsidP="006533E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Frekvenčnik dvigala 11 kW</w:t>
            </w:r>
          </w:p>
        </w:tc>
        <w:tc>
          <w:tcPr>
            <w:tcW w:w="934" w:type="dxa"/>
          </w:tcPr>
          <w:p w14:paraId="3AF01CCB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288D6766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3C46AC0" w14:textId="63BB026E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37" w:type="dxa"/>
          </w:tcPr>
          <w:p w14:paraId="31403885" w14:textId="318275A6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37" w:type="dxa"/>
          </w:tcPr>
          <w:p w14:paraId="49F127E2" w14:textId="11DAC997" w:rsidR="006533E7" w:rsidRPr="006533E7" w:rsidRDefault="00F832B1" w:rsidP="006533E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3" w:name="Besedilo10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F832B1" w:rsidRPr="006533E7" w14:paraId="1940FAAD" w14:textId="4393F440" w:rsidTr="00F832B1">
        <w:trPr>
          <w:trHeight w:val="204"/>
        </w:trPr>
        <w:tc>
          <w:tcPr>
            <w:tcW w:w="606" w:type="dxa"/>
          </w:tcPr>
          <w:p w14:paraId="2CCEF9F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14:paraId="1B58B999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Frekvenčnik dvigala 30 kW</w:t>
            </w:r>
          </w:p>
        </w:tc>
        <w:tc>
          <w:tcPr>
            <w:tcW w:w="934" w:type="dxa"/>
          </w:tcPr>
          <w:p w14:paraId="35D4EAE4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512" w:type="dxa"/>
          </w:tcPr>
          <w:p w14:paraId="4443EB2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CA1AF41" w14:textId="7EA4CD8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1CD3A43" w14:textId="136DDBC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E0E0B5A" w14:textId="7896625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0B89EFF0" w14:textId="1BD635D8" w:rsidTr="00F832B1">
        <w:trPr>
          <w:trHeight w:val="218"/>
        </w:trPr>
        <w:tc>
          <w:tcPr>
            <w:tcW w:w="606" w:type="dxa"/>
          </w:tcPr>
          <w:p w14:paraId="6CDD8C9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14:paraId="0A689E6F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Svetlobna zavesa</w:t>
            </w:r>
          </w:p>
        </w:tc>
        <w:tc>
          <w:tcPr>
            <w:tcW w:w="934" w:type="dxa"/>
          </w:tcPr>
          <w:p w14:paraId="6A92C6BD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20</w:t>
            </w:r>
          </w:p>
        </w:tc>
        <w:tc>
          <w:tcPr>
            <w:tcW w:w="512" w:type="dxa"/>
          </w:tcPr>
          <w:p w14:paraId="1BDF2644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ACBBDDE" w14:textId="3C47DB7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3FCC35" w14:textId="2BBBCDE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3DC5126" w14:textId="5ED811E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E62DFB4" w14:textId="3621E2B1" w:rsidTr="00F832B1">
        <w:trPr>
          <w:trHeight w:val="204"/>
        </w:trPr>
        <w:tc>
          <w:tcPr>
            <w:tcW w:w="606" w:type="dxa"/>
          </w:tcPr>
          <w:p w14:paraId="45C6862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636" w:type="dxa"/>
          </w:tcPr>
          <w:p w14:paraId="6C1485D0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Ključavnica jaškovnih vrat</w:t>
            </w:r>
          </w:p>
        </w:tc>
        <w:tc>
          <w:tcPr>
            <w:tcW w:w="934" w:type="dxa"/>
          </w:tcPr>
          <w:p w14:paraId="6A5E76F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12" w:type="dxa"/>
          </w:tcPr>
          <w:p w14:paraId="4507E6F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B351CEC" w14:textId="2233C11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FA37F99" w14:textId="36830744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D026981" w14:textId="5BBA7DD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2A60422" w14:textId="70966575" w:rsidTr="00F832B1">
        <w:trPr>
          <w:trHeight w:val="204"/>
        </w:trPr>
        <w:tc>
          <w:tcPr>
            <w:tcW w:w="606" w:type="dxa"/>
          </w:tcPr>
          <w:p w14:paraId="122CF567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1636" w:type="dxa"/>
          </w:tcPr>
          <w:p w14:paraId="61CF314E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Dvosmerna govorna naprava</w:t>
            </w:r>
          </w:p>
        </w:tc>
        <w:tc>
          <w:tcPr>
            <w:tcW w:w="934" w:type="dxa"/>
          </w:tcPr>
          <w:p w14:paraId="64A362B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6B0ED71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335EEB5E" w14:textId="1C7B700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B7856C7" w14:textId="4685E090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4BF3369" w14:textId="1904BF3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299184B" w14:textId="4624315D" w:rsidTr="00F832B1">
        <w:trPr>
          <w:trHeight w:val="204"/>
        </w:trPr>
        <w:tc>
          <w:tcPr>
            <w:tcW w:w="606" w:type="dxa"/>
          </w:tcPr>
          <w:p w14:paraId="25F95F2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636" w:type="dxa"/>
          </w:tcPr>
          <w:p w14:paraId="6AC403A1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Vodilne čeljusti kabine</w:t>
            </w:r>
          </w:p>
        </w:tc>
        <w:tc>
          <w:tcPr>
            <w:tcW w:w="934" w:type="dxa"/>
          </w:tcPr>
          <w:p w14:paraId="7CCC149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3C400F7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009F5F2C" w14:textId="6629799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D12BAE7" w14:textId="6029E440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5869E0A" w14:textId="4226620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4F51B4A" w14:textId="4869DCFE" w:rsidTr="00F832B1">
        <w:trPr>
          <w:trHeight w:val="218"/>
        </w:trPr>
        <w:tc>
          <w:tcPr>
            <w:tcW w:w="606" w:type="dxa"/>
          </w:tcPr>
          <w:p w14:paraId="5645DBA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7</w:t>
            </w:r>
          </w:p>
        </w:tc>
        <w:tc>
          <w:tcPr>
            <w:tcW w:w="1636" w:type="dxa"/>
          </w:tcPr>
          <w:p w14:paraId="51093AF0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Vodilne čeljusti protiuteži</w:t>
            </w:r>
          </w:p>
        </w:tc>
        <w:tc>
          <w:tcPr>
            <w:tcW w:w="934" w:type="dxa"/>
          </w:tcPr>
          <w:p w14:paraId="6A26E0C7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708A1918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CF18FA6" w14:textId="558AE31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A20BCBA" w14:textId="4C3770B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04FE3C0" w14:textId="05EC7B5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05CAD74" w14:textId="33E110AC" w:rsidTr="00F832B1">
        <w:trPr>
          <w:trHeight w:val="204"/>
        </w:trPr>
        <w:tc>
          <w:tcPr>
            <w:tcW w:w="606" w:type="dxa"/>
          </w:tcPr>
          <w:p w14:paraId="3A24B90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14:paraId="2DDC1964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Zasilna razsvetljava kabine</w:t>
            </w:r>
          </w:p>
        </w:tc>
        <w:tc>
          <w:tcPr>
            <w:tcW w:w="934" w:type="dxa"/>
          </w:tcPr>
          <w:p w14:paraId="6FC6D9D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3AA0A02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3F2D63F8" w14:textId="5C43B3E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B60EC79" w14:textId="2C59B12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C495ABE" w14:textId="07EF331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81667A4" w14:textId="052B1713" w:rsidTr="00F832B1">
        <w:trPr>
          <w:trHeight w:val="422"/>
        </w:trPr>
        <w:tc>
          <w:tcPr>
            <w:tcW w:w="606" w:type="dxa"/>
          </w:tcPr>
          <w:p w14:paraId="5E7730A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636" w:type="dxa"/>
          </w:tcPr>
          <w:p w14:paraId="1D916323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Glavni kontaktor krmilne omare 11 kW</w:t>
            </w:r>
          </w:p>
        </w:tc>
        <w:tc>
          <w:tcPr>
            <w:tcW w:w="934" w:type="dxa"/>
          </w:tcPr>
          <w:p w14:paraId="6D94F69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06C55754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93" w:type="dxa"/>
          </w:tcPr>
          <w:p w14:paraId="5BB3DBD9" w14:textId="7E88AD9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E0605BA" w14:textId="5C791DD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120E487" w14:textId="2D7B087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34FA7E2" w14:textId="45EC0AD3" w:rsidTr="00F832B1">
        <w:trPr>
          <w:trHeight w:val="204"/>
        </w:trPr>
        <w:tc>
          <w:tcPr>
            <w:tcW w:w="606" w:type="dxa"/>
          </w:tcPr>
          <w:p w14:paraId="3E92EBD3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636" w:type="dxa"/>
          </w:tcPr>
          <w:p w14:paraId="256DD10D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Pomožni rele v krmilni omari</w:t>
            </w:r>
          </w:p>
        </w:tc>
        <w:tc>
          <w:tcPr>
            <w:tcW w:w="934" w:type="dxa"/>
          </w:tcPr>
          <w:p w14:paraId="00F99992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12" w:type="dxa"/>
          </w:tcPr>
          <w:p w14:paraId="0285323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4AE3EFA0" w14:textId="64018A8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56CA055" w14:textId="2A2B9B08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B681D31" w14:textId="65E75AC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0EBD33CE" w14:textId="3434A0CA" w:rsidTr="00F832B1">
        <w:trPr>
          <w:trHeight w:val="204"/>
        </w:trPr>
        <w:tc>
          <w:tcPr>
            <w:tcW w:w="606" w:type="dxa"/>
          </w:tcPr>
          <w:p w14:paraId="31E85C2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636" w:type="dxa"/>
          </w:tcPr>
          <w:p w14:paraId="3A22F4FE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Fluo cev-žarnica 36 W</w:t>
            </w:r>
          </w:p>
        </w:tc>
        <w:tc>
          <w:tcPr>
            <w:tcW w:w="934" w:type="dxa"/>
          </w:tcPr>
          <w:p w14:paraId="6A1D850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0985EFD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24F7DDF" w14:textId="779221B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E9CC1A1" w14:textId="3C25384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20943DE" w14:textId="7AEC2BB1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DFF723A" w14:textId="187D775D" w:rsidTr="00F832B1">
        <w:trPr>
          <w:trHeight w:val="204"/>
        </w:trPr>
        <w:tc>
          <w:tcPr>
            <w:tcW w:w="606" w:type="dxa"/>
          </w:tcPr>
          <w:p w14:paraId="0B79121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636" w:type="dxa"/>
          </w:tcPr>
          <w:p w14:paraId="3EB8F02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Žarnica 24 V BA</w:t>
            </w:r>
          </w:p>
        </w:tc>
        <w:tc>
          <w:tcPr>
            <w:tcW w:w="934" w:type="dxa"/>
          </w:tcPr>
          <w:p w14:paraId="57E1C72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12" w:type="dxa"/>
          </w:tcPr>
          <w:p w14:paraId="0BA326B3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 xml:space="preserve">Kos </w:t>
            </w:r>
          </w:p>
        </w:tc>
        <w:tc>
          <w:tcPr>
            <w:tcW w:w="1393" w:type="dxa"/>
          </w:tcPr>
          <w:p w14:paraId="0D106597" w14:textId="51551ED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9160D0C" w14:textId="498CC33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058EADA" w14:textId="38292BA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2F2236D" w14:textId="0E366C4A" w:rsidTr="00F832B1">
        <w:trPr>
          <w:trHeight w:val="422"/>
        </w:trPr>
        <w:tc>
          <w:tcPr>
            <w:tcW w:w="606" w:type="dxa"/>
          </w:tcPr>
          <w:p w14:paraId="7BCE185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636" w:type="dxa"/>
          </w:tcPr>
          <w:p w14:paraId="2C89032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Elektronika kabinskih vrat – kit komplet RCF1</w:t>
            </w:r>
          </w:p>
        </w:tc>
        <w:tc>
          <w:tcPr>
            <w:tcW w:w="934" w:type="dxa"/>
          </w:tcPr>
          <w:p w14:paraId="1F4A832D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08971BE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28175759" w14:textId="1E7BB0DB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27EBBAA" w14:textId="0A3C949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8E5041C" w14:textId="511CD57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5CEC0E7" w14:textId="64DB8CF9" w:rsidTr="00F832B1">
        <w:trPr>
          <w:trHeight w:val="422"/>
        </w:trPr>
        <w:tc>
          <w:tcPr>
            <w:tcW w:w="606" w:type="dxa"/>
          </w:tcPr>
          <w:p w14:paraId="4E45EF0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6BF0B9A2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(1-13) za obdobje 4 let</w:t>
            </w:r>
          </w:p>
        </w:tc>
        <w:tc>
          <w:tcPr>
            <w:tcW w:w="934" w:type="dxa"/>
          </w:tcPr>
          <w:p w14:paraId="0D0E7BF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512" w:type="dxa"/>
          </w:tcPr>
          <w:p w14:paraId="7FB7170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DFB9FB8" w14:textId="5A3739E8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92B1B9B" w14:textId="13B57225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BC0E63" w14:textId="32E8A865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7CB5595" w14:textId="77777777" w:rsidR="006533E7" w:rsidRPr="006533E7" w:rsidRDefault="006533E7" w:rsidP="006533E7">
      <w:pPr>
        <w:suppressAutoHyphens/>
        <w:spacing w:after="0" w:line="240" w:lineRule="auto"/>
        <w:jc w:val="center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6E9EEBC0" w14:textId="630A10A5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42D820E" w14:textId="30E30D15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179A8BC" w14:textId="034B006E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6F5C1E0D" w14:textId="3BF9CB5E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78FB9C41" w14:textId="67A651E9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72A151DA" w14:textId="31CDFBDA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4643A426" w14:textId="2BFD2A5C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2A4EDC1F" w14:textId="2E5F5CCA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1B778ED2" w14:textId="54AED52C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5234CC61" w14:textId="4E918572" w:rsidR="006533E7" w:rsidRDefault="006533E7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61C70E8C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REDNO VZDRŽEVANJE</w:t>
      </w:r>
    </w:p>
    <w:p w14:paraId="2C85FCFB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2</w:t>
      </w:r>
    </w:p>
    <w:p w14:paraId="2B470725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33" w:type="dxa"/>
        <w:tblLook w:val="04A0" w:firstRow="1" w:lastRow="0" w:firstColumn="1" w:lastColumn="0" w:noHBand="0" w:noVBand="1"/>
      </w:tblPr>
      <w:tblGrid>
        <w:gridCol w:w="606"/>
        <w:gridCol w:w="1300"/>
        <w:gridCol w:w="934"/>
        <w:gridCol w:w="1281"/>
        <w:gridCol w:w="1238"/>
        <w:gridCol w:w="2237"/>
        <w:gridCol w:w="2237"/>
      </w:tblGrid>
      <w:tr w:rsidR="006533E7" w:rsidRPr="006533E7" w14:paraId="134C1A15" w14:textId="6CDDE014" w:rsidTr="00F832B1">
        <w:trPr>
          <w:trHeight w:val="435"/>
        </w:trPr>
        <w:tc>
          <w:tcPr>
            <w:tcW w:w="606" w:type="dxa"/>
            <w:shd w:val="clear" w:color="auto" w:fill="99CC00"/>
          </w:tcPr>
          <w:p w14:paraId="160DE490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5EE9E7BD" w14:textId="781D45DB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00" w:type="dxa"/>
            <w:shd w:val="clear" w:color="auto" w:fill="99CC00"/>
          </w:tcPr>
          <w:p w14:paraId="4E6C1A92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244435DF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281" w:type="dxa"/>
            <w:shd w:val="clear" w:color="auto" w:fill="99CC00"/>
          </w:tcPr>
          <w:p w14:paraId="67D375E4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238" w:type="dxa"/>
            <w:shd w:val="clear" w:color="auto" w:fill="99CC00"/>
          </w:tcPr>
          <w:p w14:paraId="365E896A" w14:textId="670C520A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63CA7C53" w14:textId="77777777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6A106DAB" w14:textId="555C566D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16EA4625" w14:textId="7F40206C" w:rsidR="006533E7" w:rsidRPr="006533E7" w:rsidRDefault="006533E7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(količinaxcena/enoto)</w:t>
            </w:r>
          </w:p>
        </w:tc>
      </w:tr>
      <w:tr w:rsidR="00F832B1" w:rsidRPr="006533E7" w14:paraId="24D8D148" w14:textId="3491BC0E" w:rsidTr="00F832B1">
        <w:trPr>
          <w:trHeight w:val="420"/>
        </w:trPr>
        <w:tc>
          <w:tcPr>
            <w:tcW w:w="606" w:type="dxa"/>
          </w:tcPr>
          <w:p w14:paraId="69914CC0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14:paraId="063A59A4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934" w:type="dxa"/>
          </w:tcPr>
          <w:p w14:paraId="078D8DAC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48</w:t>
            </w:r>
          </w:p>
        </w:tc>
        <w:tc>
          <w:tcPr>
            <w:tcW w:w="1281" w:type="dxa"/>
          </w:tcPr>
          <w:p w14:paraId="5C80AF9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238" w:type="dxa"/>
          </w:tcPr>
          <w:p w14:paraId="4FDCFEDC" w14:textId="4C88352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C2A10F1" w14:textId="206D053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5E82AEB" w14:textId="116F0C1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34E918B5" w14:textId="46C35E4D" w:rsidTr="00F832B1">
        <w:trPr>
          <w:trHeight w:val="870"/>
        </w:trPr>
        <w:tc>
          <w:tcPr>
            <w:tcW w:w="606" w:type="dxa"/>
          </w:tcPr>
          <w:p w14:paraId="2CE1880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14:paraId="632B67D3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Sodelovanje pri letnem tehničnem pregledu oz. preizkusu dvigal s strani pooblaščene organizacije</w:t>
            </w:r>
          </w:p>
        </w:tc>
        <w:tc>
          <w:tcPr>
            <w:tcW w:w="934" w:type="dxa"/>
          </w:tcPr>
          <w:p w14:paraId="133B053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4x</w:t>
            </w:r>
          </w:p>
        </w:tc>
        <w:tc>
          <w:tcPr>
            <w:tcW w:w="1281" w:type="dxa"/>
          </w:tcPr>
          <w:p w14:paraId="5A43B03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</w:p>
          <w:p w14:paraId="71CD5399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6D0D184E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km+ure)</w:t>
            </w:r>
          </w:p>
        </w:tc>
        <w:tc>
          <w:tcPr>
            <w:tcW w:w="1238" w:type="dxa"/>
          </w:tcPr>
          <w:p w14:paraId="2A6A4EC4" w14:textId="6C2EBB45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B5C745E" w14:textId="57D330C3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0057D26" w14:textId="5C029BDA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1DE78243" w14:textId="7D9EF816" w:rsidTr="00F832B1">
        <w:trPr>
          <w:trHeight w:val="435"/>
        </w:trPr>
        <w:tc>
          <w:tcPr>
            <w:tcW w:w="606" w:type="dxa"/>
          </w:tcPr>
          <w:p w14:paraId="6D65BA6F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72AE16A1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Prihod na objekt (potnina+ure na poti)</w:t>
            </w:r>
          </w:p>
        </w:tc>
        <w:tc>
          <w:tcPr>
            <w:tcW w:w="934" w:type="dxa"/>
          </w:tcPr>
          <w:p w14:paraId="1BA70452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48</w:t>
            </w:r>
          </w:p>
        </w:tc>
        <w:tc>
          <w:tcPr>
            <w:tcW w:w="1281" w:type="dxa"/>
          </w:tcPr>
          <w:p w14:paraId="715D6B91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 (št.km+št.ur)</w:t>
            </w:r>
          </w:p>
        </w:tc>
        <w:tc>
          <w:tcPr>
            <w:tcW w:w="1238" w:type="dxa"/>
          </w:tcPr>
          <w:p w14:paraId="27F49935" w14:textId="6B21F36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6DA63FB9" w14:textId="108498C2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6A069AA" w14:textId="49E4FD34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6E7F2B50" w14:textId="63027A65" w:rsidTr="00C63A1D">
        <w:trPr>
          <w:trHeight w:val="420"/>
        </w:trPr>
        <w:tc>
          <w:tcPr>
            <w:tcW w:w="606" w:type="dxa"/>
          </w:tcPr>
          <w:p w14:paraId="557D071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3515" w:type="dxa"/>
            <w:gridSpan w:val="3"/>
          </w:tcPr>
          <w:p w14:paraId="514C440C" w14:textId="072D1A26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1-3) za obdobje 4 let</w:t>
            </w:r>
          </w:p>
        </w:tc>
        <w:tc>
          <w:tcPr>
            <w:tcW w:w="1238" w:type="dxa"/>
          </w:tcPr>
          <w:p w14:paraId="75DB5699" w14:textId="70D28C9A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A962E67" w14:textId="5868F28B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711E5426" w14:textId="4D2DAF6A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30B48E1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020D91AB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5D9A0AC9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IZREDNO POPRAVILO</w:t>
      </w:r>
    </w:p>
    <w:p w14:paraId="799CADAA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6533E7">
        <w:rPr>
          <w:rFonts w:ascii="Tahoma" w:eastAsia="HG Mincho Light J" w:hAnsi="Tahoma" w:cs="Tahoma"/>
          <w:sz w:val="18"/>
          <w:szCs w:val="18"/>
          <w:lang w:eastAsia="sl-SI"/>
        </w:rPr>
        <w:t>Preglednica 3</w:t>
      </w:r>
    </w:p>
    <w:p w14:paraId="0ABF5224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43" w:type="dxa"/>
        <w:tblLook w:val="04A0" w:firstRow="1" w:lastRow="0" w:firstColumn="1" w:lastColumn="0" w:noHBand="0" w:noVBand="1"/>
      </w:tblPr>
      <w:tblGrid>
        <w:gridCol w:w="606"/>
        <w:gridCol w:w="1883"/>
        <w:gridCol w:w="934"/>
        <w:gridCol w:w="603"/>
        <w:gridCol w:w="1343"/>
        <w:gridCol w:w="2237"/>
        <w:gridCol w:w="2237"/>
      </w:tblGrid>
      <w:tr w:rsidR="006533E7" w:rsidRPr="006533E7" w14:paraId="3DF8F11A" w14:textId="19663E70" w:rsidTr="00F832B1">
        <w:trPr>
          <w:trHeight w:val="431"/>
        </w:trPr>
        <w:tc>
          <w:tcPr>
            <w:tcW w:w="606" w:type="dxa"/>
            <w:shd w:val="clear" w:color="auto" w:fill="99CC00"/>
          </w:tcPr>
          <w:p w14:paraId="01215D10" w14:textId="77777777" w:rsid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Zap.</w:t>
            </w:r>
          </w:p>
          <w:p w14:paraId="68BEDA76" w14:textId="76ED1A92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št.</w:t>
            </w:r>
          </w:p>
        </w:tc>
        <w:tc>
          <w:tcPr>
            <w:tcW w:w="1883" w:type="dxa"/>
            <w:shd w:val="clear" w:color="auto" w:fill="99CC00"/>
          </w:tcPr>
          <w:p w14:paraId="7CCFC139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4934982D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Količina</w:t>
            </w:r>
          </w:p>
        </w:tc>
        <w:tc>
          <w:tcPr>
            <w:tcW w:w="603" w:type="dxa"/>
            <w:shd w:val="clear" w:color="auto" w:fill="99CC00"/>
          </w:tcPr>
          <w:p w14:paraId="01BEC28E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EM</w:t>
            </w:r>
          </w:p>
        </w:tc>
        <w:tc>
          <w:tcPr>
            <w:tcW w:w="1343" w:type="dxa"/>
            <w:shd w:val="clear" w:color="auto" w:fill="99CC00"/>
          </w:tcPr>
          <w:p w14:paraId="0E3A6AA6" w14:textId="33E532B4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EUR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/enoto</w:t>
            </w:r>
          </w:p>
          <w:p w14:paraId="721A2A76" w14:textId="7777777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70DBDEA2" w14:textId="560E1FF7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EUR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brez DDV (količinaxcena/enoto)</w:t>
            </w:r>
          </w:p>
        </w:tc>
        <w:tc>
          <w:tcPr>
            <w:tcW w:w="2237" w:type="dxa"/>
            <w:shd w:val="clear" w:color="auto" w:fill="99CC00"/>
          </w:tcPr>
          <w:p w14:paraId="02761B45" w14:textId="4C6C5BBB" w:rsidR="006533E7" w:rsidRPr="006533E7" w:rsidRDefault="006533E7" w:rsidP="006533E7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EUR </w:t>
            </w:r>
            <w:r w:rsidRPr="006533E7"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  <w:t>z DDV (količinaxcena/enoto)</w:t>
            </w:r>
          </w:p>
        </w:tc>
      </w:tr>
      <w:tr w:rsidR="00F832B1" w:rsidRPr="006533E7" w14:paraId="55E62B8E" w14:textId="0800CB9C" w:rsidTr="00F832B1">
        <w:trPr>
          <w:trHeight w:val="416"/>
        </w:trPr>
        <w:tc>
          <w:tcPr>
            <w:tcW w:w="606" w:type="dxa"/>
          </w:tcPr>
          <w:p w14:paraId="12463CDA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14:paraId="2B9938D6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934" w:type="dxa"/>
          </w:tcPr>
          <w:p w14:paraId="302621B7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400</w:t>
            </w:r>
          </w:p>
        </w:tc>
        <w:tc>
          <w:tcPr>
            <w:tcW w:w="603" w:type="dxa"/>
          </w:tcPr>
          <w:p w14:paraId="41E83742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343" w:type="dxa"/>
          </w:tcPr>
          <w:p w14:paraId="049CA749" w14:textId="55EA69B9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08CA59DD" w14:textId="1CE6CFF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18FD33A" w14:textId="5DC5DCB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561FEB0D" w14:textId="25A72158" w:rsidTr="00F832B1">
        <w:trPr>
          <w:trHeight w:val="431"/>
        </w:trPr>
        <w:tc>
          <w:tcPr>
            <w:tcW w:w="606" w:type="dxa"/>
          </w:tcPr>
          <w:p w14:paraId="7A21D03B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14:paraId="7E3E6BFA" w14:textId="77777777" w:rsidR="00F832B1" w:rsidRPr="006533E7" w:rsidRDefault="00F832B1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Prihod na objekt (potnina+ure na poti) izrednega popravila dvigala</w:t>
            </w:r>
          </w:p>
        </w:tc>
        <w:tc>
          <w:tcPr>
            <w:tcW w:w="934" w:type="dxa"/>
          </w:tcPr>
          <w:p w14:paraId="3BC1627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603" w:type="dxa"/>
          </w:tcPr>
          <w:p w14:paraId="04EB2076" w14:textId="77777777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</w:p>
        </w:tc>
        <w:tc>
          <w:tcPr>
            <w:tcW w:w="1343" w:type="dxa"/>
          </w:tcPr>
          <w:p w14:paraId="4B490F4E" w14:textId="0AB2824D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4CDD0544" w14:textId="7D3D818F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17B6E9ED" w14:textId="3BA056FE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F832B1" w:rsidRPr="006533E7" w14:paraId="7979E7E3" w14:textId="5F38E6B9" w:rsidTr="00073315">
        <w:trPr>
          <w:trHeight w:val="416"/>
        </w:trPr>
        <w:tc>
          <w:tcPr>
            <w:tcW w:w="4026" w:type="dxa"/>
            <w:gridSpan w:val="4"/>
          </w:tcPr>
          <w:p w14:paraId="5C999D8F" w14:textId="61D5D114" w:rsidR="00F832B1" w:rsidRPr="006533E7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1-2) za obdobje 4 let</w:t>
            </w:r>
          </w:p>
        </w:tc>
        <w:tc>
          <w:tcPr>
            <w:tcW w:w="1343" w:type="dxa"/>
          </w:tcPr>
          <w:p w14:paraId="0C3E6253" w14:textId="1136147C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504EC8CB" w14:textId="62BC9417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</w:tcPr>
          <w:p w14:paraId="24F8438D" w14:textId="778A1549" w:rsidR="00F832B1" w:rsidRPr="00F832B1" w:rsidRDefault="00F832B1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AE53D24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p w14:paraId="4802CEB1" w14:textId="2EC0383D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533E7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6533E7" w:rsidRPr="006533E7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533E7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D03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03ABC" w16cid:durableId="222C7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7"/>
    <w:rsid w:val="002A442E"/>
    <w:rsid w:val="002D739C"/>
    <w:rsid w:val="0048035E"/>
    <w:rsid w:val="005116B8"/>
    <w:rsid w:val="00596761"/>
    <w:rsid w:val="006533E7"/>
    <w:rsid w:val="006C2C3D"/>
    <w:rsid w:val="006C50EC"/>
    <w:rsid w:val="00A11D53"/>
    <w:rsid w:val="00A22199"/>
    <w:rsid w:val="00A70291"/>
    <w:rsid w:val="00AB6DF3"/>
    <w:rsid w:val="00B44BEA"/>
    <w:rsid w:val="00C330B5"/>
    <w:rsid w:val="00D60844"/>
    <w:rsid w:val="00EA497C"/>
    <w:rsid w:val="00F070C1"/>
    <w:rsid w:val="00F74A2E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2020-03-30T11:13:00Z</dcterms:created>
  <dcterms:modified xsi:type="dcterms:W3CDTF">2020-04-09T11:18:00Z</dcterms:modified>
</cp:coreProperties>
</file>