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9C619B" w:rsidRPr="00A75790" w14:paraId="3D98CA17" w14:textId="77777777" w:rsidTr="00676488">
        <w:trPr>
          <w:trHeight w:val="20"/>
          <w:jc w:val="center"/>
        </w:trPr>
        <w:tc>
          <w:tcPr>
            <w:tcW w:w="9695" w:type="dxa"/>
            <w:gridSpan w:val="2"/>
            <w:shd w:val="clear" w:color="auto" w:fill="99CC00"/>
            <w:vAlign w:val="center"/>
          </w:tcPr>
          <w:p w14:paraId="79048615" w14:textId="77777777" w:rsidR="009C619B" w:rsidRPr="00A75790" w:rsidRDefault="009C619B" w:rsidP="00AB3ABF">
            <w:pPr>
              <w:keepLines/>
              <w:widowControl w:val="0"/>
              <w:spacing w:after="0" w:line="240" w:lineRule="auto"/>
              <w:jc w:val="center"/>
              <w:rPr>
                <w:rFonts w:ascii="Verdana" w:hAnsi="Verdana"/>
                <w:sz w:val="20"/>
                <w:szCs w:val="20"/>
                <w:lang w:val="sl-SI"/>
              </w:rPr>
            </w:pPr>
            <w:r w:rsidRPr="00A75790">
              <w:rPr>
                <w:rFonts w:ascii="Verdana" w:hAnsi="Verdana"/>
                <w:b/>
                <w:sz w:val="20"/>
                <w:szCs w:val="20"/>
                <w:lang w:val="sl-SI"/>
              </w:rPr>
              <w:t>NAROČNIK</w:t>
            </w:r>
          </w:p>
        </w:tc>
      </w:tr>
      <w:tr w:rsidR="009C619B" w:rsidRPr="00A75790" w14:paraId="71E15ABA" w14:textId="77777777" w:rsidTr="00676488">
        <w:trPr>
          <w:trHeight w:val="20"/>
          <w:jc w:val="center"/>
        </w:trPr>
        <w:tc>
          <w:tcPr>
            <w:tcW w:w="2268" w:type="dxa"/>
            <w:shd w:val="clear" w:color="auto" w:fill="99CC00"/>
            <w:vAlign w:val="center"/>
          </w:tcPr>
          <w:p w14:paraId="298DB4F1"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Naziv in sedež</w:t>
            </w:r>
          </w:p>
        </w:tc>
        <w:tc>
          <w:tcPr>
            <w:tcW w:w="7427" w:type="dxa"/>
            <w:shd w:val="clear" w:color="auto" w:fill="auto"/>
            <w:vAlign w:val="center"/>
          </w:tcPr>
          <w:p w14:paraId="3C633A32" w14:textId="64632985"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fldChar w:fldCharType="begin"/>
            </w:r>
            <w:r w:rsidRPr="00A75790">
              <w:rPr>
                <w:rFonts w:ascii="Verdana" w:hAnsi="Verdana"/>
                <w:b/>
                <w:sz w:val="20"/>
                <w:szCs w:val="20"/>
                <w:lang w:val="sl-SI"/>
              </w:rPr>
              <w:instrText xml:space="preserve"> DOCPROPERTY  "MFiles_P1021n1_P0"  \* MERGEFORMAT </w:instrText>
            </w:r>
            <w:r w:rsidRPr="00A75790">
              <w:rPr>
                <w:rFonts w:ascii="Verdana" w:hAnsi="Verdana"/>
                <w:b/>
                <w:sz w:val="20"/>
                <w:szCs w:val="20"/>
                <w:lang w:val="sl-SI"/>
              </w:rPr>
              <w:fldChar w:fldCharType="separate"/>
            </w:r>
            <w:r w:rsidR="001F4B91" w:rsidRPr="00A75790">
              <w:rPr>
                <w:rFonts w:ascii="Verdana" w:hAnsi="Verdana"/>
                <w:b/>
                <w:sz w:val="20"/>
                <w:szCs w:val="20"/>
                <w:lang w:val="sl-SI"/>
              </w:rPr>
              <w:t xml:space="preserve">Splošna bolnišnica </w:t>
            </w:r>
            <w:r w:rsidR="00FB3B96" w:rsidRPr="00A75790">
              <w:rPr>
                <w:rFonts w:ascii="Verdana" w:hAnsi="Verdana"/>
                <w:b/>
                <w:sz w:val="20"/>
                <w:szCs w:val="20"/>
                <w:lang w:val="sl-SI"/>
              </w:rPr>
              <w:t>"</w:t>
            </w:r>
            <w:r w:rsidR="001F4B91" w:rsidRPr="00A75790">
              <w:rPr>
                <w:rFonts w:ascii="Verdana" w:hAnsi="Verdana"/>
                <w:b/>
                <w:sz w:val="20"/>
                <w:szCs w:val="20"/>
                <w:lang w:val="sl-SI"/>
              </w:rPr>
              <w:t>dr. Franca Derganca</w:t>
            </w:r>
            <w:r w:rsidR="00FB3B96" w:rsidRPr="00A75790">
              <w:rPr>
                <w:rFonts w:ascii="Verdana" w:hAnsi="Verdana"/>
                <w:b/>
                <w:sz w:val="20"/>
                <w:szCs w:val="20"/>
                <w:lang w:val="sl-SI"/>
              </w:rPr>
              <w:t>"</w:t>
            </w:r>
            <w:r w:rsidR="001F4B91" w:rsidRPr="00A75790">
              <w:rPr>
                <w:rFonts w:ascii="Verdana" w:hAnsi="Verdana"/>
                <w:b/>
                <w:sz w:val="20"/>
                <w:szCs w:val="20"/>
                <w:lang w:val="sl-SI"/>
              </w:rPr>
              <w:t xml:space="preserve"> Nova Gorica</w:t>
            </w:r>
            <w:r w:rsidRPr="00A75790">
              <w:rPr>
                <w:rFonts w:ascii="Verdana" w:hAnsi="Verdana"/>
                <w:b/>
                <w:sz w:val="20"/>
                <w:szCs w:val="20"/>
                <w:lang w:val="sl-SI"/>
              </w:rPr>
              <w:fldChar w:fldCharType="end"/>
            </w:r>
          </w:p>
          <w:p w14:paraId="45BC764B"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fldChar w:fldCharType="begin"/>
            </w:r>
            <w:r w:rsidRPr="00A75790">
              <w:rPr>
                <w:rFonts w:ascii="Verdana" w:hAnsi="Verdana"/>
                <w:b/>
                <w:sz w:val="20"/>
                <w:szCs w:val="20"/>
                <w:lang w:val="sl-SI"/>
              </w:rPr>
              <w:instrText xml:space="preserve"> DOCPROPERTY  "MFiles_P1021n1_P1033"  \* MERGEFORMAT </w:instrText>
            </w:r>
            <w:r w:rsidRPr="00A75790">
              <w:rPr>
                <w:rFonts w:ascii="Verdana" w:hAnsi="Verdana"/>
                <w:b/>
                <w:sz w:val="20"/>
                <w:szCs w:val="20"/>
                <w:lang w:val="sl-SI"/>
              </w:rPr>
              <w:fldChar w:fldCharType="separate"/>
            </w:r>
            <w:r w:rsidR="001F4B91" w:rsidRPr="00A75790">
              <w:rPr>
                <w:rFonts w:ascii="Verdana" w:hAnsi="Verdana"/>
                <w:b/>
                <w:sz w:val="20"/>
                <w:szCs w:val="20"/>
                <w:lang w:val="sl-SI"/>
              </w:rPr>
              <w:t>Ulica padlih borcev 13A</w:t>
            </w:r>
            <w:r w:rsidRPr="00A75790">
              <w:rPr>
                <w:rFonts w:ascii="Verdana" w:hAnsi="Verdana"/>
                <w:b/>
                <w:sz w:val="20"/>
                <w:szCs w:val="20"/>
                <w:lang w:val="sl-SI"/>
              </w:rPr>
              <w:fldChar w:fldCharType="end"/>
            </w:r>
          </w:p>
          <w:p w14:paraId="6A12E4D3"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fldChar w:fldCharType="begin"/>
            </w:r>
            <w:r w:rsidRPr="00A75790">
              <w:rPr>
                <w:rFonts w:ascii="Verdana" w:hAnsi="Verdana"/>
                <w:b/>
                <w:sz w:val="20"/>
                <w:szCs w:val="20"/>
                <w:lang w:val="sl-SI"/>
              </w:rPr>
              <w:instrText xml:space="preserve"> DOCPROPERTY  "MFiles_PG5BC2FC14A405421BA79F5FEC63BD00E3n1_PGB3D8D77D2D654902AEB821305A1A12BC"  \* MERGEFORMAT </w:instrText>
            </w:r>
            <w:r w:rsidRPr="00A75790">
              <w:rPr>
                <w:rFonts w:ascii="Verdana" w:hAnsi="Verdana"/>
                <w:b/>
                <w:sz w:val="20"/>
                <w:szCs w:val="20"/>
                <w:lang w:val="sl-SI"/>
              </w:rPr>
              <w:fldChar w:fldCharType="separate"/>
            </w:r>
            <w:r w:rsidR="001F4B91" w:rsidRPr="00A75790">
              <w:rPr>
                <w:rFonts w:ascii="Verdana" w:hAnsi="Verdana"/>
                <w:b/>
                <w:sz w:val="20"/>
                <w:szCs w:val="20"/>
                <w:lang w:val="sl-SI"/>
              </w:rPr>
              <w:t>5290 Šempeter pri Gorici</w:t>
            </w:r>
            <w:r w:rsidRPr="00A75790">
              <w:rPr>
                <w:rFonts w:ascii="Verdana" w:hAnsi="Verdana"/>
                <w:b/>
                <w:sz w:val="20"/>
                <w:szCs w:val="20"/>
                <w:lang w:val="sl-SI"/>
              </w:rPr>
              <w:fldChar w:fldCharType="end"/>
            </w:r>
          </w:p>
        </w:tc>
      </w:tr>
      <w:tr w:rsidR="009C619B" w:rsidRPr="00A75790" w14:paraId="79D3B0A9" w14:textId="77777777" w:rsidTr="00676488">
        <w:trPr>
          <w:trHeight w:val="20"/>
          <w:jc w:val="center"/>
        </w:trPr>
        <w:tc>
          <w:tcPr>
            <w:tcW w:w="2268" w:type="dxa"/>
            <w:shd w:val="clear" w:color="auto" w:fill="99CC00"/>
            <w:vAlign w:val="center"/>
          </w:tcPr>
          <w:p w14:paraId="6D6276DF"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ID št. za DDV</w:t>
            </w:r>
          </w:p>
        </w:tc>
        <w:tc>
          <w:tcPr>
            <w:tcW w:w="7427" w:type="dxa"/>
            <w:shd w:val="clear" w:color="auto" w:fill="auto"/>
            <w:vAlign w:val="center"/>
          </w:tcPr>
          <w:p w14:paraId="75773907"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sz w:val="20"/>
                <w:szCs w:val="20"/>
                <w:lang w:val="sl-SI"/>
              </w:rPr>
              <w:fldChar w:fldCharType="begin"/>
            </w:r>
            <w:r w:rsidRPr="00A75790">
              <w:rPr>
                <w:rFonts w:ascii="Verdana" w:hAnsi="Verdana"/>
                <w:sz w:val="20"/>
                <w:szCs w:val="20"/>
                <w:lang w:val="sl-SI"/>
              </w:rPr>
              <w:instrText xml:space="preserve"> DOCPROPERTY  "MFiles_P1021n1_P1030"  \* MERGEFORMAT </w:instrText>
            </w:r>
            <w:r w:rsidRPr="00A75790">
              <w:rPr>
                <w:rFonts w:ascii="Verdana" w:hAnsi="Verdana"/>
                <w:sz w:val="20"/>
                <w:szCs w:val="20"/>
                <w:lang w:val="sl-SI"/>
              </w:rPr>
              <w:fldChar w:fldCharType="separate"/>
            </w:r>
            <w:r w:rsidR="001F4B91" w:rsidRPr="00A75790">
              <w:rPr>
                <w:rFonts w:ascii="Verdana" w:hAnsi="Verdana"/>
                <w:sz w:val="20"/>
                <w:szCs w:val="20"/>
                <w:lang w:val="sl-SI"/>
              </w:rPr>
              <w:t>SI11427205</w:t>
            </w:r>
            <w:r w:rsidRPr="00A75790">
              <w:rPr>
                <w:rFonts w:ascii="Verdana" w:hAnsi="Verdana"/>
                <w:sz w:val="20"/>
                <w:szCs w:val="20"/>
                <w:lang w:val="sl-SI"/>
              </w:rPr>
              <w:fldChar w:fldCharType="end"/>
            </w:r>
          </w:p>
        </w:tc>
      </w:tr>
      <w:tr w:rsidR="009C619B" w:rsidRPr="00A75790" w14:paraId="496C17DC" w14:textId="77777777" w:rsidTr="00676488">
        <w:trPr>
          <w:trHeight w:val="20"/>
          <w:jc w:val="center"/>
        </w:trPr>
        <w:tc>
          <w:tcPr>
            <w:tcW w:w="2268" w:type="dxa"/>
            <w:shd w:val="clear" w:color="auto" w:fill="99CC00"/>
            <w:vAlign w:val="center"/>
          </w:tcPr>
          <w:p w14:paraId="492D2B9F"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Matična številka</w:t>
            </w:r>
          </w:p>
        </w:tc>
        <w:tc>
          <w:tcPr>
            <w:tcW w:w="7427" w:type="dxa"/>
            <w:shd w:val="clear" w:color="auto" w:fill="auto"/>
            <w:vAlign w:val="center"/>
          </w:tcPr>
          <w:p w14:paraId="64EF3FB6"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sz w:val="20"/>
                <w:szCs w:val="20"/>
                <w:lang w:val="sl-SI"/>
              </w:rPr>
              <w:fldChar w:fldCharType="begin"/>
            </w:r>
            <w:r w:rsidRPr="00A75790">
              <w:rPr>
                <w:rFonts w:ascii="Verdana" w:hAnsi="Verdana"/>
                <w:sz w:val="20"/>
                <w:szCs w:val="20"/>
                <w:lang w:val="sl-SI"/>
              </w:rPr>
              <w:instrText xml:space="preserve"> DOCPROPERTY  "MFiles_P1021n1_P1031"  \* MERGEFORMAT </w:instrText>
            </w:r>
            <w:r w:rsidRPr="00A75790">
              <w:rPr>
                <w:rFonts w:ascii="Verdana" w:hAnsi="Verdana"/>
                <w:sz w:val="20"/>
                <w:szCs w:val="20"/>
                <w:lang w:val="sl-SI"/>
              </w:rPr>
              <w:fldChar w:fldCharType="separate"/>
            </w:r>
            <w:r w:rsidR="001F4B91" w:rsidRPr="00A75790">
              <w:rPr>
                <w:rFonts w:ascii="Verdana" w:hAnsi="Verdana"/>
                <w:sz w:val="20"/>
                <w:szCs w:val="20"/>
                <w:lang w:val="sl-SI"/>
              </w:rPr>
              <w:t>5055695</w:t>
            </w:r>
            <w:r w:rsidRPr="00A75790">
              <w:rPr>
                <w:rFonts w:ascii="Verdana" w:hAnsi="Verdana"/>
                <w:sz w:val="20"/>
                <w:szCs w:val="20"/>
                <w:lang w:val="sl-SI"/>
              </w:rPr>
              <w:fldChar w:fldCharType="end"/>
            </w:r>
          </w:p>
        </w:tc>
      </w:tr>
      <w:tr w:rsidR="009C619B" w:rsidRPr="00A75790" w14:paraId="2BB31AF5" w14:textId="77777777" w:rsidTr="00676488">
        <w:trPr>
          <w:trHeight w:val="20"/>
          <w:jc w:val="center"/>
        </w:trPr>
        <w:tc>
          <w:tcPr>
            <w:tcW w:w="2268" w:type="dxa"/>
            <w:shd w:val="clear" w:color="auto" w:fill="99CC00"/>
            <w:vAlign w:val="center"/>
          </w:tcPr>
          <w:p w14:paraId="52DC3E98"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Poslovni račun</w:t>
            </w:r>
          </w:p>
        </w:tc>
        <w:tc>
          <w:tcPr>
            <w:tcW w:w="7427" w:type="dxa"/>
            <w:shd w:val="clear" w:color="auto" w:fill="auto"/>
            <w:vAlign w:val="center"/>
          </w:tcPr>
          <w:p w14:paraId="665A27BB" w14:textId="77777777" w:rsidR="009C619B" w:rsidRPr="00A75790" w:rsidRDefault="00F66108" w:rsidP="00AB3ABF">
            <w:pPr>
              <w:keepLines/>
              <w:widowControl w:val="0"/>
              <w:spacing w:after="0" w:line="240" w:lineRule="auto"/>
              <w:rPr>
                <w:rFonts w:ascii="Verdana" w:hAnsi="Verdana"/>
                <w:sz w:val="20"/>
                <w:szCs w:val="20"/>
                <w:lang w:val="sl-SI"/>
              </w:rPr>
            </w:pPr>
            <w:r w:rsidRPr="00A75790">
              <w:rPr>
                <w:rFonts w:ascii="Verdana" w:hAnsi="Verdana"/>
                <w:sz w:val="20"/>
                <w:szCs w:val="20"/>
                <w:lang w:val="sl-SI"/>
              </w:rPr>
              <w:fldChar w:fldCharType="begin">
                <w:ffData>
                  <w:name w:val="Besedilo1"/>
                  <w:enabled/>
                  <w:calcOnExit w:val="0"/>
                  <w:textInput/>
                </w:ffData>
              </w:fldChar>
            </w:r>
            <w:bookmarkStart w:id="0" w:name="Besedilo1"/>
            <w:r w:rsidRPr="00A75790">
              <w:rPr>
                <w:rFonts w:ascii="Verdana" w:hAnsi="Verdana"/>
                <w:sz w:val="20"/>
                <w:szCs w:val="20"/>
                <w:lang w:val="sl-SI"/>
              </w:rPr>
              <w:instrText xml:space="preserve"> FORMTEXT </w:instrText>
            </w:r>
            <w:r w:rsidRPr="00A75790">
              <w:rPr>
                <w:rFonts w:ascii="Verdana" w:hAnsi="Verdana"/>
                <w:sz w:val="20"/>
                <w:szCs w:val="20"/>
                <w:lang w:val="sl-SI"/>
              </w:rPr>
            </w:r>
            <w:r w:rsidRPr="00A75790">
              <w:rPr>
                <w:rFonts w:ascii="Verdana" w:hAnsi="Verdana"/>
                <w:sz w:val="20"/>
                <w:szCs w:val="20"/>
                <w:lang w:val="sl-SI"/>
              </w:rPr>
              <w:fldChar w:fldCharType="separate"/>
            </w:r>
            <w:r w:rsidRPr="00A75790">
              <w:rPr>
                <w:rFonts w:ascii="Verdana" w:hAnsi="Verdana"/>
                <w:noProof/>
                <w:sz w:val="20"/>
                <w:szCs w:val="20"/>
                <w:lang w:val="sl-SI"/>
              </w:rPr>
              <w:t> </w:t>
            </w:r>
            <w:r w:rsidRPr="00A75790">
              <w:rPr>
                <w:rFonts w:ascii="Verdana" w:hAnsi="Verdana"/>
                <w:noProof/>
                <w:sz w:val="20"/>
                <w:szCs w:val="20"/>
                <w:lang w:val="sl-SI"/>
              </w:rPr>
              <w:t> </w:t>
            </w:r>
            <w:r w:rsidRPr="00A75790">
              <w:rPr>
                <w:rFonts w:ascii="Verdana" w:hAnsi="Verdana"/>
                <w:noProof/>
                <w:sz w:val="20"/>
                <w:szCs w:val="20"/>
                <w:lang w:val="sl-SI"/>
              </w:rPr>
              <w:t> </w:t>
            </w:r>
            <w:r w:rsidRPr="00A75790">
              <w:rPr>
                <w:rFonts w:ascii="Verdana" w:hAnsi="Verdana"/>
                <w:noProof/>
                <w:sz w:val="20"/>
                <w:szCs w:val="20"/>
                <w:lang w:val="sl-SI"/>
              </w:rPr>
              <w:t> </w:t>
            </w:r>
            <w:r w:rsidRPr="00A75790">
              <w:rPr>
                <w:rFonts w:ascii="Verdana" w:hAnsi="Verdana"/>
                <w:noProof/>
                <w:sz w:val="20"/>
                <w:szCs w:val="20"/>
                <w:lang w:val="sl-SI"/>
              </w:rPr>
              <w:t> </w:t>
            </w:r>
            <w:r w:rsidRPr="00A75790">
              <w:rPr>
                <w:rFonts w:ascii="Verdana" w:hAnsi="Verdana"/>
                <w:sz w:val="20"/>
                <w:szCs w:val="20"/>
                <w:lang w:val="sl-SI"/>
              </w:rPr>
              <w:fldChar w:fldCharType="end"/>
            </w:r>
            <w:bookmarkEnd w:id="0"/>
          </w:p>
        </w:tc>
      </w:tr>
      <w:tr w:rsidR="009C619B" w:rsidRPr="00A75790" w14:paraId="02ACCD45" w14:textId="77777777" w:rsidTr="00676488">
        <w:trPr>
          <w:trHeight w:val="20"/>
          <w:jc w:val="center"/>
        </w:trPr>
        <w:tc>
          <w:tcPr>
            <w:tcW w:w="2268" w:type="dxa"/>
            <w:shd w:val="clear" w:color="auto" w:fill="99CC00"/>
            <w:vAlign w:val="center"/>
          </w:tcPr>
          <w:p w14:paraId="111E03AC"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Telefon</w:t>
            </w:r>
          </w:p>
        </w:tc>
        <w:tc>
          <w:tcPr>
            <w:tcW w:w="7427" w:type="dxa"/>
            <w:shd w:val="clear" w:color="auto" w:fill="auto"/>
            <w:vAlign w:val="center"/>
          </w:tcPr>
          <w:p w14:paraId="477F88B8"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23702DF3" w14:textId="77777777" w:rsidTr="00676488">
        <w:trPr>
          <w:trHeight w:val="20"/>
          <w:jc w:val="center"/>
        </w:trPr>
        <w:tc>
          <w:tcPr>
            <w:tcW w:w="2268" w:type="dxa"/>
            <w:shd w:val="clear" w:color="auto" w:fill="99CC00"/>
            <w:vAlign w:val="center"/>
          </w:tcPr>
          <w:p w14:paraId="3A4B7C0D"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E-pošta</w:t>
            </w:r>
          </w:p>
        </w:tc>
        <w:tc>
          <w:tcPr>
            <w:tcW w:w="7427" w:type="dxa"/>
            <w:shd w:val="clear" w:color="auto" w:fill="auto"/>
            <w:vAlign w:val="center"/>
          </w:tcPr>
          <w:p w14:paraId="7CE2CA19"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29EADC4C" w14:textId="77777777" w:rsidTr="00676488">
        <w:trPr>
          <w:trHeight w:val="20"/>
          <w:jc w:val="center"/>
        </w:trPr>
        <w:tc>
          <w:tcPr>
            <w:tcW w:w="2268" w:type="dxa"/>
            <w:shd w:val="clear" w:color="auto" w:fill="99CC00"/>
            <w:vAlign w:val="center"/>
          </w:tcPr>
          <w:p w14:paraId="219F8956"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Skrbnik pogodbe</w:t>
            </w:r>
          </w:p>
        </w:tc>
        <w:tc>
          <w:tcPr>
            <w:tcW w:w="7427" w:type="dxa"/>
            <w:shd w:val="clear" w:color="auto" w:fill="auto"/>
            <w:vAlign w:val="center"/>
          </w:tcPr>
          <w:p w14:paraId="00647BB7"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769959A5" w14:textId="77777777" w:rsidTr="00676488">
        <w:trPr>
          <w:trHeight w:val="20"/>
          <w:jc w:val="center"/>
        </w:trPr>
        <w:tc>
          <w:tcPr>
            <w:tcW w:w="2268" w:type="dxa"/>
            <w:shd w:val="clear" w:color="auto" w:fill="99CC00"/>
            <w:vAlign w:val="center"/>
          </w:tcPr>
          <w:p w14:paraId="321207A9" w14:textId="77777777" w:rsidR="009C619B" w:rsidRPr="00A75790" w:rsidRDefault="009C619B" w:rsidP="00AB3ABF">
            <w:pPr>
              <w:keepLines/>
              <w:widowControl w:val="0"/>
              <w:spacing w:after="0" w:line="240" w:lineRule="auto"/>
              <w:rPr>
                <w:rFonts w:ascii="Verdana" w:hAnsi="Verdana"/>
                <w:b/>
                <w:sz w:val="20"/>
                <w:szCs w:val="20"/>
                <w:lang w:val="sl-SI"/>
              </w:rPr>
            </w:pPr>
            <w:r w:rsidRPr="00A75790">
              <w:rPr>
                <w:rFonts w:ascii="Verdana" w:hAnsi="Verdana"/>
                <w:b/>
                <w:sz w:val="20"/>
                <w:szCs w:val="20"/>
                <w:lang w:val="sl-SI"/>
              </w:rPr>
              <w:t>Podpisnik</w:t>
            </w:r>
          </w:p>
        </w:tc>
        <w:tc>
          <w:tcPr>
            <w:tcW w:w="7427" w:type="dxa"/>
            <w:shd w:val="clear" w:color="auto" w:fill="auto"/>
            <w:vAlign w:val="center"/>
          </w:tcPr>
          <w:p w14:paraId="78BC9B29" w14:textId="19BB79D8" w:rsidR="009C619B" w:rsidRPr="00A75790" w:rsidRDefault="00A44055" w:rsidP="00AB3ABF">
            <w:pPr>
              <w:keepLines/>
              <w:widowControl w:val="0"/>
              <w:spacing w:after="0" w:line="240" w:lineRule="auto"/>
              <w:rPr>
                <w:rFonts w:ascii="Verdana" w:hAnsi="Verdana"/>
                <w:sz w:val="20"/>
                <w:szCs w:val="20"/>
                <w:lang w:val="sl-SI"/>
              </w:rPr>
            </w:pPr>
            <w:r w:rsidRPr="00A75790">
              <w:rPr>
                <w:rFonts w:ascii="Verdana" w:hAnsi="Verdana"/>
                <w:sz w:val="20"/>
                <w:szCs w:val="20"/>
                <w:lang w:val="sl-SI"/>
              </w:rPr>
              <w:t>V.D. direktorja zavoda: mag. Radivoj Nardin</w:t>
            </w:r>
          </w:p>
        </w:tc>
      </w:tr>
    </w:tbl>
    <w:p w14:paraId="7411028E" w14:textId="77777777" w:rsidR="009C619B" w:rsidRPr="00A75790" w:rsidRDefault="009C619B" w:rsidP="00F42E8A">
      <w:pPr>
        <w:keepLines/>
        <w:widowControl w:val="0"/>
        <w:spacing w:before="120" w:after="120" w:line="240" w:lineRule="auto"/>
        <w:ind w:left="142" w:hanging="142"/>
        <w:jc w:val="center"/>
        <w:rPr>
          <w:rFonts w:ascii="Verdana" w:hAnsi="Verdana"/>
          <w:sz w:val="20"/>
          <w:szCs w:val="20"/>
          <w:lang w:val="sl-SI"/>
        </w:rPr>
      </w:pPr>
      <w:r w:rsidRPr="00A75790">
        <w:rPr>
          <w:rFonts w:ascii="Verdana" w:hAnsi="Verdana"/>
          <w:sz w:val="20"/>
          <w:szCs w:val="20"/>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9C619B" w:rsidRPr="00A75790" w14:paraId="0F3D658D" w14:textId="77777777" w:rsidTr="00676488">
        <w:trPr>
          <w:trHeight w:val="20"/>
          <w:jc w:val="center"/>
        </w:trPr>
        <w:tc>
          <w:tcPr>
            <w:tcW w:w="2276" w:type="dxa"/>
            <w:tcBorders>
              <w:bottom w:val="single" w:sz="4" w:space="0" w:color="auto"/>
            </w:tcBorders>
            <w:shd w:val="clear" w:color="auto" w:fill="99CC00"/>
            <w:vAlign w:val="center"/>
          </w:tcPr>
          <w:p w14:paraId="4B9BE5EA" w14:textId="77777777" w:rsidR="009C619B" w:rsidRPr="00A75790" w:rsidRDefault="009C619B" w:rsidP="00AB3ABF">
            <w:pPr>
              <w:keepLines/>
              <w:widowControl w:val="0"/>
              <w:spacing w:after="0" w:line="240" w:lineRule="auto"/>
              <w:jc w:val="both"/>
              <w:rPr>
                <w:rFonts w:ascii="Verdana" w:hAnsi="Verdana"/>
                <w:b/>
                <w:sz w:val="20"/>
                <w:szCs w:val="20"/>
                <w:lang w:val="sl-SI"/>
              </w:rPr>
            </w:pPr>
            <w:r w:rsidRPr="00A75790">
              <w:rPr>
                <w:rFonts w:ascii="Verdana" w:hAnsi="Verdana"/>
                <w:b/>
                <w:sz w:val="20"/>
                <w:szCs w:val="20"/>
                <w:lang w:val="sl-SI"/>
              </w:rPr>
              <w:t>PONUDNIK/STRANKA OKVIRNEGA SPORAZUMA/IZVAJALEC</w:t>
            </w:r>
          </w:p>
        </w:tc>
        <w:tc>
          <w:tcPr>
            <w:tcW w:w="2552" w:type="dxa"/>
            <w:tcBorders>
              <w:bottom w:val="single" w:sz="4" w:space="0" w:color="auto"/>
            </w:tcBorders>
            <w:shd w:val="clear" w:color="auto" w:fill="99CC00"/>
            <w:vAlign w:val="center"/>
          </w:tcPr>
          <w:p w14:paraId="36D0243D" w14:textId="77777777" w:rsidR="009C619B" w:rsidRPr="00A75790" w:rsidRDefault="009C619B" w:rsidP="00AB3ABF">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Poslovodeči partner</w:t>
            </w:r>
          </w:p>
        </w:tc>
        <w:tc>
          <w:tcPr>
            <w:tcW w:w="2409" w:type="dxa"/>
            <w:tcBorders>
              <w:bottom w:val="single" w:sz="4" w:space="0" w:color="auto"/>
            </w:tcBorders>
            <w:shd w:val="clear" w:color="auto" w:fill="99CC00"/>
            <w:vAlign w:val="center"/>
          </w:tcPr>
          <w:p w14:paraId="6A0B1704" w14:textId="77777777" w:rsidR="009C619B" w:rsidRPr="00A75790" w:rsidRDefault="009C619B" w:rsidP="00AB3ABF">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Partner 2</w:t>
            </w:r>
          </w:p>
        </w:tc>
        <w:tc>
          <w:tcPr>
            <w:tcW w:w="2467" w:type="dxa"/>
            <w:tcBorders>
              <w:bottom w:val="single" w:sz="4" w:space="0" w:color="auto"/>
            </w:tcBorders>
            <w:shd w:val="clear" w:color="auto" w:fill="99CC00"/>
            <w:vAlign w:val="center"/>
          </w:tcPr>
          <w:p w14:paraId="467EF302" w14:textId="77777777" w:rsidR="009C619B" w:rsidRPr="00A75790" w:rsidRDefault="009C619B" w:rsidP="00AB3ABF">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Partner X</w:t>
            </w:r>
          </w:p>
        </w:tc>
      </w:tr>
      <w:tr w:rsidR="009C619B" w:rsidRPr="00A75790" w14:paraId="1C80E942" w14:textId="77777777" w:rsidTr="00676488">
        <w:trPr>
          <w:trHeight w:val="20"/>
          <w:jc w:val="center"/>
        </w:trPr>
        <w:tc>
          <w:tcPr>
            <w:tcW w:w="2276" w:type="dxa"/>
            <w:shd w:val="clear" w:color="auto" w:fill="99CC00"/>
            <w:vAlign w:val="center"/>
          </w:tcPr>
          <w:p w14:paraId="416D9330"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Naziv in sedež</w:t>
            </w:r>
          </w:p>
        </w:tc>
        <w:tc>
          <w:tcPr>
            <w:tcW w:w="2552" w:type="dxa"/>
            <w:shd w:val="clear" w:color="auto" w:fill="auto"/>
            <w:vAlign w:val="center"/>
          </w:tcPr>
          <w:p w14:paraId="23B45E6C" w14:textId="77777777" w:rsidR="009C619B" w:rsidRPr="00A75790" w:rsidRDefault="009C619B" w:rsidP="00AB3ABF">
            <w:pPr>
              <w:keepLines/>
              <w:widowControl w:val="0"/>
              <w:spacing w:after="0" w:line="240" w:lineRule="auto"/>
              <w:rPr>
                <w:rFonts w:ascii="Verdana" w:hAnsi="Verdana"/>
                <w:b/>
                <w:sz w:val="20"/>
                <w:szCs w:val="20"/>
                <w:lang w:val="sl-SI"/>
              </w:rPr>
            </w:pPr>
          </w:p>
        </w:tc>
        <w:tc>
          <w:tcPr>
            <w:tcW w:w="2409" w:type="dxa"/>
            <w:shd w:val="clear" w:color="auto" w:fill="auto"/>
            <w:vAlign w:val="center"/>
          </w:tcPr>
          <w:p w14:paraId="599721BC" w14:textId="77777777" w:rsidR="009C619B" w:rsidRPr="00A75790" w:rsidRDefault="009C619B" w:rsidP="00AB3ABF">
            <w:pPr>
              <w:keepLines/>
              <w:widowControl w:val="0"/>
              <w:spacing w:after="0" w:line="240" w:lineRule="auto"/>
              <w:rPr>
                <w:rFonts w:ascii="Verdana" w:hAnsi="Verdana"/>
                <w:b/>
                <w:sz w:val="20"/>
                <w:szCs w:val="20"/>
                <w:lang w:val="sl-SI"/>
              </w:rPr>
            </w:pPr>
          </w:p>
        </w:tc>
        <w:tc>
          <w:tcPr>
            <w:tcW w:w="2467" w:type="dxa"/>
            <w:shd w:val="clear" w:color="auto" w:fill="auto"/>
            <w:vAlign w:val="center"/>
          </w:tcPr>
          <w:p w14:paraId="15F61499" w14:textId="77777777" w:rsidR="009C619B" w:rsidRPr="00A75790" w:rsidRDefault="009C619B" w:rsidP="00AB3ABF">
            <w:pPr>
              <w:keepLines/>
              <w:widowControl w:val="0"/>
              <w:spacing w:after="0" w:line="240" w:lineRule="auto"/>
              <w:rPr>
                <w:rFonts w:ascii="Verdana" w:hAnsi="Verdana"/>
                <w:b/>
                <w:sz w:val="20"/>
                <w:szCs w:val="20"/>
                <w:lang w:val="sl-SI"/>
              </w:rPr>
            </w:pPr>
          </w:p>
        </w:tc>
      </w:tr>
      <w:tr w:rsidR="009C619B" w:rsidRPr="00A75790" w14:paraId="3E77AAA7" w14:textId="77777777" w:rsidTr="00676488">
        <w:trPr>
          <w:trHeight w:val="20"/>
          <w:jc w:val="center"/>
        </w:trPr>
        <w:tc>
          <w:tcPr>
            <w:tcW w:w="2276" w:type="dxa"/>
            <w:shd w:val="clear" w:color="auto" w:fill="99CC00"/>
            <w:vAlign w:val="center"/>
          </w:tcPr>
          <w:p w14:paraId="18813AE2"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ID št. za DDV</w:t>
            </w:r>
          </w:p>
        </w:tc>
        <w:tc>
          <w:tcPr>
            <w:tcW w:w="2552" w:type="dxa"/>
            <w:shd w:val="clear" w:color="auto" w:fill="auto"/>
            <w:vAlign w:val="center"/>
          </w:tcPr>
          <w:p w14:paraId="30BCA288"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3F83F"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4647759C"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3411F355" w14:textId="77777777" w:rsidTr="00676488">
        <w:trPr>
          <w:trHeight w:val="20"/>
          <w:jc w:val="center"/>
        </w:trPr>
        <w:tc>
          <w:tcPr>
            <w:tcW w:w="2276" w:type="dxa"/>
            <w:shd w:val="clear" w:color="auto" w:fill="99CC00"/>
            <w:vAlign w:val="center"/>
          </w:tcPr>
          <w:p w14:paraId="0FDA9F5D"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Matična številka</w:t>
            </w:r>
          </w:p>
        </w:tc>
        <w:tc>
          <w:tcPr>
            <w:tcW w:w="2552" w:type="dxa"/>
            <w:shd w:val="clear" w:color="auto" w:fill="auto"/>
            <w:vAlign w:val="center"/>
          </w:tcPr>
          <w:p w14:paraId="51206C54"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63E8BF89"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7308CF9F"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3004298E" w14:textId="77777777" w:rsidTr="00676488">
        <w:trPr>
          <w:trHeight w:val="20"/>
          <w:jc w:val="center"/>
        </w:trPr>
        <w:tc>
          <w:tcPr>
            <w:tcW w:w="2276" w:type="dxa"/>
            <w:shd w:val="clear" w:color="auto" w:fill="99CC00"/>
            <w:vAlign w:val="center"/>
          </w:tcPr>
          <w:p w14:paraId="2FB0E55D"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Poslovni račun</w:t>
            </w:r>
          </w:p>
        </w:tc>
        <w:tc>
          <w:tcPr>
            <w:tcW w:w="2552" w:type="dxa"/>
            <w:shd w:val="clear" w:color="auto" w:fill="auto"/>
            <w:vAlign w:val="center"/>
          </w:tcPr>
          <w:p w14:paraId="305BE053"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FB9AB31"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20E944E1"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0D9B5004" w14:textId="77777777" w:rsidTr="00676488">
        <w:trPr>
          <w:trHeight w:val="20"/>
          <w:jc w:val="center"/>
        </w:trPr>
        <w:tc>
          <w:tcPr>
            <w:tcW w:w="2276" w:type="dxa"/>
            <w:shd w:val="clear" w:color="auto" w:fill="99CC00"/>
            <w:vAlign w:val="center"/>
          </w:tcPr>
          <w:p w14:paraId="2ABB00CF"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Telefon</w:t>
            </w:r>
          </w:p>
        </w:tc>
        <w:tc>
          <w:tcPr>
            <w:tcW w:w="2552" w:type="dxa"/>
            <w:shd w:val="clear" w:color="auto" w:fill="auto"/>
            <w:vAlign w:val="center"/>
          </w:tcPr>
          <w:p w14:paraId="631ABEF8"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141D0BA9"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39550486"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734E281C" w14:textId="77777777" w:rsidTr="00676488">
        <w:trPr>
          <w:trHeight w:val="20"/>
          <w:jc w:val="center"/>
        </w:trPr>
        <w:tc>
          <w:tcPr>
            <w:tcW w:w="2276" w:type="dxa"/>
            <w:shd w:val="clear" w:color="auto" w:fill="99CC00"/>
            <w:vAlign w:val="center"/>
          </w:tcPr>
          <w:p w14:paraId="1A5959EF"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E-pošta</w:t>
            </w:r>
          </w:p>
        </w:tc>
        <w:tc>
          <w:tcPr>
            <w:tcW w:w="2552" w:type="dxa"/>
            <w:shd w:val="clear" w:color="auto" w:fill="auto"/>
            <w:vAlign w:val="center"/>
          </w:tcPr>
          <w:p w14:paraId="70DBED4E"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09" w:type="dxa"/>
            <w:shd w:val="clear" w:color="auto" w:fill="auto"/>
            <w:vAlign w:val="center"/>
          </w:tcPr>
          <w:p w14:paraId="402BAE1D" w14:textId="77777777" w:rsidR="009C619B" w:rsidRPr="00A75790" w:rsidRDefault="009C619B" w:rsidP="00AB3ABF">
            <w:pPr>
              <w:keepLines/>
              <w:widowControl w:val="0"/>
              <w:spacing w:after="0" w:line="240" w:lineRule="auto"/>
              <w:rPr>
                <w:rFonts w:ascii="Verdana" w:hAnsi="Verdana"/>
                <w:sz w:val="20"/>
                <w:szCs w:val="20"/>
                <w:lang w:val="sl-SI"/>
              </w:rPr>
            </w:pPr>
          </w:p>
        </w:tc>
        <w:tc>
          <w:tcPr>
            <w:tcW w:w="2467" w:type="dxa"/>
            <w:shd w:val="clear" w:color="auto" w:fill="auto"/>
            <w:vAlign w:val="center"/>
          </w:tcPr>
          <w:p w14:paraId="66C37436"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7822F13E" w14:textId="77777777" w:rsidTr="00676488">
        <w:trPr>
          <w:trHeight w:val="20"/>
          <w:jc w:val="center"/>
        </w:trPr>
        <w:tc>
          <w:tcPr>
            <w:tcW w:w="2276" w:type="dxa"/>
            <w:shd w:val="clear" w:color="auto" w:fill="99CC00"/>
            <w:vAlign w:val="center"/>
          </w:tcPr>
          <w:p w14:paraId="1865BAFA"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Skrbnik pogodbe</w:t>
            </w:r>
          </w:p>
        </w:tc>
        <w:tc>
          <w:tcPr>
            <w:tcW w:w="7428" w:type="dxa"/>
            <w:gridSpan w:val="3"/>
            <w:shd w:val="clear" w:color="auto" w:fill="auto"/>
            <w:vAlign w:val="center"/>
          </w:tcPr>
          <w:p w14:paraId="11C2C597" w14:textId="77777777" w:rsidR="009C619B" w:rsidRPr="00A75790" w:rsidRDefault="009C619B" w:rsidP="00AB3ABF">
            <w:pPr>
              <w:keepLines/>
              <w:widowControl w:val="0"/>
              <w:spacing w:after="0" w:line="240" w:lineRule="auto"/>
              <w:rPr>
                <w:rFonts w:ascii="Verdana" w:hAnsi="Verdana"/>
                <w:sz w:val="20"/>
                <w:szCs w:val="20"/>
                <w:lang w:val="sl-SI"/>
              </w:rPr>
            </w:pPr>
          </w:p>
        </w:tc>
      </w:tr>
      <w:tr w:rsidR="009C619B" w:rsidRPr="00A75790" w14:paraId="7F7DCE71" w14:textId="77777777" w:rsidTr="00676488">
        <w:trPr>
          <w:trHeight w:val="20"/>
          <w:jc w:val="center"/>
        </w:trPr>
        <w:tc>
          <w:tcPr>
            <w:tcW w:w="2276" w:type="dxa"/>
            <w:shd w:val="clear" w:color="auto" w:fill="99CC00"/>
            <w:vAlign w:val="center"/>
          </w:tcPr>
          <w:p w14:paraId="6F8DCAFC" w14:textId="77777777" w:rsidR="009C619B" w:rsidRPr="00A75790" w:rsidRDefault="009C619B" w:rsidP="00AB3ABF">
            <w:pPr>
              <w:keepLines/>
              <w:widowControl w:val="0"/>
              <w:spacing w:after="0" w:line="240" w:lineRule="auto"/>
              <w:rPr>
                <w:rFonts w:ascii="Verdana" w:hAnsi="Verdana"/>
                <w:sz w:val="20"/>
                <w:szCs w:val="20"/>
                <w:lang w:val="sl-SI"/>
              </w:rPr>
            </w:pPr>
            <w:r w:rsidRPr="00A75790">
              <w:rPr>
                <w:rFonts w:ascii="Verdana" w:hAnsi="Verdana"/>
                <w:b/>
                <w:sz w:val="20"/>
                <w:szCs w:val="20"/>
                <w:lang w:val="sl-SI"/>
              </w:rPr>
              <w:t>Podpisnik</w:t>
            </w:r>
          </w:p>
        </w:tc>
        <w:tc>
          <w:tcPr>
            <w:tcW w:w="7428" w:type="dxa"/>
            <w:gridSpan w:val="3"/>
            <w:shd w:val="clear" w:color="auto" w:fill="auto"/>
            <w:vAlign w:val="center"/>
          </w:tcPr>
          <w:p w14:paraId="2DB1224E" w14:textId="77777777" w:rsidR="009C619B" w:rsidRPr="00A75790" w:rsidRDefault="009C619B" w:rsidP="00AB3ABF">
            <w:pPr>
              <w:keepLines/>
              <w:widowControl w:val="0"/>
              <w:spacing w:after="0" w:line="240" w:lineRule="auto"/>
              <w:rPr>
                <w:rFonts w:ascii="Verdana" w:hAnsi="Verdana"/>
                <w:sz w:val="20"/>
                <w:szCs w:val="20"/>
                <w:lang w:val="sl-SI"/>
              </w:rPr>
            </w:pPr>
          </w:p>
        </w:tc>
      </w:tr>
    </w:tbl>
    <w:p w14:paraId="1865C987" w14:textId="77777777" w:rsidR="009C619B" w:rsidRPr="00A75790" w:rsidRDefault="009C619B" w:rsidP="00AB3ABF">
      <w:pPr>
        <w:keepLines/>
        <w:widowControl w:val="0"/>
        <w:spacing w:before="120" w:after="120" w:line="240" w:lineRule="auto"/>
        <w:rPr>
          <w:rFonts w:ascii="Verdana" w:hAnsi="Verdana"/>
          <w:sz w:val="20"/>
          <w:szCs w:val="20"/>
          <w:lang w:val="sl-SI"/>
        </w:rPr>
      </w:pPr>
      <w:r w:rsidRPr="00A75790">
        <w:rPr>
          <w:rFonts w:ascii="Verdana" w:hAnsi="Verdana"/>
          <w:sz w:val="20"/>
          <w:szCs w:val="20"/>
          <w:lang w:val="sl-SI"/>
        </w:rPr>
        <w:t>sklepata</w:t>
      </w:r>
    </w:p>
    <w:tbl>
      <w:tblPr>
        <w:tblpPr w:leftFromText="141" w:rightFromText="141" w:vertAnchor="text" w:horzAnchor="margin" w:tblpXSpec="center" w:tblpY="-38"/>
        <w:tblW w:w="0" w:type="auto"/>
        <w:tblBorders>
          <w:top w:val="single" w:sz="4" w:space="0" w:color="auto"/>
          <w:left w:val="single" w:sz="4" w:space="0" w:color="auto"/>
          <w:bottom w:val="single" w:sz="4" w:space="0" w:color="auto"/>
          <w:right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9694"/>
      </w:tblGrid>
      <w:tr w:rsidR="009C619B" w:rsidRPr="00A75790" w14:paraId="1E89FDAE" w14:textId="77777777" w:rsidTr="00676488">
        <w:trPr>
          <w:trHeight w:val="850"/>
        </w:trPr>
        <w:tc>
          <w:tcPr>
            <w:tcW w:w="9694" w:type="dxa"/>
            <w:shd w:val="clear" w:color="auto" w:fill="99CC00"/>
            <w:vAlign w:val="center"/>
          </w:tcPr>
          <w:p w14:paraId="13F0F8EB" w14:textId="12823380" w:rsidR="009C619B" w:rsidRPr="00A75790" w:rsidRDefault="009C619B" w:rsidP="006B0EF6">
            <w:pPr>
              <w:keepLines/>
              <w:widowControl w:val="0"/>
              <w:spacing w:after="0" w:line="240" w:lineRule="auto"/>
              <w:jc w:val="center"/>
              <w:rPr>
                <w:rFonts w:ascii="Verdana" w:hAnsi="Verdana"/>
                <w:b/>
                <w:sz w:val="28"/>
                <w:szCs w:val="28"/>
                <w:lang w:val="sl-SI"/>
              </w:rPr>
            </w:pPr>
            <w:r w:rsidRPr="00A75790">
              <w:rPr>
                <w:rFonts w:ascii="Verdana" w:hAnsi="Verdana"/>
                <w:b/>
                <w:sz w:val="28"/>
                <w:szCs w:val="28"/>
                <w:lang w:val="sl-SI"/>
              </w:rPr>
              <w:t xml:space="preserve">OKVIRNI SPORAZUM O </w:t>
            </w:r>
            <w:r w:rsidR="00A44055" w:rsidRPr="00A75790">
              <w:rPr>
                <w:rFonts w:ascii="Verdana" w:hAnsi="Verdana"/>
                <w:b/>
                <w:sz w:val="28"/>
                <w:szCs w:val="28"/>
                <w:lang w:val="sl-SI"/>
              </w:rPr>
              <w:t>DOBAVI ZDRAVIL ZA 4 LETA</w:t>
            </w:r>
            <w:r w:rsidR="00F66108" w:rsidRPr="00A75790">
              <w:rPr>
                <w:rFonts w:ascii="Verdana" w:hAnsi="Verdana"/>
                <w:b/>
                <w:sz w:val="28"/>
                <w:szCs w:val="28"/>
                <w:lang w:val="sl-SI"/>
              </w:rPr>
              <w:t xml:space="preserve"> številka </w:t>
            </w:r>
            <w:r w:rsidR="00A44055" w:rsidRPr="00A75790">
              <w:rPr>
                <w:rFonts w:ascii="Verdana" w:hAnsi="Verdana"/>
                <w:b/>
                <w:sz w:val="28"/>
                <w:szCs w:val="28"/>
                <w:lang w:val="sl-SI"/>
              </w:rPr>
              <w:t>20</w:t>
            </w:r>
            <w:r w:rsidR="00C051CC" w:rsidRPr="00A75790">
              <w:rPr>
                <w:rFonts w:ascii="Verdana" w:hAnsi="Verdana"/>
                <w:b/>
                <w:sz w:val="28"/>
                <w:szCs w:val="28"/>
                <w:lang w:val="sl-SI"/>
              </w:rPr>
              <w:t>0-</w:t>
            </w:r>
            <w:r w:rsidR="00A44055" w:rsidRPr="00A75790">
              <w:rPr>
                <w:rFonts w:ascii="Verdana" w:hAnsi="Verdana"/>
                <w:b/>
                <w:sz w:val="28"/>
                <w:szCs w:val="28"/>
                <w:lang w:val="sl-SI"/>
              </w:rPr>
              <w:t>3</w:t>
            </w:r>
            <w:r w:rsidR="00C051CC" w:rsidRPr="00A75790">
              <w:rPr>
                <w:rFonts w:ascii="Verdana" w:hAnsi="Verdana"/>
                <w:b/>
                <w:sz w:val="28"/>
                <w:szCs w:val="28"/>
                <w:lang w:val="sl-SI"/>
              </w:rPr>
              <w:t>/201</w:t>
            </w:r>
            <w:r w:rsidR="00F63B56" w:rsidRPr="00A75790">
              <w:rPr>
                <w:rFonts w:ascii="Verdana" w:hAnsi="Verdana"/>
                <w:b/>
                <w:sz w:val="28"/>
                <w:szCs w:val="28"/>
                <w:lang w:val="sl-SI"/>
              </w:rPr>
              <w:t>9</w:t>
            </w:r>
            <w:r w:rsidR="00C051CC" w:rsidRPr="00A75790">
              <w:rPr>
                <w:rFonts w:ascii="Verdana" w:hAnsi="Verdana"/>
                <w:b/>
                <w:sz w:val="28"/>
                <w:szCs w:val="28"/>
                <w:lang w:val="sl-SI"/>
              </w:rPr>
              <w:t>-</w:t>
            </w:r>
            <w:r w:rsidR="00F66108" w:rsidRPr="00A75790">
              <w:rPr>
                <w:rFonts w:ascii="Verdana" w:hAnsi="Verdana"/>
                <w:b/>
                <w:sz w:val="28"/>
                <w:szCs w:val="28"/>
                <w:lang w:val="sl-SI"/>
              </w:rPr>
              <w:fldChar w:fldCharType="begin">
                <w:ffData>
                  <w:name w:val="Besedilo2"/>
                  <w:enabled/>
                  <w:calcOnExit w:val="0"/>
                  <w:textInput/>
                </w:ffData>
              </w:fldChar>
            </w:r>
            <w:bookmarkStart w:id="1" w:name="Besedilo2"/>
            <w:r w:rsidR="00F66108" w:rsidRPr="00A75790">
              <w:rPr>
                <w:rFonts w:ascii="Verdana" w:hAnsi="Verdana"/>
                <w:b/>
                <w:sz w:val="28"/>
                <w:szCs w:val="28"/>
                <w:lang w:val="sl-SI"/>
              </w:rPr>
              <w:instrText xml:space="preserve"> FORMTEXT </w:instrText>
            </w:r>
            <w:r w:rsidR="00F66108" w:rsidRPr="00A75790">
              <w:rPr>
                <w:rFonts w:ascii="Verdana" w:hAnsi="Verdana"/>
                <w:b/>
                <w:sz w:val="28"/>
                <w:szCs w:val="28"/>
                <w:lang w:val="sl-SI"/>
              </w:rPr>
            </w:r>
            <w:r w:rsidR="00F66108" w:rsidRPr="00A75790">
              <w:rPr>
                <w:rFonts w:ascii="Verdana" w:hAnsi="Verdana"/>
                <w:b/>
                <w:sz w:val="28"/>
                <w:szCs w:val="28"/>
                <w:lang w:val="sl-SI"/>
              </w:rPr>
              <w:fldChar w:fldCharType="separate"/>
            </w:r>
            <w:r w:rsidR="00F66108" w:rsidRPr="00A75790">
              <w:rPr>
                <w:rFonts w:ascii="Verdana" w:hAnsi="Verdana"/>
                <w:b/>
                <w:noProof/>
                <w:sz w:val="28"/>
                <w:szCs w:val="28"/>
                <w:lang w:val="sl-SI"/>
              </w:rPr>
              <w:t> </w:t>
            </w:r>
            <w:r w:rsidR="00F66108" w:rsidRPr="00A75790">
              <w:rPr>
                <w:rFonts w:ascii="Verdana" w:hAnsi="Verdana"/>
                <w:b/>
                <w:noProof/>
                <w:sz w:val="28"/>
                <w:szCs w:val="28"/>
                <w:lang w:val="sl-SI"/>
              </w:rPr>
              <w:t> </w:t>
            </w:r>
            <w:r w:rsidR="00F66108" w:rsidRPr="00A75790">
              <w:rPr>
                <w:rFonts w:ascii="Verdana" w:hAnsi="Verdana"/>
                <w:b/>
                <w:noProof/>
                <w:sz w:val="28"/>
                <w:szCs w:val="28"/>
                <w:lang w:val="sl-SI"/>
              </w:rPr>
              <w:t> </w:t>
            </w:r>
            <w:r w:rsidR="00F66108" w:rsidRPr="00A75790">
              <w:rPr>
                <w:rFonts w:ascii="Verdana" w:hAnsi="Verdana"/>
                <w:b/>
                <w:noProof/>
                <w:sz w:val="28"/>
                <w:szCs w:val="28"/>
                <w:lang w:val="sl-SI"/>
              </w:rPr>
              <w:t> </w:t>
            </w:r>
            <w:r w:rsidR="00F66108" w:rsidRPr="00A75790">
              <w:rPr>
                <w:rFonts w:ascii="Verdana" w:hAnsi="Verdana"/>
                <w:b/>
                <w:noProof/>
                <w:sz w:val="28"/>
                <w:szCs w:val="28"/>
                <w:lang w:val="sl-SI"/>
              </w:rPr>
              <w:t> </w:t>
            </w:r>
            <w:r w:rsidR="00F66108" w:rsidRPr="00A75790">
              <w:rPr>
                <w:rFonts w:ascii="Verdana" w:hAnsi="Verdana"/>
                <w:b/>
                <w:sz w:val="28"/>
                <w:szCs w:val="28"/>
                <w:lang w:val="sl-SI"/>
              </w:rPr>
              <w:fldChar w:fldCharType="end"/>
            </w:r>
            <w:bookmarkEnd w:id="1"/>
          </w:p>
        </w:tc>
      </w:tr>
    </w:tbl>
    <w:p w14:paraId="2ED5B96E" w14:textId="77777777" w:rsidR="00A924B4" w:rsidRPr="00A75790" w:rsidRDefault="00A924B4" w:rsidP="00A924B4">
      <w:pPr>
        <w:keepLines/>
        <w:widowControl w:val="0"/>
        <w:spacing w:before="120" w:after="120" w:line="240" w:lineRule="auto"/>
        <w:jc w:val="center"/>
        <w:rPr>
          <w:rFonts w:ascii="Verdana" w:hAnsi="Verdana"/>
          <w:sz w:val="20"/>
          <w:szCs w:val="20"/>
          <w:lang w:val="sl-SI"/>
        </w:rPr>
      </w:pPr>
      <w:r w:rsidRPr="00A75790">
        <w:rPr>
          <w:rFonts w:ascii="Verdana" w:hAnsi="Verdana"/>
          <w:sz w:val="20"/>
          <w:szCs w:val="20"/>
          <w:lang w:val="sl-SI"/>
        </w:rPr>
        <w:t>1. člen</w:t>
      </w:r>
    </w:p>
    <w:p w14:paraId="583773CC" w14:textId="77777777" w:rsidR="0017647C" w:rsidRPr="00A75790" w:rsidRDefault="0017647C" w:rsidP="00A924B4">
      <w:pPr>
        <w:keepLines/>
        <w:widowControl w:val="0"/>
        <w:spacing w:after="120" w:line="240" w:lineRule="auto"/>
        <w:jc w:val="center"/>
        <w:rPr>
          <w:rFonts w:ascii="Verdana" w:hAnsi="Verdana"/>
          <w:sz w:val="20"/>
          <w:szCs w:val="20"/>
          <w:lang w:val="sl-SI"/>
        </w:rPr>
      </w:pPr>
      <w:r w:rsidRPr="00A75790">
        <w:rPr>
          <w:rFonts w:ascii="Verdana" w:hAnsi="Verdana"/>
          <w:sz w:val="20"/>
          <w:szCs w:val="20"/>
          <w:lang w:val="sl-SI"/>
        </w:rPr>
        <w:t>PODLAGA OKVIR</w:t>
      </w:r>
      <w:r w:rsidR="00560E4F" w:rsidRPr="00A75790">
        <w:rPr>
          <w:rFonts w:ascii="Verdana" w:hAnsi="Verdana"/>
          <w:sz w:val="20"/>
          <w:szCs w:val="20"/>
          <w:lang w:val="sl-SI"/>
        </w:rPr>
        <w:t>NEGA SPORAZUMA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7647C" w:rsidRPr="00B4544E" w14:paraId="0225EB5C" w14:textId="77777777" w:rsidTr="00A75790">
        <w:trPr>
          <w:trHeight w:val="69"/>
          <w:jc w:val="center"/>
        </w:trPr>
        <w:tc>
          <w:tcPr>
            <w:tcW w:w="4847" w:type="dxa"/>
            <w:shd w:val="clear" w:color="auto" w:fill="99CC00"/>
            <w:vAlign w:val="center"/>
          </w:tcPr>
          <w:p w14:paraId="626233D9" w14:textId="77777777" w:rsidR="0017647C" w:rsidRPr="00A75790" w:rsidRDefault="0017647C" w:rsidP="00AB3ABF">
            <w:pPr>
              <w:keepLines/>
              <w:widowControl w:val="0"/>
              <w:spacing w:after="0" w:line="240" w:lineRule="auto"/>
              <w:jc w:val="both"/>
              <w:rPr>
                <w:rFonts w:ascii="Verdana" w:hAnsi="Verdana"/>
                <w:b/>
                <w:sz w:val="20"/>
                <w:szCs w:val="20"/>
                <w:lang w:val="sl-SI"/>
              </w:rPr>
            </w:pPr>
            <w:r w:rsidRPr="00A75790">
              <w:rPr>
                <w:rFonts w:ascii="Verdana" w:hAnsi="Verdana"/>
                <w:b/>
                <w:sz w:val="20"/>
                <w:szCs w:val="20"/>
                <w:lang w:val="sl-SI"/>
              </w:rPr>
              <w:t>Oznaka javnega naročila, ki je podlaga za sklenitev okvirnega sporazuma</w:t>
            </w:r>
          </w:p>
        </w:tc>
        <w:tc>
          <w:tcPr>
            <w:tcW w:w="4847" w:type="dxa"/>
            <w:shd w:val="clear" w:color="auto" w:fill="FFFFFF" w:themeFill="background1"/>
            <w:vAlign w:val="center"/>
          </w:tcPr>
          <w:p w14:paraId="6C6BE465" w14:textId="68D7B9CD" w:rsidR="0017647C" w:rsidRPr="00A75790" w:rsidRDefault="00C40B87" w:rsidP="00372A1A">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fldChar w:fldCharType="begin"/>
            </w:r>
            <w:r w:rsidRPr="00A75790">
              <w:rPr>
                <w:rFonts w:ascii="Verdana" w:hAnsi="Verdana"/>
                <w:sz w:val="20"/>
                <w:szCs w:val="20"/>
                <w:lang w:val="sl-SI"/>
              </w:rPr>
              <w:instrText xml:space="preserve"> DOCPROPERTY  "MFiles_P1045"  \* MERGEFORMAT </w:instrText>
            </w:r>
            <w:r w:rsidRPr="00A75790">
              <w:rPr>
                <w:rFonts w:ascii="Verdana" w:hAnsi="Verdana"/>
                <w:sz w:val="20"/>
                <w:szCs w:val="20"/>
                <w:lang w:val="sl-SI"/>
              </w:rPr>
              <w:fldChar w:fldCharType="separate"/>
            </w:r>
            <w:r w:rsidR="00A44055" w:rsidRPr="00A75790">
              <w:rPr>
                <w:rFonts w:ascii="Verdana" w:hAnsi="Verdana"/>
                <w:sz w:val="20"/>
                <w:szCs w:val="20"/>
                <w:lang w:val="sl-SI"/>
              </w:rPr>
              <w:t>200</w:t>
            </w:r>
            <w:r w:rsidR="001F4B91" w:rsidRPr="00A75790">
              <w:rPr>
                <w:rFonts w:ascii="Verdana" w:hAnsi="Verdana"/>
                <w:sz w:val="20"/>
                <w:szCs w:val="20"/>
                <w:lang w:val="sl-SI"/>
              </w:rPr>
              <w:t>-</w:t>
            </w:r>
            <w:r w:rsidR="00A44055" w:rsidRPr="00A75790">
              <w:rPr>
                <w:rFonts w:ascii="Verdana" w:hAnsi="Verdana"/>
                <w:sz w:val="20"/>
                <w:szCs w:val="20"/>
                <w:lang w:val="sl-SI"/>
              </w:rPr>
              <w:t>3</w:t>
            </w:r>
            <w:r w:rsidR="001F4B91" w:rsidRPr="00A75790">
              <w:rPr>
                <w:rFonts w:ascii="Verdana" w:hAnsi="Verdana"/>
                <w:sz w:val="20"/>
                <w:szCs w:val="20"/>
                <w:lang w:val="sl-SI"/>
              </w:rPr>
              <w:t>/201</w:t>
            </w:r>
            <w:r w:rsidRPr="00A75790">
              <w:rPr>
                <w:rFonts w:ascii="Verdana" w:hAnsi="Verdana"/>
                <w:sz w:val="20"/>
                <w:szCs w:val="20"/>
                <w:lang w:val="sl-SI"/>
              </w:rPr>
              <w:fldChar w:fldCharType="end"/>
            </w:r>
            <w:r w:rsidR="00F63B56" w:rsidRPr="00A75790">
              <w:rPr>
                <w:rFonts w:ascii="Verdana" w:hAnsi="Verdana"/>
                <w:sz w:val="20"/>
                <w:szCs w:val="20"/>
                <w:lang w:val="sl-SI"/>
              </w:rPr>
              <w:t>9</w:t>
            </w:r>
            <w:r w:rsidR="0017647C" w:rsidRPr="00A75790">
              <w:rPr>
                <w:rFonts w:ascii="Verdana" w:hAnsi="Verdana"/>
                <w:sz w:val="20"/>
                <w:szCs w:val="20"/>
                <w:lang w:val="sl-SI"/>
              </w:rPr>
              <w:t>, objava na portal</w:t>
            </w:r>
            <w:r w:rsidR="00AA042C" w:rsidRPr="00A75790">
              <w:rPr>
                <w:rFonts w:ascii="Verdana" w:hAnsi="Verdana"/>
                <w:sz w:val="20"/>
                <w:szCs w:val="20"/>
                <w:lang w:val="sl-SI"/>
              </w:rPr>
              <w:t>u</w:t>
            </w:r>
            <w:r w:rsidR="0017647C" w:rsidRPr="00A75790">
              <w:rPr>
                <w:rFonts w:ascii="Verdana" w:hAnsi="Verdana"/>
                <w:sz w:val="20"/>
                <w:szCs w:val="20"/>
                <w:lang w:val="sl-SI"/>
              </w:rPr>
              <w:t xml:space="preserve"> e-naročanje dne </w:t>
            </w:r>
            <w:r w:rsidR="00F66108" w:rsidRPr="00A75790">
              <w:rPr>
                <w:rFonts w:ascii="Verdana" w:hAnsi="Verdana"/>
                <w:sz w:val="20"/>
                <w:szCs w:val="20"/>
                <w:lang w:val="sl-SI"/>
              </w:rPr>
              <w:fldChar w:fldCharType="begin">
                <w:ffData>
                  <w:name w:val="Besedilo3"/>
                  <w:enabled/>
                  <w:calcOnExit w:val="0"/>
                  <w:textInput/>
                </w:ffData>
              </w:fldChar>
            </w:r>
            <w:bookmarkStart w:id="2" w:name="Besedilo3"/>
            <w:r w:rsidR="00F66108" w:rsidRPr="00A75790">
              <w:rPr>
                <w:rFonts w:ascii="Verdana" w:hAnsi="Verdana"/>
                <w:sz w:val="20"/>
                <w:szCs w:val="20"/>
                <w:lang w:val="sl-SI"/>
              </w:rPr>
              <w:instrText xml:space="preserve"> FORMTEXT </w:instrText>
            </w:r>
            <w:r w:rsidR="00F66108" w:rsidRPr="00A75790">
              <w:rPr>
                <w:rFonts w:ascii="Verdana" w:hAnsi="Verdana"/>
                <w:sz w:val="20"/>
                <w:szCs w:val="20"/>
                <w:lang w:val="sl-SI"/>
              </w:rPr>
            </w:r>
            <w:r w:rsidR="00F66108" w:rsidRPr="00A75790">
              <w:rPr>
                <w:rFonts w:ascii="Verdana" w:hAnsi="Verdana"/>
                <w:sz w:val="20"/>
                <w:szCs w:val="20"/>
                <w:lang w:val="sl-SI"/>
              </w:rPr>
              <w:fldChar w:fldCharType="separate"/>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sz w:val="20"/>
                <w:szCs w:val="20"/>
                <w:lang w:val="sl-SI"/>
              </w:rPr>
              <w:fldChar w:fldCharType="end"/>
            </w:r>
            <w:bookmarkEnd w:id="2"/>
            <w:r w:rsidR="0017647C" w:rsidRPr="00A75790">
              <w:rPr>
                <w:rFonts w:ascii="Verdana" w:hAnsi="Verdana"/>
                <w:sz w:val="20"/>
                <w:szCs w:val="20"/>
                <w:lang w:val="sl-SI"/>
              </w:rPr>
              <w:t xml:space="preserve"> pod številko </w:t>
            </w:r>
            <w:r w:rsidR="00F66108" w:rsidRPr="00A75790">
              <w:rPr>
                <w:rFonts w:ascii="Verdana" w:hAnsi="Verdana"/>
                <w:sz w:val="20"/>
                <w:szCs w:val="20"/>
                <w:lang w:val="sl-SI"/>
              </w:rPr>
              <w:fldChar w:fldCharType="begin">
                <w:ffData>
                  <w:name w:val="Besedilo4"/>
                  <w:enabled/>
                  <w:calcOnExit w:val="0"/>
                  <w:textInput/>
                </w:ffData>
              </w:fldChar>
            </w:r>
            <w:bookmarkStart w:id="3" w:name="Besedilo4"/>
            <w:r w:rsidR="00F66108" w:rsidRPr="00A75790">
              <w:rPr>
                <w:rFonts w:ascii="Verdana" w:hAnsi="Verdana"/>
                <w:sz w:val="20"/>
                <w:szCs w:val="20"/>
                <w:lang w:val="sl-SI"/>
              </w:rPr>
              <w:instrText xml:space="preserve"> FORMTEXT </w:instrText>
            </w:r>
            <w:r w:rsidR="00F66108" w:rsidRPr="00A75790">
              <w:rPr>
                <w:rFonts w:ascii="Verdana" w:hAnsi="Verdana"/>
                <w:sz w:val="20"/>
                <w:szCs w:val="20"/>
                <w:lang w:val="sl-SI"/>
              </w:rPr>
            </w:r>
            <w:r w:rsidR="00F66108" w:rsidRPr="00A75790">
              <w:rPr>
                <w:rFonts w:ascii="Verdana" w:hAnsi="Verdana"/>
                <w:sz w:val="20"/>
                <w:szCs w:val="20"/>
                <w:lang w:val="sl-SI"/>
              </w:rPr>
              <w:fldChar w:fldCharType="separate"/>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sz w:val="20"/>
                <w:szCs w:val="20"/>
                <w:lang w:val="sl-SI"/>
              </w:rPr>
              <w:fldChar w:fldCharType="end"/>
            </w:r>
            <w:bookmarkEnd w:id="3"/>
            <w:r w:rsidRPr="00A75790">
              <w:rPr>
                <w:rFonts w:ascii="Verdana" w:hAnsi="Verdana"/>
                <w:sz w:val="20"/>
                <w:szCs w:val="20"/>
                <w:lang w:val="sl-SI"/>
              </w:rPr>
              <w:t xml:space="preserve"> </w:t>
            </w:r>
            <w:r w:rsidR="0017647C" w:rsidRPr="00A75790">
              <w:rPr>
                <w:rFonts w:ascii="Verdana" w:hAnsi="Verdana"/>
                <w:sz w:val="20"/>
                <w:szCs w:val="20"/>
                <w:lang w:val="sl-SI"/>
              </w:rPr>
              <w:t>ter na portal</w:t>
            </w:r>
            <w:r w:rsidR="00AA042C" w:rsidRPr="00A75790">
              <w:rPr>
                <w:rFonts w:ascii="Verdana" w:hAnsi="Verdana"/>
                <w:sz w:val="20"/>
                <w:szCs w:val="20"/>
                <w:lang w:val="sl-SI"/>
              </w:rPr>
              <w:t>u</w:t>
            </w:r>
            <w:r w:rsidR="0017647C" w:rsidRPr="00A75790">
              <w:rPr>
                <w:rFonts w:ascii="Verdana" w:hAnsi="Verdana"/>
                <w:sz w:val="20"/>
                <w:szCs w:val="20"/>
                <w:lang w:val="sl-SI"/>
              </w:rPr>
              <w:t xml:space="preserve"> EU dne </w:t>
            </w:r>
            <w:r w:rsidR="00F66108" w:rsidRPr="00A75790">
              <w:rPr>
                <w:rFonts w:ascii="Verdana" w:hAnsi="Verdana"/>
                <w:sz w:val="20"/>
                <w:szCs w:val="20"/>
                <w:lang w:val="sl-SI"/>
              </w:rPr>
              <w:fldChar w:fldCharType="begin">
                <w:ffData>
                  <w:name w:val="Besedilo5"/>
                  <w:enabled/>
                  <w:calcOnExit w:val="0"/>
                  <w:textInput/>
                </w:ffData>
              </w:fldChar>
            </w:r>
            <w:bookmarkStart w:id="4" w:name="Besedilo5"/>
            <w:r w:rsidR="00F66108" w:rsidRPr="00A75790">
              <w:rPr>
                <w:rFonts w:ascii="Verdana" w:hAnsi="Verdana"/>
                <w:sz w:val="20"/>
                <w:szCs w:val="20"/>
                <w:lang w:val="sl-SI"/>
              </w:rPr>
              <w:instrText xml:space="preserve"> FORMTEXT </w:instrText>
            </w:r>
            <w:r w:rsidR="00F66108" w:rsidRPr="00A75790">
              <w:rPr>
                <w:rFonts w:ascii="Verdana" w:hAnsi="Verdana"/>
                <w:sz w:val="20"/>
                <w:szCs w:val="20"/>
                <w:lang w:val="sl-SI"/>
              </w:rPr>
            </w:r>
            <w:r w:rsidR="00F66108" w:rsidRPr="00A75790">
              <w:rPr>
                <w:rFonts w:ascii="Verdana" w:hAnsi="Verdana"/>
                <w:sz w:val="20"/>
                <w:szCs w:val="20"/>
                <w:lang w:val="sl-SI"/>
              </w:rPr>
              <w:fldChar w:fldCharType="separate"/>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sz w:val="20"/>
                <w:szCs w:val="20"/>
                <w:lang w:val="sl-SI"/>
              </w:rPr>
              <w:fldChar w:fldCharType="end"/>
            </w:r>
            <w:bookmarkEnd w:id="4"/>
            <w:r w:rsidR="00F66108" w:rsidRPr="00A75790">
              <w:rPr>
                <w:rFonts w:ascii="Verdana" w:hAnsi="Verdana"/>
                <w:sz w:val="20"/>
                <w:szCs w:val="20"/>
                <w:lang w:val="sl-SI"/>
              </w:rPr>
              <w:t xml:space="preserve"> </w:t>
            </w:r>
            <w:r w:rsidR="0017647C" w:rsidRPr="00A75790">
              <w:rPr>
                <w:rFonts w:ascii="Verdana" w:hAnsi="Verdana"/>
                <w:sz w:val="20"/>
                <w:szCs w:val="20"/>
                <w:lang w:val="sl-SI"/>
              </w:rPr>
              <w:t>pod številko</w:t>
            </w:r>
            <w:r w:rsidR="00F66108" w:rsidRPr="00A75790">
              <w:rPr>
                <w:rFonts w:ascii="Verdana" w:hAnsi="Verdana"/>
                <w:sz w:val="20"/>
                <w:szCs w:val="20"/>
                <w:lang w:val="sl-SI"/>
              </w:rPr>
              <w:t xml:space="preserve"> </w:t>
            </w:r>
            <w:r w:rsidR="00F66108" w:rsidRPr="00A75790">
              <w:rPr>
                <w:rFonts w:ascii="Verdana" w:hAnsi="Verdana"/>
                <w:sz w:val="20"/>
                <w:szCs w:val="20"/>
                <w:lang w:val="sl-SI"/>
              </w:rPr>
              <w:fldChar w:fldCharType="begin">
                <w:ffData>
                  <w:name w:val="Besedilo6"/>
                  <w:enabled/>
                  <w:calcOnExit w:val="0"/>
                  <w:textInput/>
                </w:ffData>
              </w:fldChar>
            </w:r>
            <w:bookmarkStart w:id="5" w:name="Besedilo6"/>
            <w:r w:rsidR="00F66108" w:rsidRPr="00A75790">
              <w:rPr>
                <w:rFonts w:ascii="Verdana" w:hAnsi="Verdana"/>
                <w:sz w:val="20"/>
                <w:szCs w:val="20"/>
                <w:lang w:val="sl-SI"/>
              </w:rPr>
              <w:instrText xml:space="preserve"> FORMTEXT </w:instrText>
            </w:r>
            <w:r w:rsidR="00F66108" w:rsidRPr="00A75790">
              <w:rPr>
                <w:rFonts w:ascii="Verdana" w:hAnsi="Verdana"/>
                <w:sz w:val="20"/>
                <w:szCs w:val="20"/>
                <w:lang w:val="sl-SI"/>
              </w:rPr>
            </w:r>
            <w:r w:rsidR="00F66108" w:rsidRPr="00A75790">
              <w:rPr>
                <w:rFonts w:ascii="Verdana" w:hAnsi="Verdana"/>
                <w:sz w:val="20"/>
                <w:szCs w:val="20"/>
                <w:lang w:val="sl-SI"/>
              </w:rPr>
              <w:fldChar w:fldCharType="separate"/>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noProof/>
                <w:sz w:val="20"/>
                <w:szCs w:val="20"/>
                <w:lang w:val="sl-SI"/>
              </w:rPr>
              <w:t> </w:t>
            </w:r>
            <w:r w:rsidR="00F66108" w:rsidRPr="00A75790">
              <w:rPr>
                <w:rFonts w:ascii="Verdana" w:hAnsi="Verdana"/>
                <w:sz w:val="20"/>
                <w:szCs w:val="20"/>
                <w:lang w:val="sl-SI"/>
              </w:rPr>
              <w:fldChar w:fldCharType="end"/>
            </w:r>
            <w:bookmarkEnd w:id="5"/>
            <w:r w:rsidRPr="00A75790">
              <w:rPr>
                <w:rFonts w:ascii="Verdana" w:hAnsi="Verdana"/>
                <w:sz w:val="20"/>
                <w:szCs w:val="20"/>
                <w:lang w:val="sl-SI"/>
              </w:rPr>
              <w:t>.</w:t>
            </w:r>
          </w:p>
        </w:tc>
      </w:tr>
    </w:tbl>
    <w:p w14:paraId="03C2D4DC" w14:textId="77777777" w:rsidR="0017647C" w:rsidRPr="00B4544E" w:rsidRDefault="0017647C" w:rsidP="00AB3ABF">
      <w:pPr>
        <w:keepLines/>
        <w:widowControl w:val="0"/>
        <w:spacing w:after="120" w:line="240" w:lineRule="auto"/>
        <w:jc w:val="center"/>
        <w:rPr>
          <w:rFonts w:ascii="Verdana" w:hAnsi="Verdana"/>
          <w:sz w:val="20"/>
          <w:szCs w:val="20"/>
          <w:highlight w:val="green"/>
          <w:lang w:val="sl-SI"/>
        </w:rPr>
      </w:pPr>
    </w:p>
    <w:p w14:paraId="646CA462" w14:textId="77777777" w:rsidR="00A924B4" w:rsidRPr="00A75790" w:rsidRDefault="00A924B4" w:rsidP="00463F52">
      <w:pPr>
        <w:keepLines/>
        <w:widowControl w:val="0"/>
        <w:spacing w:after="120" w:line="240" w:lineRule="auto"/>
        <w:ind w:hanging="709"/>
        <w:jc w:val="center"/>
        <w:rPr>
          <w:rFonts w:ascii="Verdana" w:hAnsi="Verdana"/>
          <w:sz w:val="20"/>
          <w:szCs w:val="20"/>
          <w:lang w:val="sl-SI"/>
        </w:rPr>
      </w:pPr>
      <w:r w:rsidRPr="00A75790">
        <w:rPr>
          <w:rFonts w:ascii="Verdana" w:hAnsi="Verdana"/>
          <w:sz w:val="20"/>
          <w:szCs w:val="20"/>
          <w:lang w:val="sl-SI"/>
        </w:rPr>
        <w:t>2. člen</w:t>
      </w:r>
    </w:p>
    <w:p w14:paraId="36EB37BB" w14:textId="77777777" w:rsidR="0042446E" w:rsidRPr="00A75790" w:rsidRDefault="008F22EA" w:rsidP="00463F52">
      <w:pPr>
        <w:keepLines/>
        <w:widowControl w:val="0"/>
        <w:spacing w:after="120" w:line="240" w:lineRule="auto"/>
        <w:ind w:hanging="709"/>
        <w:jc w:val="center"/>
        <w:rPr>
          <w:rFonts w:ascii="Verdana" w:hAnsi="Verdana"/>
          <w:sz w:val="20"/>
          <w:szCs w:val="20"/>
          <w:lang w:val="sl-SI"/>
        </w:rPr>
      </w:pPr>
      <w:r w:rsidRPr="00A75790">
        <w:rPr>
          <w:rFonts w:ascii="Verdana" w:hAnsi="Verdana"/>
          <w:sz w:val="20"/>
          <w:szCs w:val="20"/>
          <w:lang w:val="sl-SI"/>
        </w:rPr>
        <w:t>PREDMET OKVIRNEGA SPORAZUMA</w:t>
      </w:r>
    </w:p>
    <w:p w14:paraId="78C5E050" w14:textId="7DFAC780" w:rsidR="0004786B" w:rsidRPr="00A75790" w:rsidRDefault="0042446E" w:rsidP="00463F52">
      <w:pPr>
        <w:keepLines/>
        <w:widowControl w:val="0"/>
        <w:numPr>
          <w:ilvl w:val="2"/>
          <w:numId w:val="1"/>
        </w:numPr>
        <w:spacing w:after="120" w:line="240" w:lineRule="auto"/>
        <w:ind w:hanging="709"/>
        <w:jc w:val="both"/>
        <w:rPr>
          <w:rFonts w:ascii="Verdana" w:hAnsi="Verdana"/>
          <w:sz w:val="20"/>
          <w:szCs w:val="20"/>
          <w:lang w:val="sl-SI"/>
        </w:rPr>
      </w:pPr>
      <w:r w:rsidRPr="00A75790">
        <w:rPr>
          <w:rFonts w:ascii="Verdana" w:hAnsi="Verdana"/>
          <w:sz w:val="20"/>
          <w:szCs w:val="20"/>
          <w:lang w:val="sl-SI"/>
        </w:rPr>
        <w:lastRenderedPageBreak/>
        <w:t xml:space="preserve">Predmet okvirnega sporazuma je </w:t>
      </w:r>
      <w:r w:rsidR="004E4F88" w:rsidRPr="00A75790">
        <w:rPr>
          <w:rFonts w:ascii="Verdana" w:hAnsi="Verdana"/>
          <w:sz w:val="20"/>
          <w:szCs w:val="20"/>
          <w:lang w:val="sl-SI"/>
        </w:rPr>
        <w:t xml:space="preserve">dobava </w:t>
      </w:r>
      <w:r w:rsidR="00B4544E" w:rsidRPr="00A75790">
        <w:rPr>
          <w:rFonts w:ascii="Verdana" w:hAnsi="Verdana"/>
          <w:sz w:val="20"/>
          <w:szCs w:val="20"/>
          <w:lang w:val="sl-SI"/>
        </w:rPr>
        <w:t>zdravil za obdobje štirih let, za sklop</w:t>
      </w:r>
      <w:r w:rsidR="0004786B" w:rsidRPr="00A75790">
        <w:rPr>
          <w:rFonts w:ascii="Verdana" w:hAnsi="Verdana"/>
          <w:sz w:val="20"/>
          <w:szCs w:val="20"/>
          <w:lang w:val="sl-SI"/>
        </w:rPr>
        <w:t xml:space="preserve"> </w:t>
      </w:r>
      <w:r w:rsidR="0004786B" w:rsidRPr="00A75790">
        <w:rPr>
          <w:rFonts w:ascii="Verdana" w:hAnsi="Verdana"/>
          <w:i/>
          <w:sz w:val="20"/>
          <w:szCs w:val="20"/>
          <w:lang w:val="sl-SI"/>
        </w:rPr>
        <w:t>(ustrezno označiti):</w:t>
      </w:r>
    </w:p>
    <w:p w14:paraId="5A3B6608" w14:textId="3F598ABE" w:rsidR="006B0EF6" w:rsidRPr="00A75790" w:rsidRDefault="006B0EF6" w:rsidP="00463F52">
      <w:pPr>
        <w:keepLines/>
        <w:widowControl w:val="0"/>
        <w:spacing w:after="120" w:line="240" w:lineRule="auto"/>
        <w:ind w:hanging="709"/>
        <w:jc w:val="both"/>
        <w:rPr>
          <w:rFonts w:ascii="Verdana" w:hAnsi="Verdana"/>
          <w:sz w:val="20"/>
          <w:szCs w:val="20"/>
          <w:u w:val="single"/>
          <w:lang w:val="sl-SI"/>
        </w:rPr>
      </w:pPr>
      <w:bookmarkStart w:id="6" w:name="_Hlk485114340"/>
    </w:p>
    <w:p w14:paraId="33C61C3F" w14:textId="59A7A86A" w:rsidR="006B0EF6" w:rsidRPr="00A75790" w:rsidRDefault="0004786B"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F1438">
        <w:rPr>
          <w:rFonts w:ascii="Verdana" w:hAnsi="Verdana"/>
          <w:sz w:val="20"/>
          <w:szCs w:val="20"/>
          <w:lang w:val="sl-SI"/>
        </w:rPr>
      </w:r>
      <w:r w:rsidR="007F1438">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Sklop 1 - Zdravila</w:t>
      </w:r>
    </w:p>
    <w:p w14:paraId="52366079" w14:textId="1EA8459E" w:rsidR="006B0EF6" w:rsidRPr="00A75790" w:rsidRDefault="004E4F88"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F1438">
        <w:rPr>
          <w:rFonts w:ascii="Verdana" w:hAnsi="Verdana"/>
          <w:sz w:val="20"/>
          <w:szCs w:val="20"/>
          <w:lang w:val="sl-SI"/>
        </w:rPr>
      </w:r>
      <w:r w:rsidR="007F1438">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Sklop 2 – Zdravila - alergeni</w:t>
      </w:r>
    </w:p>
    <w:p w14:paraId="0B1FD5A8" w14:textId="07E217B2" w:rsidR="006B0EF6" w:rsidRPr="00A75790" w:rsidRDefault="004E4F88"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F1438">
        <w:rPr>
          <w:rFonts w:ascii="Verdana" w:hAnsi="Verdana"/>
          <w:sz w:val="20"/>
          <w:szCs w:val="20"/>
          <w:lang w:val="sl-SI"/>
        </w:rPr>
      </w:r>
      <w:r w:rsidR="007F1438">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Sklop 3 – Zdravila, hrana in prehranska dopolnila</w:t>
      </w:r>
    </w:p>
    <w:p w14:paraId="5F543D62" w14:textId="22F93114" w:rsidR="006B0EF6" w:rsidRPr="00A75790" w:rsidRDefault="004E4F88"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F1438">
        <w:rPr>
          <w:rFonts w:ascii="Verdana" w:hAnsi="Verdana"/>
          <w:sz w:val="20"/>
          <w:szCs w:val="20"/>
          <w:lang w:val="sl-SI"/>
        </w:rPr>
      </w:r>
      <w:r w:rsidR="007F1438">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Sklop 4 – Sredstva za nego in varovanje zdravja</w:t>
      </w:r>
    </w:p>
    <w:p w14:paraId="3DC3D103" w14:textId="5D4EAD61" w:rsidR="006B0EF6" w:rsidRPr="00A75790" w:rsidRDefault="004E4F88" w:rsidP="00463F52">
      <w:pPr>
        <w:keepLines/>
        <w:widowControl w:val="0"/>
        <w:spacing w:after="120" w:line="240" w:lineRule="auto"/>
        <w:ind w:left="1418" w:hanging="709"/>
        <w:jc w:val="both"/>
        <w:rPr>
          <w:rFonts w:ascii="Verdana" w:hAnsi="Verdana"/>
          <w:sz w:val="20"/>
          <w:szCs w:val="20"/>
          <w:lang w:val="sl-SI"/>
        </w:rPr>
      </w:pPr>
      <w:r w:rsidRPr="00A75790">
        <w:rPr>
          <w:rFonts w:ascii="Verdana" w:hAnsi="Verdana"/>
          <w:sz w:val="20"/>
          <w:szCs w:val="20"/>
          <w:lang w:val="sl-SI"/>
        </w:rPr>
        <w:fldChar w:fldCharType="begin">
          <w:ffData>
            <w:name w:val=""/>
            <w:enabled/>
            <w:calcOnExit w:val="0"/>
            <w:checkBox>
              <w:size w:val="20"/>
              <w:default w:val="0"/>
            </w:checkBox>
          </w:ffData>
        </w:fldChar>
      </w:r>
      <w:r w:rsidRPr="00A75790">
        <w:rPr>
          <w:rFonts w:ascii="Verdana" w:hAnsi="Verdana"/>
          <w:sz w:val="20"/>
          <w:szCs w:val="20"/>
          <w:lang w:val="sl-SI"/>
        </w:rPr>
        <w:instrText xml:space="preserve"> FORMCHECKBOX </w:instrText>
      </w:r>
      <w:r w:rsidR="007F1438">
        <w:rPr>
          <w:rFonts w:ascii="Verdana" w:hAnsi="Verdana"/>
          <w:sz w:val="20"/>
          <w:szCs w:val="20"/>
          <w:lang w:val="sl-SI"/>
        </w:rPr>
      </w:r>
      <w:r w:rsidR="007F1438">
        <w:rPr>
          <w:rFonts w:ascii="Verdana" w:hAnsi="Verdana"/>
          <w:sz w:val="20"/>
          <w:szCs w:val="20"/>
          <w:lang w:val="sl-SI"/>
        </w:rPr>
        <w:fldChar w:fldCharType="separate"/>
      </w:r>
      <w:r w:rsidRPr="00A75790">
        <w:rPr>
          <w:rFonts w:ascii="Verdana" w:hAnsi="Verdana"/>
          <w:sz w:val="20"/>
          <w:szCs w:val="20"/>
          <w:lang w:val="sl-SI"/>
        </w:rPr>
        <w:fldChar w:fldCharType="end"/>
      </w:r>
      <w:r w:rsidRPr="00A75790">
        <w:rPr>
          <w:rFonts w:ascii="Verdana" w:hAnsi="Verdana"/>
          <w:sz w:val="20"/>
          <w:szCs w:val="20"/>
          <w:lang w:val="sl-SI"/>
        </w:rPr>
        <w:t xml:space="preserve"> </w:t>
      </w:r>
      <w:r w:rsidR="00B4544E" w:rsidRPr="00A75790">
        <w:rPr>
          <w:rFonts w:ascii="Verdana" w:hAnsi="Verdana"/>
          <w:sz w:val="20"/>
          <w:szCs w:val="20"/>
          <w:lang w:val="sl-SI"/>
        </w:rPr>
        <w:t xml:space="preserve">Sklop 5 – Zdravila – galenski pripravki </w:t>
      </w:r>
    </w:p>
    <w:p w14:paraId="2E5E41B3" w14:textId="77777777" w:rsidR="00B4544E" w:rsidRPr="00A75790" w:rsidRDefault="00B4544E" w:rsidP="00463F52">
      <w:pPr>
        <w:keepLines/>
        <w:widowControl w:val="0"/>
        <w:spacing w:after="120" w:line="240" w:lineRule="auto"/>
        <w:ind w:hanging="709"/>
        <w:jc w:val="both"/>
        <w:rPr>
          <w:rFonts w:ascii="Verdana" w:hAnsi="Verdana"/>
          <w:sz w:val="20"/>
          <w:szCs w:val="20"/>
          <w:lang w:val="sl-SI"/>
        </w:rPr>
      </w:pPr>
    </w:p>
    <w:bookmarkEnd w:id="6"/>
    <w:p w14:paraId="6E16B733" w14:textId="3724571E" w:rsidR="00BA75A9" w:rsidRPr="00A75790" w:rsidRDefault="00BA75A9" w:rsidP="00463F52">
      <w:pPr>
        <w:pStyle w:val="Odstavekseznama"/>
        <w:keepLines/>
        <w:widowControl w:val="0"/>
        <w:numPr>
          <w:ilvl w:val="2"/>
          <w:numId w:val="1"/>
        </w:numPr>
        <w:spacing w:after="120" w:line="240" w:lineRule="auto"/>
        <w:ind w:hanging="709"/>
        <w:jc w:val="both"/>
        <w:rPr>
          <w:rFonts w:ascii="Verdana" w:hAnsi="Verdana"/>
          <w:sz w:val="20"/>
          <w:szCs w:val="20"/>
          <w:lang w:val="sl-SI"/>
        </w:rPr>
      </w:pPr>
      <w:r w:rsidRPr="00A75790">
        <w:rPr>
          <w:rFonts w:ascii="Verdana" w:hAnsi="Verdana"/>
          <w:sz w:val="20"/>
          <w:szCs w:val="20"/>
          <w:lang w:val="sl-SI"/>
        </w:rPr>
        <w:t>Vrsta, las</w:t>
      </w:r>
      <w:r w:rsidR="00B4544E" w:rsidRPr="00A75790">
        <w:rPr>
          <w:rFonts w:ascii="Verdana" w:hAnsi="Verdana"/>
          <w:sz w:val="20"/>
          <w:szCs w:val="20"/>
          <w:lang w:val="sl-SI"/>
        </w:rPr>
        <w:t xml:space="preserve">tnosti, kakovost in opis predmeta pogodbe se opredelijo v vsakokratnem povabilu k oddaji ponudbe. </w:t>
      </w:r>
    </w:p>
    <w:p w14:paraId="61478651" w14:textId="77777777" w:rsidR="00A924B4" w:rsidRDefault="00A924B4" w:rsidP="00463F52">
      <w:pPr>
        <w:keepLines/>
        <w:widowControl w:val="0"/>
        <w:spacing w:after="120" w:line="240" w:lineRule="auto"/>
        <w:ind w:hanging="709"/>
        <w:jc w:val="center"/>
        <w:rPr>
          <w:rFonts w:ascii="Verdana" w:hAnsi="Verdana"/>
          <w:sz w:val="20"/>
          <w:szCs w:val="20"/>
          <w:lang w:val="sl-SI"/>
        </w:rPr>
      </w:pPr>
      <w:r w:rsidRPr="00A924B4">
        <w:rPr>
          <w:rFonts w:ascii="Verdana" w:hAnsi="Verdana"/>
          <w:sz w:val="20"/>
          <w:szCs w:val="20"/>
          <w:lang w:val="sl-SI"/>
        </w:rPr>
        <w:t>3.</w:t>
      </w:r>
      <w:r>
        <w:rPr>
          <w:rFonts w:ascii="Verdana" w:hAnsi="Verdana"/>
          <w:sz w:val="20"/>
          <w:szCs w:val="20"/>
          <w:lang w:val="sl-SI"/>
        </w:rPr>
        <w:t xml:space="preserve"> člen</w:t>
      </w:r>
    </w:p>
    <w:p w14:paraId="0FF8B097" w14:textId="77777777" w:rsidR="008F22EA" w:rsidRPr="00A924B4" w:rsidRDefault="008F22EA" w:rsidP="00463F52">
      <w:pPr>
        <w:keepLines/>
        <w:widowControl w:val="0"/>
        <w:spacing w:after="120" w:line="240" w:lineRule="auto"/>
        <w:ind w:hanging="709"/>
        <w:jc w:val="center"/>
        <w:rPr>
          <w:rFonts w:ascii="Verdana" w:hAnsi="Verdana"/>
          <w:sz w:val="20"/>
          <w:szCs w:val="20"/>
          <w:lang w:val="sl-SI"/>
        </w:rPr>
      </w:pPr>
      <w:r w:rsidRPr="00A924B4">
        <w:rPr>
          <w:rFonts w:ascii="Verdana" w:hAnsi="Verdana"/>
          <w:sz w:val="20"/>
          <w:szCs w:val="20"/>
          <w:lang w:val="sl-SI"/>
        </w:rPr>
        <w:t>KOLIČINE, CENE IN IZVEDBENI POGOJI</w:t>
      </w:r>
    </w:p>
    <w:p w14:paraId="529B3831" w14:textId="77777777" w:rsidR="009D6CEA" w:rsidRPr="00A75790" w:rsidRDefault="009D6CEA" w:rsidP="00463F52">
      <w:pPr>
        <w:pStyle w:val="Odstavekseznama"/>
        <w:numPr>
          <w:ilvl w:val="2"/>
          <w:numId w:val="7"/>
        </w:numPr>
        <w:spacing w:after="120" w:line="240" w:lineRule="auto"/>
        <w:ind w:hanging="709"/>
        <w:contextualSpacing w:val="0"/>
        <w:jc w:val="both"/>
        <w:rPr>
          <w:rFonts w:ascii="Verdana" w:hAnsi="Verdana"/>
          <w:sz w:val="20"/>
          <w:szCs w:val="20"/>
          <w:lang w:val="sl-SI"/>
        </w:rPr>
      </w:pPr>
      <w:r w:rsidRPr="00A75790">
        <w:rPr>
          <w:rFonts w:ascii="Verdana" w:hAnsi="Verdana"/>
          <w:sz w:val="20"/>
          <w:szCs w:val="20"/>
          <w:lang w:val="sl-SI"/>
        </w:rPr>
        <w:t xml:space="preserve">Natančna vrsta blaga in količina je v trenutku sklepanja okvirnega sporazuma objektivno neugotovljiva. </w:t>
      </w:r>
    </w:p>
    <w:p w14:paraId="3429FF1B" w14:textId="1C5A490F" w:rsidR="000847D1" w:rsidRPr="00A75790" w:rsidRDefault="000847D1" w:rsidP="00463F52">
      <w:pPr>
        <w:pStyle w:val="Odstavekseznama"/>
        <w:numPr>
          <w:ilvl w:val="2"/>
          <w:numId w:val="7"/>
        </w:numPr>
        <w:spacing w:after="120" w:line="240" w:lineRule="auto"/>
        <w:ind w:hanging="709"/>
        <w:contextualSpacing w:val="0"/>
        <w:jc w:val="both"/>
        <w:rPr>
          <w:rFonts w:ascii="Verdana" w:hAnsi="Verdana"/>
          <w:sz w:val="20"/>
          <w:szCs w:val="20"/>
          <w:lang w:val="sl-SI"/>
        </w:rPr>
      </w:pPr>
      <w:r w:rsidRPr="00A75790">
        <w:rPr>
          <w:rFonts w:ascii="Verdana" w:hAnsi="Verdana"/>
          <w:sz w:val="20"/>
          <w:szCs w:val="20"/>
          <w:lang w:val="sl-SI"/>
        </w:rPr>
        <w:t xml:space="preserve">Stranki sporazuma se izrecno dogovorita, da bo naročnik v času trajanja tega sporazuma od izbranega ponudnika kupoval le tiste vrste in količine blaga, ki jih bo potreboval v tem obdobju. </w:t>
      </w:r>
    </w:p>
    <w:p w14:paraId="0076F60F" w14:textId="7D62036A" w:rsidR="000847D1" w:rsidRPr="00A75790" w:rsidRDefault="00535952" w:rsidP="00463F52">
      <w:pPr>
        <w:pStyle w:val="Odstavekseznama"/>
        <w:numPr>
          <w:ilvl w:val="2"/>
          <w:numId w:val="7"/>
        </w:numPr>
        <w:spacing w:after="120" w:line="240" w:lineRule="auto"/>
        <w:ind w:hanging="709"/>
        <w:contextualSpacing w:val="0"/>
        <w:jc w:val="both"/>
        <w:rPr>
          <w:rFonts w:ascii="Verdana" w:hAnsi="Verdana"/>
          <w:sz w:val="20"/>
          <w:szCs w:val="20"/>
          <w:lang w:val="sl-SI"/>
        </w:rPr>
      </w:pPr>
      <w:r w:rsidRPr="00A75790">
        <w:rPr>
          <w:rFonts w:ascii="Verdana" w:hAnsi="Verdana"/>
          <w:sz w:val="20"/>
          <w:szCs w:val="20"/>
          <w:lang w:val="sl-SI"/>
        </w:rPr>
        <w:t>N</w:t>
      </w:r>
      <w:r w:rsidR="009D6CEA" w:rsidRPr="00A75790">
        <w:rPr>
          <w:rFonts w:ascii="Verdana" w:hAnsi="Verdana"/>
          <w:sz w:val="20"/>
          <w:szCs w:val="20"/>
          <w:lang w:val="sl-SI"/>
        </w:rPr>
        <w:t xml:space="preserve">aročnik </w:t>
      </w:r>
      <w:r w:rsidRPr="00A75790">
        <w:rPr>
          <w:rFonts w:ascii="Verdana" w:hAnsi="Verdana"/>
          <w:sz w:val="20"/>
          <w:szCs w:val="20"/>
          <w:lang w:val="sl-SI"/>
        </w:rPr>
        <w:t xml:space="preserve">se </w:t>
      </w:r>
      <w:r w:rsidR="009D6CEA" w:rsidRPr="00A75790">
        <w:rPr>
          <w:rFonts w:ascii="Verdana" w:hAnsi="Verdana"/>
          <w:sz w:val="20"/>
          <w:szCs w:val="20"/>
          <w:lang w:val="sl-SI"/>
        </w:rPr>
        <w:t>ne zavezuje, da bo dejansko nabavil količine, po katerih povprašuje oz. da jih bo nabavil v povpraševanju navedenih količinah.</w:t>
      </w:r>
    </w:p>
    <w:p w14:paraId="2F0BF253" w14:textId="2D2EB101" w:rsidR="00B569DE" w:rsidRPr="00535952" w:rsidRDefault="006938C5" w:rsidP="00463F52">
      <w:pPr>
        <w:keepLines/>
        <w:widowControl w:val="0"/>
        <w:numPr>
          <w:ilvl w:val="2"/>
          <w:numId w:val="7"/>
        </w:numPr>
        <w:spacing w:after="120" w:line="240" w:lineRule="auto"/>
        <w:ind w:hanging="709"/>
        <w:jc w:val="both"/>
        <w:rPr>
          <w:rFonts w:ascii="Verdana" w:hAnsi="Verdana"/>
          <w:sz w:val="20"/>
          <w:szCs w:val="20"/>
          <w:lang w:val="sl-SI"/>
        </w:rPr>
      </w:pPr>
      <w:r>
        <w:rPr>
          <w:rFonts w:ascii="Verdana" w:hAnsi="Verdana"/>
          <w:sz w:val="20"/>
          <w:szCs w:val="20"/>
          <w:lang w:val="sl-SI"/>
        </w:rPr>
        <w:t>Ker so natančne količine za naročnika v tem trenutku objektivno neugotovljive je skupna okvirna vrednost predmeta javnega naročila za celotno štiriletno obdobje _____ EUR brez DDV</w:t>
      </w:r>
    </w:p>
    <w:p w14:paraId="092874DA" w14:textId="5796C988" w:rsidR="003D4D82" w:rsidRPr="006938C5" w:rsidRDefault="00B05F98" w:rsidP="00463F52">
      <w:pPr>
        <w:keepLines/>
        <w:widowControl w:val="0"/>
        <w:spacing w:before="240" w:after="120" w:line="240" w:lineRule="auto"/>
        <w:ind w:hanging="709"/>
        <w:jc w:val="center"/>
        <w:rPr>
          <w:rFonts w:ascii="Verdana" w:hAnsi="Verdana"/>
          <w:sz w:val="20"/>
          <w:szCs w:val="20"/>
          <w:lang w:val="sl-SI"/>
        </w:rPr>
      </w:pPr>
      <w:r w:rsidRPr="006938C5">
        <w:rPr>
          <w:rFonts w:ascii="Verdana" w:hAnsi="Verdana"/>
          <w:sz w:val="20"/>
          <w:szCs w:val="20"/>
          <w:lang w:val="sl-SI"/>
        </w:rPr>
        <w:t xml:space="preserve">4. </w:t>
      </w:r>
      <w:r w:rsidR="00E810BB" w:rsidRPr="006938C5">
        <w:rPr>
          <w:rFonts w:ascii="Verdana" w:hAnsi="Verdana"/>
          <w:sz w:val="20"/>
          <w:szCs w:val="20"/>
          <w:lang w:val="sl-SI"/>
        </w:rPr>
        <w:t>člen</w:t>
      </w:r>
    </w:p>
    <w:p w14:paraId="70177568" w14:textId="77777777" w:rsidR="003D4D82" w:rsidRPr="006938C5" w:rsidRDefault="00C73981" w:rsidP="00463F52">
      <w:pPr>
        <w:keepLines/>
        <w:widowControl w:val="0"/>
        <w:spacing w:after="120" w:line="240" w:lineRule="auto"/>
        <w:ind w:hanging="709"/>
        <w:jc w:val="center"/>
        <w:rPr>
          <w:rFonts w:ascii="Verdana" w:hAnsi="Verdana"/>
          <w:sz w:val="20"/>
          <w:szCs w:val="20"/>
          <w:lang w:val="sl-SI"/>
        </w:rPr>
      </w:pPr>
      <w:r w:rsidRPr="006938C5">
        <w:rPr>
          <w:rFonts w:ascii="Verdana" w:hAnsi="Verdana"/>
          <w:sz w:val="20"/>
          <w:szCs w:val="20"/>
          <w:lang w:val="sl-SI"/>
        </w:rPr>
        <w:t>OBVEZNOSTI POGODBENIH STRANK</w:t>
      </w:r>
    </w:p>
    <w:p w14:paraId="4F00090C" w14:textId="77777777" w:rsidR="00142594" w:rsidRPr="006938C5" w:rsidRDefault="00142594" w:rsidP="00463F52">
      <w:pPr>
        <w:keepLines/>
        <w:widowControl w:val="0"/>
        <w:numPr>
          <w:ilvl w:val="2"/>
          <w:numId w:val="6"/>
        </w:numPr>
        <w:spacing w:after="120" w:line="240" w:lineRule="auto"/>
        <w:ind w:hanging="709"/>
        <w:jc w:val="both"/>
        <w:rPr>
          <w:rFonts w:ascii="Verdana" w:hAnsi="Verdana"/>
          <w:sz w:val="20"/>
          <w:szCs w:val="20"/>
          <w:lang w:val="sl-SI"/>
        </w:rPr>
      </w:pPr>
      <w:r w:rsidRPr="006938C5">
        <w:rPr>
          <w:rFonts w:ascii="Verdana" w:hAnsi="Verdana"/>
          <w:sz w:val="20"/>
          <w:szCs w:val="20"/>
          <w:u w:val="single"/>
          <w:lang w:val="sl-SI"/>
        </w:rPr>
        <w:t>Naročnik se obvezuje, da bo:</w:t>
      </w:r>
    </w:p>
    <w:p w14:paraId="4F67EB59" w14:textId="77777777" w:rsidR="00142594" w:rsidRPr="006938C5" w:rsidRDefault="00142594"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 xml:space="preserve">izpolnjeval </w:t>
      </w:r>
      <w:r w:rsidR="00EE6A00" w:rsidRPr="006938C5">
        <w:rPr>
          <w:rFonts w:ascii="Verdana" w:hAnsi="Verdana"/>
          <w:sz w:val="20"/>
          <w:szCs w:val="20"/>
          <w:lang w:val="sl-SI"/>
        </w:rPr>
        <w:t>vse predvidene obveznosti v rokih in na predviden</w:t>
      </w:r>
      <w:r w:rsidRPr="006938C5">
        <w:rPr>
          <w:rFonts w:ascii="Verdana" w:hAnsi="Verdana"/>
          <w:sz w:val="20"/>
          <w:szCs w:val="20"/>
          <w:lang w:val="sl-SI"/>
        </w:rPr>
        <w:t xml:space="preserve"> način;</w:t>
      </w:r>
    </w:p>
    <w:p w14:paraId="60BC94F0" w14:textId="77777777" w:rsidR="00142594" w:rsidRPr="006938C5" w:rsidRDefault="00142594"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zagotovil razpoložljivost potrebnih človeških, informacijskih in finančnih virov;</w:t>
      </w:r>
    </w:p>
    <w:p w14:paraId="3DAAB2B3" w14:textId="77777777" w:rsidR="00142594" w:rsidRPr="006938C5" w:rsidRDefault="00142594"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plačeval dobavljeno blago v dogovorjenih rokih</w:t>
      </w:r>
      <w:r w:rsidR="00231D26" w:rsidRPr="006938C5">
        <w:rPr>
          <w:rFonts w:ascii="Verdana" w:hAnsi="Verdana"/>
          <w:sz w:val="20"/>
          <w:szCs w:val="20"/>
          <w:lang w:val="sl-SI"/>
        </w:rPr>
        <w:t>.</w:t>
      </w:r>
    </w:p>
    <w:p w14:paraId="58964C00" w14:textId="77777777" w:rsidR="00231D26" w:rsidRPr="006938C5" w:rsidRDefault="00231D26" w:rsidP="00463F52">
      <w:pPr>
        <w:keepLines/>
        <w:widowControl w:val="0"/>
        <w:numPr>
          <w:ilvl w:val="2"/>
          <w:numId w:val="6"/>
        </w:numPr>
        <w:spacing w:after="120" w:line="240" w:lineRule="auto"/>
        <w:ind w:hanging="709"/>
        <w:jc w:val="both"/>
        <w:rPr>
          <w:rFonts w:ascii="Verdana" w:hAnsi="Verdana"/>
          <w:sz w:val="20"/>
          <w:szCs w:val="20"/>
          <w:lang w:val="sl-SI"/>
        </w:rPr>
      </w:pPr>
      <w:r w:rsidRPr="006938C5">
        <w:rPr>
          <w:rFonts w:ascii="Verdana" w:hAnsi="Verdana"/>
          <w:sz w:val="20"/>
          <w:szCs w:val="20"/>
          <w:u w:val="single"/>
          <w:lang w:val="sl-SI"/>
        </w:rPr>
        <w:t>Izvajalec se obvezuje, da bo:</w:t>
      </w:r>
    </w:p>
    <w:p w14:paraId="18EE8713" w14:textId="77777777" w:rsidR="00231D26" w:rsidRPr="006938C5" w:rsidRDefault="00231D26"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svoje naloge opravil strokovno in s skrbnostjo dobrega strokovnjaka;</w:t>
      </w:r>
    </w:p>
    <w:p w14:paraId="11C0AD09" w14:textId="77777777" w:rsidR="00231D26" w:rsidRPr="006938C5" w:rsidRDefault="00231D26"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izvajal svoje pogodbene obveznosti v dogovorjenih rokih;</w:t>
      </w:r>
    </w:p>
    <w:p w14:paraId="27BAF089" w14:textId="77777777" w:rsidR="00231D26" w:rsidRPr="006938C5" w:rsidRDefault="00231D26"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takoj pisno opozoril naročnika na okoliščine, ki bi lahko otežile ali onemogočile kvalitetno in pravilno dobavo;</w:t>
      </w:r>
    </w:p>
    <w:p w14:paraId="49AA8F6F" w14:textId="77777777" w:rsidR="00231D26" w:rsidRPr="006938C5" w:rsidRDefault="00B973A0"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 xml:space="preserve">z naročnikom sodeloval ter na njegovo zahtevo </w:t>
      </w:r>
      <w:r w:rsidR="00231D26" w:rsidRPr="006938C5">
        <w:rPr>
          <w:rFonts w:ascii="Verdana" w:hAnsi="Verdana"/>
          <w:sz w:val="20"/>
          <w:szCs w:val="20"/>
          <w:lang w:val="sl-SI"/>
        </w:rPr>
        <w:t>predloži</w:t>
      </w:r>
      <w:r w:rsidR="0097177D" w:rsidRPr="006938C5">
        <w:rPr>
          <w:rFonts w:ascii="Verdana" w:hAnsi="Verdana"/>
          <w:sz w:val="20"/>
          <w:szCs w:val="20"/>
          <w:lang w:val="sl-SI"/>
        </w:rPr>
        <w:t>l dokazila o kakovosti blaga oziroma</w:t>
      </w:r>
      <w:r w:rsidR="00AB3ABF" w:rsidRPr="006938C5">
        <w:rPr>
          <w:rFonts w:ascii="Verdana" w:hAnsi="Verdana"/>
          <w:sz w:val="20"/>
          <w:szCs w:val="20"/>
          <w:lang w:val="sl-SI"/>
        </w:rPr>
        <w:t xml:space="preserve"> skladnosti z </w:t>
      </w:r>
      <w:r w:rsidR="00231D26" w:rsidRPr="006938C5">
        <w:rPr>
          <w:rFonts w:ascii="Verdana" w:hAnsi="Verdana"/>
          <w:sz w:val="20"/>
          <w:szCs w:val="20"/>
          <w:lang w:val="sl-SI"/>
        </w:rPr>
        <w:t>dokumentacijo</w:t>
      </w:r>
      <w:r w:rsidR="00AB3ABF" w:rsidRPr="006938C5">
        <w:rPr>
          <w:rFonts w:ascii="Verdana" w:hAnsi="Verdana"/>
          <w:sz w:val="20"/>
          <w:szCs w:val="20"/>
          <w:lang w:val="sl-SI"/>
        </w:rPr>
        <w:t xml:space="preserve"> v zvezi z oddajo javnega naročila</w:t>
      </w:r>
      <w:r w:rsidR="00231D26" w:rsidRPr="006938C5">
        <w:rPr>
          <w:rFonts w:ascii="Verdana" w:hAnsi="Verdana"/>
          <w:sz w:val="20"/>
          <w:szCs w:val="20"/>
          <w:lang w:val="sl-SI"/>
        </w:rPr>
        <w:t>;</w:t>
      </w:r>
    </w:p>
    <w:p w14:paraId="2F4D8318" w14:textId="77777777" w:rsidR="00231D26" w:rsidRPr="006938C5" w:rsidRDefault="00231D26"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omogočal ustrezen nadzor naročniku</w:t>
      </w:r>
      <w:r w:rsidR="001B288B" w:rsidRPr="006938C5">
        <w:rPr>
          <w:rFonts w:ascii="Verdana" w:hAnsi="Verdana"/>
          <w:sz w:val="20"/>
          <w:szCs w:val="20"/>
          <w:lang w:val="sl-SI"/>
        </w:rPr>
        <w:t>;</w:t>
      </w:r>
    </w:p>
    <w:p w14:paraId="7C32DDC3" w14:textId="77777777" w:rsidR="00800DEE" w:rsidRPr="006938C5" w:rsidRDefault="00800DEE"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na zahtevo naročnika dostavil izjavo, s katero bo lahko dokazal poreklo izdelka oziroma njegovih surovin;</w:t>
      </w:r>
    </w:p>
    <w:p w14:paraId="33A5BE4A" w14:textId="77777777" w:rsidR="00800DEE" w:rsidRPr="006938C5" w:rsidRDefault="00800DEE"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lastRenderedPageBreak/>
        <w:t>spoštoval hišni red naročnika;</w:t>
      </w:r>
    </w:p>
    <w:p w14:paraId="7881FBBD" w14:textId="77777777" w:rsidR="00800DEE" w:rsidRPr="006938C5" w:rsidRDefault="001B288B" w:rsidP="00463F52">
      <w:pPr>
        <w:keepLines/>
        <w:widowControl w:val="0"/>
        <w:numPr>
          <w:ilvl w:val="3"/>
          <w:numId w:val="6"/>
        </w:numPr>
        <w:spacing w:after="120" w:line="240" w:lineRule="auto"/>
        <w:ind w:hanging="709"/>
        <w:jc w:val="both"/>
        <w:rPr>
          <w:rFonts w:ascii="Verdana" w:hAnsi="Verdana"/>
          <w:sz w:val="20"/>
          <w:szCs w:val="20"/>
          <w:lang w:val="sl-SI"/>
        </w:rPr>
      </w:pPr>
      <w:r w:rsidRPr="006938C5">
        <w:rPr>
          <w:rFonts w:ascii="Verdana" w:hAnsi="Verdana"/>
          <w:sz w:val="20"/>
          <w:szCs w:val="20"/>
          <w:lang w:val="sl-SI"/>
        </w:rPr>
        <w:t xml:space="preserve">imel na voljo </w:t>
      </w:r>
      <w:r w:rsidR="00800DEE" w:rsidRPr="006938C5">
        <w:rPr>
          <w:rFonts w:ascii="Verdana" w:hAnsi="Verdana"/>
          <w:sz w:val="20"/>
          <w:szCs w:val="20"/>
          <w:lang w:val="sl-SI"/>
        </w:rPr>
        <w:t>kadrovske in tehnične možnosti za zagotavljanje dobave ponujenih artiklov v razpisanih letnih količinah;</w:t>
      </w:r>
    </w:p>
    <w:p w14:paraId="11A85609" w14:textId="77777777" w:rsidR="009F2970" w:rsidRPr="006938C5" w:rsidRDefault="009F2970" w:rsidP="006938C5">
      <w:pPr>
        <w:spacing w:after="120" w:line="240" w:lineRule="auto"/>
        <w:jc w:val="both"/>
        <w:rPr>
          <w:rFonts w:ascii="Verdana" w:hAnsi="Verdana"/>
          <w:sz w:val="20"/>
          <w:szCs w:val="20"/>
          <w:lang w:val="sl-SI"/>
        </w:rPr>
      </w:pPr>
    </w:p>
    <w:p w14:paraId="580CDC26" w14:textId="77777777" w:rsidR="009F2970" w:rsidRPr="009F2970" w:rsidRDefault="009F2970" w:rsidP="009F2970">
      <w:pPr>
        <w:keepNext/>
        <w:keepLines/>
        <w:spacing w:after="120"/>
        <w:jc w:val="center"/>
        <w:rPr>
          <w:rFonts w:ascii="Verdana" w:hAnsi="Verdana"/>
          <w:b/>
          <w:sz w:val="20"/>
        </w:rPr>
      </w:pPr>
      <w:r w:rsidRPr="009F2970">
        <w:rPr>
          <w:rFonts w:ascii="Verdana" w:hAnsi="Verdana"/>
          <w:b/>
          <w:sz w:val="20"/>
        </w:rPr>
        <w:t>IZVEDBA POVPRAŠEVANJ – ODPIRANJE KONKURENCE</w:t>
      </w:r>
    </w:p>
    <w:p w14:paraId="60F67CF8" w14:textId="4E2732B9" w:rsidR="000847D1" w:rsidRPr="006938C5" w:rsidRDefault="00463F52" w:rsidP="000847D1">
      <w:pPr>
        <w:keepNext/>
        <w:keepLines/>
        <w:spacing w:after="120"/>
        <w:jc w:val="center"/>
        <w:rPr>
          <w:rFonts w:ascii="Verdana" w:hAnsi="Verdana"/>
          <w:sz w:val="20"/>
        </w:rPr>
      </w:pPr>
      <w:r>
        <w:rPr>
          <w:rFonts w:ascii="Verdana" w:hAnsi="Verdana"/>
          <w:sz w:val="20"/>
        </w:rPr>
        <w:t>5</w:t>
      </w:r>
      <w:r w:rsidR="000847D1" w:rsidRPr="006938C5">
        <w:rPr>
          <w:rFonts w:ascii="Verdana" w:hAnsi="Verdana"/>
          <w:sz w:val="20"/>
        </w:rPr>
        <w:t>.Člen</w:t>
      </w:r>
    </w:p>
    <w:p w14:paraId="38C8A553" w14:textId="0D92D52B" w:rsidR="000847D1" w:rsidRPr="006938C5" w:rsidRDefault="000847D1" w:rsidP="000847D1">
      <w:pPr>
        <w:keepNext/>
        <w:keepLines/>
        <w:spacing w:after="120"/>
        <w:jc w:val="center"/>
        <w:rPr>
          <w:rFonts w:ascii="Verdana" w:hAnsi="Verdana"/>
          <w:sz w:val="20"/>
        </w:rPr>
      </w:pPr>
      <w:r w:rsidRPr="006938C5">
        <w:rPr>
          <w:rFonts w:ascii="Verdana" w:hAnsi="Verdana"/>
          <w:sz w:val="20"/>
        </w:rPr>
        <w:t>OBDOBJA POVPRAŠEVANJA</w:t>
      </w:r>
    </w:p>
    <w:p w14:paraId="55088C17" w14:textId="776AEE60" w:rsidR="000847D1" w:rsidRPr="006938C5" w:rsidRDefault="000847D1" w:rsidP="000847D1">
      <w:pPr>
        <w:keepNext/>
        <w:keepLines/>
        <w:spacing w:after="120"/>
        <w:rPr>
          <w:rFonts w:ascii="Verdana" w:hAnsi="Verdana"/>
          <w:sz w:val="20"/>
        </w:rPr>
      </w:pPr>
      <w:r w:rsidRPr="006938C5">
        <w:rPr>
          <w:rFonts w:ascii="Verdana" w:hAnsi="Verdana"/>
          <w:sz w:val="20"/>
        </w:rPr>
        <w:t xml:space="preserve">Naročnik </w:t>
      </w:r>
      <w:proofErr w:type="gramStart"/>
      <w:r w:rsidRPr="006938C5">
        <w:rPr>
          <w:rFonts w:ascii="Verdana" w:hAnsi="Verdana"/>
          <w:sz w:val="20"/>
        </w:rPr>
        <w:t>bo</w:t>
      </w:r>
      <w:proofErr w:type="gramEnd"/>
      <w:r w:rsidRPr="006938C5">
        <w:rPr>
          <w:rFonts w:ascii="Verdana" w:hAnsi="Verdana"/>
          <w:sz w:val="20"/>
        </w:rPr>
        <w:t xml:space="preserve"> odpiral konkurenco predvidoma za naslednja obdobja:</w:t>
      </w:r>
    </w:p>
    <w:p w14:paraId="5C47E1EB" w14:textId="6621FD8B" w:rsidR="000847D1" w:rsidRPr="006938C5" w:rsidRDefault="00463F52" w:rsidP="00463F52">
      <w:pPr>
        <w:keepNext/>
        <w:keepLines/>
        <w:tabs>
          <w:tab w:val="left" w:pos="142"/>
        </w:tabs>
        <w:spacing w:after="120"/>
        <w:ind w:left="142" w:hanging="142"/>
        <w:rPr>
          <w:rFonts w:ascii="Verdana" w:hAnsi="Verdana"/>
          <w:sz w:val="20"/>
        </w:rPr>
      </w:pPr>
      <w:r>
        <w:rPr>
          <w:rFonts w:ascii="Verdana" w:hAnsi="Verdana"/>
          <w:sz w:val="20"/>
        </w:rPr>
        <w:t xml:space="preserve">1) </w:t>
      </w:r>
      <w:r w:rsidR="000847D1" w:rsidRPr="006938C5">
        <w:rPr>
          <w:rFonts w:ascii="Verdana" w:hAnsi="Verdana"/>
          <w:sz w:val="20"/>
        </w:rPr>
        <w:t xml:space="preserve">1 obdobje </w:t>
      </w:r>
      <w:proofErr w:type="gramStart"/>
      <w:r w:rsidR="000847D1" w:rsidRPr="006938C5">
        <w:rPr>
          <w:rFonts w:ascii="Verdana" w:hAnsi="Verdana"/>
          <w:sz w:val="20"/>
        </w:rPr>
        <w:t>od</w:t>
      </w:r>
      <w:proofErr w:type="gramEnd"/>
      <w:r w:rsidR="000847D1" w:rsidRPr="006938C5">
        <w:rPr>
          <w:rFonts w:ascii="Verdana" w:hAnsi="Verdana"/>
          <w:sz w:val="20"/>
        </w:rPr>
        <w:t xml:space="preserve"> 26.02.2020 do 25.02.2021</w:t>
      </w:r>
    </w:p>
    <w:p w14:paraId="4CB2D6C0" w14:textId="5CC39092" w:rsidR="000847D1" w:rsidRPr="006938C5" w:rsidRDefault="00463F52" w:rsidP="000847D1">
      <w:pPr>
        <w:keepNext/>
        <w:keepLines/>
        <w:spacing w:after="120"/>
        <w:rPr>
          <w:rFonts w:ascii="Verdana" w:hAnsi="Verdana"/>
          <w:sz w:val="20"/>
        </w:rPr>
      </w:pPr>
      <w:r>
        <w:rPr>
          <w:rFonts w:ascii="Verdana" w:hAnsi="Verdana"/>
          <w:sz w:val="20"/>
        </w:rPr>
        <w:t>2) 2 obd</w:t>
      </w:r>
      <w:r w:rsidR="000847D1" w:rsidRPr="006938C5">
        <w:rPr>
          <w:rFonts w:ascii="Verdana" w:hAnsi="Verdana"/>
          <w:sz w:val="20"/>
        </w:rPr>
        <w:t xml:space="preserve">obje </w:t>
      </w:r>
      <w:proofErr w:type="gramStart"/>
      <w:r w:rsidR="000847D1" w:rsidRPr="006938C5">
        <w:rPr>
          <w:rFonts w:ascii="Verdana" w:hAnsi="Verdana"/>
          <w:sz w:val="20"/>
        </w:rPr>
        <w:t>od</w:t>
      </w:r>
      <w:proofErr w:type="gramEnd"/>
      <w:r w:rsidR="000847D1" w:rsidRPr="006938C5">
        <w:rPr>
          <w:rFonts w:ascii="Verdana" w:hAnsi="Verdana"/>
          <w:sz w:val="20"/>
        </w:rPr>
        <w:t xml:space="preserve"> 26.02.2021 do 25.02.2022</w:t>
      </w:r>
    </w:p>
    <w:p w14:paraId="141B7AD0" w14:textId="0000418D" w:rsidR="000847D1" w:rsidRPr="006938C5" w:rsidRDefault="00463F52" w:rsidP="000847D1">
      <w:pPr>
        <w:keepNext/>
        <w:keepLines/>
        <w:spacing w:after="120"/>
        <w:rPr>
          <w:rFonts w:ascii="Verdana" w:hAnsi="Verdana"/>
          <w:sz w:val="20"/>
        </w:rPr>
      </w:pPr>
      <w:r>
        <w:rPr>
          <w:rFonts w:ascii="Verdana" w:hAnsi="Verdana"/>
          <w:sz w:val="20"/>
        </w:rPr>
        <w:t xml:space="preserve">3) </w:t>
      </w:r>
      <w:r w:rsidR="000847D1" w:rsidRPr="006938C5">
        <w:rPr>
          <w:rFonts w:ascii="Verdana" w:hAnsi="Verdana"/>
          <w:sz w:val="20"/>
        </w:rPr>
        <w:t xml:space="preserve">3 obdobje </w:t>
      </w:r>
      <w:proofErr w:type="gramStart"/>
      <w:r w:rsidR="000847D1" w:rsidRPr="006938C5">
        <w:rPr>
          <w:rFonts w:ascii="Verdana" w:hAnsi="Verdana"/>
          <w:sz w:val="20"/>
        </w:rPr>
        <w:t>od</w:t>
      </w:r>
      <w:proofErr w:type="gramEnd"/>
      <w:r w:rsidR="000847D1" w:rsidRPr="006938C5">
        <w:rPr>
          <w:rFonts w:ascii="Verdana" w:hAnsi="Verdana"/>
          <w:sz w:val="20"/>
        </w:rPr>
        <w:t xml:space="preserve"> 26.02.2022 do 25.02.2023 </w:t>
      </w:r>
    </w:p>
    <w:p w14:paraId="1FECA98B" w14:textId="4B0A1CD6" w:rsidR="000847D1" w:rsidRPr="006938C5" w:rsidRDefault="00463F52" w:rsidP="000847D1">
      <w:pPr>
        <w:keepNext/>
        <w:keepLines/>
        <w:spacing w:after="120"/>
        <w:rPr>
          <w:rFonts w:ascii="Verdana" w:hAnsi="Verdana"/>
          <w:sz w:val="20"/>
        </w:rPr>
      </w:pPr>
      <w:r>
        <w:rPr>
          <w:rFonts w:ascii="Verdana" w:hAnsi="Verdana"/>
          <w:sz w:val="20"/>
        </w:rPr>
        <w:t xml:space="preserve">4) </w:t>
      </w:r>
      <w:r w:rsidR="000847D1" w:rsidRPr="006938C5">
        <w:rPr>
          <w:rFonts w:ascii="Verdana" w:hAnsi="Verdana"/>
          <w:sz w:val="20"/>
        </w:rPr>
        <w:t xml:space="preserve">4 obdobje </w:t>
      </w:r>
      <w:proofErr w:type="gramStart"/>
      <w:r w:rsidR="000847D1" w:rsidRPr="006938C5">
        <w:rPr>
          <w:rFonts w:ascii="Verdana" w:hAnsi="Verdana"/>
          <w:sz w:val="20"/>
        </w:rPr>
        <w:t>od</w:t>
      </w:r>
      <w:proofErr w:type="gramEnd"/>
      <w:r w:rsidR="000847D1" w:rsidRPr="006938C5">
        <w:rPr>
          <w:rFonts w:ascii="Verdana" w:hAnsi="Verdana"/>
          <w:sz w:val="20"/>
        </w:rPr>
        <w:t xml:space="preserve"> 26.02.2023 do 25.02.2024. </w:t>
      </w:r>
    </w:p>
    <w:p w14:paraId="26559621" w14:textId="77777777" w:rsidR="000847D1" w:rsidRDefault="000847D1" w:rsidP="000847D1">
      <w:pPr>
        <w:keepNext/>
        <w:keepLines/>
        <w:spacing w:after="120"/>
        <w:rPr>
          <w:rFonts w:ascii="Verdana" w:hAnsi="Verdana"/>
          <w:sz w:val="20"/>
        </w:rPr>
      </w:pPr>
    </w:p>
    <w:p w14:paraId="558E0808" w14:textId="0DA2CADC" w:rsidR="00463F52" w:rsidRDefault="00463F52" w:rsidP="000847D1">
      <w:pPr>
        <w:keepNext/>
        <w:keepLines/>
        <w:spacing w:after="120"/>
        <w:rPr>
          <w:rFonts w:ascii="Verdana" w:hAnsi="Verdana"/>
          <w:sz w:val="20"/>
        </w:rPr>
      </w:pPr>
      <w:proofErr w:type="gramStart"/>
      <w:r>
        <w:rPr>
          <w:rFonts w:ascii="Verdana" w:hAnsi="Verdana"/>
          <w:sz w:val="20"/>
        </w:rPr>
        <w:t>Povpraševanje za 1 obdobje povpraševanja je bilo s stranko okvirnega sporazuma že izvedeno oz. je bila oddaja ponudb zavezujoča pri oddaji ponudbe za zadevno JN.</w:t>
      </w:r>
      <w:proofErr w:type="gramEnd"/>
      <w:r>
        <w:rPr>
          <w:rFonts w:ascii="Verdana" w:hAnsi="Verdana"/>
          <w:sz w:val="20"/>
        </w:rPr>
        <w:t xml:space="preserve"> </w:t>
      </w:r>
    </w:p>
    <w:p w14:paraId="1DC9DD2F" w14:textId="77777777" w:rsidR="006938C5" w:rsidRPr="006938C5" w:rsidRDefault="006938C5" w:rsidP="000847D1">
      <w:pPr>
        <w:keepNext/>
        <w:keepLines/>
        <w:spacing w:after="120"/>
        <w:rPr>
          <w:rFonts w:ascii="Verdana" w:hAnsi="Verdana"/>
          <w:sz w:val="20"/>
        </w:rPr>
      </w:pPr>
    </w:p>
    <w:p w14:paraId="3A15EBC5" w14:textId="19038A65" w:rsidR="000847D1" w:rsidRPr="006938C5" w:rsidRDefault="00463F52" w:rsidP="000847D1">
      <w:pPr>
        <w:keepNext/>
        <w:keepLines/>
        <w:spacing w:after="120"/>
        <w:jc w:val="center"/>
        <w:rPr>
          <w:rFonts w:ascii="Verdana" w:hAnsi="Verdana"/>
          <w:sz w:val="20"/>
        </w:rPr>
      </w:pPr>
      <w:r>
        <w:rPr>
          <w:rFonts w:ascii="Verdana" w:hAnsi="Verdana"/>
          <w:sz w:val="20"/>
        </w:rPr>
        <w:t>6</w:t>
      </w:r>
      <w:r w:rsidR="009F2970" w:rsidRPr="006938C5">
        <w:rPr>
          <w:rFonts w:ascii="Verdana" w:hAnsi="Verdana"/>
          <w:sz w:val="20"/>
        </w:rPr>
        <w:t xml:space="preserve">. </w:t>
      </w:r>
      <w:proofErr w:type="gramStart"/>
      <w:r w:rsidR="009F2970" w:rsidRPr="006938C5">
        <w:rPr>
          <w:rFonts w:ascii="Verdana" w:hAnsi="Verdana"/>
          <w:sz w:val="20"/>
        </w:rPr>
        <w:t>člen</w:t>
      </w:r>
      <w:proofErr w:type="gramEnd"/>
    </w:p>
    <w:p w14:paraId="34899449" w14:textId="27BF6D2A" w:rsidR="00C651B8" w:rsidRPr="006938C5" w:rsidRDefault="009F2970" w:rsidP="00C651B8">
      <w:pPr>
        <w:keepNext/>
        <w:keepLines/>
        <w:jc w:val="center"/>
        <w:rPr>
          <w:rFonts w:ascii="Verdana" w:hAnsi="Verdana"/>
          <w:sz w:val="20"/>
        </w:rPr>
      </w:pPr>
      <w:r w:rsidRPr="006938C5">
        <w:rPr>
          <w:rFonts w:ascii="Verdana" w:hAnsi="Verdana"/>
          <w:sz w:val="20"/>
        </w:rPr>
        <w:t xml:space="preserve">IZVEDBENI POGOJI ODPIRANJA KONKURENCE </w:t>
      </w:r>
    </w:p>
    <w:p w14:paraId="251B302D" w14:textId="500601E8" w:rsidR="00E44AED" w:rsidRPr="00E44AED" w:rsidRDefault="009F2970" w:rsidP="00E44AED">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Ker so natančne količine in vrsta blaga</w:t>
      </w:r>
      <w:r w:rsidR="00C651B8" w:rsidRPr="00356EC5">
        <w:rPr>
          <w:rFonts w:ascii="Verdana" w:hAnsi="Verdana"/>
          <w:sz w:val="20"/>
        </w:rPr>
        <w:t xml:space="preserve"> </w:t>
      </w:r>
      <w:r w:rsidRPr="00356EC5">
        <w:rPr>
          <w:rFonts w:ascii="Verdana" w:hAnsi="Verdana"/>
          <w:sz w:val="20"/>
        </w:rPr>
        <w:t xml:space="preserve">v tej fazi za naročnika neugotovljive, </w:t>
      </w:r>
      <w:proofErr w:type="gramStart"/>
      <w:r w:rsidRPr="00356EC5">
        <w:rPr>
          <w:rFonts w:ascii="Verdana" w:hAnsi="Verdana"/>
          <w:sz w:val="20"/>
        </w:rPr>
        <w:t>bo</w:t>
      </w:r>
      <w:proofErr w:type="gramEnd"/>
      <w:r w:rsidRPr="00356EC5">
        <w:rPr>
          <w:rFonts w:ascii="Verdana" w:hAnsi="Verdana"/>
          <w:sz w:val="20"/>
        </w:rPr>
        <w:t xml:space="preserve"> natančnejše količine in vrsto glede na po</w:t>
      </w:r>
      <w:r w:rsidR="00C651B8" w:rsidRPr="00356EC5">
        <w:rPr>
          <w:rFonts w:ascii="Verdana" w:hAnsi="Verdana"/>
          <w:sz w:val="20"/>
        </w:rPr>
        <w:t>trebe naročnik opredelil ob povpraševanju za vsako posamezno obdobje</w:t>
      </w:r>
      <w:r w:rsidRPr="00356EC5">
        <w:rPr>
          <w:rFonts w:ascii="Verdana" w:hAnsi="Verdana"/>
          <w:sz w:val="20"/>
        </w:rPr>
        <w:t>.</w:t>
      </w:r>
    </w:p>
    <w:p w14:paraId="06A95302" w14:textId="3AD690FA" w:rsidR="009F2970" w:rsidRPr="00356EC5" w:rsidRDefault="009F2970" w:rsidP="00B203C9">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Naročnik se zavezuje, da </w:t>
      </w:r>
      <w:proofErr w:type="gramStart"/>
      <w:r w:rsidRPr="00356EC5">
        <w:rPr>
          <w:rFonts w:ascii="Verdana" w:hAnsi="Verdana"/>
          <w:sz w:val="20"/>
        </w:rPr>
        <w:t>bo</w:t>
      </w:r>
      <w:proofErr w:type="gramEnd"/>
      <w:r w:rsidRPr="00356EC5">
        <w:rPr>
          <w:rFonts w:ascii="Verdana" w:hAnsi="Verdana"/>
          <w:sz w:val="20"/>
        </w:rPr>
        <w:t xml:space="preserve"> vse ponudnike, s katerimi ima sklenjen okvirni sporazum za posamezne skope, pozval k pre</w:t>
      </w:r>
      <w:r w:rsidR="00C651B8" w:rsidRPr="00356EC5">
        <w:rPr>
          <w:rFonts w:ascii="Verdana" w:hAnsi="Verdana"/>
          <w:sz w:val="20"/>
        </w:rPr>
        <w:t>dložitvi ponudb ob odpiranju konkurence za vsako posamezno obdobje povpraševanja</w:t>
      </w:r>
      <w:r w:rsidRPr="00356EC5">
        <w:rPr>
          <w:rFonts w:ascii="Verdana" w:hAnsi="Verdana"/>
          <w:sz w:val="20"/>
        </w:rPr>
        <w:t>.</w:t>
      </w:r>
      <w:r w:rsidR="00C72136">
        <w:rPr>
          <w:rFonts w:ascii="Verdana" w:hAnsi="Verdana"/>
          <w:sz w:val="20"/>
        </w:rPr>
        <w:t xml:space="preserve"> Naročnik </w:t>
      </w:r>
      <w:proofErr w:type="gramStart"/>
      <w:r w:rsidR="00C72136">
        <w:rPr>
          <w:rFonts w:ascii="Verdana" w:hAnsi="Verdana"/>
          <w:sz w:val="20"/>
        </w:rPr>
        <w:t>bo</w:t>
      </w:r>
      <w:proofErr w:type="gramEnd"/>
      <w:r w:rsidR="00C72136">
        <w:rPr>
          <w:rFonts w:ascii="Verdana" w:hAnsi="Verdana"/>
          <w:sz w:val="20"/>
        </w:rPr>
        <w:t xml:space="preserve"> pova</w:t>
      </w:r>
      <w:r w:rsidR="00E44AED">
        <w:rPr>
          <w:rFonts w:ascii="Verdana" w:hAnsi="Verdana"/>
          <w:sz w:val="20"/>
        </w:rPr>
        <w:t>bila k oddaju ponudb ponudnikom posredoval po e-pošti.</w:t>
      </w:r>
    </w:p>
    <w:p w14:paraId="176A856A" w14:textId="77777777" w:rsidR="00B203C9" w:rsidRPr="00356EC5" w:rsidRDefault="00B203C9" w:rsidP="00B203C9">
      <w:pPr>
        <w:keepNext/>
        <w:keepLines/>
        <w:widowControl w:val="0"/>
        <w:suppressAutoHyphens/>
        <w:spacing w:after="120" w:line="240" w:lineRule="auto"/>
        <w:ind w:left="360"/>
        <w:jc w:val="both"/>
        <w:rPr>
          <w:rFonts w:ascii="Verdana" w:hAnsi="Verdana"/>
          <w:sz w:val="20"/>
        </w:rPr>
      </w:pPr>
    </w:p>
    <w:p w14:paraId="039036E6" w14:textId="315866F6" w:rsidR="00B203C9" w:rsidRDefault="00B203C9" w:rsidP="00E44AED">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Naročnik lahko v času trajanja sporazuma v posameznem odpiranju konkurence dodaja nova zdravila (učinkovine), ki pridejo </w:t>
      </w:r>
      <w:proofErr w:type="gramStart"/>
      <w:r w:rsidRPr="00356EC5">
        <w:rPr>
          <w:rFonts w:ascii="Verdana" w:hAnsi="Verdana"/>
          <w:sz w:val="20"/>
        </w:rPr>
        <w:t>na</w:t>
      </w:r>
      <w:proofErr w:type="gramEnd"/>
      <w:r w:rsidRPr="00356EC5">
        <w:rPr>
          <w:rFonts w:ascii="Verdana" w:hAnsi="Verdana"/>
          <w:sz w:val="20"/>
        </w:rPr>
        <w:t xml:space="preserve"> trg v Republiki Sloveniji. V kolikor nastane potreba po novem zdravilu (učinkovini) in le-to </w:t>
      </w:r>
      <w:proofErr w:type="gramStart"/>
      <w:r w:rsidRPr="00356EC5">
        <w:rPr>
          <w:rFonts w:ascii="Verdana" w:hAnsi="Verdana"/>
          <w:sz w:val="20"/>
        </w:rPr>
        <w:t>ni</w:t>
      </w:r>
      <w:proofErr w:type="gramEnd"/>
      <w:r w:rsidRPr="00356EC5">
        <w:rPr>
          <w:rFonts w:ascii="Verdana" w:hAnsi="Verdana"/>
          <w:sz w:val="20"/>
        </w:rPr>
        <w:t xml:space="preserve"> bilo predmet specifikacij zahtev naročnika, lahko naročnik kadarkoli odpre konkurenco in pozove vse stranke sporazuma k oddaji ponudbe za nova razpisana zdravila, za katere bo naročnik ugotavljal strokovno ustreznost. Prav tako lahko stranka sporazuma ponudi novo paralelo za razpisano učinkovino za katero ima sklenjen ta sporazum</w:t>
      </w:r>
      <w:r w:rsidR="005D10C2">
        <w:rPr>
          <w:rFonts w:ascii="Verdana" w:hAnsi="Verdana"/>
          <w:sz w:val="20"/>
        </w:rPr>
        <w:t xml:space="preserve"> le v odpiranju konkurence</w:t>
      </w:r>
      <w:r w:rsidRPr="00356EC5">
        <w:rPr>
          <w:rFonts w:ascii="Verdana" w:hAnsi="Verdana"/>
          <w:sz w:val="20"/>
        </w:rPr>
        <w:t xml:space="preserve">. </w:t>
      </w:r>
    </w:p>
    <w:p w14:paraId="0F134325" w14:textId="77777777" w:rsidR="00E44AED" w:rsidRPr="00E44AED" w:rsidRDefault="00E44AED" w:rsidP="00E44AED">
      <w:pPr>
        <w:keepNext/>
        <w:keepLines/>
        <w:widowControl w:val="0"/>
        <w:suppressAutoHyphens/>
        <w:spacing w:after="120" w:line="240" w:lineRule="auto"/>
        <w:jc w:val="both"/>
        <w:rPr>
          <w:rFonts w:ascii="Verdana" w:hAnsi="Verdana"/>
          <w:sz w:val="20"/>
        </w:rPr>
      </w:pPr>
    </w:p>
    <w:p w14:paraId="1FFE8DBC" w14:textId="5C6058FA" w:rsidR="00B203C9" w:rsidRPr="00356EC5" w:rsidRDefault="00B203C9" w:rsidP="002C0ED4">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Naročnik si prav tako pridružuje pravico, da v primeru spremembe bolnišnične doktrine, brez predhodne najave, iz povpraševanja umakne določena zdravila, ki jih ne </w:t>
      </w:r>
      <w:proofErr w:type="gramStart"/>
      <w:r w:rsidRPr="00356EC5">
        <w:rPr>
          <w:rFonts w:ascii="Verdana" w:hAnsi="Verdana"/>
          <w:sz w:val="20"/>
        </w:rPr>
        <w:t>bo</w:t>
      </w:r>
      <w:proofErr w:type="gramEnd"/>
      <w:r w:rsidRPr="00356EC5">
        <w:rPr>
          <w:rFonts w:ascii="Verdana" w:hAnsi="Verdana"/>
          <w:sz w:val="20"/>
        </w:rPr>
        <w:t xml:space="preserve"> več potreboval. </w:t>
      </w:r>
    </w:p>
    <w:p w14:paraId="616BE6E4" w14:textId="77777777" w:rsidR="00B203C9" w:rsidRPr="00E44AED" w:rsidRDefault="00B203C9" w:rsidP="00E44AED">
      <w:pPr>
        <w:rPr>
          <w:rFonts w:ascii="Verdana" w:hAnsi="Verdana"/>
          <w:sz w:val="20"/>
        </w:rPr>
      </w:pPr>
    </w:p>
    <w:p w14:paraId="446DFA62" w14:textId="486D0D13" w:rsidR="009F2970" w:rsidRPr="00356EC5" w:rsidRDefault="009F2970" w:rsidP="002C0ED4">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lastRenderedPageBreak/>
        <w:t xml:space="preserve">Naročnik lahko v upravičenih okoliščinah </w:t>
      </w:r>
      <w:r w:rsidR="00B203C9" w:rsidRPr="00356EC5">
        <w:rPr>
          <w:rFonts w:ascii="Verdana" w:hAnsi="Verdana"/>
          <w:sz w:val="20"/>
        </w:rPr>
        <w:t>ponovno odpira konkurenco</w:t>
      </w:r>
      <w:r w:rsidRPr="00356EC5">
        <w:rPr>
          <w:rFonts w:ascii="Verdana" w:hAnsi="Verdana"/>
          <w:sz w:val="20"/>
        </w:rPr>
        <w:t xml:space="preserve"> v </w:t>
      </w:r>
      <w:r w:rsidR="00B203C9" w:rsidRPr="00356EC5">
        <w:rPr>
          <w:rFonts w:ascii="Verdana" w:hAnsi="Verdana"/>
          <w:sz w:val="20"/>
        </w:rPr>
        <w:t xml:space="preserve">posameznem obdobju povpraševanja </w:t>
      </w:r>
      <w:r w:rsidRPr="00356EC5">
        <w:rPr>
          <w:rFonts w:ascii="Verdana" w:hAnsi="Verdana"/>
          <w:sz w:val="20"/>
        </w:rPr>
        <w:t xml:space="preserve">tudi pred iztekom obdobja povpraševanja, za katerega je </w:t>
      </w:r>
      <w:r w:rsidR="00B203C9" w:rsidRPr="00356EC5">
        <w:rPr>
          <w:rFonts w:ascii="Verdana" w:hAnsi="Verdana"/>
          <w:sz w:val="20"/>
        </w:rPr>
        <w:t xml:space="preserve">že </w:t>
      </w:r>
      <w:r w:rsidRPr="00356EC5">
        <w:rPr>
          <w:rFonts w:ascii="Verdana" w:hAnsi="Verdana"/>
          <w:sz w:val="20"/>
        </w:rPr>
        <w:t xml:space="preserve">izvedel prejšnje povpraševanje. V takem primeru </w:t>
      </w:r>
      <w:proofErr w:type="gramStart"/>
      <w:r w:rsidRPr="00356EC5">
        <w:rPr>
          <w:rFonts w:ascii="Verdana" w:hAnsi="Verdana"/>
          <w:sz w:val="20"/>
        </w:rPr>
        <w:t>bo</w:t>
      </w:r>
      <w:proofErr w:type="gramEnd"/>
      <w:r w:rsidRPr="00356EC5">
        <w:rPr>
          <w:rFonts w:ascii="Verdana" w:hAnsi="Verdana"/>
          <w:sz w:val="20"/>
        </w:rPr>
        <w:t xml:space="preserve"> razloge (sprememba zakonodaje ipd.) za predčasno ponovno odpiranje konkurence tudi navedel v novem povpraševanju.</w:t>
      </w:r>
    </w:p>
    <w:p w14:paraId="7256A94F" w14:textId="77777777" w:rsidR="009F2970" w:rsidRPr="00356EC5" w:rsidRDefault="009F2970" w:rsidP="002C0ED4">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Naročnik </w:t>
      </w:r>
      <w:proofErr w:type="gramStart"/>
      <w:r w:rsidRPr="00356EC5">
        <w:rPr>
          <w:rFonts w:ascii="Verdana" w:hAnsi="Verdana"/>
          <w:sz w:val="20"/>
        </w:rPr>
        <w:t>od</w:t>
      </w:r>
      <w:proofErr w:type="gramEnd"/>
      <w:r w:rsidRPr="00356EC5">
        <w:rPr>
          <w:rFonts w:ascii="Verdana" w:hAnsi="Verdana"/>
          <w:sz w:val="20"/>
        </w:rPr>
        <w:t xml:space="preserve"> ponudnika, s katerim ima sklenjen okvirni sporazum, pričakuje aktivno oddajo ponudb na posamezna povpraševanja. V primeru da se ponudnik ne odziva </w:t>
      </w:r>
      <w:proofErr w:type="gramStart"/>
      <w:r w:rsidRPr="00356EC5">
        <w:rPr>
          <w:rFonts w:ascii="Verdana" w:hAnsi="Verdana"/>
          <w:sz w:val="20"/>
        </w:rPr>
        <w:t>na</w:t>
      </w:r>
      <w:proofErr w:type="gramEnd"/>
      <w:r w:rsidRPr="00356EC5">
        <w:rPr>
          <w:rFonts w:ascii="Verdana" w:hAnsi="Verdana"/>
          <w:sz w:val="20"/>
        </w:rPr>
        <w:t xml:space="preserve"> povpraševanja (se zaporedoma vsaj trikrat ne javi na povpraševanja, na katera je vabljen) lahko naročnik šteje, da kandidat nima interesa za sklenjen sporazum in lahko z obvestilom prekine sporazum, ne da bi unovčil dano zavarovanje ali zahteval odškodnino zaradi pasivnosti kandidata.</w:t>
      </w:r>
    </w:p>
    <w:p w14:paraId="01AA31B7" w14:textId="77777777" w:rsidR="009F2970" w:rsidRPr="00356EC5" w:rsidRDefault="009F2970" w:rsidP="002C0ED4">
      <w:pPr>
        <w:keepNext/>
        <w:keepLines/>
        <w:widowControl w:val="0"/>
        <w:numPr>
          <w:ilvl w:val="0"/>
          <w:numId w:val="14"/>
        </w:numPr>
        <w:suppressAutoHyphens/>
        <w:spacing w:after="120" w:line="240" w:lineRule="auto"/>
        <w:jc w:val="both"/>
        <w:rPr>
          <w:rFonts w:ascii="Verdana" w:hAnsi="Verdana"/>
          <w:sz w:val="20"/>
        </w:rPr>
      </w:pPr>
      <w:r w:rsidRPr="00356EC5">
        <w:rPr>
          <w:rFonts w:ascii="Verdana" w:hAnsi="Verdana"/>
          <w:sz w:val="20"/>
        </w:rPr>
        <w:t xml:space="preserve">Ponudniki pošljejo svoje ponudbe v roku </w:t>
      </w:r>
      <w:proofErr w:type="gramStart"/>
      <w:r w:rsidRPr="00356EC5">
        <w:rPr>
          <w:rFonts w:ascii="Verdana" w:hAnsi="Verdana"/>
          <w:sz w:val="20"/>
        </w:rPr>
        <w:t>na</w:t>
      </w:r>
      <w:proofErr w:type="gramEnd"/>
      <w:r w:rsidRPr="00356EC5">
        <w:rPr>
          <w:rFonts w:ascii="Verdana" w:hAnsi="Verdana"/>
          <w:sz w:val="20"/>
        </w:rPr>
        <w:t xml:space="preserve"> naslov oz. na način, ki ga v povabilu opredeli naročnik.</w:t>
      </w:r>
    </w:p>
    <w:p w14:paraId="7941F040" w14:textId="15DF547E" w:rsidR="009F2970" w:rsidRPr="005E71B7" w:rsidRDefault="00651403" w:rsidP="002C0ED4">
      <w:pPr>
        <w:keepNext/>
        <w:keepLines/>
        <w:widowControl w:val="0"/>
        <w:numPr>
          <w:ilvl w:val="0"/>
          <w:numId w:val="14"/>
        </w:numPr>
        <w:suppressAutoHyphens/>
        <w:spacing w:after="120" w:line="240" w:lineRule="auto"/>
        <w:jc w:val="both"/>
        <w:rPr>
          <w:rFonts w:ascii="Verdana" w:hAnsi="Verdana"/>
          <w:sz w:val="20"/>
        </w:rPr>
      </w:pPr>
      <w:r>
        <w:t>Po preteku roka naročnik sporoči ponudnikom najugodnejšega ponudnika glede na merila</w:t>
      </w:r>
      <w:proofErr w:type="gramStart"/>
      <w:r>
        <w:t>.</w:t>
      </w:r>
      <w:r w:rsidR="00356EC5" w:rsidRPr="005E71B7">
        <w:rPr>
          <w:rFonts w:ascii="Verdana" w:hAnsi="Verdana"/>
          <w:sz w:val="20"/>
        </w:rPr>
        <w:t>.</w:t>
      </w:r>
      <w:proofErr w:type="gramEnd"/>
      <w:r w:rsidR="00356EC5" w:rsidRPr="005E71B7">
        <w:rPr>
          <w:rFonts w:ascii="Verdana" w:hAnsi="Verdana"/>
          <w:sz w:val="20"/>
        </w:rPr>
        <w:t xml:space="preserve"> Z najugodnejšim ponudnikom glede </w:t>
      </w:r>
      <w:proofErr w:type="gramStart"/>
      <w:r w:rsidR="00356EC5" w:rsidRPr="005E71B7">
        <w:rPr>
          <w:rFonts w:ascii="Verdana" w:hAnsi="Verdana"/>
          <w:sz w:val="20"/>
        </w:rPr>
        <w:t>na</w:t>
      </w:r>
      <w:proofErr w:type="gramEnd"/>
      <w:r w:rsidR="00356EC5" w:rsidRPr="005E71B7">
        <w:rPr>
          <w:rFonts w:ascii="Verdana" w:hAnsi="Verdana"/>
          <w:sz w:val="20"/>
        </w:rPr>
        <w:t xml:space="preserve"> merila bo naročnik sklenil kupoprodajno pogodbo. </w:t>
      </w:r>
    </w:p>
    <w:p w14:paraId="01F9468E" w14:textId="77777777" w:rsidR="009F2970" w:rsidRDefault="009F2970" w:rsidP="009F2970">
      <w:pPr>
        <w:pStyle w:val="Odstavekseznama"/>
        <w:spacing w:after="120" w:line="240" w:lineRule="auto"/>
        <w:ind w:left="357"/>
        <w:jc w:val="both"/>
        <w:rPr>
          <w:rFonts w:ascii="Verdana" w:hAnsi="Verdana"/>
          <w:sz w:val="20"/>
          <w:szCs w:val="20"/>
          <w:lang w:val="sl-SI"/>
        </w:rPr>
      </w:pPr>
    </w:p>
    <w:p w14:paraId="30B2341C" w14:textId="77777777" w:rsidR="00677B2E" w:rsidRPr="00677B2E" w:rsidRDefault="00677B2E" w:rsidP="00677B2E">
      <w:pPr>
        <w:pStyle w:val="Telobesedila"/>
        <w:keepNext/>
        <w:keepLines/>
        <w:ind w:left="360"/>
        <w:jc w:val="both"/>
        <w:rPr>
          <w:szCs w:val="20"/>
        </w:rPr>
      </w:pPr>
    </w:p>
    <w:p w14:paraId="32FE6A49" w14:textId="13F22AF7" w:rsidR="00677B2E" w:rsidRPr="0085091B" w:rsidRDefault="00E44AED" w:rsidP="00677B2E">
      <w:pPr>
        <w:pStyle w:val="Bullet"/>
        <w:keepNext/>
        <w:keepLines/>
        <w:widowControl w:val="0"/>
        <w:rPr>
          <w:szCs w:val="22"/>
        </w:rPr>
      </w:pPr>
      <w:r w:rsidRPr="0085091B">
        <w:rPr>
          <w:szCs w:val="22"/>
        </w:rPr>
        <w:t>8.</w:t>
      </w:r>
      <w:r w:rsidR="00677B2E" w:rsidRPr="0085091B">
        <w:rPr>
          <w:szCs w:val="22"/>
        </w:rPr>
        <w:t xml:space="preserve"> člen</w:t>
      </w:r>
    </w:p>
    <w:p w14:paraId="75CBA00C" w14:textId="13F12B41" w:rsidR="00E44AED" w:rsidRPr="0085091B" w:rsidRDefault="00E44AED" w:rsidP="00677B2E">
      <w:pPr>
        <w:pStyle w:val="Bullet"/>
        <w:keepNext/>
        <w:keepLines/>
        <w:widowControl w:val="0"/>
        <w:rPr>
          <w:szCs w:val="22"/>
        </w:rPr>
      </w:pPr>
      <w:r w:rsidRPr="0085091B">
        <w:rPr>
          <w:szCs w:val="22"/>
        </w:rPr>
        <w:t>CENE</w:t>
      </w:r>
      <w:r w:rsidR="008C3CDA" w:rsidRPr="0085091B">
        <w:rPr>
          <w:szCs w:val="22"/>
        </w:rPr>
        <w:t xml:space="preserve"> IN ODSTOTEK</w:t>
      </w:r>
      <w:r w:rsidRPr="0085091B">
        <w:rPr>
          <w:szCs w:val="22"/>
        </w:rPr>
        <w:t xml:space="preserve"> POPUSTOV </w:t>
      </w:r>
    </w:p>
    <w:p w14:paraId="4C66EF77" w14:textId="2CA4505B" w:rsidR="00E44AED" w:rsidRPr="0085091B" w:rsidRDefault="008C3CDA" w:rsidP="00E44AED">
      <w:pPr>
        <w:pStyle w:val="Bullet"/>
        <w:keepNext/>
        <w:keepLines/>
        <w:widowControl w:val="0"/>
        <w:jc w:val="left"/>
        <w:rPr>
          <w:b/>
          <w:szCs w:val="22"/>
        </w:rPr>
      </w:pPr>
      <w:r w:rsidRPr="0085091B">
        <w:rPr>
          <w:b/>
          <w:szCs w:val="22"/>
        </w:rPr>
        <w:t>1</w:t>
      </w:r>
      <w:r w:rsidR="0085091B">
        <w:rPr>
          <w:b/>
          <w:szCs w:val="22"/>
        </w:rPr>
        <w:t>)</w:t>
      </w:r>
      <w:r w:rsidRPr="0085091B">
        <w:rPr>
          <w:b/>
          <w:szCs w:val="22"/>
        </w:rPr>
        <w:t xml:space="preserve"> Sklop 1 Zdravila, Sklop 2 Zdravila – alergeni in Sklop 5 – Zdravila – galenski pripravki</w:t>
      </w:r>
    </w:p>
    <w:p w14:paraId="54E286A7" w14:textId="057138AE" w:rsidR="008C3CDA" w:rsidRPr="0085091B" w:rsidRDefault="008C3CDA" w:rsidP="00E44AED">
      <w:pPr>
        <w:pStyle w:val="Bullet"/>
        <w:keepNext/>
        <w:keepLines/>
        <w:widowControl w:val="0"/>
        <w:jc w:val="left"/>
        <w:rPr>
          <w:szCs w:val="22"/>
        </w:rPr>
      </w:pPr>
      <w:r w:rsidRPr="0085091B">
        <w:rPr>
          <w:szCs w:val="22"/>
        </w:rPr>
        <w:t>Ponujeni odstotek popusta za posamezni artikel, ki ga bo ponudnik ponudil ob posameznem povpraševanju bo fiksen in bo veljal za čas veljavnosti posamezne kupoprodajne pogodbe.</w:t>
      </w:r>
    </w:p>
    <w:p w14:paraId="7CA41500" w14:textId="77777777" w:rsidR="008C3CDA" w:rsidRPr="0085091B" w:rsidRDefault="008C3CDA" w:rsidP="00E44AED">
      <w:pPr>
        <w:pStyle w:val="Bullet"/>
        <w:keepNext/>
        <w:keepLines/>
        <w:widowControl w:val="0"/>
        <w:jc w:val="left"/>
        <w:rPr>
          <w:szCs w:val="22"/>
        </w:rPr>
      </w:pPr>
    </w:p>
    <w:p w14:paraId="26B6D8BB" w14:textId="18D92992" w:rsidR="008C3CDA" w:rsidRPr="0085091B" w:rsidRDefault="008C3CDA" w:rsidP="00E44AED">
      <w:pPr>
        <w:pStyle w:val="Bullet"/>
        <w:keepNext/>
        <w:keepLines/>
        <w:widowControl w:val="0"/>
        <w:jc w:val="left"/>
        <w:rPr>
          <w:b/>
          <w:szCs w:val="22"/>
        </w:rPr>
      </w:pPr>
      <w:r w:rsidRPr="0085091B">
        <w:rPr>
          <w:b/>
          <w:szCs w:val="22"/>
        </w:rPr>
        <w:t>2</w:t>
      </w:r>
      <w:r w:rsidR="0085091B">
        <w:rPr>
          <w:b/>
          <w:szCs w:val="22"/>
        </w:rPr>
        <w:t>)</w:t>
      </w:r>
      <w:r w:rsidRPr="0085091B">
        <w:rPr>
          <w:b/>
          <w:szCs w:val="22"/>
        </w:rPr>
        <w:t xml:space="preserve"> Sklop 3 Zdravila, hrana in prehranska dopolnila in sklop 4 Sredstva za nego in varovanje zdravja.</w:t>
      </w:r>
    </w:p>
    <w:p w14:paraId="63981CD0" w14:textId="55F542A3" w:rsidR="008C3CDA" w:rsidRPr="0085091B" w:rsidRDefault="008C3CDA" w:rsidP="00E44AED">
      <w:pPr>
        <w:pStyle w:val="Bullet"/>
        <w:keepNext/>
        <w:keepLines/>
        <w:widowControl w:val="0"/>
        <w:jc w:val="left"/>
        <w:rPr>
          <w:szCs w:val="22"/>
        </w:rPr>
      </w:pPr>
      <w:r w:rsidRPr="0085091B">
        <w:rPr>
          <w:szCs w:val="22"/>
        </w:rPr>
        <w:t xml:space="preserve">Ponujena cena za posamezni artikel, ki ga bo ponudnik ponudil ob posameznem povpraševanju bo fiksna in bo veljala za čas veljavnosti posamezne kupoprodajne pogodbe.  </w:t>
      </w:r>
    </w:p>
    <w:p w14:paraId="2C36AA55" w14:textId="5FABE5AC" w:rsidR="008C3CDA" w:rsidRDefault="0085091B" w:rsidP="00E44AED">
      <w:pPr>
        <w:pStyle w:val="Bullet"/>
        <w:keepNext/>
        <w:keepLines/>
        <w:widowControl w:val="0"/>
        <w:jc w:val="left"/>
        <w:rPr>
          <w:szCs w:val="22"/>
        </w:rPr>
      </w:pPr>
      <w:r>
        <w:rPr>
          <w:szCs w:val="22"/>
        </w:rPr>
        <w:t xml:space="preserve">3) </w:t>
      </w:r>
      <w:r w:rsidR="008C3CDA" w:rsidRPr="0085091B">
        <w:rPr>
          <w:szCs w:val="22"/>
        </w:rPr>
        <w:t>Naročnik si pridružuje pravico, da bo v primeru, da ugotovi, da je stranka sporazuma – izbrani ponudnik za blago za posamezno obdobje znižala cene</w:t>
      </w:r>
      <w:r w:rsidRPr="0085091B">
        <w:rPr>
          <w:szCs w:val="22"/>
        </w:rPr>
        <w:t xml:space="preserve"> oz. povečala odstotek popusta</w:t>
      </w:r>
      <w:r w:rsidR="008C3CDA" w:rsidRPr="0085091B">
        <w:rPr>
          <w:szCs w:val="22"/>
        </w:rPr>
        <w:t xml:space="preserve"> ali </w:t>
      </w:r>
      <w:r w:rsidRPr="0085091B">
        <w:rPr>
          <w:szCs w:val="22"/>
        </w:rPr>
        <w:t>če so to storili</w:t>
      </w:r>
      <w:r w:rsidR="008C3CDA" w:rsidRPr="0085091B">
        <w:rPr>
          <w:szCs w:val="22"/>
        </w:rPr>
        <w:t xml:space="preserve"> drugi ponudniki, ki ponujajo istovrstno blago ob drugih primerljivih pogojih, poskušal s stranko sporazuma – izbranim ponudnikom za blago za posamezno obdobje dogovoriti ustrezno znižanje cen oz. zvišanje odstotka popusta. </w:t>
      </w:r>
    </w:p>
    <w:p w14:paraId="415E08F4" w14:textId="78C4CD53" w:rsidR="0085091B" w:rsidRPr="0085091B" w:rsidRDefault="0085091B" w:rsidP="00E44AED">
      <w:pPr>
        <w:pStyle w:val="Bullet"/>
        <w:keepNext/>
        <w:keepLines/>
        <w:widowControl w:val="0"/>
        <w:jc w:val="left"/>
        <w:rPr>
          <w:szCs w:val="22"/>
        </w:rPr>
      </w:pPr>
      <w:r>
        <w:rPr>
          <w:szCs w:val="22"/>
        </w:rPr>
        <w:t xml:space="preserve">4.) Cena, ki jo bodo ponudniki ponudili v posameznem obdboju povpraševanja je izražena v evrih in vključuje vse stroške in morebitne popuste ter DDV. </w:t>
      </w:r>
    </w:p>
    <w:p w14:paraId="6D801781" w14:textId="77777777" w:rsidR="008C3CDA" w:rsidRDefault="008C3CDA" w:rsidP="00E44AED">
      <w:pPr>
        <w:pStyle w:val="Bullet"/>
        <w:keepNext/>
        <w:keepLines/>
        <w:widowControl w:val="0"/>
        <w:jc w:val="left"/>
        <w:rPr>
          <w:szCs w:val="22"/>
          <w:highlight w:val="green"/>
        </w:rPr>
      </w:pPr>
    </w:p>
    <w:p w14:paraId="1FC7EA9E" w14:textId="188CD2CF" w:rsidR="00E44AED" w:rsidRPr="0085091B" w:rsidRDefault="008C3CDA" w:rsidP="00677B2E">
      <w:pPr>
        <w:pStyle w:val="Bullet"/>
        <w:keepNext/>
        <w:keepLines/>
        <w:widowControl w:val="0"/>
        <w:rPr>
          <w:szCs w:val="22"/>
        </w:rPr>
      </w:pPr>
      <w:r w:rsidRPr="0085091B">
        <w:rPr>
          <w:szCs w:val="22"/>
        </w:rPr>
        <w:t>9. člen</w:t>
      </w:r>
    </w:p>
    <w:p w14:paraId="6E22FE13" w14:textId="64E93F73" w:rsidR="00677B2E" w:rsidRPr="0085091B" w:rsidRDefault="00677B2E" w:rsidP="00677B2E">
      <w:pPr>
        <w:keepNext/>
        <w:keepLines/>
        <w:jc w:val="center"/>
        <w:rPr>
          <w:rFonts w:ascii="Verdana" w:hAnsi="Verdana"/>
          <w:sz w:val="20"/>
        </w:rPr>
      </w:pPr>
      <w:r w:rsidRPr="0085091B">
        <w:rPr>
          <w:rFonts w:ascii="Verdana" w:hAnsi="Verdana"/>
          <w:sz w:val="20"/>
          <w:szCs w:val="20"/>
        </w:rPr>
        <w:t>MERILO ZA IZBIRO OB POSAMEZNEM POVPRAŠEVANJU</w:t>
      </w:r>
    </w:p>
    <w:p w14:paraId="4F7A1703" w14:textId="7768BF55" w:rsidR="00677B2E" w:rsidRPr="0085091B" w:rsidRDefault="008C3CDA" w:rsidP="002C0ED4">
      <w:pPr>
        <w:keepNext/>
        <w:keepLines/>
        <w:numPr>
          <w:ilvl w:val="0"/>
          <w:numId w:val="17"/>
        </w:numPr>
        <w:spacing w:after="120"/>
        <w:jc w:val="both"/>
        <w:rPr>
          <w:rFonts w:ascii="Verdana" w:hAnsi="Verdana"/>
          <w:sz w:val="20"/>
          <w:szCs w:val="20"/>
        </w:rPr>
      </w:pPr>
      <w:r w:rsidRPr="0085091B">
        <w:rPr>
          <w:rFonts w:ascii="Verdana" w:hAnsi="Verdana"/>
          <w:sz w:val="20"/>
          <w:szCs w:val="20"/>
        </w:rPr>
        <w:t xml:space="preserve">V kolikor </w:t>
      </w:r>
      <w:r w:rsidR="00677B2E" w:rsidRPr="0085091B">
        <w:rPr>
          <w:rFonts w:ascii="Verdana" w:hAnsi="Verdana"/>
          <w:sz w:val="20"/>
          <w:szCs w:val="20"/>
        </w:rPr>
        <w:t xml:space="preserve">ob posameznem povpraševanju </w:t>
      </w:r>
      <w:r w:rsidRPr="0085091B">
        <w:rPr>
          <w:rFonts w:ascii="Verdana" w:hAnsi="Verdana"/>
          <w:sz w:val="20"/>
          <w:szCs w:val="20"/>
        </w:rPr>
        <w:t>ne bo drugače določeno so določena merila naslednja:</w:t>
      </w:r>
    </w:p>
    <w:p w14:paraId="088114EC" w14:textId="32426D73" w:rsidR="008C3CDA" w:rsidRPr="0085091B" w:rsidRDefault="008C3CDA" w:rsidP="008C3CDA">
      <w:pPr>
        <w:pStyle w:val="Odstavekseznama"/>
        <w:keepNext/>
        <w:keepLines/>
        <w:numPr>
          <w:ilvl w:val="0"/>
          <w:numId w:val="33"/>
        </w:numPr>
        <w:spacing w:after="120"/>
        <w:jc w:val="both"/>
        <w:rPr>
          <w:rFonts w:ascii="Verdana" w:hAnsi="Verdana"/>
          <w:b/>
          <w:sz w:val="20"/>
          <w:szCs w:val="20"/>
        </w:rPr>
      </w:pPr>
      <w:r w:rsidRPr="0085091B">
        <w:rPr>
          <w:rFonts w:ascii="Verdana" w:hAnsi="Verdana"/>
          <w:b/>
          <w:sz w:val="20"/>
          <w:szCs w:val="20"/>
        </w:rPr>
        <w:t>Sklop 1 Zdravila, Sklop 2 Zdravila – alergeni in Sklop 5 Zdravila – galenski pripravki</w:t>
      </w:r>
    </w:p>
    <w:p w14:paraId="0453E2CE" w14:textId="77777777" w:rsidR="0085091B" w:rsidRPr="0085091B" w:rsidRDefault="0085091B" w:rsidP="0085091B">
      <w:pPr>
        <w:pStyle w:val="Odstavekseznama"/>
        <w:keepNext/>
        <w:keepLines/>
        <w:spacing w:after="120"/>
        <w:jc w:val="both"/>
        <w:rPr>
          <w:rFonts w:ascii="Verdana" w:hAnsi="Verdana"/>
          <w:sz w:val="20"/>
          <w:szCs w:val="20"/>
        </w:rPr>
      </w:pPr>
      <w:r w:rsidRPr="0085091B">
        <w:rPr>
          <w:rFonts w:ascii="Verdana" w:hAnsi="Verdana"/>
          <w:sz w:val="20"/>
          <w:szCs w:val="20"/>
        </w:rPr>
        <w:t xml:space="preserve">-  </w:t>
      </w:r>
      <w:proofErr w:type="gramStart"/>
      <w:r w:rsidRPr="0085091B">
        <w:rPr>
          <w:rFonts w:ascii="Verdana" w:hAnsi="Verdana"/>
          <w:sz w:val="20"/>
          <w:szCs w:val="20"/>
        </w:rPr>
        <w:t>ponujen</w:t>
      </w:r>
      <w:proofErr w:type="gramEnd"/>
      <w:r w:rsidRPr="0085091B">
        <w:rPr>
          <w:rFonts w:ascii="Verdana" w:hAnsi="Verdana"/>
          <w:sz w:val="20"/>
          <w:szCs w:val="20"/>
        </w:rPr>
        <w:t xml:space="preserve"> odstotek popusta  x  najvišja dovoljena cena (JAZMP) oz. dogovorjena cena z ZZZS zdravila na dan (__.__.____) x količina razloženo lokacija dobave. </w:t>
      </w:r>
    </w:p>
    <w:p w14:paraId="3105E41C" w14:textId="77777777" w:rsidR="0085091B" w:rsidRDefault="0085091B" w:rsidP="0085091B">
      <w:pPr>
        <w:pStyle w:val="Odstavekseznama"/>
        <w:keepNext/>
        <w:keepLines/>
        <w:spacing w:after="120"/>
        <w:jc w:val="both"/>
        <w:rPr>
          <w:rFonts w:ascii="Verdana" w:hAnsi="Verdana"/>
          <w:sz w:val="20"/>
          <w:szCs w:val="20"/>
        </w:rPr>
      </w:pPr>
    </w:p>
    <w:p w14:paraId="184379C0" w14:textId="61DF5B49" w:rsidR="0085091B" w:rsidRDefault="0085091B" w:rsidP="0085091B">
      <w:pPr>
        <w:pStyle w:val="Odstavekseznama"/>
        <w:keepNext/>
        <w:keepLines/>
        <w:spacing w:after="120"/>
        <w:jc w:val="both"/>
        <w:rPr>
          <w:rFonts w:ascii="Verdana" w:hAnsi="Verdana"/>
          <w:sz w:val="20"/>
          <w:szCs w:val="20"/>
          <w:highlight w:val="green"/>
        </w:rPr>
      </w:pPr>
      <w:r w:rsidRPr="0085091B">
        <w:rPr>
          <w:rFonts w:ascii="Verdana" w:hAnsi="Verdana"/>
          <w:sz w:val="20"/>
          <w:szCs w:val="20"/>
        </w:rPr>
        <w:t xml:space="preserve">V primeru, da je EM zavoj/škatla, ponujeni artikli pa vsebujejo različno število kosov, si naročnik pridržuje pravico, da ponudbene cene primerja glede </w:t>
      </w:r>
      <w:proofErr w:type="gramStart"/>
      <w:r w:rsidRPr="0085091B">
        <w:rPr>
          <w:rFonts w:ascii="Verdana" w:hAnsi="Verdana"/>
          <w:sz w:val="20"/>
          <w:szCs w:val="20"/>
        </w:rPr>
        <w:t>na</w:t>
      </w:r>
      <w:proofErr w:type="gramEnd"/>
      <w:r w:rsidRPr="0085091B">
        <w:rPr>
          <w:rFonts w:ascii="Verdana" w:hAnsi="Verdana"/>
          <w:sz w:val="20"/>
          <w:szCs w:val="20"/>
        </w:rPr>
        <w:t xml:space="preserve"> smiselno poenoteno EM (npr. kos)   </w:t>
      </w:r>
    </w:p>
    <w:p w14:paraId="476C9902" w14:textId="77777777" w:rsidR="008C3CDA" w:rsidRDefault="008C3CDA" w:rsidP="008C3CDA">
      <w:pPr>
        <w:pStyle w:val="Odstavekseznama"/>
        <w:keepNext/>
        <w:keepLines/>
        <w:spacing w:after="120"/>
        <w:jc w:val="both"/>
        <w:rPr>
          <w:rFonts w:ascii="Verdana" w:hAnsi="Verdana"/>
          <w:sz w:val="20"/>
          <w:szCs w:val="20"/>
          <w:highlight w:val="green"/>
        </w:rPr>
      </w:pPr>
    </w:p>
    <w:p w14:paraId="16E6E095" w14:textId="76A23232" w:rsidR="008C3CDA" w:rsidRPr="0085091B" w:rsidRDefault="008C3CDA" w:rsidP="008C3CDA">
      <w:pPr>
        <w:pStyle w:val="Odstavekseznama"/>
        <w:keepNext/>
        <w:keepLines/>
        <w:numPr>
          <w:ilvl w:val="0"/>
          <w:numId w:val="33"/>
        </w:numPr>
        <w:spacing w:after="120"/>
        <w:jc w:val="both"/>
        <w:rPr>
          <w:rFonts w:ascii="Verdana" w:hAnsi="Verdana"/>
          <w:b/>
          <w:sz w:val="20"/>
          <w:szCs w:val="20"/>
        </w:rPr>
      </w:pPr>
      <w:r w:rsidRPr="0085091B">
        <w:rPr>
          <w:rFonts w:ascii="Verdana" w:hAnsi="Verdana"/>
          <w:b/>
          <w:sz w:val="20"/>
          <w:szCs w:val="20"/>
        </w:rPr>
        <w:t>Sklop 3 Zdravila, hrana in prehranska dopolnila in sklop 4 Sredstva za nego in varovanje zdravja</w:t>
      </w:r>
    </w:p>
    <w:p w14:paraId="5E21CC66" w14:textId="4FBFE2F1" w:rsidR="0085091B" w:rsidRPr="0085091B" w:rsidRDefault="0085091B" w:rsidP="0085091B">
      <w:pPr>
        <w:pStyle w:val="Odstavekseznama"/>
        <w:keepNext/>
        <w:keepLines/>
        <w:numPr>
          <w:ilvl w:val="4"/>
          <w:numId w:val="17"/>
        </w:numPr>
        <w:spacing w:after="120"/>
        <w:ind w:left="993" w:hanging="284"/>
        <w:jc w:val="both"/>
        <w:rPr>
          <w:rFonts w:ascii="Verdana" w:hAnsi="Verdana"/>
          <w:sz w:val="20"/>
          <w:szCs w:val="20"/>
        </w:rPr>
      </w:pPr>
      <w:r w:rsidRPr="0085091B">
        <w:rPr>
          <w:rFonts w:ascii="Verdana" w:hAnsi="Verdana"/>
          <w:sz w:val="20"/>
          <w:szCs w:val="20"/>
        </w:rPr>
        <w:t>Najnižja cena za artikel na zahtevano EM</w:t>
      </w:r>
    </w:p>
    <w:p w14:paraId="4A0CE2DC" w14:textId="77777777" w:rsidR="0085091B" w:rsidRDefault="0085091B" w:rsidP="0085091B">
      <w:pPr>
        <w:pStyle w:val="Odstavekseznama"/>
        <w:keepNext/>
        <w:keepLines/>
        <w:spacing w:after="120"/>
        <w:jc w:val="both"/>
        <w:rPr>
          <w:rFonts w:ascii="Verdana" w:hAnsi="Verdana"/>
          <w:sz w:val="20"/>
          <w:szCs w:val="20"/>
        </w:rPr>
      </w:pPr>
    </w:p>
    <w:p w14:paraId="1134C70C" w14:textId="35951AF4" w:rsidR="0085091B" w:rsidRPr="008C3CDA" w:rsidRDefault="0085091B" w:rsidP="0085091B">
      <w:pPr>
        <w:pStyle w:val="Odstavekseznama"/>
        <w:keepNext/>
        <w:keepLines/>
        <w:spacing w:after="120"/>
        <w:jc w:val="both"/>
        <w:rPr>
          <w:rFonts w:ascii="Verdana" w:hAnsi="Verdana"/>
          <w:sz w:val="20"/>
          <w:szCs w:val="20"/>
          <w:highlight w:val="green"/>
        </w:rPr>
      </w:pPr>
      <w:r w:rsidRPr="0085091B">
        <w:rPr>
          <w:rFonts w:ascii="Verdana" w:hAnsi="Verdana"/>
          <w:sz w:val="20"/>
          <w:szCs w:val="20"/>
        </w:rPr>
        <w:t xml:space="preserve">V primeru, da je EM zavoj/škatla, ponujeni artikli pa vsebujejo različno število kosov, si naročnik pridržuje pravico, da ponudbene cene primerja glede </w:t>
      </w:r>
      <w:proofErr w:type="gramStart"/>
      <w:r w:rsidRPr="0085091B">
        <w:rPr>
          <w:rFonts w:ascii="Verdana" w:hAnsi="Verdana"/>
          <w:sz w:val="20"/>
          <w:szCs w:val="20"/>
        </w:rPr>
        <w:t>na</w:t>
      </w:r>
      <w:proofErr w:type="gramEnd"/>
      <w:r w:rsidRPr="0085091B">
        <w:rPr>
          <w:rFonts w:ascii="Verdana" w:hAnsi="Verdana"/>
          <w:sz w:val="20"/>
          <w:szCs w:val="20"/>
        </w:rPr>
        <w:t xml:space="preserve"> smiselno poenoteno EM (npr. kos)   </w:t>
      </w:r>
    </w:p>
    <w:p w14:paraId="19D1AE86" w14:textId="77777777" w:rsidR="00677B2E" w:rsidRPr="0085091B" w:rsidRDefault="00677B2E" w:rsidP="002C0ED4">
      <w:pPr>
        <w:keepNext/>
        <w:keepLines/>
        <w:numPr>
          <w:ilvl w:val="0"/>
          <w:numId w:val="17"/>
        </w:numPr>
        <w:spacing w:after="120"/>
        <w:jc w:val="both"/>
        <w:rPr>
          <w:rFonts w:ascii="Verdana" w:hAnsi="Verdana"/>
          <w:sz w:val="20"/>
          <w:szCs w:val="20"/>
        </w:rPr>
      </w:pPr>
      <w:r w:rsidRPr="0085091B">
        <w:rPr>
          <w:rFonts w:ascii="Verdana" w:hAnsi="Verdana"/>
          <w:sz w:val="20"/>
          <w:szCs w:val="20"/>
        </w:rPr>
        <w:lastRenderedPageBreak/>
        <w:t xml:space="preserve">V kolikor </w:t>
      </w:r>
      <w:proofErr w:type="gramStart"/>
      <w:r w:rsidRPr="0085091B">
        <w:rPr>
          <w:rFonts w:ascii="Verdana" w:hAnsi="Verdana"/>
          <w:sz w:val="20"/>
          <w:szCs w:val="20"/>
        </w:rPr>
        <w:t>ni</w:t>
      </w:r>
      <w:proofErr w:type="gramEnd"/>
      <w:r w:rsidRPr="0085091B">
        <w:rPr>
          <w:rFonts w:ascii="Verdana" w:hAnsi="Verdana"/>
          <w:sz w:val="20"/>
          <w:szCs w:val="20"/>
        </w:rPr>
        <w:t xml:space="preserve"> v konkretnem povpraševanju ali v splošnih pogojih (pri uporabi elektronskega sistema povpraševanja) določeno drugače, se v primeru enake ponujene cene ali enakega števila doseženih točk, kot najugodnejšo šteje ponudbo, ki je prva prispela v elektronski sistem oz. na naročnikov naslov.</w:t>
      </w:r>
    </w:p>
    <w:p w14:paraId="12403194" w14:textId="6E9A3000" w:rsidR="001449EF" w:rsidRPr="0085091B" w:rsidRDefault="001449EF" w:rsidP="001449EF">
      <w:pPr>
        <w:pStyle w:val="Bullet"/>
        <w:keepNext/>
        <w:keepLines/>
        <w:widowControl w:val="0"/>
        <w:rPr>
          <w:szCs w:val="22"/>
        </w:rPr>
      </w:pPr>
      <w:r w:rsidRPr="0085091B">
        <w:rPr>
          <w:szCs w:val="22"/>
        </w:rPr>
        <w:t>10. člen</w:t>
      </w:r>
    </w:p>
    <w:p w14:paraId="6D0E82EF" w14:textId="6B770378" w:rsidR="001449EF" w:rsidRPr="0085091B" w:rsidRDefault="001449EF" w:rsidP="001449EF">
      <w:pPr>
        <w:keepNext/>
        <w:keepLines/>
        <w:jc w:val="center"/>
        <w:rPr>
          <w:szCs w:val="20"/>
        </w:rPr>
      </w:pPr>
      <w:r w:rsidRPr="0085091B">
        <w:rPr>
          <w:szCs w:val="20"/>
        </w:rPr>
        <w:t>POSEBNE SITUACIJE</w:t>
      </w:r>
    </w:p>
    <w:p w14:paraId="60C1F0A6" w14:textId="77777777" w:rsidR="001449EF" w:rsidRPr="0085091B" w:rsidRDefault="001449EF" w:rsidP="002C0ED4">
      <w:pPr>
        <w:pStyle w:val="Telobesedila"/>
        <w:keepNext/>
        <w:keepLines/>
        <w:numPr>
          <w:ilvl w:val="0"/>
          <w:numId w:val="20"/>
        </w:numPr>
        <w:tabs>
          <w:tab w:val="left" w:pos="0"/>
        </w:tabs>
        <w:ind w:right="-2"/>
        <w:jc w:val="both"/>
        <w:rPr>
          <w:bCs/>
        </w:rPr>
      </w:pPr>
      <w:r w:rsidRPr="0085091B">
        <w:rPr>
          <w:szCs w:val="20"/>
        </w:rPr>
        <w:t>Če naročnik za posamezno povpraševanje ne prejme nobene ponudbe, je dolžan posebej skrbno preveriti, ali razlog nepridobitve ponudb izvira iz njegove sfere (npr. objektivno nemogoče povpraševanje ali podobno). Ponudnik je kot strokovnjak dolžan naročnika čim prej opozoriti na morebitno objektivno absolutno nezmožnost izvedbe posameznega povpraševanja (možno je, da naročnik s posameznimi objektivnimi dejstvi ni seznanjen) na njegov elektronski naslov.</w:t>
      </w:r>
    </w:p>
    <w:p w14:paraId="0B3A0AD1" w14:textId="77777777" w:rsidR="001449EF" w:rsidRPr="0085091B" w:rsidRDefault="001449EF" w:rsidP="002C0ED4">
      <w:pPr>
        <w:pStyle w:val="Telobesedila"/>
        <w:keepNext/>
        <w:keepLines/>
        <w:numPr>
          <w:ilvl w:val="0"/>
          <w:numId w:val="20"/>
        </w:numPr>
        <w:tabs>
          <w:tab w:val="left" w:pos="0"/>
        </w:tabs>
        <w:ind w:right="-2"/>
        <w:jc w:val="both"/>
        <w:rPr>
          <w:bCs/>
        </w:rPr>
      </w:pPr>
      <w:r w:rsidRPr="0085091B">
        <w:rPr>
          <w:szCs w:val="20"/>
        </w:rPr>
        <w:t>Če naročnik za posamezno blago ne pridobi nobene ponudbe, za tako konkretno naročilo ni več zavezan po temu sporazumu (naročilo lahko odda na trgu po veljavnem postopku javnega naročanja, vendar pod enakimi pogoji, kot jih je predstavil v povpraševanju po tem sporazumu), skladno z veljavno zakonodajo. Če naročnik spremeni pogoje neuspelega povpraševanja, to šteje za novo povpraševanje.</w:t>
      </w:r>
    </w:p>
    <w:p w14:paraId="4CBDA6BA" w14:textId="77777777" w:rsidR="001449EF" w:rsidRPr="0085091B" w:rsidRDefault="001449EF" w:rsidP="002C0ED4">
      <w:pPr>
        <w:pStyle w:val="Telobesedila"/>
        <w:keepNext/>
        <w:keepLines/>
        <w:numPr>
          <w:ilvl w:val="0"/>
          <w:numId w:val="20"/>
        </w:numPr>
        <w:tabs>
          <w:tab w:val="left" w:pos="0"/>
        </w:tabs>
        <w:ind w:right="-2"/>
        <w:jc w:val="both"/>
        <w:rPr>
          <w:bCs/>
        </w:rPr>
      </w:pPr>
      <w:r w:rsidRPr="0085091B">
        <w:rPr>
          <w:bCs/>
        </w:rPr>
        <w:t>Naročnik se v primeru, da ne dobi nobene ponudbe, namesto za oddajo na prostem trgu lahko odloči tudi za ponovitev postopka.</w:t>
      </w:r>
    </w:p>
    <w:p w14:paraId="22B20D41" w14:textId="77777777" w:rsidR="001449EF" w:rsidRPr="0085091B" w:rsidRDefault="001449EF" w:rsidP="002C0ED4">
      <w:pPr>
        <w:pStyle w:val="Telobesedila"/>
        <w:keepNext/>
        <w:keepLines/>
        <w:numPr>
          <w:ilvl w:val="0"/>
          <w:numId w:val="20"/>
        </w:numPr>
        <w:tabs>
          <w:tab w:val="left" w:pos="0"/>
        </w:tabs>
        <w:ind w:right="-2"/>
        <w:jc w:val="both"/>
        <w:rPr>
          <w:bCs/>
        </w:rPr>
      </w:pPr>
      <w:r w:rsidRPr="0085091B">
        <w:rPr>
          <w:bCs/>
        </w:rPr>
        <w:t>Enak postopek lahko naročnik uporabi tudi, če sicer pridobi ponudbe, a so vse nepopolne.</w:t>
      </w:r>
    </w:p>
    <w:p w14:paraId="23B34EBB" w14:textId="77777777" w:rsidR="001449EF" w:rsidRDefault="001449EF" w:rsidP="001449EF">
      <w:pPr>
        <w:pStyle w:val="Bullet"/>
        <w:keepNext/>
        <w:keepLines/>
        <w:widowControl w:val="0"/>
        <w:rPr>
          <w:szCs w:val="22"/>
        </w:rPr>
      </w:pPr>
    </w:p>
    <w:p w14:paraId="30E026CA" w14:textId="56F76789" w:rsidR="001449EF" w:rsidRPr="0085091B" w:rsidRDefault="001449EF" w:rsidP="001449EF">
      <w:pPr>
        <w:pStyle w:val="Bullet"/>
        <w:keepNext/>
        <w:keepLines/>
        <w:widowControl w:val="0"/>
      </w:pPr>
      <w:r w:rsidRPr="0085091B">
        <w:t>11. člen</w:t>
      </w:r>
    </w:p>
    <w:p w14:paraId="223CD878" w14:textId="77777777" w:rsidR="001449EF" w:rsidRPr="0085091B" w:rsidRDefault="001449EF" w:rsidP="001449EF">
      <w:pPr>
        <w:keepNext/>
        <w:keepLines/>
        <w:jc w:val="center"/>
        <w:rPr>
          <w:rFonts w:ascii="Verdana" w:hAnsi="Verdana"/>
          <w:sz w:val="20"/>
          <w:szCs w:val="20"/>
        </w:rPr>
      </w:pPr>
      <w:r w:rsidRPr="0085091B">
        <w:rPr>
          <w:rFonts w:ascii="Verdana" w:hAnsi="Verdana"/>
          <w:sz w:val="20"/>
          <w:szCs w:val="20"/>
        </w:rPr>
        <w:t>PREVERITEV PONUDB</w:t>
      </w:r>
    </w:p>
    <w:p w14:paraId="13493935" w14:textId="77777777" w:rsidR="001449EF" w:rsidRPr="0085091B" w:rsidRDefault="001449EF" w:rsidP="001449EF">
      <w:pPr>
        <w:pStyle w:val="Bullet"/>
        <w:keepNext/>
        <w:keepLines/>
        <w:widowControl w:val="0"/>
      </w:pPr>
    </w:p>
    <w:p w14:paraId="7B244FE9" w14:textId="77777777" w:rsidR="001449EF" w:rsidRPr="0085091B" w:rsidRDefault="001449EF" w:rsidP="002C0ED4">
      <w:pPr>
        <w:keepNext/>
        <w:keepLines/>
        <w:numPr>
          <w:ilvl w:val="0"/>
          <w:numId w:val="19"/>
        </w:numPr>
        <w:spacing w:after="120"/>
        <w:jc w:val="both"/>
        <w:rPr>
          <w:rFonts w:ascii="Verdana" w:hAnsi="Verdana"/>
          <w:sz w:val="20"/>
          <w:szCs w:val="20"/>
        </w:rPr>
      </w:pPr>
      <w:r w:rsidRPr="0085091B">
        <w:rPr>
          <w:rFonts w:ascii="Verdana" w:hAnsi="Verdana"/>
          <w:sz w:val="20"/>
          <w:szCs w:val="20"/>
        </w:rPr>
        <w:t xml:space="preserve">V kolikor </w:t>
      </w:r>
      <w:proofErr w:type="gramStart"/>
      <w:r w:rsidRPr="0085091B">
        <w:rPr>
          <w:rFonts w:ascii="Verdana" w:hAnsi="Verdana"/>
          <w:sz w:val="20"/>
          <w:szCs w:val="20"/>
        </w:rPr>
        <w:t>bo</w:t>
      </w:r>
      <w:proofErr w:type="gramEnd"/>
      <w:r w:rsidRPr="0085091B">
        <w:rPr>
          <w:rFonts w:ascii="Verdana" w:hAnsi="Verdana"/>
          <w:sz w:val="20"/>
          <w:szCs w:val="20"/>
        </w:rPr>
        <w:t xml:space="preserve"> to potrebno ima naročnik pravico, da po izteku roka za oddajo ponudb preveri tudi resničnost in obstoj navedb v ponudbi.</w:t>
      </w:r>
    </w:p>
    <w:p w14:paraId="3B1A9D8C" w14:textId="77777777" w:rsidR="001449EF" w:rsidRPr="0085091B" w:rsidRDefault="001449EF" w:rsidP="002C0ED4">
      <w:pPr>
        <w:keepNext/>
        <w:keepLines/>
        <w:numPr>
          <w:ilvl w:val="0"/>
          <w:numId w:val="19"/>
        </w:numPr>
        <w:spacing w:after="120"/>
        <w:jc w:val="both"/>
        <w:rPr>
          <w:rFonts w:ascii="Verdana" w:hAnsi="Verdana"/>
          <w:sz w:val="20"/>
          <w:szCs w:val="20"/>
        </w:rPr>
      </w:pPr>
      <w:r w:rsidRPr="0085091B">
        <w:rPr>
          <w:rFonts w:ascii="Verdana" w:hAnsi="Verdana"/>
          <w:sz w:val="20"/>
          <w:szCs w:val="20"/>
        </w:rPr>
        <w:t xml:space="preserve">V zvezi s tem </w:t>
      </w:r>
      <w:proofErr w:type="gramStart"/>
      <w:r w:rsidRPr="0085091B">
        <w:rPr>
          <w:rFonts w:ascii="Verdana" w:hAnsi="Verdana"/>
          <w:sz w:val="20"/>
          <w:szCs w:val="20"/>
        </w:rPr>
        <w:t>bo</w:t>
      </w:r>
      <w:proofErr w:type="gramEnd"/>
      <w:r w:rsidRPr="0085091B">
        <w:rPr>
          <w:rFonts w:ascii="Verdana" w:hAnsi="Verdana"/>
          <w:sz w:val="20"/>
          <w:szCs w:val="20"/>
        </w:rPr>
        <w:t xml:space="preserve"> potrebi tudi zahteval predložitev ustreznih dokazil in/ali vzorcev.</w:t>
      </w:r>
    </w:p>
    <w:p w14:paraId="071AE01A" w14:textId="77777777" w:rsidR="001449EF" w:rsidRPr="0085091B" w:rsidRDefault="001449EF" w:rsidP="002C0ED4">
      <w:pPr>
        <w:keepNext/>
        <w:keepLines/>
        <w:numPr>
          <w:ilvl w:val="0"/>
          <w:numId w:val="19"/>
        </w:numPr>
        <w:spacing w:after="120"/>
        <w:jc w:val="both"/>
        <w:rPr>
          <w:rFonts w:ascii="Verdana" w:hAnsi="Verdana"/>
          <w:sz w:val="20"/>
          <w:szCs w:val="20"/>
        </w:rPr>
      </w:pPr>
      <w:r w:rsidRPr="0085091B">
        <w:rPr>
          <w:rFonts w:ascii="Verdana" w:hAnsi="Verdana"/>
          <w:sz w:val="20"/>
          <w:szCs w:val="20"/>
        </w:rPr>
        <w:t xml:space="preserve">Ponudnik bodo morali navedena dokazila predložiti v roku, navedenem v zahtevi za dopolnitev oz. pojasnitev, katero </w:t>
      </w:r>
      <w:proofErr w:type="gramStart"/>
      <w:r w:rsidRPr="0085091B">
        <w:rPr>
          <w:rFonts w:ascii="Verdana" w:hAnsi="Verdana"/>
          <w:sz w:val="20"/>
          <w:szCs w:val="20"/>
        </w:rPr>
        <w:t>bo</w:t>
      </w:r>
      <w:proofErr w:type="gramEnd"/>
      <w:r w:rsidRPr="0085091B">
        <w:rPr>
          <w:rFonts w:ascii="Verdana" w:hAnsi="Verdana"/>
          <w:sz w:val="20"/>
          <w:szCs w:val="20"/>
        </w:rPr>
        <w:t xml:space="preserve"> naročnik posredoval pisno po pošti ali elektronsko.</w:t>
      </w:r>
    </w:p>
    <w:p w14:paraId="2D13E990" w14:textId="77777777" w:rsidR="001449EF" w:rsidRPr="0085091B" w:rsidRDefault="001449EF" w:rsidP="002C0ED4">
      <w:pPr>
        <w:keepNext/>
        <w:keepLines/>
        <w:numPr>
          <w:ilvl w:val="0"/>
          <w:numId w:val="19"/>
        </w:numPr>
        <w:spacing w:after="120"/>
        <w:jc w:val="both"/>
        <w:rPr>
          <w:rFonts w:ascii="Verdana" w:hAnsi="Verdana"/>
          <w:sz w:val="20"/>
          <w:szCs w:val="20"/>
        </w:rPr>
      </w:pPr>
      <w:r w:rsidRPr="0085091B">
        <w:rPr>
          <w:rFonts w:ascii="Verdana" w:hAnsi="Verdana"/>
          <w:sz w:val="20"/>
          <w:szCs w:val="20"/>
        </w:rPr>
        <w:t xml:space="preserve">V kolikor ponudniki v navedenem roku pojasnil, dokazil </w:t>
      </w:r>
      <w:proofErr w:type="gramStart"/>
      <w:r w:rsidRPr="0085091B">
        <w:rPr>
          <w:rFonts w:ascii="Verdana" w:hAnsi="Verdana"/>
          <w:sz w:val="20"/>
          <w:szCs w:val="20"/>
        </w:rPr>
        <w:t>ali</w:t>
      </w:r>
      <w:proofErr w:type="gramEnd"/>
      <w:r w:rsidRPr="0085091B">
        <w:rPr>
          <w:rFonts w:ascii="Verdana" w:hAnsi="Verdana"/>
          <w:sz w:val="20"/>
          <w:szCs w:val="20"/>
        </w:rPr>
        <w:t xml:space="preserve"> vzorcev ne bodo posredovali bo ponudnik takšno ponudbo kot nepopolno zavrnil.</w:t>
      </w:r>
    </w:p>
    <w:p w14:paraId="6FF401EA" w14:textId="77777777" w:rsidR="001449EF" w:rsidRPr="001449EF" w:rsidRDefault="001449EF" w:rsidP="001449EF">
      <w:pPr>
        <w:keepNext/>
        <w:keepLines/>
        <w:spacing w:after="120"/>
        <w:jc w:val="both"/>
        <w:rPr>
          <w:rFonts w:ascii="Verdana" w:hAnsi="Verdana"/>
          <w:sz w:val="20"/>
          <w:szCs w:val="20"/>
        </w:rPr>
      </w:pPr>
    </w:p>
    <w:p w14:paraId="7EFA6E95" w14:textId="35E94C55" w:rsidR="001449EF" w:rsidRPr="001449EF" w:rsidRDefault="001449EF" w:rsidP="001449EF">
      <w:pPr>
        <w:pStyle w:val="Bullet"/>
        <w:keepNext/>
        <w:keepLines/>
        <w:widowControl w:val="0"/>
      </w:pPr>
      <w:r w:rsidRPr="001449EF">
        <w:t>12. člen</w:t>
      </w:r>
    </w:p>
    <w:p w14:paraId="68713EA4" w14:textId="77777777" w:rsidR="001449EF" w:rsidRPr="001449EF" w:rsidRDefault="001449EF" w:rsidP="001449EF">
      <w:pPr>
        <w:keepNext/>
        <w:keepLines/>
        <w:jc w:val="center"/>
        <w:rPr>
          <w:rFonts w:ascii="Verdana" w:hAnsi="Verdana"/>
          <w:sz w:val="20"/>
          <w:szCs w:val="20"/>
        </w:rPr>
      </w:pPr>
      <w:r w:rsidRPr="001449EF">
        <w:rPr>
          <w:rFonts w:ascii="Verdana" w:hAnsi="Verdana"/>
          <w:sz w:val="20"/>
          <w:szCs w:val="20"/>
        </w:rPr>
        <w:t>SPREMEMBA, PREKLIC IN ODLOČITEV O POVPRAŠEVANJU</w:t>
      </w:r>
    </w:p>
    <w:p w14:paraId="5B7D04CD" w14:textId="77777777" w:rsidR="001449EF" w:rsidRPr="001449EF" w:rsidRDefault="001449EF" w:rsidP="001449EF">
      <w:pPr>
        <w:pStyle w:val="Bullet"/>
        <w:keepNext/>
        <w:keepLines/>
        <w:widowControl w:val="0"/>
      </w:pPr>
    </w:p>
    <w:p w14:paraId="662E038A" w14:textId="4F6492E3"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Naročnik lahko kadarkoli </w:t>
      </w:r>
      <w:r w:rsidR="00183A8A" w:rsidRPr="00CE48FE">
        <w:rPr>
          <w:rFonts w:ascii="Verdana" w:hAnsi="Verdana"/>
          <w:sz w:val="20"/>
          <w:szCs w:val="20"/>
        </w:rPr>
        <w:t>do roka za oddajo ponudb v vsakem povpraševanju</w:t>
      </w:r>
      <w:r w:rsidRPr="00CE48FE">
        <w:rPr>
          <w:rFonts w:ascii="Verdana" w:hAnsi="Verdana"/>
          <w:sz w:val="20"/>
          <w:szCs w:val="20"/>
        </w:rPr>
        <w:t xml:space="preserve"> spremeni </w:t>
      </w:r>
      <w:proofErr w:type="gramStart"/>
      <w:r w:rsidRPr="00CE48FE">
        <w:rPr>
          <w:rFonts w:ascii="Verdana" w:hAnsi="Verdana"/>
          <w:sz w:val="20"/>
          <w:szCs w:val="20"/>
        </w:rPr>
        <w:t>ali</w:t>
      </w:r>
      <w:proofErr w:type="gramEnd"/>
      <w:r w:rsidRPr="00CE48FE">
        <w:rPr>
          <w:rFonts w:ascii="Verdana" w:hAnsi="Verdana"/>
          <w:sz w:val="20"/>
          <w:szCs w:val="20"/>
        </w:rPr>
        <w:t xml:space="preserve"> prekliče povpraševanje.</w:t>
      </w:r>
    </w:p>
    <w:p w14:paraId="0E4AA186"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Naročnik lahko spremembo ali preklic izvede vsaj na enega izmed naslednjih načinov:</w:t>
      </w:r>
    </w:p>
    <w:p w14:paraId="602343BB" w14:textId="77777777" w:rsidR="001449EF" w:rsidRPr="00CE48FE" w:rsidRDefault="001449EF" w:rsidP="002C0ED4">
      <w:pPr>
        <w:keepNext/>
        <w:keepLines/>
        <w:numPr>
          <w:ilvl w:val="2"/>
          <w:numId w:val="18"/>
        </w:numPr>
        <w:spacing w:after="120"/>
        <w:jc w:val="both"/>
        <w:rPr>
          <w:rFonts w:ascii="Verdana" w:hAnsi="Verdana"/>
          <w:sz w:val="20"/>
          <w:szCs w:val="20"/>
        </w:rPr>
      </w:pPr>
      <w:r w:rsidRPr="00CE48FE">
        <w:rPr>
          <w:rFonts w:ascii="Verdana" w:hAnsi="Verdana"/>
          <w:sz w:val="20"/>
          <w:szCs w:val="20"/>
        </w:rPr>
        <w:lastRenderedPageBreak/>
        <w:t>z obvestilom na spletni strani (na spletni strani, ki bo navedena v povabilu k oddaji ponudb),</w:t>
      </w:r>
    </w:p>
    <w:p w14:paraId="43EA43A9" w14:textId="512175B9" w:rsidR="001449EF" w:rsidRPr="00CE48FE" w:rsidRDefault="00183A8A" w:rsidP="002C0ED4">
      <w:pPr>
        <w:keepNext/>
        <w:keepLines/>
        <w:numPr>
          <w:ilvl w:val="2"/>
          <w:numId w:val="18"/>
        </w:numPr>
        <w:spacing w:after="120"/>
        <w:jc w:val="both"/>
        <w:rPr>
          <w:rFonts w:ascii="Verdana" w:hAnsi="Verdana"/>
          <w:sz w:val="20"/>
          <w:szCs w:val="20"/>
        </w:rPr>
      </w:pPr>
      <w:r w:rsidRPr="00CE48FE">
        <w:rPr>
          <w:rFonts w:ascii="Verdana" w:hAnsi="Verdana"/>
          <w:sz w:val="20"/>
          <w:szCs w:val="20"/>
        </w:rPr>
        <w:t>preko elektronske pošte,</w:t>
      </w:r>
    </w:p>
    <w:p w14:paraId="0D32855C" w14:textId="39492778" w:rsidR="001449EF" w:rsidRPr="00CE48FE" w:rsidRDefault="00183A8A" w:rsidP="002C0ED4">
      <w:pPr>
        <w:keepNext/>
        <w:keepLines/>
        <w:numPr>
          <w:ilvl w:val="2"/>
          <w:numId w:val="18"/>
        </w:numPr>
        <w:spacing w:after="120"/>
        <w:jc w:val="both"/>
        <w:rPr>
          <w:rFonts w:ascii="Verdana" w:hAnsi="Verdana"/>
          <w:sz w:val="20"/>
          <w:szCs w:val="20"/>
        </w:rPr>
      </w:pPr>
      <w:r w:rsidRPr="00CE48FE">
        <w:rPr>
          <w:rFonts w:ascii="Verdana" w:hAnsi="Verdana"/>
          <w:sz w:val="20"/>
          <w:szCs w:val="20"/>
        </w:rPr>
        <w:t>pisno po pošti ali</w:t>
      </w:r>
      <w:r w:rsidR="001449EF" w:rsidRPr="00CE48FE">
        <w:rPr>
          <w:rFonts w:ascii="Verdana" w:hAnsi="Verdana"/>
          <w:sz w:val="20"/>
          <w:szCs w:val="20"/>
        </w:rPr>
        <w:t xml:space="preserve"> </w:t>
      </w:r>
    </w:p>
    <w:p w14:paraId="6632E187" w14:textId="77777777" w:rsidR="001449EF" w:rsidRPr="00CE48FE" w:rsidRDefault="001449EF" w:rsidP="002C0ED4">
      <w:pPr>
        <w:keepNext/>
        <w:keepLines/>
        <w:numPr>
          <w:ilvl w:val="2"/>
          <w:numId w:val="18"/>
        </w:numPr>
        <w:spacing w:after="120"/>
        <w:jc w:val="both"/>
        <w:rPr>
          <w:rFonts w:ascii="Verdana" w:hAnsi="Verdana"/>
          <w:sz w:val="20"/>
          <w:szCs w:val="20"/>
        </w:rPr>
      </w:pPr>
      <w:proofErr w:type="gramStart"/>
      <w:r w:rsidRPr="00CE48FE">
        <w:rPr>
          <w:rFonts w:ascii="Verdana" w:hAnsi="Verdana"/>
          <w:sz w:val="20"/>
          <w:szCs w:val="20"/>
        </w:rPr>
        <w:t>preko</w:t>
      </w:r>
      <w:proofErr w:type="gramEnd"/>
      <w:r w:rsidRPr="00CE48FE">
        <w:rPr>
          <w:rFonts w:ascii="Verdana" w:hAnsi="Verdana"/>
          <w:sz w:val="20"/>
          <w:szCs w:val="20"/>
        </w:rPr>
        <w:t xml:space="preserve"> sistema za elektronsko oddajo ponudb.</w:t>
      </w:r>
    </w:p>
    <w:p w14:paraId="4902E058"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Naročnik mora omogočiti, da se imajo s spremembo </w:t>
      </w:r>
      <w:proofErr w:type="gramStart"/>
      <w:r w:rsidRPr="00CE48FE">
        <w:rPr>
          <w:rFonts w:ascii="Verdana" w:hAnsi="Verdana"/>
          <w:sz w:val="20"/>
          <w:szCs w:val="20"/>
        </w:rPr>
        <w:t>ali</w:t>
      </w:r>
      <w:proofErr w:type="gramEnd"/>
      <w:r w:rsidRPr="00CE48FE">
        <w:rPr>
          <w:rFonts w:ascii="Verdana" w:hAnsi="Verdana"/>
          <w:sz w:val="20"/>
          <w:szCs w:val="20"/>
        </w:rPr>
        <w:t xml:space="preserve"> s preklicem možnost seznaniti vsi povabljeni ponudniki.</w:t>
      </w:r>
    </w:p>
    <w:p w14:paraId="0E6563D1"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Po preteku roka za oddajo ponudb preklic </w:t>
      </w:r>
      <w:proofErr w:type="gramStart"/>
      <w:r w:rsidRPr="00CE48FE">
        <w:rPr>
          <w:rFonts w:ascii="Verdana" w:hAnsi="Verdana"/>
          <w:sz w:val="20"/>
          <w:szCs w:val="20"/>
        </w:rPr>
        <w:t>ali</w:t>
      </w:r>
      <w:proofErr w:type="gramEnd"/>
      <w:r w:rsidRPr="00CE48FE">
        <w:rPr>
          <w:rFonts w:ascii="Verdana" w:hAnsi="Verdana"/>
          <w:sz w:val="20"/>
          <w:szCs w:val="20"/>
        </w:rPr>
        <w:t xml:space="preserve"> sprememba povpraševanja ni več mogoča. V tem primeru </w:t>
      </w:r>
      <w:proofErr w:type="gramStart"/>
      <w:r w:rsidRPr="00CE48FE">
        <w:rPr>
          <w:rFonts w:ascii="Verdana" w:hAnsi="Verdana"/>
          <w:sz w:val="20"/>
          <w:szCs w:val="20"/>
        </w:rPr>
        <w:t>bo</w:t>
      </w:r>
      <w:proofErr w:type="gramEnd"/>
      <w:r w:rsidRPr="00CE48FE">
        <w:rPr>
          <w:rFonts w:ascii="Verdana" w:hAnsi="Verdana"/>
          <w:sz w:val="20"/>
          <w:szCs w:val="20"/>
        </w:rPr>
        <w:t xml:space="preserve"> naročnik izdal odločitev o posameznem povpraševanju.</w:t>
      </w:r>
    </w:p>
    <w:p w14:paraId="5CC3491F" w14:textId="77777777" w:rsidR="007F1438" w:rsidRPr="007F1438" w:rsidRDefault="007F1438" w:rsidP="007F1438">
      <w:pPr>
        <w:pStyle w:val="Odstavekseznama"/>
        <w:numPr>
          <w:ilvl w:val="0"/>
          <w:numId w:val="18"/>
        </w:numPr>
        <w:rPr>
          <w:rFonts w:ascii="Verdana" w:hAnsi="Verdana"/>
          <w:sz w:val="20"/>
          <w:szCs w:val="20"/>
        </w:rPr>
      </w:pPr>
      <w:r w:rsidRPr="007F1438">
        <w:rPr>
          <w:rFonts w:ascii="Verdana" w:hAnsi="Verdana"/>
          <w:sz w:val="20"/>
          <w:szCs w:val="20"/>
        </w:rPr>
        <w:t>Naročnik bo odločitev o oddaji posameznega naročila</w:t>
      </w:r>
      <w:bookmarkStart w:id="7" w:name="_GoBack"/>
      <w:bookmarkEnd w:id="7"/>
      <w:r w:rsidRPr="007F1438">
        <w:rPr>
          <w:rFonts w:ascii="Verdana" w:hAnsi="Verdana"/>
          <w:sz w:val="20"/>
          <w:szCs w:val="20"/>
        </w:rPr>
        <w:t xml:space="preserve"> na podlagi ponovnega odpiranja konkurence med sklenitelji sporazuma objavil na portalu javnih naročil </w:t>
      </w:r>
    </w:p>
    <w:p w14:paraId="6FC1811A" w14:textId="77777777" w:rsidR="001449EF" w:rsidRPr="00CE48FE" w:rsidRDefault="001449EF" w:rsidP="00CE48FE">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Naročnik lahko z odločitvijo izbere eno, več ponudb </w:t>
      </w:r>
      <w:proofErr w:type="gramStart"/>
      <w:r w:rsidRPr="00CE48FE">
        <w:rPr>
          <w:rFonts w:ascii="Verdana" w:hAnsi="Verdana"/>
          <w:sz w:val="20"/>
          <w:szCs w:val="20"/>
        </w:rPr>
        <w:t>ali</w:t>
      </w:r>
      <w:proofErr w:type="gramEnd"/>
      <w:r w:rsidRPr="00CE48FE">
        <w:rPr>
          <w:rFonts w:ascii="Verdana" w:hAnsi="Verdana"/>
          <w:sz w:val="20"/>
          <w:szCs w:val="20"/>
        </w:rPr>
        <w:t xml:space="preserve"> zavrne vse ponudbe.</w:t>
      </w:r>
    </w:p>
    <w:p w14:paraId="6D82B289"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Praviloma </w:t>
      </w:r>
      <w:proofErr w:type="gramStart"/>
      <w:r w:rsidRPr="00CE48FE">
        <w:rPr>
          <w:rFonts w:ascii="Verdana" w:hAnsi="Verdana"/>
          <w:sz w:val="20"/>
          <w:szCs w:val="20"/>
        </w:rPr>
        <w:t>bo</w:t>
      </w:r>
      <w:proofErr w:type="gramEnd"/>
      <w:r w:rsidRPr="00CE48FE">
        <w:rPr>
          <w:rFonts w:ascii="Verdana" w:hAnsi="Verdana"/>
          <w:sz w:val="20"/>
          <w:szCs w:val="20"/>
        </w:rPr>
        <w:t xml:space="preserve"> naročnik v odločitvi navedel tudi rok, do katerega imajo ponudniki pravico, da pregledajo odločitev, ter podajo morebitne pripombe oz. predloge za spremembo odločitve.</w:t>
      </w:r>
    </w:p>
    <w:p w14:paraId="4A0827C8"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V kolikor ta rok </w:t>
      </w:r>
      <w:proofErr w:type="gramStart"/>
      <w:r w:rsidRPr="00CE48FE">
        <w:rPr>
          <w:rFonts w:ascii="Verdana" w:hAnsi="Verdana"/>
          <w:sz w:val="20"/>
          <w:szCs w:val="20"/>
        </w:rPr>
        <w:t>ni</w:t>
      </w:r>
      <w:proofErr w:type="gramEnd"/>
      <w:r w:rsidRPr="00CE48FE">
        <w:rPr>
          <w:rFonts w:ascii="Verdana" w:hAnsi="Verdana"/>
          <w:sz w:val="20"/>
          <w:szCs w:val="20"/>
        </w:rPr>
        <w:t xml:space="preserve"> naveden oz. je rok potekel, postane odločitev pravnomočna.</w:t>
      </w:r>
    </w:p>
    <w:p w14:paraId="35EB00CB" w14:textId="77777777" w:rsidR="001449EF" w:rsidRPr="00CE48FE" w:rsidRDefault="001449EF" w:rsidP="002C0ED4">
      <w:pPr>
        <w:keepNext/>
        <w:keepLines/>
        <w:numPr>
          <w:ilvl w:val="0"/>
          <w:numId w:val="18"/>
        </w:numPr>
        <w:spacing w:after="120"/>
        <w:jc w:val="both"/>
        <w:rPr>
          <w:rFonts w:ascii="Verdana" w:hAnsi="Verdana"/>
          <w:sz w:val="20"/>
          <w:szCs w:val="20"/>
        </w:rPr>
      </w:pPr>
      <w:r w:rsidRPr="00CE48FE">
        <w:rPr>
          <w:rFonts w:ascii="Verdana" w:hAnsi="Verdana"/>
          <w:sz w:val="20"/>
          <w:szCs w:val="20"/>
        </w:rPr>
        <w:t xml:space="preserve">Pravnomočnost odločitve s katero se izbere ena </w:t>
      </w:r>
      <w:proofErr w:type="gramStart"/>
      <w:r w:rsidRPr="00CE48FE">
        <w:rPr>
          <w:rFonts w:ascii="Verdana" w:hAnsi="Verdana"/>
          <w:sz w:val="20"/>
          <w:szCs w:val="20"/>
        </w:rPr>
        <w:t>ali</w:t>
      </w:r>
      <w:proofErr w:type="gramEnd"/>
      <w:r w:rsidRPr="00CE48FE">
        <w:rPr>
          <w:rFonts w:ascii="Verdana" w:hAnsi="Verdana"/>
          <w:sz w:val="20"/>
          <w:szCs w:val="20"/>
        </w:rPr>
        <w:t xml:space="preserve"> več ponudb velja kot ustrezno podlago za konkretno naročanje blaga.</w:t>
      </w:r>
    </w:p>
    <w:p w14:paraId="55F9C612" w14:textId="77777777" w:rsidR="001449EF" w:rsidRDefault="001449EF" w:rsidP="001449EF">
      <w:pPr>
        <w:keepNext/>
        <w:keepLines/>
        <w:spacing w:after="120"/>
        <w:jc w:val="both"/>
        <w:rPr>
          <w:rFonts w:ascii="Verdana" w:hAnsi="Verdana"/>
          <w:sz w:val="20"/>
          <w:szCs w:val="20"/>
          <w:highlight w:val="green"/>
        </w:rPr>
      </w:pPr>
    </w:p>
    <w:p w14:paraId="6A3090B4" w14:textId="4C411652" w:rsidR="001449EF" w:rsidRPr="00CE48FE" w:rsidRDefault="00CE48FE" w:rsidP="00CE48FE">
      <w:pPr>
        <w:keepNext/>
        <w:keepLines/>
        <w:spacing w:after="120"/>
        <w:jc w:val="center"/>
        <w:rPr>
          <w:rFonts w:ascii="Verdana" w:hAnsi="Verdana"/>
          <w:sz w:val="20"/>
          <w:szCs w:val="20"/>
        </w:rPr>
      </w:pPr>
      <w:r w:rsidRPr="00CE48FE">
        <w:rPr>
          <w:rFonts w:ascii="Verdana" w:hAnsi="Verdana"/>
          <w:sz w:val="20"/>
          <w:szCs w:val="20"/>
        </w:rPr>
        <w:t>13. Člen</w:t>
      </w:r>
    </w:p>
    <w:p w14:paraId="291CC3E6" w14:textId="50B5CEC7" w:rsidR="00CE48FE" w:rsidRPr="00CE48FE" w:rsidRDefault="00CE48FE" w:rsidP="00CE48FE">
      <w:pPr>
        <w:keepNext/>
        <w:keepLines/>
        <w:spacing w:after="120"/>
        <w:jc w:val="center"/>
        <w:rPr>
          <w:rFonts w:ascii="Verdana" w:hAnsi="Verdana"/>
          <w:sz w:val="20"/>
          <w:szCs w:val="20"/>
        </w:rPr>
      </w:pPr>
      <w:r w:rsidRPr="00CE48FE">
        <w:rPr>
          <w:rFonts w:ascii="Verdana" w:hAnsi="Verdana"/>
          <w:sz w:val="20"/>
          <w:szCs w:val="20"/>
        </w:rPr>
        <w:t>FINANČNO ZAVAROVANJE</w:t>
      </w:r>
    </w:p>
    <w:p w14:paraId="016E90C6" w14:textId="4C10B385" w:rsidR="00CE48FE" w:rsidRPr="001900A2" w:rsidRDefault="001900A2" w:rsidP="001900A2">
      <w:pPr>
        <w:keepNext/>
        <w:keepLines/>
        <w:spacing w:after="120"/>
        <w:jc w:val="both"/>
        <w:rPr>
          <w:rFonts w:ascii="Verdana" w:hAnsi="Verdana"/>
          <w:sz w:val="20"/>
          <w:szCs w:val="20"/>
        </w:rPr>
      </w:pPr>
      <w:r>
        <w:rPr>
          <w:rFonts w:ascii="Verdana" w:hAnsi="Verdana"/>
          <w:sz w:val="20"/>
          <w:szCs w:val="20"/>
        </w:rPr>
        <w:t xml:space="preserve">1,) </w:t>
      </w:r>
      <w:r w:rsidR="00CE48FE" w:rsidRPr="001900A2">
        <w:rPr>
          <w:rFonts w:ascii="Verdana" w:hAnsi="Verdana"/>
          <w:sz w:val="20"/>
          <w:szCs w:val="20"/>
        </w:rPr>
        <w:t xml:space="preserve">V kolikor ob posameznem povpraševanju ne </w:t>
      </w:r>
      <w:proofErr w:type="gramStart"/>
      <w:r w:rsidR="00CE48FE" w:rsidRPr="001900A2">
        <w:rPr>
          <w:rFonts w:ascii="Verdana" w:hAnsi="Verdana"/>
          <w:sz w:val="20"/>
          <w:szCs w:val="20"/>
        </w:rPr>
        <w:t>bo</w:t>
      </w:r>
      <w:proofErr w:type="gramEnd"/>
      <w:r w:rsidR="00CE48FE" w:rsidRPr="001900A2">
        <w:rPr>
          <w:rFonts w:ascii="Verdana" w:hAnsi="Verdana"/>
          <w:sz w:val="20"/>
          <w:szCs w:val="20"/>
        </w:rPr>
        <w:t xml:space="preserve"> določeno drugače, bo moral najugodnejši ponudnik ob vsakokratnem izvedenem povpraševanu, naročniku izročiti finančno zavarovanje za dobro izvedbo pogodbeni</w:t>
      </w:r>
      <w:r w:rsidR="001E52C4">
        <w:rPr>
          <w:rFonts w:ascii="Verdana" w:hAnsi="Verdana"/>
          <w:sz w:val="20"/>
          <w:szCs w:val="20"/>
        </w:rPr>
        <w:t xml:space="preserve">h obveznosti. Finačno zavarovanje bo potrebno </w:t>
      </w:r>
      <w:proofErr w:type="gramStart"/>
      <w:r w:rsidR="001E52C4">
        <w:rPr>
          <w:rFonts w:ascii="Verdana" w:hAnsi="Verdana"/>
          <w:sz w:val="20"/>
          <w:szCs w:val="20"/>
        </w:rPr>
        <w:t>priložiti  v</w:t>
      </w:r>
      <w:proofErr w:type="gramEnd"/>
      <w:r w:rsidR="001E52C4">
        <w:rPr>
          <w:rFonts w:ascii="Verdana" w:hAnsi="Verdana"/>
          <w:sz w:val="20"/>
          <w:szCs w:val="20"/>
        </w:rPr>
        <w:t xml:space="preserve"> primeru, da bo ocenjena vrednost pogodbe presegala 5.000 EUR z DDV in v naslednji obliki: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3689"/>
        <w:gridCol w:w="2976"/>
        <w:gridCol w:w="3028"/>
      </w:tblGrid>
      <w:tr w:rsidR="00CE48FE" w:rsidRPr="00AD45FE" w14:paraId="3149B83F" w14:textId="77777777" w:rsidTr="00CE48FE">
        <w:trPr>
          <w:trHeight w:val="20"/>
          <w:jc w:val="center"/>
        </w:trPr>
        <w:tc>
          <w:tcPr>
            <w:tcW w:w="3689" w:type="dxa"/>
            <w:tcBorders>
              <w:bottom w:val="single" w:sz="4" w:space="0" w:color="auto"/>
            </w:tcBorders>
            <w:shd w:val="clear" w:color="auto" w:fill="99CC00"/>
            <w:vAlign w:val="center"/>
          </w:tcPr>
          <w:p w14:paraId="3B9AEB87" w14:textId="77777777" w:rsidR="00CE48FE" w:rsidRPr="00AD45FE" w:rsidRDefault="00CE48FE" w:rsidP="00D5754B">
            <w:pPr>
              <w:spacing w:after="0" w:line="240" w:lineRule="auto"/>
              <w:jc w:val="center"/>
              <w:rPr>
                <w:rFonts w:ascii="Verdana" w:hAnsi="Verdana"/>
                <w:sz w:val="20"/>
                <w:szCs w:val="20"/>
                <w:lang w:val="sl-SI"/>
              </w:rPr>
            </w:pPr>
            <w:r w:rsidRPr="00AD45FE">
              <w:rPr>
                <w:rFonts w:ascii="Verdana" w:hAnsi="Verdana"/>
                <w:sz w:val="20"/>
                <w:szCs w:val="20"/>
                <w:lang w:val="sl-SI"/>
              </w:rPr>
              <w:t>Vrsta zavarovanja</w:t>
            </w:r>
          </w:p>
        </w:tc>
        <w:tc>
          <w:tcPr>
            <w:tcW w:w="2976" w:type="dxa"/>
            <w:tcBorders>
              <w:bottom w:val="single" w:sz="4" w:space="0" w:color="auto"/>
            </w:tcBorders>
            <w:shd w:val="clear" w:color="auto" w:fill="99CC00"/>
            <w:vAlign w:val="center"/>
          </w:tcPr>
          <w:p w14:paraId="414A7A1A" w14:textId="77777777" w:rsidR="00CE48FE" w:rsidRPr="00AD45FE" w:rsidRDefault="00CE48FE" w:rsidP="00D5754B">
            <w:pPr>
              <w:spacing w:after="0" w:line="240" w:lineRule="auto"/>
              <w:jc w:val="center"/>
              <w:rPr>
                <w:rFonts w:ascii="Verdana" w:hAnsi="Verdana"/>
                <w:sz w:val="20"/>
                <w:szCs w:val="20"/>
                <w:lang w:val="sl-SI"/>
              </w:rPr>
            </w:pPr>
            <w:r w:rsidRPr="00AD45FE">
              <w:rPr>
                <w:rFonts w:ascii="Verdana" w:hAnsi="Verdana"/>
                <w:sz w:val="20"/>
                <w:szCs w:val="20"/>
                <w:lang w:val="sl-SI"/>
              </w:rPr>
              <w:t>Vrednost in valuta</w:t>
            </w:r>
          </w:p>
        </w:tc>
        <w:tc>
          <w:tcPr>
            <w:tcW w:w="3028" w:type="dxa"/>
            <w:tcBorders>
              <w:bottom w:val="single" w:sz="4" w:space="0" w:color="auto"/>
            </w:tcBorders>
            <w:shd w:val="clear" w:color="auto" w:fill="99CC00"/>
            <w:vAlign w:val="center"/>
          </w:tcPr>
          <w:p w14:paraId="613B0C0A" w14:textId="77777777" w:rsidR="00CE48FE" w:rsidRPr="00AD45FE" w:rsidRDefault="00CE48FE" w:rsidP="00D5754B">
            <w:pPr>
              <w:spacing w:after="0" w:line="240" w:lineRule="auto"/>
              <w:jc w:val="center"/>
              <w:rPr>
                <w:rFonts w:ascii="Verdana" w:hAnsi="Verdana"/>
                <w:sz w:val="20"/>
                <w:szCs w:val="20"/>
                <w:lang w:val="sl-SI"/>
              </w:rPr>
            </w:pPr>
            <w:r w:rsidRPr="00AD45FE">
              <w:rPr>
                <w:rFonts w:ascii="Verdana" w:hAnsi="Verdana"/>
                <w:sz w:val="20"/>
                <w:szCs w:val="20"/>
                <w:lang w:val="sl-SI"/>
              </w:rPr>
              <w:t>Veljavnost (od / do)</w:t>
            </w:r>
          </w:p>
        </w:tc>
      </w:tr>
      <w:tr w:rsidR="00CE48FE" w:rsidRPr="00AD45FE" w14:paraId="3E644623" w14:textId="77777777" w:rsidTr="00CE48FE">
        <w:trPr>
          <w:trHeight w:val="20"/>
          <w:jc w:val="center"/>
        </w:trPr>
        <w:tc>
          <w:tcPr>
            <w:tcW w:w="3689" w:type="dxa"/>
            <w:shd w:val="clear" w:color="auto" w:fill="FFFFFF" w:themeFill="background1"/>
            <w:vAlign w:val="center"/>
          </w:tcPr>
          <w:p w14:paraId="742E0FD7" w14:textId="77777777" w:rsidR="00CE48FE" w:rsidRPr="00CE48FE" w:rsidRDefault="00CE48FE" w:rsidP="00D5754B">
            <w:pPr>
              <w:spacing w:after="0" w:line="240" w:lineRule="auto"/>
              <w:jc w:val="both"/>
              <w:rPr>
                <w:rFonts w:ascii="Verdana" w:hAnsi="Verdana"/>
                <w:sz w:val="20"/>
                <w:szCs w:val="20"/>
                <w:lang w:val="sl-SI"/>
              </w:rPr>
            </w:pPr>
            <w:r w:rsidRPr="00CE48FE">
              <w:rPr>
                <w:rFonts w:ascii="Verdana" w:hAnsi="Verdana"/>
                <w:sz w:val="20"/>
                <w:szCs w:val="20"/>
                <w:lang w:val="sl-SI"/>
              </w:rPr>
              <w:t>Podpisana in žigosana bianco menica skupaj s pooblastilom za izpolnitev ali poroštvo</w:t>
            </w:r>
          </w:p>
        </w:tc>
        <w:tc>
          <w:tcPr>
            <w:tcW w:w="2976" w:type="dxa"/>
            <w:shd w:val="clear" w:color="auto" w:fill="FFFFFF" w:themeFill="background1"/>
            <w:vAlign w:val="center"/>
          </w:tcPr>
          <w:p w14:paraId="2622ABD6" w14:textId="140C01E2" w:rsidR="00CE48FE" w:rsidRPr="00CE48FE" w:rsidRDefault="001E52C4" w:rsidP="00D5754B">
            <w:pPr>
              <w:spacing w:after="0" w:line="240" w:lineRule="auto"/>
              <w:jc w:val="center"/>
              <w:rPr>
                <w:rFonts w:ascii="Verdana" w:hAnsi="Verdana"/>
                <w:sz w:val="20"/>
                <w:szCs w:val="20"/>
                <w:lang w:val="sl-SI"/>
              </w:rPr>
            </w:pPr>
            <w:r>
              <w:rPr>
                <w:rFonts w:ascii="Verdana" w:hAnsi="Verdana"/>
                <w:sz w:val="20"/>
                <w:szCs w:val="20"/>
                <w:lang w:val="sl-SI"/>
              </w:rPr>
              <w:t>10</w:t>
            </w:r>
            <w:r w:rsidR="00CE48FE" w:rsidRPr="00CE48FE">
              <w:rPr>
                <w:rFonts w:ascii="Verdana" w:hAnsi="Verdana"/>
                <w:sz w:val="20"/>
                <w:szCs w:val="20"/>
                <w:lang w:val="sl-SI"/>
              </w:rPr>
              <w:t>% od ocenjene vrednosti pogodbe brez DDV</w:t>
            </w:r>
          </w:p>
        </w:tc>
        <w:tc>
          <w:tcPr>
            <w:tcW w:w="3028" w:type="dxa"/>
            <w:shd w:val="clear" w:color="auto" w:fill="FFFFFF" w:themeFill="background1"/>
            <w:vAlign w:val="center"/>
          </w:tcPr>
          <w:p w14:paraId="1B26E678" w14:textId="6F65A35E" w:rsidR="00CE48FE" w:rsidRPr="00CE48FE" w:rsidRDefault="00CE48FE" w:rsidP="00D5754B">
            <w:pPr>
              <w:spacing w:after="0" w:line="240" w:lineRule="auto"/>
              <w:jc w:val="center"/>
              <w:rPr>
                <w:rFonts w:ascii="Verdana" w:hAnsi="Verdana"/>
                <w:sz w:val="20"/>
                <w:szCs w:val="20"/>
                <w:lang w:val="sl-SI"/>
              </w:rPr>
            </w:pPr>
            <w:r w:rsidRPr="00CE48FE">
              <w:rPr>
                <w:rFonts w:ascii="Verdana" w:hAnsi="Verdana"/>
                <w:sz w:val="20"/>
                <w:szCs w:val="20"/>
                <w:lang w:val="sl-SI"/>
              </w:rPr>
              <w:t>od z</w:t>
            </w:r>
            <w:r w:rsidR="001E52C4">
              <w:rPr>
                <w:rFonts w:ascii="Verdana" w:hAnsi="Verdana"/>
                <w:sz w:val="20"/>
                <w:szCs w:val="20"/>
                <w:lang w:val="sl-SI"/>
              </w:rPr>
              <w:t>ačetka veljavnosti pogodbe do 30</w:t>
            </w:r>
            <w:r w:rsidRPr="00CE48FE">
              <w:rPr>
                <w:rFonts w:ascii="Verdana" w:hAnsi="Verdana"/>
                <w:sz w:val="20"/>
                <w:szCs w:val="20"/>
                <w:lang w:val="sl-SI"/>
              </w:rPr>
              <w:t xml:space="preserve"> dni po koncu veljavnosti</w:t>
            </w:r>
          </w:p>
        </w:tc>
      </w:tr>
    </w:tbl>
    <w:p w14:paraId="316BC516" w14:textId="77777777" w:rsidR="001900A2" w:rsidRDefault="001900A2" w:rsidP="001900A2">
      <w:pPr>
        <w:keepNext/>
        <w:keepLines/>
        <w:widowControl w:val="0"/>
        <w:suppressAutoHyphens/>
        <w:spacing w:after="120" w:line="240" w:lineRule="auto"/>
        <w:jc w:val="both"/>
        <w:rPr>
          <w:rFonts w:ascii="Verdana" w:hAnsi="Verdana"/>
          <w:sz w:val="20"/>
          <w:szCs w:val="20"/>
          <w:highlight w:val="green"/>
        </w:rPr>
      </w:pPr>
    </w:p>
    <w:p w14:paraId="016F8B10" w14:textId="09BF83D2" w:rsidR="001900A2" w:rsidRPr="001900A2" w:rsidRDefault="001900A2" w:rsidP="001900A2">
      <w:pPr>
        <w:keepNext/>
        <w:keepLines/>
        <w:widowControl w:val="0"/>
        <w:suppressAutoHyphens/>
        <w:spacing w:after="120" w:line="240" w:lineRule="auto"/>
        <w:jc w:val="both"/>
        <w:rPr>
          <w:rFonts w:ascii="Verdana" w:hAnsi="Verdana"/>
          <w:sz w:val="20"/>
          <w:szCs w:val="20"/>
        </w:rPr>
      </w:pPr>
      <w:r w:rsidRPr="001900A2">
        <w:rPr>
          <w:rFonts w:ascii="Verdana" w:hAnsi="Verdana"/>
          <w:sz w:val="20"/>
          <w:szCs w:val="20"/>
        </w:rPr>
        <w:t xml:space="preserve">2,) Ponudnik </w:t>
      </w:r>
      <w:proofErr w:type="gramStart"/>
      <w:r w:rsidRPr="001900A2">
        <w:rPr>
          <w:rFonts w:ascii="Verdana" w:hAnsi="Verdana"/>
          <w:sz w:val="20"/>
          <w:szCs w:val="20"/>
        </w:rPr>
        <w:t>bo</w:t>
      </w:r>
      <w:proofErr w:type="gramEnd"/>
      <w:r w:rsidRPr="001900A2">
        <w:rPr>
          <w:rFonts w:ascii="Verdana" w:hAnsi="Verdana"/>
          <w:sz w:val="20"/>
          <w:szCs w:val="20"/>
        </w:rPr>
        <w:t xml:space="preserve"> v tem primeru ob posameznem povpraševanju, najkasneje pa v 10 delovnih dneh od prejema odločitve naročniku izročil navedeno finančno zavarovanje za dobro izvedbo posla v višini in obliki kot bo navedeno v povabilu k oddaji ponudbe. Naročnik </w:t>
      </w:r>
      <w:proofErr w:type="gramStart"/>
      <w:r w:rsidRPr="001900A2">
        <w:rPr>
          <w:rFonts w:ascii="Verdana" w:hAnsi="Verdana"/>
          <w:sz w:val="20"/>
          <w:szCs w:val="20"/>
        </w:rPr>
        <w:t>bo</w:t>
      </w:r>
      <w:proofErr w:type="gramEnd"/>
      <w:r w:rsidRPr="001900A2">
        <w:rPr>
          <w:rFonts w:ascii="Verdana" w:hAnsi="Verdana"/>
          <w:sz w:val="20"/>
          <w:szCs w:val="20"/>
        </w:rPr>
        <w:t xml:space="preserve"> finančno zavarovanje unovčil v naslednjih primerih:</w:t>
      </w:r>
    </w:p>
    <w:p w14:paraId="2F368F73" w14:textId="77777777" w:rsidR="001900A2" w:rsidRPr="001900A2" w:rsidRDefault="001900A2" w:rsidP="001900A2">
      <w:pPr>
        <w:keepNext/>
        <w:keepLines/>
        <w:widowControl w:val="0"/>
        <w:numPr>
          <w:ilvl w:val="0"/>
          <w:numId w:val="31"/>
        </w:numPr>
        <w:suppressAutoHyphens/>
        <w:spacing w:after="120" w:line="240" w:lineRule="auto"/>
        <w:jc w:val="both"/>
        <w:rPr>
          <w:rFonts w:ascii="Verdana" w:hAnsi="Verdana"/>
          <w:sz w:val="20"/>
          <w:szCs w:val="20"/>
        </w:rPr>
      </w:pPr>
      <w:r w:rsidRPr="001900A2">
        <w:rPr>
          <w:rFonts w:ascii="Verdana" w:hAnsi="Verdana"/>
          <w:sz w:val="20"/>
          <w:szCs w:val="20"/>
        </w:rPr>
        <w:t>če se bo izkazalo, da blago ni skladno z zahtevami iz te pogodbe;</w:t>
      </w:r>
    </w:p>
    <w:p w14:paraId="5B29EFD1" w14:textId="77777777" w:rsidR="001900A2" w:rsidRPr="001900A2" w:rsidRDefault="001900A2" w:rsidP="001900A2">
      <w:pPr>
        <w:keepNext/>
        <w:keepLines/>
        <w:widowControl w:val="0"/>
        <w:numPr>
          <w:ilvl w:val="0"/>
          <w:numId w:val="31"/>
        </w:numPr>
        <w:suppressAutoHyphens/>
        <w:spacing w:after="120" w:line="240" w:lineRule="auto"/>
        <w:jc w:val="both"/>
        <w:rPr>
          <w:rFonts w:ascii="Verdana" w:hAnsi="Verdana"/>
          <w:sz w:val="20"/>
          <w:szCs w:val="20"/>
        </w:rPr>
      </w:pPr>
      <w:r w:rsidRPr="001900A2">
        <w:rPr>
          <w:rFonts w:ascii="Verdana" w:hAnsi="Verdana"/>
          <w:sz w:val="20"/>
          <w:szCs w:val="20"/>
        </w:rPr>
        <w:t>če bo naročnik pogodbo razdrl zaradi napak blaga;</w:t>
      </w:r>
    </w:p>
    <w:p w14:paraId="72E1FD60" w14:textId="77777777" w:rsidR="001900A2" w:rsidRPr="001900A2" w:rsidRDefault="001900A2" w:rsidP="001900A2">
      <w:pPr>
        <w:keepNext/>
        <w:keepLines/>
        <w:widowControl w:val="0"/>
        <w:numPr>
          <w:ilvl w:val="0"/>
          <w:numId w:val="31"/>
        </w:numPr>
        <w:suppressAutoHyphens/>
        <w:spacing w:after="120" w:line="240" w:lineRule="auto"/>
        <w:jc w:val="both"/>
        <w:rPr>
          <w:rFonts w:ascii="Verdana" w:hAnsi="Verdana"/>
          <w:sz w:val="20"/>
          <w:szCs w:val="20"/>
        </w:rPr>
      </w:pPr>
      <w:r w:rsidRPr="001900A2">
        <w:rPr>
          <w:rFonts w:ascii="Verdana" w:hAnsi="Verdana"/>
          <w:sz w:val="20"/>
          <w:szCs w:val="20"/>
        </w:rPr>
        <w:t>če storitev ne bo izvedena v skladu s pogodbo in specifikacijami;</w:t>
      </w:r>
    </w:p>
    <w:p w14:paraId="62C2494E" w14:textId="77777777" w:rsidR="001900A2" w:rsidRPr="001900A2" w:rsidRDefault="001900A2" w:rsidP="001900A2">
      <w:pPr>
        <w:keepNext/>
        <w:keepLines/>
        <w:widowControl w:val="0"/>
        <w:numPr>
          <w:ilvl w:val="0"/>
          <w:numId w:val="31"/>
        </w:numPr>
        <w:suppressAutoHyphens/>
        <w:spacing w:after="120" w:line="240" w:lineRule="auto"/>
        <w:jc w:val="both"/>
        <w:rPr>
          <w:rFonts w:ascii="Verdana" w:hAnsi="Verdana"/>
          <w:sz w:val="20"/>
          <w:szCs w:val="20"/>
        </w:rPr>
      </w:pPr>
      <w:proofErr w:type="gramStart"/>
      <w:r w:rsidRPr="001900A2">
        <w:rPr>
          <w:rFonts w:ascii="Verdana" w:hAnsi="Verdana"/>
          <w:sz w:val="20"/>
          <w:szCs w:val="20"/>
        </w:rPr>
        <w:t>če</w:t>
      </w:r>
      <w:proofErr w:type="gramEnd"/>
      <w:r w:rsidRPr="001900A2">
        <w:rPr>
          <w:rFonts w:ascii="Verdana" w:hAnsi="Verdana"/>
          <w:sz w:val="20"/>
          <w:szCs w:val="20"/>
        </w:rPr>
        <w:t xml:space="preserve"> bo naročnik razdrl pogodbo zaradi prodajalčeve zamude z dobavo za več kot 10 dni.</w:t>
      </w:r>
    </w:p>
    <w:p w14:paraId="528311B9" w14:textId="1968D660" w:rsidR="001900A2" w:rsidRPr="001900A2" w:rsidRDefault="001900A2" w:rsidP="001900A2">
      <w:pPr>
        <w:keepNext/>
        <w:keepLines/>
        <w:widowControl w:val="0"/>
        <w:suppressAutoHyphens/>
        <w:spacing w:after="120" w:line="240" w:lineRule="auto"/>
        <w:jc w:val="both"/>
        <w:rPr>
          <w:rFonts w:ascii="Verdana" w:hAnsi="Verdana"/>
          <w:sz w:val="20"/>
          <w:szCs w:val="20"/>
        </w:rPr>
      </w:pPr>
      <w:r w:rsidRPr="001900A2">
        <w:rPr>
          <w:rFonts w:ascii="Verdana" w:hAnsi="Verdana"/>
          <w:sz w:val="20"/>
          <w:szCs w:val="20"/>
        </w:rPr>
        <w:t>3,) Finančno zavarovanje za</w:t>
      </w:r>
      <w:r w:rsidR="001E52C4">
        <w:rPr>
          <w:rFonts w:ascii="Verdana" w:hAnsi="Verdana"/>
          <w:sz w:val="20"/>
          <w:szCs w:val="20"/>
        </w:rPr>
        <w:t xml:space="preserve"> </w:t>
      </w:r>
      <w:proofErr w:type="gramStart"/>
      <w:r w:rsidR="001E52C4">
        <w:rPr>
          <w:rFonts w:ascii="Verdana" w:hAnsi="Verdana"/>
          <w:sz w:val="20"/>
          <w:szCs w:val="20"/>
        </w:rPr>
        <w:t>dobro</w:t>
      </w:r>
      <w:proofErr w:type="gramEnd"/>
      <w:r w:rsidR="001E52C4">
        <w:rPr>
          <w:rFonts w:ascii="Verdana" w:hAnsi="Verdana"/>
          <w:sz w:val="20"/>
          <w:szCs w:val="20"/>
        </w:rPr>
        <w:t xml:space="preserve"> izvedbo posla velja še 30</w:t>
      </w:r>
      <w:r w:rsidRPr="001900A2">
        <w:rPr>
          <w:rFonts w:ascii="Verdana" w:hAnsi="Verdana"/>
          <w:sz w:val="20"/>
          <w:szCs w:val="20"/>
        </w:rPr>
        <w:t xml:space="preserve"> dni po izteku posamezne pogodbe, za katero je bilo predloženo.</w:t>
      </w:r>
    </w:p>
    <w:p w14:paraId="11948374" w14:textId="2B58A97F" w:rsidR="001449EF" w:rsidRPr="006938C5" w:rsidRDefault="001900A2" w:rsidP="006938C5">
      <w:pPr>
        <w:keepNext/>
        <w:keepLines/>
        <w:widowControl w:val="0"/>
        <w:suppressAutoHyphens/>
        <w:spacing w:after="120" w:line="240" w:lineRule="auto"/>
        <w:jc w:val="both"/>
        <w:rPr>
          <w:rFonts w:ascii="Verdana" w:hAnsi="Verdana"/>
          <w:sz w:val="20"/>
          <w:szCs w:val="20"/>
        </w:rPr>
      </w:pPr>
      <w:r w:rsidRPr="001900A2">
        <w:rPr>
          <w:rFonts w:ascii="Verdana" w:hAnsi="Verdana"/>
          <w:sz w:val="20"/>
          <w:szCs w:val="20"/>
        </w:rPr>
        <w:t xml:space="preserve">4,) Naročnik lahko finančno zavarovanje uveljavi brez predhodnega opomina, mora pa prodajalca o tem, da </w:t>
      </w:r>
      <w:proofErr w:type="gramStart"/>
      <w:r w:rsidRPr="001900A2">
        <w:rPr>
          <w:rFonts w:ascii="Verdana" w:hAnsi="Verdana"/>
          <w:sz w:val="20"/>
          <w:szCs w:val="20"/>
        </w:rPr>
        <w:t>jo</w:t>
      </w:r>
      <w:proofErr w:type="gramEnd"/>
      <w:r w:rsidRPr="001900A2">
        <w:rPr>
          <w:rFonts w:ascii="Verdana" w:hAnsi="Verdana"/>
          <w:sz w:val="20"/>
          <w:szCs w:val="20"/>
        </w:rPr>
        <w:t xml:space="preserve"> je uveljavil, obvestiti po faksu ali pisno najkasneje 3 dni po dnevu, </w:t>
      </w:r>
      <w:r w:rsidR="006938C5">
        <w:rPr>
          <w:rFonts w:ascii="Verdana" w:hAnsi="Verdana"/>
          <w:sz w:val="20"/>
          <w:szCs w:val="20"/>
        </w:rPr>
        <w:t>ko jo je predložil v izplačilo.</w:t>
      </w:r>
    </w:p>
    <w:p w14:paraId="0983C3EC" w14:textId="77777777" w:rsidR="001449EF" w:rsidRPr="001449EF" w:rsidRDefault="001449EF" w:rsidP="001449EF">
      <w:pPr>
        <w:keepNext/>
        <w:keepLines/>
        <w:spacing w:after="120"/>
        <w:jc w:val="both"/>
        <w:rPr>
          <w:rFonts w:ascii="Verdana" w:hAnsi="Verdana"/>
          <w:sz w:val="20"/>
          <w:szCs w:val="20"/>
          <w:highlight w:val="green"/>
        </w:rPr>
      </w:pPr>
    </w:p>
    <w:p w14:paraId="5EFF244B" w14:textId="77777777" w:rsidR="001449EF" w:rsidRPr="0052526A" w:rsidRDefault="001449EF" w:rsidP="001449EF">
      <w:pPr>
        <w:keepNext/>
        <w:keepLines/>
        <w:spacing w:after="120"/>
        <w:jc w:val="center"/>
        <w:rPr>
          <w:b/>
        </w:rPr>
      </w:pPr>
      <w:r w:rsidRPr="0052526A">
        <w:rPr>
          <w:b/>
        </w:rPr>
        <w:t>NAROČANJE, ODZIVNI ČASI IN DOBAVA BLAGA</w:t>
      </w:r>
    </w:p>
    <w:p w14:paraId="7D202D8E" w14:textId="259F1403" w:rsidR="001449EF" w:rsidRPr="0052526A" w:rsidRDefault="0052526A" w:rsidP="001449EF">
      <w:pPr>
        <w:keepNext/>
        <w:keepLines/>
        <w:spacing w:after="120"/>
        <w:jc w:val="center"/>
      </w:pPr>
      <w:r>
        <w:t>14</w:t>
      </w:r>
      <w:r w:rsidR="001449EF" w:rsidRPr="0052526A">
        <w:t xml:space="preserve">. </w:t>
      </w:r>
      <w:proofErr w:type="gramStart"/>
      <w:r w:rsidR="001449EF" w:rsidRPr="0052526A">
        <w:t>člen</w:t>
      </w:r>
      <w:proofErr w:type="gramEnd"/>
    </w:p>
    <w:p w14:paraId="56809865" w14:textId="77777777" w:rsidR="001449EF" w:rsidRPr="0052526A" w:rsidRDefault="001449EF" w:rsidP="001449EF">
      <w:pPr>
        <w:keepNext/>
        <w:keepLines/>
        <w:spacing w:after="120"/>
        <w:jc w:val="center"/>
        <w:rPr>
          <w:szCs w:val="20"/>
        </w:rPr>
      </w:pPr>
      <w:r w:rsidRPr="0052526A">
        <w:rPr>
          <w:szCs w:val="20"/>
        </w:rPr>
        <w:t>PREDMET NAROČANJA</w:t>
      </w:r>
    </w:p>
    <w:p w14:paraId="1E63459E" w14:textId="579E2619" w:rsidR="001449EF" w:rsidRPr="0052526A" w:rsidRDefault="001449EF" w:rsidP="0052526A">
      <w:pPr>
        <w:keepNext/>
        <w:keepLines/>
        <w:spacing w:after="120"/>
        <w:ind w:left="360"/>
        <w:jc w:val="both"/>
        <w:rPr>
          <w:szCs w:val="20"/>
        </w:rPr>
      </w:pPr>
      <w:r w:rsidRPr="0052526A">
        <w:rPr>
          <w:szCs w:val="20"/>
        </w:rPr>
        <w:t xml:space="preserve">Naročnik </w:t>
      </w:r>
      <w:proofErr w:type="gramStart"/>
      <w:r w:rsidRPr="0052526A">
        <w:rPr>
          <w:szCs w:val="20"/>
        </w:rPr>
        <w:t>bo</w:t>
      </w:r>
      <w:proofErr w:type="gramEnd"/>
      <w:r w:rsidRPr="0052526A">
        <w:rPr>
          <w:szCs w:val="20"/>
        </w:rPr>
        <w:t xml:space="preserve"> </w:t>
      </w:r>
      <w:r w:rsidR="0052526A" w:rsidRPr="0052526A">
        <w:rPr>
          <w:szCs w:val="20"/>
        </w:rPr>
        <w:t xml:space="preserve">posamezne vrste blaga, ki jih bo potreboval v času trajanja tega okvirnega sporazuma kupoval od izbranega ponudnika na podlagi izstavljenih pisnih naročilnic. Naročnik </w:t>
      </w:r>
      <w:proofErr w:type="gramStart"/>
      <w:r w:rsidR="0052526A" w:rsidRPr="0052526A">
        <w:rPr>
          <w:szCs w:val="20"/>
        </w:rPr>
        <w:t>bo</w:t>
      </w:r>
      <w:proofErr w:type="gramEnd"/>
      <w:r w:rsidR="0052526A" w:rsidRPr="0052526A">
        <w:rPr>
          <w:szCs w:val="20"/>
        </w:rPr>
        <w:t xml:space="preserve"> v naročilnici opredelil vrste in količine blaga. </w:t>
      </w:r>
    </w:p>
    <w:p w14:paraId="55B4B9DC" w14:textId="77777777" w:rsidR="001449EF" w:rsidRPr="001449EF" w:rsidRDefault="001449EF" w:rsidP="001449EF">
      <w:pPr>
        <w:pStyle w:val="Telobesedila"/>
        <w:keepNext/>
        <w:keepLines/>
        <w:jc w:val="both"/>
        <w:rPr>
          <w:highlight w:val="green"/>
        </w:rPr>
      </w:pPr>
    </w:p>
    <w:p w14:paraId="114B0D95" w14:textId="5F21EC0F" w:rsidR="001449EF" w:rsidRPr="0052526A" w:rsidRDefault="0052526A" w:rsidP="001449EF">
      <w:pPr>
        <w:keepNext/>
        <w:keepLines/>
        <w:spacing w:after="120"/>
        <w:jc w:val="center"/>
      </w:pPr>
      <w:r w:rsidRPr="0052526A">
        <w:t>15</w:t>
      </w:r>
      <w:r w:rsidR="001449EF" w:rsidRPr="0052526A">
        <w:t xml:space="preserve">. </w:t>
      </w:r>
      <w:proofErr w:type="gramStart"/>
      <w:r w:rsidR="001449EF" w:rsidRPr="0052526A">
        <w:t>člen</w:t>
      </w:r>
      <w:proofErr w:type="gramEnd"/>
    </w:p>
    <w:p w14:paraId="0754CCBF" w14:textId="77777777" w:rsidR="001449EF" w:rsidRPr="0052526A" w:rsidRDefault="001449EF" w:rsidP="001449EF">
      <w:pPr>
        <w:keepNext/>
        <w:keepLines/>
        <w:spacing w:after="120"/>
        <w:jc w:val="center"/>
        <w:rPr>
          <w:szCs w:val="20"/>
        </w:rPr>
      </w:pPr>
      <w:r w:rsidRPr="0052526A">
        <w:rPr>
          <w:szCs w:val="20"/>
        </w:rPr>
        <w:t>NAČIN NAROČANJA</w:t>
      </w:r>
    </w:p>
    <w:p w14:paraId="5B3F7707" w14:textId="3EE6ECBC" w:rsidR="001449EF" w:rsidRPr="0052526A" w:rsidRDefault="001449EF" w:rsidP="002C0ED4">
      <w:pPr>
        <w:keepNext/>
        <w:keepLines/>
        <w:numPr>
          <w:ilvl w:val="0"/>
          <w:numId w:val="26"/>
        </w:numPr>
        <w:spacing w:after="120"/>
        <w:jc w:val="both"/>
        <w:rPr>
          <w:szCs w:val="20"/>
        </w:rPr>
      </w:pPr>
      <w:r w:rsidRPr="0052526A">
        <w:rPr>
          <w:szCs w:val="20"/>
        </w:rPr>
        <w:t>Naročnik bo blago naročal praviloma pisn</w:t>
      </w:r>
      <w:r w:rsidR="0052526A" w:rsidRPr="0052526A">
        <w:rPr>
          <w:szCs w:val="20"/>
        </w:rPr>
        <w:t xml:space="preserve">o po elektronski pošti </w:t>
      </w:r>
    </w:p>
    <w:p w14:paraId="2CC637DD" w14:textId="77777777" w:rsidR="001449EF" w:rsidRPr="0052526A" w:rsidRDefault="001449EF" w:rsidP="002C0ED4">
      <w:pPr>
        <w:keepNext/>
        <w:keepLines/>
        <w:numPr>
          <w:ilvl w:val="0"/>
          <w:numId w:val="26"/>
        </w:numPr>
        <w:spacing w:after="120"/>
        <w:jc w:val="both"/>
        <w:rPr>
          <w:szCs w:val="20"/>
        </w:rPr>
      </w:pPr>
      <w:r w:rsidRPr="0052526A">
        <w:rPr>
          <w:szCs w:val="20"/>
        </w:rPr>
        <w:t>Naročila lahko izvede tudi pisno po pošti.</w:t>
      </w:r>
    </w:p>
    <w:p w14:paraId="4B59D77A" w14:textId="77777777" w:rsidR="001449EF" w:rsidRPr="0052526A" w:rsidRDefault="001449EF" w:rsidP="002C0ED4">
      <w:pPr>
        <w:keepNext/>
        <w:keepLines/>
        <w:numPr>
          <w:ilvl w:val="0"/>
          <w:numId w:val="26"/>
        </w:numPr>
        <w:spacing w:after="120"/>
        <w:jc w:val="both"/>
        <w:rPr>
          <w:szCs w:val="20"/>
        </w:rPr>
      </w:pPr>
      <w:r w:rsidRPr="0052526A">
        <w:rPr>
          <w:szCs w:val="20"/>
        </w:rPr>
        <w:t xml:space="preserve">V primeru nujnih dobav </w:t>
      </w:r>
      <w:proofErr w:type="gramStart"/>
      <w:r w:rsidRPr="0052526A">
        <w:rPr>
          <w:szCs w:val="20"/>
        </w:rPr>
        <w:t>bo</w:t>
      </w:r>
      <w:proofErr w:type="gramEnd"/>
      <w:r w:rsidRPr="0052526A">
        <w:rPr>
          <w:szCs w:val="20"/>
        </w:rPr>
        <w:t xml:space="preserve"> naročnik naročal blago tudi ustno po telefonu.</w:t>
      </w:r>
    </w:p>
    <w:p w14:paraId="50AC3404" w14:textId="77777777" w:rsidR="001449EF" w:rsidRPr="0052526A" w:rsidRDefault="001449EF" w:rsidP="001449EF">
      <w:pPr>
        <w:keepNext/>
        <w:keepLines/>
        <w:spacing w:after="120"/>
        <w:jc w:val="both"/>
        <w:rPr>
          <w:szCs w:val="20"/>
        </w:rPr>
      </w:pPr>
    </w:p>
    <w:p w14:paraId="79546F57" w14:textId="76423892" w:rsidR="001449EF" w:rsidRPr="0052526A" w:rsidRDefault="0052526A" w:rsidP="001449EF">
      <w:pPr>
        <w:keepNext/>
        <w:keepLines/>
        <w:spacing w:after="120"/>
        <w:jc w:val="center"/>
      </w:pPr>
      <w:r w:rsidRPr="0052526A">
        <w:t>16</w:t>
      </w:r>
      <w:r w:rsidR="001449EF" w:rsidRPr="0052526A">
        <w:t xml:space="preserve">. </w:t>
      </w:r>
      <w:proofErr w:type="gramStart"/>
      <w:r w:rsidR="001449EF" w:rsidRPr="0052526A">
        <w:t>člen</w:t>
      </w:r>
      <w:proofErr w:type="gramEnd"/>
    </w:p>
    <w:p w14:paraId="37406068" w14:textId="77777777" w:rsidR="001449EF" w:rsidRPr="0052526A" w:rsidRDefault="001449EF" w:rsidP="001449EF">
      <w:pPr>
        <w:keepNext/>
        <w:keepLines/>
        <w:spacing w:after="120"/>
        <w:jc w:val="center"/>
        <w:rPr>
          <w:szCs w:val="20"/>
        </w:rPr>
      </w:pPr>
      <w:r w:rsidRPr="0052526A">
        <w:rPr>
          <w:szCs w:val="20"/>
        </w:rPr>
        <w:t>KONTAKTNI PODATKI ZA NAROČANJE IN PREVZEM</w:t>
      </w:r>
    </w:p>
    <w:p w14:paraId="3BBF3CBD" w14:textId="77777777" w:rsidR="001449EF" w:rsidRPr="0052526A" w:rsidRDefault="001449EF" w:rsidP="002C0ED4">
      <w:pPr>
        <w:keepNext/>
        <w:keepLines/>
        <w:numPr>
          <w:ilvl w:val="0"/>
          <w:numId w:val="22"/>
        </w:numPr>
        <w:spacing w:after="120"/>
        <w:jc w:val="both"/>
        <w:rPr>
          <w:rFonts w:cs="Arial"/>
          <w:szCs w:val="16"/>
        </w:rPr>
      </w:pPr>
      <w:r w:rsidRPr="0052526A">
        <w:t>Kontaktni podatki za naročanje pri izvajalcu so:</w:t>
      </w:r>
    </w:p>
    <w:p w14:paraId="3289F906" w14:textId="77777777" w:rsidR="001449EF" w:rsidRPr="0052526A" w:rsidRDefault="001449EF" w:rsidP="002C0ED4">
      <w:pPr>
        <w:pStyle w:val="Telobesedila"/>
        <w:keepNext/>
        <w:keepLines/>
        <w:numPr>
          <w:ilvl w:val="0"/>
          <w:numId w:val="23"/>
        </w:numPr>
        <w:jc w:val="both"/>
      </w:pPr>
      <w:r w:rsidRPr="0052526A">
        <w:t>Ime in priimek odgovorne osebe:</w:t>
      </w:r>
      <w:r w:rsidRPr="0052526A">
        <w:fldChar w:fldCharType="begin">
          <w:ffData>
            <w:name w:val="Besedilo16"/>
            <w:enabled/>
            <w:calcOnExit w:val="0"/>
            <w:textInput/>
          </w:ffData>
        </w:fldChar>
      </w:r>
      <w:bookmarkStart w:id="8" w:name="Besedilo16"/>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8"/>
    </w:p>
    <w:p w14:paraId="72233744" w14:textId="77777777" w:rsidR="001449EF" w:rsidRPr="0052526A" w:rsidRDefault="001449EF" w:rsidP="002C0ED4">
      <w:pPr>
        <w:pStyle w:val="Telobesedila"/>
        <w:keepNext/>
        <w:keepLines/>
        <w:numPr>
          <w:ilvl w:val="0"/>
          <w:numId w:val="23"/>
        </w:numPr>
        <w:jc w:val="both"/>
      </w:pPr>
      <w:r w:rsidRPr="0052526A">
        <w:t>Telefon</w:t>
      </w:r>
      <w:r w:rsidRPr="0052526A">
        <w:fldChar w:fldCharType="begin">
          <w:ffData>
            <w:name w:val="Besedilo17"/>
            <w:enabled/>
            <w:calcOnExit w:val="0"/>
            <w:textInput/>
          </w:ffData>
        </w:fldChar>
      </w:r>
      <w:bookmarkStart w:id="9" w:name="Besedilo17"/>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9"/>
    </w:p>
    <w:p w14:paraId="4C0C0E9C" w14:textId="77777777" w:rsidR="001449EF" w:rsidRPr="0052526A" w:rsidRDefault="001449EF" w:rsidP="002C0ED4">
      <w:pPr>
        <w:pStyle w:val="Telobesedila"/>
        <w:keepNext/>
        <w:keepLines/>
        <w:numPr>
          <w:ilvl w:val="0"/>
          <w:numId w:val="23"/>
        </w:numPr>
        <w:jc w:val="both"/>
      </w:pPr>
      <w:r w:rsidRPr="0052526A">
        <w:t>Elektronski naslov:</w:t>
      </w:r>
      <w:r w:rsidRPr="0052526A">
        <w:fldChar w:fldCharType="begin">
          <w:ffData>
            <w:name w:val="Besedilo18"/>
            <w:enabled/>
            <w:calcOnExit w:val="0"/>
            <w:textInput/>
          </w:ffData>
        </w:fldChar>
      </w:r>
      <w:bookmarkStart w:id="10" w:name="Besedilo18"/>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0"/>
    </w:p>
    <w:p w14:paraId="645992C7" w14:textId="77777777" w:rsidR="001449EF" w:rsidRPr="0052526A" w:rsidRDefault="001449EF" w:rsidP="002C0ED4">
      <w:pPr>
        <w:pStyle w:val="Telobesedila"/>
        <w:keepNext/>
        <w:keepLines/>
        <w:numPr>
          <w:ilvl w:val="0"/>
          <w:numId w:val="16"/>
        </w:numPr>
        <w:jc w:val="both"/>
      </w:pPr>
      <w:r w:rsidRPr="0052526A">
        <w:t>Kontaktni podatki naročnika za izvedbo naročil so:</w:t>
      </w:r>
    </w:p>
    <w:p w14:paraId="5B60D7D9" w14:textId="77777777" w:rsidR="001449EF" w:rsidRPr="0052526A" w:rsidRDefault="001449EF" w:rsidP="002C0ED4">
      <w:pPr>
        <w:pStyle w:val="Telobesedila"/>
        <w:keepNext/>
        <w:keepLines/>
        <w:numPr>
          <w:ilvl w:val="0"/>
          <w:numId w:val="23"/>
        </w:numPr>
        <w:jc w:val="both"/>
      </w:pPr>
      <w:r w:rsidRPr="0052526A">
        <w:lastRenderedPageBreak/>
        <w:t>Ime in priimek odgovorne osebe:</w:t>
      </w:r>
      <w:r w:rsidRPr="0052526A">
        <w:fldChar w:fldCharType="begin">
          <w:ffData>
            <w:name w:val="Besedilo20"/>
            <w:enabled/>
            <w:calcOnExit w:val="0"/>
            <w:textInput/>
          </w:ffData>
        </w:fldChar>
      </w:r>
      <w:bookmarkStart w:id="11" w:name="Besedilo20"/>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1"/>
    </w:p>
    <w:p w14:paraId="2D458DD4" w14:textId="77777777" w:rsidR="001449EF" w:rsidRPr="0052526A" w:rsidRDefault="001449EF" w:rsidP="002C0ED4">
      <w:pPr>
        <w:pStyle w:val="Telobesedila"/>
        <w:keepNext/>
        <w:keepLines/>
        <w:numPr>
          <w:ilvl w:val="0"/>
          <w:numId w:val="23"/>
        </w:numPr>
        <w:jc w:val="both"/>
      </w:pPr>
      <w:r w:rsidRPr="0052526A">
        <w:t>Telefon:</w:t>
      </w:r>
      <w:r w:rsidRPr="0052526A">
        <w:fldChar w:fldCharType="begin">
          <w:ffData>
            <w:name w:val="Besedilo21"/>
            <w:enabled/>
            <w:calcOnExit w:val="0"/>
            <w:textInput/>
          </w:ffData>
        </w:fldChar>
      </w:r>
      <w:bookmarkStart w:id="12" w:name="Besedilo21"/>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2"/>
    </w:p>
    <w:p w14:paraId="605ECA5E" w14:textId="77777777" w:rsidR="001449EF" w:rsidRPr="0052526A" w:rsidRDefault="001449EF" w:rsidP="002C0ED4">
      <w:pPr>
        <w:pStyle w:val="Telobesedila"/>
        <w:keepNext/>
        <w:keepLines/>
        <w:numPr>
          <w:ilvl w:val="0"/>
          <w:numId w:val="23"/>
        </w:numPr>
        <w:jc w:val="both"/>
      </w:pPr>
      <w:r w:rsidRPr="0052526A">
        <w:t>Elektronski naslov:</w:t>
      </w:r>
      <w:r w:rsidRPr="0052526A">
        <w:fldChar w:fldCharType="begin">
          <w:ffData>
            <w:name w:val="Besedilo22"/>
            <w:enabled/>
            <w:calcOnExit w:val="0"/>
            <w:textInput/>
          </w:ffData>
        </w:fldChar>
      </w:r>
      <w:bookmarkStart w:id="13" w:name="Besedilo22"/>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3"/>
    </w:p>
    <w:p w14:paraId="4F8B4281" w14:textId="77777777" w:rsidR="001449EF" w:rsidRPr="0052526A" w:rsidRDefault="001449EF" w:rsidP="002C0ED4">
      <w:pPr>
        <w:pStyle w:val="Telobesedila"/>
        <w:keepNext/>
        <w:keepLines/>
        <w:numPr>
          <w:ilvl w:val="0"/>
          <w:numId w:val="16"/>
        </w:numPr>
        <w:jc w:val="both"/>
      </w:pPr>
      <w:r w:rsidRPr="0052526A">
        <w:rPr>
          <w:bCs/>
        </w:rPr>
        <w:t>Kontaktni podatki naročnika za prevzem so:</w:t>
      </w:r>
    </w:p>
    <w:p w14:paraId="2C832662" w14:textId="77777777" w:rsidR="001449EF" w:rsidRPr="0052526A" w:rsidRDefault="001449EF" w:rsidP="002C0ED4">
      <w:pPr>
        <w:pStyle w:val="Telobesedila"/>
        <w:keepNext/>
        <w:keepLines/>
        <w:numPr>
          <w:ilvl w:val="0"/>
          <w:numId w:val="23"/>
        </w:numPr>
        <w:jc w:val="both"/>
      </w:pPr>
      <w:r w:rsidRPr="0052526A">
        <w:t>Ime in priimek odgovorne osebe:</w:t>
      </w:r>
      <w:r w:rsidRPr="0052526A">
        <w:fldChar w:fldCharType="begin">
          <w:ffData>
            <w:name w:val="Besedilo24"/>
            <w:enabled/>
            <w:calcOnExit w:val="0"/>
            <w:textInput/>
          </w:ffData>
        </w:fldChar>
      </w:r>
      <w:bookmarkStart w:id="14" w:name="Besedilo24"/>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4"/>
    </w:p>
    <w:p w14:paraId="3E643712" w14:textId="77777777" w:rsidR="001449EF" w:rsidRPr="0052526A" w:rsidRDefault="001449EF" w:rsidP="002C0ED4">
      <w:pPr>
        <w:pStyle w:val="Telobesedila"/>
        <w:keepNext/>
        <w:keepLines/>
        <w:numPr>
          <w:ilvl w:val="0"/>
          <w:numId w:val="23"/>
        </w:numPr>
        <w:jc w:val="both"/>
      </w:pPr>
      <w:r w:rsidRPr="0052526A">
        <w:t>Telefon:</w:t>
      </w:r>
      <w:r w:rsidRPr="0052526A">
        <w:fldChar w:fldCharType="begin">
          <w:ffData>
            <w:name w:val="Besedilo25"/>
            <w:enabled/>
            <w:calcOnExit w:val="0"/>
            <w:textInput/>
          </w:ffData>
        </w:fldChar>
      </w:r>
      <w:bookmarkStart w:id="15" w:name="Besedilo25"/>
      <w:r w:rsidRPr="0052526A">
        <w:instrText xml:space="preserve"> FORMTEXT </w:instrText>
      </w:r>
      <w:r w:rsidRPr="0052526A">
        <w:fldChar w:fldCharType="separate"/>
      </w:r>
      <w:r w:rsidRPr="0052526A">
        <w:rPr>
          <w:noProof/>
        </w:rPr>
        <w:t> </w:t>
      </w:r>
      <w:r w:rsidRPr="0052526A">
        <w:rPr>
          <w:noProof/>
        </w:rPr>
        <w:t> </w:t>
      </w:r>
      <w:r w:rsidRPr="0052526A">
        <w:rPr>
          <w:noProof/>
        </w:rPr>
        <w:t> </w:t>
      </w:r>
      <w:r w:rsidRPr="0052526A">
        <w:rPr>
          <w:noProof/>
        </w:rPr>
        <w:t> </w:t>
      </w:r>
      <w:r w:rsidRPr="0052526A">
        <w:rPr>
          <w:noProof/>
        </w:rPr>
        <w:t> </w:t>
      </w:r>
      <w:r w:rsidRPr="0052526A">
        <w:fldChar w:fldCharType="end"/>
      </w:r>
      <w:bookmarkEnd w:id="15"/>
    </w:p>
    <w:p w14:paraId="25A19398" w14:textId="77777777" w:rsidR="001449EF" w:rsidRPr="001449EF" w:rsidRDefault="001449EF" w:rsidP="001449EF">
      <w:pPr>
        <w:keepNext/>
        <w:keepLines/>
        <w:spacing w:after="120"/>
        <w:jc w:val="center"/>
        <w:rPr>
          <w:highlight w:val="green"/>
        </w:rPr>
      </w:pPr>
    </w:p>
    <w:p w14:paraId="42A7F0D5" w14:textId="77777777" w:rsidR="001449EF" w:rsidRPr="009D2ECB" w:rsidRDefault="001449EF" w:rsidP="001449EF">
      <w:pPr>
        <w:keepNext/>
        <w:keepLines/>
        <w:spacing w:after="120"/>
        <w:jc w:val="center"/>
      </w:pPr>
      <w:r w:rsidRPr="009D2ECB">
        <w:t xml:space="preserve">18. </w:t>
      </w:r>
      <w:proofErr w:type="gramStart"/>
      <w:r w:rsidRPr="009D2ECB">
        <w:t>člen</w:t>
      </w:r>
      <w:proofErr w:type="gramEnd"/>
    </w:p>
    <w:p w14:paraId="3FCEE136" w14:textId="77777777" w:rsidR="001449EF" w:rsidRPr="009D2ECB" w:rsidRDefault="001449EF" w:rsidP="001449EF">
      <w:pPr>
        <w:keepNext/>
        <w:keepLines/>
        <w:spacing w:after="120"/>
        <w:jc w:val="center"/>
        <w:rPr>
          <w:szCs w:val="20"/>
        </w:rPr>
      </w:pPr>
      <w:r w:rsidRPr="009D2ECB">
        <w:rPr>
          <w:szCs w:val="20"/>
        </w:rPr>
        <w:t>POGOJI DOBAVE</w:t>
      </w:r>
    </w:p>
    <w:tbl>
      <w:tblPr>
        <w:tblW w:w="0" w:type="auto"/>
        <w:jc w:val="center"/>
        <w:tblInd w:w="2" w:type="dxa"/>
        <w:tblLayout w:type="fixed"/>
        <w:tblCellMar>
          <w:top w:w="55" w:type="dxa"/>
          <w:left w:w="55" w:type="dxa"/>
          <w:bottom w:w="55" w:type="dxa"/>
          <w:right w:w="55" w:type="dxa"/>
        </w:tblCellMar>
        <w:tblLook w:val="0000" w:firstRow="0" w:lastRow="0" w:firstColumn="0" w:lastColumn="0" w:noHBand="0" w:noVBand="0"/>
      </w:tblPr>
      <w:tblGrid>
        <w:gridCol w:w="1648"/>
        <w:gridCol w:w="2155"/>
        <w:gridCol w:w="5730"/>
      </w:tblGrid>
      <w:tr w:rsidR="001449EF" w:rsidRPr="001449EF" w14:paraId="115C1F8F" w14:textId="77777777" w:rsidTr="008F2C7E">
        <w:trPr>
          <w:jc w:val="center"/>
        </w:trPr>
        <w:tc>
          <w:tcPr>
            <w:tcW w:w="1648" w:type="dxa"/>
            <w:tcBorders>
              <w:top w:val="single" w:sz="1" w:space="0" w:color="000000"/>
              <w:left w:val="single" w:sz="1" w:space="0" w:color="000000"/>
              <w:bottom w:val="single" w:sz="1" w:space="0" w:color="000000"/>
            </w:tcBorders>
            <w:shd w:val="clear" w:color="auto" w:fill="99CC00"/>
          </w:tcPr>
          <w:p w14:paraId="7EA2B98B" w14:textId="77777777" w:rsidR="001449EF" w:rsidRPr="009D2ECB" w:rsidRDefault="001449EF" w:rsidP="00C651B8">
            <w:pPr>
              <w:pStyle w:val="TableContents"/>
              <w:keepNext/>
              <w:rPr>
                <w:b/>
                <w:bCs/>
              </w:rPr>
            </w:pPr>
            <w:r w:rsidRPr="009D2ECB">
              <w:rPr>
                <w:b/>
                <w:bCs/>
              </w:rPr>
              <w:t>Lokacija realizacije</w:t>
            </w:r>
          </w:p>
        </w:tc>
        <w:tc>
          <w:tcPr>
            <w:tcW w:w="7885" w:type="dxa"/>
            <w:gridSpan w:val="2"/>
            <w:tcBorders>
              <w:top w:val="single" w:sz="1" w:space="0" w:color="000000"/>
              <w:left w:val="single" w:sz="1" w:space="0" w:color="000000"/>
              <w:bottom w:val="single" w:sz="1" w:space="0" w:color="000000"/>
              <w:right w:val="single" w:sz="1" w:space="0" w:color="000000"/>
            </w:tcBorders>
            <w:shd w:val="clear" w:color="auto" w:fill="FFFFFF" w:themeFill="background1"/>
          </w:tcPr>
          <w:p w14:paraId="43B4FD09" w14:textId="77777777" w:rsidR="001449EF" w:rsidRPr="009D2ECB" w:rsidRDefault="001449EF" w:rsidP="00C651B8">
            <w:pPr>
              <w:pStyle w:val="TableContents"/>
              <w:keepNext/>
            </w:pPr>
            <w:r w:rsidRPr="009D2ECB">
              <w:t>Sedež naročnika</w:t>
            </w:r>
          </w:p>
        </w:tc>
      </w:tr>
      <w:tr w:rsidR="0052526A" w:rsidRPr="001449EF" w14:paraId="4DAE909F" w14:textId="77777777" w:rsidTr="0077681A">
        <w:trPr>
          <w:cantSplit/>
          <w:jc w:val="center"/>
        </w:trPr>
        <w:tc>
          <w:tcPr>
            <w:tcW w:w="1648" w:type="dxa"/>
            <w:vMerge w:val="restart"/>
            <w:tcBorders>
              <w:left w:val="single" w:sz="1" w:space="0" w:color="000000"/>
              <w:bottom w:val="single" w:sz="1" w:space="0" w:color="000000"/>
            </w:tcBorders>
            <w:shd w:val="clear" w:color="auto" w:fill="99CC00"/>
          </w:tcPr>
          <w:p w14:paraId="163369E6" w14:textId="77777777" w:rsidR="0052526A" w:rsidRPr="009D2ECB" w:rsidRDefault="0052526A" w:rsidP="00C651B8">
            <w:pPr>
              <w:pStyle w:val="TableContents"/>
              <w:keepNext/>
              <w:rPr>
                <w:b/>
                <w:bCs/>
              </w:rPr>
            </w:pPr>
            <w:r w:rsidRPr="009D2ECB">
              <w:rPr>
                <w:b/>
                <w:bCs/>
              </w:rPr>
              <w:t>Način realizacije</w:t>
            </w:r>
          </w:p>
        </w:tc>
        <w:tc>
          <w:tcPr>
            <w:tcW w:w="2155" w:type="dxa"/>
            <w:tcBorders>
              <w:left w:val="single" w:sz="1" w:space="0" w:color="000000"/>
              <w:bottom w:val="single" w:sz="1" w:space="0" w:color="000000"/>
            </w:tcBorders>
            <w:shd w:val="clear" w:color="auto" w:fill="99CC00"/>
          </w:tcPr>
          <w:p w14:paraId="4D7251D4" w14:textId="77777777" w:rsidR="0052526A" w:rsidRPr="009D2ECB" w:rsidRDefault="0052526A" w:rsidP="00C651B8">
            <w:pPr>
              <w:pStyle w:val="TableContents"/>
              <w:keepNext/>
            </w:pPr>
            <w:r w:rsidRPr="009D2ECB">
              <w:t>Dobava</w:t>
            </w:r>
          </w:p>
        </w:tc>
        <w:tc>
          <w:tcPr>
            <w:tcW w:w="5730" w:type="dxa"/>
            <w:tcBorders>
              <w:left w:val="single" w:sz="1" w:space="0" w:color="000000"/>
              <w:bottom w:val="single" w:sz="1" w:space="0" w:color="000000"/>
              <w:right w:val="single" w:sz="1" w:space="0" w:color="000000"/>
            </w:tcBorders>
            <w:shd w:val="clear" w:color="auto" w:fill="99CC00"/>
          </w:tcPr>
          <w:p w14:paraId="3E3D3888" w14:textId="77777777" w:rsidR="0052526A" w:rsidRPr="009D2ECB" w:rsidRDefault="0052526A" w:rsidP="00C651B8">
            <w:pPr>
              <w:pStyle w:val="TableContents"/>
              <w:keepNext/>
            </w:pPr>
            <w:r w:rsidRPr="009D2ECB">
              <w:t>Sprememba cen</w:t>
            </w:r>
          </w:p>
        </w:tc>
      </w:tr>
      <w:tr w:rsidR="009D2ECB" w:rsidRPr="001449EF" w14:paraId="2D33129F" w14:textId="77777777" w:rsidTr="009D2ECB">
        <w:trPr>
          <w:cantSplit/>
          <w:jc w:val="center"/>
        </w:trPr>
        <w:tc>
          <w:tcPr>
            <w:tcW w:w="1648" w:type="dxa"/>
            <w:vMerge/>
            <w:tcBorders>
              <w:left w:val="single" w:sz="1" w:space="0" w:color="000000"/>
              <w:bottom w:val="single" w:sz="4" w:space="0" w:color="auto"/>
            </w:tcBorders>
            <w:shd w:val="clear" w:color="auto" w:fill="99CC00"/>
          </w:tcPr>
          <w:p w14:paraId="5C4EE501" w14:textId="77777777" w:rsidR="009D2ECB" w:rsidRPr="009D2ECB" w:rsidRDefault="009D2ECB" w:rsidP="00C651B8">
            <w:pPr>
              <w:keepNext/>
            </w:pPr>
          </w:p>
        </w:tc>
        <w:tc>
          <w:tcPr>
            <w:tcW w:w="2155" w:type="dxa"/>
            <w:vMerge w:val="restart"/>
            <w:tcBorders>
              <w:left w:val="single" w:sz="1" w:space="0" w:color="000000"/>
            </w:tcBorders>
            <w:shd w:val="clear" w:color="auto" w:fill="FFFFFF" w:themeFill="background1"/>
          </w:tcPr>
          <w:p w14:paraId="59B449ED" w14:textId="2E3D86FB" w:rsidR="009D2ECB" w:rsidRPr="009D2ECB" w:rsidRDefault="0084370C" w:rsidP="00C651B8">
            <w:pPr>
              <w:pStyle w:val="TableContents"/>
              <w:keepNext/>
            </w:pPr>
            <w:r>
              <w:t>DDP z DDV Lekarna naročnika</w:t>
            </w:r>
          </w:p>
        </w:tc>
        <w:tc>
          <w:tcPr>
            <w:tcW w:w="5730" w:type="dxa"/>
            <w:tcBorders>
              <w:left w:val="single" w:sz="1" w:space="0" w:color="000000"/>
              <w:bottom w:val="single" w:sz="4" w:space="0" w:color="auto"/>
              <w:right w:val="single" w:sz="1" w:space="0" w:color="000000"/>
            </w:tcBorders>
            <w:shd w:val="clear" w:color="auto" w:fill="99CC00"/>
          </w:tcPr>
          <w:p w14:paraId="3DA9345F" w14:textId="77777777" w:rsidR="009D2ECB" w:rsidRPr="009D2ECB" w:rsidRDefault="009D2ECB" w:rsidP="009D2ECB">
            <w:pPr>
              <w:pStyle w:val="TableContents"/>
              <w:keepNext/>
            </w:pPr>
            <w:r w:rsidRPr="009D2ECB">
              <w:t>Sklop 1 Zdravila, Sklop 2 Zdravila – alergeni in Sklop 5 Zdravila – galenski pripravki:</w:t>
            </w:r>
          </w:p>
          <w:p w14:paraId="7484FEE2" w14:textId="77777777" w:rsidR="009D2ECB" w:rsidRPr="009D2ECB" w:rsidRDefault="009D2ECB" w:rsidP="009D2ECB">
            <w:pPr>
              <w:pStyle w:val="TableContents"/>
              <w:keepNext/>
            </w:pPr>
          </w:p>
        </w:tc>
      </w:tr>
      <w:tr w:rsidR="009D2ECB" w:rsidRPr="001449EF" w14:paraId="14E9FDB1" w14:textId="77777777" w:rsidTr="00510474">
        <w:trPr>
          <w:cantSplit/>
          <w:jc w:val="center"/>
        </w:trPr>
        <w:tc>
          <w:tcPr>
            <w:tcW w:w="1648" w:type="dxa"/>
            <w:vMerge/>
            <w:tcBorders>
              <w:left w:val="single" w:sz="1" w:space="0" w:color="000000"/>
              <w:bottom w:val="single" w:sz="4" w:space="0" w:color="auto"/>
            </w:tcBorders>
            <w:shd w:val="clear" w:color="auto" w:fill="99CC00"/>
          </w:tcPr>
          <w:p w14:paraId="23C4E8D6" w14:textId="77777777" w:rsidR="009D2ECB" w:rsidRPr="009D2ECB" w:rsidRDefault="009D2ECB" w:rsidP="00C651B8">
            <w:pPr>
              <w:keepNext/>
            </w:pPr>
          </w:p>
        </w:tc>
        <w:tc>
          <w:tcPr>
            <w:tcW w:w="2155" w:type="dxa"/>
            <w:vMerge/>
            <w:tcBorders>
              <w:left w:val="single" w:sz="1" w:space="0" w:color="000000"/>
              <w:bottom w:val="single" w:sz="4" w:space="0" w:color="auto"/>
            </w:tcBorders>
            <w:shd w:val="clear" w:color="auto" w:fill="FFFFFF" w:themeFill="background1"/>
          </w:tcPr>
          <w:p w14:paraId="54251010" w14:textId="77777777" w:rsidR="009D2ECB" w:rsidRPr="009D2ECB" w:rsidRDefault="009D2ECB" w:rsidP="00C651B8">
            <w:pPr>
              <w:pStyle w:val="TableContents"/>
              <w:keepNext/>
            </w:pPr>
          </w:p>
        </w:tc>
        <w:tc>
          <w:tcPr>
            <w:tcW w:w="5730" w:type="dxa"/>
            <w:tcBorders>
              <w:left w:val="single" w:sz="1" w:space="0" w:color="000000"/>
              <w:bottom w:val="single" w:sz="4" w:space="0" w:color="auto"/>
              <w:right w:val="single" w:sz="1" w:space="0" w:color="000000"/>
            </w:tcBorders>
            <w:shd w:val="clear" w:color="auto" w:fill="FFFFFF" w:themeFill="background1"/>
          </w:tcPr>
          <w:p w14:paraId="2CE62A1A" w14:textId="739D1967" w:rsidR="009D2ECB" w:rsidRPr="009D2ECB" w:rsidRDefault="009D2ECB" w:rsidP="009D2ECB">
            <w:pPr>
              <w:pStyle w:val="Bullet"/>
              <w:keepNext/>
              <w:keepLines/>
              <w:widowControl w:val="0"/>
              <w:jc w:val="left"/>
              <w:rPr>
                <w:szCs w:val="22"/>
              </w:rPr>
            </w:pPr>
            <w:r w:rsidRPr="009D2ECB">
              <w:rPr>
                <w:szCs w:val="22"/>
              </w:rPr>
              <w:t>Ponujeni odstotek popusta je fiksen za obdobje trajanja pogodbe.</w:t>
            </w:r>
          </w:p>
        </w:tc>
      </w:tr>
      <w:tr w:rsidR="009D2ECB" w:rsidRPr="001449EF" w14:paraId="10B83A75" w14:textId="77777777" w:rsidTr="009D2ECB">
        <w:trPr>
          <w:cantSplit/>
          <w:jc w:val="center"/>
        </w:trPr>
        <w:tc>
          <w:tcPr>
            <w:tcW w:w="1648" w:type="dxa"/>
            <w:vMerge/>
            <w:tcBorders>
              <w:left w:val="single" w:sz="1" w:space="0" w:color="000000"/>
              <w:bottom w:val="single" w:sz="4" w:space="0" w:color="auto"/>
            </w:tcBorders>
            <w:shd w:val="clear" w:color="auto" w:fill="99CC00"/>
          </w:tcPr>
          <w:p w14:paraId="415E3874" w14:textId="77777777" w:rsidR="009D2ECB" w:rsidRPr="009D2ECB" w:rsidRDefault="009D2ECB" w:rsidP="00C651B8">
            <w:pPr>
              <w:keepNext/>
            </w:pPr>
          </w:p>
        </w:tc>
        <w:tc>
          <w:tcPr>
            <w:tcW w:w="2155" w:type="dxa"/>
            <w:vMerge/>
            <w:tcBorders>
              <w:left w:val="single" w:sz="1" w:space="0" w:color="000000"/>
              <w:bottom w:val="single" w:sz="4" w:space="0" w:color="auto"/>
            </w:tcBorders>
            <w:shd w:val="clear" w:color="auto" w:fill="FFFFFF" w:themeFill="background1"/>
          </w:tcPr>
          <w:p w14:paraId="56A89FF8" w14:textId="77777777" w:rsidR="009D2ECB" w:rsidRPr="009D2ECB" w:rsidRDefault="009D2ECB" w:rsidP="00C651B8">
            <w:pPr>
              <w:pStyle w:val="TableContents"/>
              <w:keepNext/>
            </w:pPr>
          </w:p>
        </w:tc>
        <w:tc>
          <w:tcPr>
            <w:tcW w:w="5730" w:type="dxa"/>
            <w:tcBorders>
              <w:left w:val="single" w:sz="1" w:space="0" w:color="000000"/>
              <w:bottom w:val="single" w:sz="4" w:space="0" w:color="auto"/>
              <w:right w:val="single" w:sz="1" w:space="0" w:color="000000"/>
            </w:tcBorders>
            <w:shd w:val="clear" w:color="auto" w:fill="99CC00"/>
          </w:tcPr>
          <w:p w14:paraId="7A8221F6" w14:textId="77777777" w:rsidR="009D2ECB" w:rsidRPr="009D2ECB" w:rsidRDefault="009D2ECB" w:rsidP="009D2ECB">
            <w:pPr>
              <w:pStyle w:val="TableContents"/>
              <w:keepNext/>
            </w:pPr>
            <w:r w:rsidRPr="009D2ECB">
              <w:t>Sklop 3 Zdravila, hrana in prehranska dopolnila in sklop 4 Sredstva za nego in varovanje zdravja:</w:t>
            </w:r>
          </w:p>
          <w:p w14:paraId="1E0DC12A" w14:textId="77777777" w:rsidR="009D2ECB" w:rsidRPr="009D2ECB" w:rsidRDefault="009D2ECB" w:rsidP="00C651B8">
            <w:pPr>
              <w:pStyle w:val="TableContents"/>
              <w:keepNext/>
            </w:pPr>
          </w:p>
        </w:tc>
      </w:tr>
      <w:tr w:rsidR="009D2ECB" w:rsidRPr="001449EF" w14:paraId="29F3649B" w14:textId="77777777" w:rsidTr="00510474">
        <w:trPr>
          <w:cantSplit/>
          <w:jc w:val="center"/>
        </w:trPr>
        <w:tc>
          <w:tcPr>
            <w:tcW w:w="1648" w:type="dxa"/>
            <w:vMerge/>
            <w:tcBorders>
              <w:left w:val="single" w:sz="1" w:space="0" w:color="000000"/>
              <w:bottom w:val="single" w:sz="4" w:space="0" w:color="auto"/>
            </w:tcBorders>
            <w:shd w:val="clear" w:color="auto" w:fill="99CC00"/>
          </w:tcPr>
          <w:p w14:paraId="3CEF0E16" w14:textId="77777777" w:rsidR="009D2ECB" w:rsidRPr="009D2ECB" w:rsidRDefault="009D2ECB" w:rsidP="00C651B8">
            <w:pPr>
              <w:keepNext/>
            </w:pPr>
          </w:p>
        </w:tc>
        <w:tc>
          <w:tcPr>
            <w:tcW w:w="2155" w:type="dxa"/>
            <w:vMerge/>
            <w:tcBorders>
              <w:left w:val="single" w:sz="1" w:space="0" w:color="000000"/>
              <w:bottom w:val="single" w:sz="4" w:space="0" w:color="auto"/>
            </w:tcBorders>
            <w:shd w:val="clear" w:color="auto" w:fill="FFFFFF" w:themeFill="background1"/>
          </w:tcPr>
          <w:p w14:paraId="39FC322B" w14:textId="791C1251" w:rsidR="009D2ECB" w:rsidRPr="009D2ECB" w:rsidRDefault="009D2ECB" w:rsidP="00C651B8">
            <w:pPr>
              <w:pStyle w:val="TableContents"/>
              <w:keepNext/>
            </w:pPr>
          </w:p>
        </w:tc>
        <w:tc>
          <w:tcPr>
            <w:tcW w:w="5730" w:type="dxa"/>
            <w:tcBorders>
              <w:left w:val="single" w:sz="1" w:space="0" w:color="000000"/>
              <w:bottom w:val="single" w:sz="4" w:space="0" w:color="auto"/>
              <w:right w:val="single" w:sz="1" w:space="0" w:color="000000"/>
            </w:tcBorders>
            <w:shd w:val="clear" w:color="auto" w:fill="FFFFFF" w:themeFill="background1"/>
          </w:tcPr>
          <w:p w14:paraId="3069DB1D" w14:textId="77777777" w:rsidR="009D2ECB" w:rsidRPr="009D2ECB" w:rsidRDefault="009D2ECB" w:rsidP="00C651B8">
            <w:pPr>
              <w:pStyle w:val="TableContents"/>
              <w:keepNext/>
            </w:pPr>
          </w:p>
          <w:p w14:paraId="6807AF2A" w14:textId="77777777" w:rsidR="009D2ECB" w:rsidRPr="009D2ECB" w:rsidRDefault="009D2ECB" w:rsidP="00C651B8">
            <w:pPr>
              <w:pStyle w:val="TableContents"/>
              <w:keepNext/>
            </w:pPr>
            <w:r w:rsidRPr="009D2ECB">
              <w:t>Cene na enoto so fiksne za obdobje trajanja pogodbe.</w:t>
            </w:r>
          </w:p>
          <w:p w14:paraId="09D7D0FA" w14:textId="77777777" w:rsidR="009D2ECB" w:rsidRPr="009D2ECB" w:rsidRDefault="009D2ECB" w:rsidP="00C651B8">
            <w:pPr>
              <w:pStyle w:val="TableContents"/>
              <w:keepNext/>
            </w:pPr>
          </w:p>
          <w:p w14:paraId="507B6C37" w14:textId="77777777" w:rsidR="009D2ECB" w:rsidRPr="009D2ECB" w:rsidRDefault="009D2ECB" w:rsidP="00C651B8">
            <w:pPr>
              <w:pStyle w:val="TableContents"/>
              <w:keepNext/>
            </w:pPr>
          </w:p>
        </w:tc>
      </w:tr>
    </w:tbl>
    <w:p w14:paraId="796753FD" w14:textId="77777777" w:rsidR="001449EF" w:rsidRPr="001449EF" w:rsidRDefault="001449EF" w:rsidP="001449EF">
      <w:pPr>
        <w:keepNext/>
        <w:keepLines/>
        <w:spacing w:after="120"/>
        <w:jc w:val="center"/>
        <w:rPr>
          <w:highlight w:val="green"/>
        </w:rPr>
      </w:pPr>
    </w:p>
    <w:p w14:paraId="0C0E0E45" w14:textId="77777777" w:rsidR="001449EF" w:rsidRPr="009D2ECB" w:rsidRDefault="001449EF" w:rsidP="002C0ED4">
      <w:pPr>
        <w:keepNext/>
        <w:keepLines/>
        <w:widowControl w:val="0"/>
        <w:numPr>
          <w:ilvl w:val="0"/>
          <w:numId w:val="27"/>
        </w:numPr>
        <w:suppressAutoHyphens/>
        <w:spacing w:after="120" w:line="240" w:lineRule="atLeast"/>
        <w:jc w:val="both"/>
        <w:rPr>
          <w:rFonts w:cs="Arial"/>
          <w:szCs w:val="16"/>
        </w:rPr>
      </w:pPr>
      <w:r w:rsidRPr="009D2ECB">
        <w:rPr>
          <w:rFonts w:cs="Arial"/>
          <w:szCs w:val="16"/>
        </w:rPr>
        <w:t>Izvajalec mora hkrati z blagom ob prevzemu naročniku izročiti še:</w:t>
      </w:r>
    </w:p>
    <w:p w14:paraId="12461C33" w14:textId="77777777" w:rsidR="001449EF" w:rsidRPr="009D2ECB" w:rsidRDefault="001449EF" w:rsidP="002C0ED4">
      <w:pPr>
        <w:keepNext/>
        <w:keepLines/>
        <w:widowControl w:val="0"/>
        <w:numPr>
          <w:ilvl w:val="2"/>
          <w:numId w:val="27"/>
        </w:numPr>
        <w:suppressAutoHyphens/>
        <w:spacing w:after="120" w:line="240" w:lineRule="atLeast"/>
        <w:jc w:val="both"/>
        <w:rPr>
          <w:rFonts w:cs="Arial"/>
          <w:szCs w:val="16"/>
        </w:rPr>
      </w:pPr>
      <w:proofErr w:type="gramStart"/>
      <w:r w:rsidRPr="009D2ECB">
        <w:rPr>
          <w:rFonts w:cs="Arial"/>
          <w:szCs w:val="16"/>
        </w:rPr>
        <w:t>pravilno</w:t>
      </w:r>
      <w:proofErr w:type="gramEnd"/>
      <w:r w:rsidRPr="009D2ECB">
        <w:rPr>
          <w:rFonts w:cs="Arial"/>
          <w:szCs w:val="16"/>
        </w:rPr>
        <w:t xml:space="preserve"> izpolnjeno dobavnico, ki mora biti opremljena tudi s številko okvirnega sporazuma in/ali št. konkretne pogodbe;</w:t>
      </w:r>
    </w:p>
    <w:p w14:paraId="26B48DAC" w14:textId="77777777" w:rsidR="001449EF" w:rsidRPr="009D2ECB" w:rsidRDefault="001449EF" w:rsidP="002C0ED4">
      <w:pPr>
        <w:keepNext/>
        <w:keepLines/>
        <w:widowControl w:val="0"/>
        <w:numPr>
          <w:ilvl w:val="2"/>
          <w:numId w:val="27"/>
        </w:numPr>
        <w:suppressAutoHyphens/>
        <w:spacing w:after="120" w:line="240" w:lineRule="atLeast"/>
        <w:jc w:val="both"/>
        <w:rPr>
          <w:rFonts w:cs="Arial"/>
          <w:szCs w:val="16"/>
        </w:rPr>
      </w:pPr>
      <w:proofErr w:type="gramStart"/>
      <w:r w:rsidRPr="009D2ECB">
        <w:rPr>
          <w:rFonts w:cs="Arial"/>
          <w:szCs w:val="16"/>
        </w:rPr>
        <w:t>na</w:t>
      </w:r>
      <w:proofErr w:type="gramEnd"/>
      <w:r w:rsidRPr="009D2ECB">
        <w:rPr>
          <w:rFonts w:cs="Arial"/>
          <w:szCs w:val="16"/>
        </w:rPr>
        <w:t xml:space="preserve"> zahtevo naročnika še druge listine (npr. dokazilo o dostavi po pravilih hladne verige, o temperaturnih pogojih med transportom itn.).</w:t>
      </w:r>
    </w:p>
    <w:p w14:paraId="77ABBB59" w14:textId="77777777" w:rsidR="001449EF" w:rsidRPr="009D2ECB" w:rsidRDefault="001449EF" w:rsidP="002C0ED4">
      <w:pPr>
        <w:keepNext/>
        <w:keepLines/>
        <w:widowControl w:val="0"/>
        <w:numPr>
          <w:ilvl w:val="0"/>
          <w:numId w:val="27"/>
        </w:numPr>
        <w:suppressAutoHyphens/>
        <w:spacing w:after="120" w:line="240" w:lineRule="atLeast"/>
        <w:jc w:val="both"/>
        <w:rPr>
          <w:rFonts w:cs="Arial"/>
          <w:szCs w:val="16"/>
        </w:rPr>
      </w:pPr>
      <w:r w:rsidRPr="009D2ECB">
        <w:rPr>
          <w:rFonts w:cs="Arial"/>
          <w:szCs w:val="16"/>
        </w:rPr>
        <w:t xml:space="preserve">V kolikor </w:t>
      </w:r>
      <w:proofErr w:type="gramStart"/>
      <w:r w:rsidRPr="009D2ECB">
        <w:rPr>
          <w:rFonts w:cs="Arial"/>
          <w:szCs w:val="16"/>
        </w:rPr>
        <w:t>ni</w:t>
      </w:r>
      <w:proofErr w:type="gramEnd"/>
      <w:r w:rsidRPr="009D2ECB">
        <w:rPr>
          <w:rFonts w:cs="Arial"/>
          <w:szCs w:val="16"/>
        </w:rPr>
        <w:t xml:space="preserve"> drugače dogovorjeno, mora izvajalec naročeno blago dobaviti v delovnem času naročnika. </w:t>
      </w:r>
    </w:p>
    <w:p w14:paraId="123F4A8F" w14:textId="77777777" w:rsidR="001449EF" w:rsidRPr="009D2ECB" w:rsidRDefault="001449EF" w:rsidP="002C0ED4">
      <w:pPr>
        <w:pStyle w:val="Telobesedila"/>
        <w:keepNext/>
        <w:keepLines/>
        <w:numPr>
          <w:ilvl w:val="0"/>
          <w:numId w:val="27"/>
        </w:numPr>
        <w:jc w:val="both"/>
      </w:pPr>
      <w:r w:rsidRPr="009D2ECB">
        <w:t>Izvajalec se zavezuje naročeno blago dobaviti na lokacijo naročnika.</w:t>
      </w:r>
    </w:p>
    <w:p w14:paraId="211C01C7" w14:textId="77777777" w:rsidR="001449EF" w:rsidRPr="009D2ECB" w:rsidRDefault="001449EF" w:rsidP="002C0ED4">
      <w:pPr>
        <w:keepNext/>
        <w:keepLines/>
        <w:widowControl w:val="0"/>
        <w:numPr>
          <w:ilvl w:val="0"/>
          <w:numId w:val="27"/>
        </w:numPr>
        <w:suppressAutoHyphens/>
        <w:spacing w:after="120" w:line="240" w:lineRule="atLeast"/>
        <w:jc w:val="both"/>
        <w:rPr>
          <w:rFonts w:cs="Arial"/>
          <w:szCs w:val="16"/>
        </w:rPr>
      </w:pPr>
      <w:r w:rsidRPr="009D2ECB">
        <w:rPr>
          <w:rFonts w:eastAsia="Times New Roman" w:cs="Arial"/>
          <w:szCs w:val="20"/>
          <w:lang w:eastAsia="sl-SI"/>
        </w:rPr>
        <w:t>Izvajalec je dolžan v rokih, navedenih v posameznem povpraševanju, dobaviti celotno količino naročenega blaga.</w:t>
      </w:r>
    </w:p>
    <w:p w14:paraId="4A7D011D" w14:textId="77777777" w:rsidR="001449EF" w:rsidRPr="009D2ECB" w:rsidRDefault="001449EF" w:rsidP="002C0ED4">
      <w:pPr>
        <w:keepNext/>
        <w:keepLines/>
        <w:widowControl w:val="0"/>
        <w:numPr>
          <w:ilvl w:val="0"/>
          <w:numId w:val="27"/>
        </w:numPr>
        <w:suppressAutoHyphens/>
        <w:spacing w:after="120" w:line="240" w:lineRule="atLeast"/>
        <w:jc w:val="both"/>
        <w:rPr>
          <w:rFonts w:cs="Arial"/>
          <w:szCs w:val="16"/>
        </w:rPr>
      </w:pPr>
      <w:r w:rsidRPr="009D2ECB">
        <w:rPr>
          <w:rFonts w:eastAsia="Times New Roman"/>
          <w:szCs w:val="20"/>
          <w:lang w:eastAsia="sl-SI"/>
        </w:rPr>
        <w:t>Izvajalec se zaveže naročnika redno obveščati o morebitni deficitarnosti posameznega blaga.</w:t>
      </w:r>
    </w:p>
    <w:p w14:paraId="38A09CDD" w14:textId="77777777" w:rsidR="001449EF" w:rsidRPr="009D2ECB" w:rsidRDefault="001449EF" w:rsidP="002C0ED4">
      <w:pPr>
        <w:pStyle w:val="Telobesedila"/>
        <w:keepNext/>
        <w:keepLines/>
        <w:numPr>
          <w:ilvl w:val="0"/>
          <w:numId w:val="27"/>
        </w:numPr>
        <w:jc w:val="both"/>
      </w:pPr>
      <w:r w:rsidRPr="009D2ECB">
        <w:t>V primeru, ko izvajalec iz upravičenih razlogov ne dobavi blaga ali blaga nima, se dobava opravi po dogovoru z naročnikom.</w:t>
      </w:r>
    </w:p>
    <w:p w14:paraId="04AE9046" w14:textId="77777777" w:rsidR="001449EF" w:rsidRPr="0084370C" w:rsidRDefault="001449EF" w:rsidP="001449EF">
      <w:pPr>
        <w:keepNext/>
        <w:keepLines/>
        <w:spacing w:after="120"/>
        <w:jc w:val="center"/>
      </w:pPr>
    </w:p>
    <w:p w14:paraId="37E17392" w14:textId="77777777" w:rsidR="001449EF" w:rsidRPr="0084370C" w:rsidRDefault="001449EF" w:rsidP="001449EF">
      <w:pPr>
        <w:keepNext/>
        <w:keepLines/>
        <w:spacing w:after="120"/>
        <w:jc w:val="center"/>
        <w:rPr>
          <w:rFonts w:ascii="Verdana" w:hAnsi="Verdana"/>
          <w:sz w:val="20"/>
          <w:szCs w:val="20"/>
        </w:rPr>
      </w:pPr>
      <w:r w:rsidRPr="0084370C">
        <w:rPr>
          <w:rFonts w:ascii="Verdana" w:hAnsi="Verdana"/>
          <w:sz w:val="20"/>
          <w:szCs w:val="20"/>
        </w:rPr>
        <w:lastRenderedPageBreak/>
        <w:t xml:space="preserve">19. </w:t>
      </w:r>
      <w:proofErr w:type="gramStart"/>
      <w:r w:rsidRPr="0084370C">
        <w:rPr>
          <w:rFonts w:ascii="Verdana" w:hAnsi="Verdana"/>
          <w:sz w:val="20"/>
          <w:szCs w:val="20"/>
        </w:rPr>
        <w:t>člen</w:t>
      </w:r>
      <w:proofErr w:type="gramEnd"/>
    </w:p>
    <w:p w14:paraId="5F1B6CF9" w14:textId="77777777" w:rsidR="001449EF" w:rsidRPr="0084370C" w:rsidRDefault="001449EF" w:rsidP="001449EF">
      <w:pPr>
        <w:keepNext/>
        <w:keepLines/>
        <w:spacing w:after="120"/>
        <w:jc w:val="center"/>
        <w:rPr>
          <w:rFonts w:ascii="Verdana" w:hAnsi="Verdana"/>
          <w:sz w:val="20"/>
          <w:szCs w:val="20"/>
        </w:rPr>
      </w:pPr>
      <w:r w:rsidRPr="0084370C">
        <w:rPr>
          <w:rFonts w:ascii="Verdana" w:hAnsi="Verdana"/>
          <w:sz w:val="20"/>
          <w:szCs w:val="20"/>
        </w:rPr>
        <w:t>ODZIVNI ČAS IN ROK DOBAVE</w:t>
      </w:r>
    </w:p>
    <w:p w14:paraId="3A306A7E" w14:textId="3EB77FC7" w:rsidR="001449EF" w:rsidRPr="0084370C" w:rsidRDefault="001449EF" w:rsidP="002C0ED4">
      <w:pPr>
        <w:pStyle w:val="Telobesedila"/>
        <w:keepNext/>
        <w:keepLines/>
        <w:numPr>
          <w:ilvl w:val="0"/>
          <w:numId w:val="24"/>
        </w:numPr>
        <w:jc w:val="both"/>
        <w:rPr>
          <w:szCs w:val="20"/>
        </w:rPr>
      </w:pPr>
      <w:r w:rsidRPr="0084370C">
        <w:rPr>
          <w:rFonts w:cs="Arial"/>
          <w:szCs w:val="20"/>
        </w:rPr>
        <w:t>Odzivni rok je čas, v katerem se izvajalec odzove na posamezno naročilo naročnika in sicer tak</w:t>
      </w:r>
      <w:r w:rsidR="0084370C" w:rsidRPr="0084370C">
        <w:rPr>
          <w:rFonts w:cs="Arial"/>
          <w:szCs w:val="20"/>
        </w:rPr>
        <w:t>o, da pisno naročniku, prek</w:t>
      </w:r>
      <w:r w:rsidRPr="0084370C">
        <w:rPr>
          <w:rFonts w:cs="Arial"/>
          <w:szCs w:val="20"/>
        </w:rPr>
        <w:t xml:space="preserve"> telefona ali elektronske pošte potrdi izvedbo naročila oziroma naročniku pisno navede problematiko dobave.</w:t>
      </w:r>
    </w:p>
    <w:p w14:paraId="6E723C09" w14:textId="77777777" w:rsidR="001449EF" w:rsidRPr="0084370C" w:rsidRDefault="001449EF" w:rsidP="002C0ED4">
      <w:pPr>
        <w:pStyle w:val="Telobesedila"/>
        <w:keepNext/>
        <w:keepLines/>
        <w:numPr>
          <w:ilvl w:val="0"/>
          <w:numId w:val="24"/>
        </w:numPr>
        <w:jc w:val="both"/>
        <w:rPr>
          <w:szCs w:val="20"/>
        </w:rPr>
      </w:pPr>
      <w:r w:rsidRPr="0084370C">
        <w:rPr>
          <w:szCs w:val="20"/>
        </w:rPr>
        <w:t>Dobavni rok je čas od izvajalčeve potrditve naročila, v katerem je izvajalec dolžan naročniku dobaviti naročeno blago.</w:t>
      </w:r>
    </w:p>
    <w:p w14:paraId="2F76246D" w14:textId="77777777" w:rsidR="001449EF" w:rsidRPr="0084370C" w:rsidRDefault="001449EF" w:rsidP="002C0ED4">
      <w:pPr>
        <w:pStyle w:val="Telobesedila"/>
        <w:keepNext/>
        <w:keepLines/>
        <w:numPr>
          <w:ilvl w:val="0"/>
          <w:numId w:val="24"/>
        </w:numPr>
        <w:jc w:val="both"/>
        <w:rPr>
          <w:szCs w:val="20"/>
        </w:rPr>
      </w:pPr>
      <w:r w:rsidRPr="0084370C">
        <w:rPr>
          <w:rFonts w:cs="Arial"/>
          <w:szCs w:val="20"/>
        </w:rPr>
        <w:t>Odzivni čas izvajalca sta 2 (dve) uri od trenutka prejetega naročila blaga. V primeru oddanega naročila izven rednega delovnega časa, je odzivni čas do 10.00 ure naslednjega delovnega dne.</w:t>
      </w:r>
    </w:p>
    <w:p w14:paraId="62602683" w14:textId="31006062" w:rsidR="001449EF" w:rsidRPr="0084370C" w:rsidRDefault="0084370C" w:rsidP="002C0ED4">
      <w:pPr>
        <w:pStyle w:val="Telobesedila"/>
        <w:keepNext/>
        <w:keepLines/>
        <w:numPr>
          <w:ilvl w:val="0"/>
          <w:numId w:val="24"/>
        </w:numPr>
        <w:jc w:val="both"/>
        <w:rPr>
          <w:szCs w:val="20"/>
        </w:rPr>
      </w:pPr>
      <w:r w:rsidRPr="0084370C">
        <w:rPr>
          <w:szCs w:val="20"/>
        </w:rPr>
        <w:t>V kolikor ob posameznem povpraševanju ne bo določeno drugače, se izvajalec</w:t>
      </w:r>
      <w:r w:rsidR="001449EF" w:rsidRPr="0084370C">
        <w:rPr>
          <w:szCs w:val="20"/>
        </w:rPr>
        <w:t xml:space="preserve"> obvezuje, da bo naročniku doba</w:t>
      </w:r>
      <w:r w:rsidRPr="0084370C">
        <w:rPr>
          <w:szCs w:val="20"/>
        </w:rPr>
        <w:t xml:space="preserve">vljal naročeno blago </w:t>
      </w:r>
      <w:r w:rsidR="001449EF" w:rsidRPr="0084370C">
        <w:rPr>
          <w:szCs w:val="20"/>
        </w:rPr>
        <w:t xml:space="preserve"> v dobavnem času: </w:t>
      </w:r>
    </w:p>
    <w:p w14:paraId="5F96BD60" w14:textId="04B15561" w:rsidR="0084370C" w:rsidRPr="0084370C" w:rsidRDefault="0084370C" w:rsidP="0084370C">
      <w:pPr>
        <w:pStyle w:val="Odstavekseznama"/>
        <w:keepNext/>
        <w:keepLines/>
        <w:numPr>
          <w:ilvl w:val="0"/>
          <w:numId w:val="35"/>
        </w:numPr>
        <w:spacing w:after="120"/>
        <w:rPr>
          <w:rFonts w:ascii="Verdana" w:hAnsi="Verdana"/>
          <w:sz w:val="20"/>
          <w:szCs w:val="20"/>
        </w:rPr>
      </w:pPr>
      <w:r w:rsidRPr="0084370C">
        <w:rPr>
          <w:rFonts w:ascii="Verdana" w:hAnsi="Verdana"/>
          <w:sz w:val="20"/>
          <w:szCs w:val="20"/>
        </w:rPr>
        <w:t>Sklop 1 – Zdravila, Sklop 2 –Zdravila – alergeni in Sklop 5 Zdravila – galenski pripravki</w:t>
      </w:r>
    </w:p>
    <w:p w14:paraId="5388B0B4" w14:textId="34EC06C2" w:rsidR="001449EF" w:rsidRPr="0084370C" w:rsidRDefault="0084370C" w:rsidP="0084370C">
      <w:pPr>
        <w:pStyle w:val="Odstavekseznama"/>
        <w:keepNext/>
        <w:keepLines/>
        <w:spacing w:after="120"/>
        <w:rPr>
          <w:rFonts w:ascii="Verdana" w:hAnsi="Verdana"/>
          <w:sz w:val="20"/>
          <w:szCs w:val="20"/>
        </w:rPr>
      </w:pPr>
      <w:r w:rsidRPr="0084370C">
        <w:rPr>
          <w:rFonts w:ascii="Verdana" w:hAnsi="Verdana"/>
          <w:sz w:val="20"/>
          <w:szCs w:val="20"/>
        </w:rPr>
        <w:t xml:space="preserve"> </w:t>
      </w:r>
    </w:p>
    <w:p w14:paraId="3A75D7C4" w14:textId="3411F2CD" w:rsidR="0084370C" w:rsidRPr="0084370C" w:rsidRDefault="0084370C" w:rsidP="0084370C">
      <w:pPr>
        <w:pStyle w:val="Odstavekseznama"/>
        <w:rPr>
          <w:rFonts w:ascii="Verdana" w:hAnsi="Verdana" w:cs="Tahoma"/>
          <w:sz w:val="20"/>
          <w:szCs w:val="20"/>
          <w:lang w:eastAsia="sl-SI"/>
        </w:rPr>
      </w:pPr>
      <w:r w:rsidRPr="0084370C">
        <w:rPr>
          <w:rFonts w:ascii="Verdana" w:hAnsi="Verdana" w:cs="Tahoma"/>
          <w:sz w:val="20"/>
          <w:szCs w:val="20"/>
          <w:lang w:eastAsia="sl-SI"/>
        </w:rPr>
        <w:t xml:space="preserve">Zdravila naj bodo dostavljena do 9.ure naslednji delovni dan po oddaji naročila. </w:t>
      </w:r>
      <w:proofErr w:type="gramStart"/>
      <w:r w:rsidRPr="0084370C">
        <w:rPr>
          <w:rFonts w:ascii="Verdana" w:hAnsi="Verdana" w:cs="Tahoma"/>
          <w:sz w:val="20"/>
          <w:szCs w:val="20"/>
          <w:lang w:eastAsia="sl-SI"/>
        </w:rPr>
        <w:t>1x mesečno naj dobavitelji zagotavljajo nujno dostavo v roku 2h po oddaji naročila.</w:t>
      </w:r>
      <w:proofErr w:type="gramEnd"/>
      <w:r w:rsidR="001E52C4">
        <w:rPr>
          <w:rFonts w:ascii="Verdana" w:hAnsi="Verdana" w:cs="Tahoma"/>
          <w:sz w:val="20"/>
          <w:szCs w:val="20"/>
          <w:lang w:eastAsia="sl-SI"/>
        </w:rPr>
        <w:t xml:space="preserve"> </w:t>
      </w:r>
      <w:proofErr w:type="gramStart"/>
      <w:r w:rsidR="001E52C4" w:rsidRPr="001E52C4">
        <w:rPr>
          <w:rFonts w:ascii="Verdana" w:hAnsi="Verdana" w:cs="Tahoma"/>
          <w:sz w:val="20"/>
          <w:szCs w:val="20"/>
          <w:lang w:eastAsia="sl-SI"/>
        </w:rPr>
        <w:t>Po potrebi dobavitelj zagotavlja sobotno dostavo.</w:t>
      </w:r>
      <w:proofErr w:type="gramEnd"/>
    </w:p>
    <w:p w14:paraId="13E8A88C" w14:textId="77777777" w:rsidR="0084370C" w:rsidRPr="0084370C" w:rsidRDefault="0084370C" w:rsidP="0084370C">
      <w:pPr>
        <w:pStyle w:val="Odstavekseznama"/>
        <w:rPr>
          <w:rFonts w:ascii="Tahoma" w:hAnsi="Tahoma" w:cs="Tahoma"/>
          <w:sz w:val="18"/>
          <w:szCs w:val="18"/>
          <w:lang w:eastAsia="sl-SI"/>
        </w:rPr>
      </w:pPr>
    </w:p>
    <w:p w14:paraId="30AE9A72" w14:textId="7A310A55" w:rsidR="0084370C" w:rsidRPr="0084370C" w:rsidRDefault="0084370C" w:rsidP="0084370C">
      <w:pPr>
        <w:pStyle w:val="Odstavekseznama"/>
        <w:numPr>
          <w:ilvl w:val="0"/>
          <w:numId w:val="35"/>
        </w:numPr>
        <w:rPr>
          <w:rFonts w:ascii="Verdana" w:hAnsi="Verdana" w:cs="Tahoma"/>
          <w:sz w:val="20"/>
          <w:szCs w:val="20"/>
          <w:lang w:eastAsia="sl-SI"/>
        </w:rPr>
      </w:pPr>
      <w:r w:rsidRPr="0084370C">
        <w:rPr>
          <w:rFonts w:ascii="Verdana" w:hAnsi="Verdana" w:cs="Tahoma"/>
          <w:sz w:val="20"/>
          <w:szCs w:val="20"/>
          <w:lang w:eastAsia="sl-SI"/>
        </w:rPr>
        <w:t>Sklop 3 Zdravila, hrana in prehranska dopolnila in Sklop 4 Sredstva za nego in varovanje zdravja:</w:t>
      </w:r>
    </w:p>
    <w:p w14:paraId="2FCD8340" w14:textId="46666826" w:rsidR="0084370C" w:rsidRPr="0084370C" w:rsidRDefault="0084370C" w:rsidP="0084370C">
      <w:pPr>
        <w:pStyle w:val="Odstavekseznama"/>
        <w:rPr>
          <w:rFonts w:ascii="Verdana" w:hAnsi="Verdana" w:cs="Tahoma"/>
          <w:sz w:val="20"/>
          <w:szCs w:val="20"/>
          <w:lang w:eastAsia="sl-SI"/>
        </w:rPr>
      </w:pPr>
      <w:r w:rsidRPr="0084370C">
        <w:rPr>
          <w:rFonts w:ascii="Verdana" w:hAnsi="Verdana" w:cs="Tahoma"/>
          <w:sz w:val="20"/>
          <w:szCs w:val="20"/>
          <w:lang w:eastAsia="sl-SI"/>
        </w:rPr>
        <w:t xml:space="preserve">1 delovni dan </w:t>
      </w:r>
      <w:proofErr w:type="gramStart"/>
      <w:r w:rsidRPr="0084370C">
        <w:rPr>
          <w:rFonts w:ascii="Verdana" w:hAnsi="Verdana" w:cs="Tahoma"/>
          <w:sz w:val="20"/>
          <w:szCs w:val="20"/>
          <w:lang w:eastAsia="sl-SI"/>
        </w:rPr>
        <w:t>od</w:t>
      </w:r>
      <w:proofErr w:type="gramEnd"/>
      <w:r w:rsidRPr="0084370C">
        <w:rPr>
          <w:rFonts w:ascii="Verdana" w:hAnsi="Verdana" w:cs="Tahoma"/>
          <w:sz w:val="20"/>
          <w:szCs w:val="20"/>
          <w:lang w:eastAsia="sl-SI"/>
        </w:rPr>
        <w:t xml:space="preserve"> naročila. 1 x mesečno naj dobavitelji zagotavljajo nujno dostavo v roku 2 h po oddaji naročila</w:t>
      </w:r>
      <w:r>
        <w:rPr>
          <w:rFonts w:ascii="Verdana" w:hAnsi="Verdana" w:cs="Tahoma"/>
          <w:sz w:val="20"/>
          <w:szCs w:val="20"/>
          <w:lang w:eastAsia="sl-SI"/>
        </w:rPr>
        <w:t xml:space="preserve"> </w:t>
      </w:r>
    </w:p>
    <w:p w14:paraId="2E91059F" w14:textId="77777777" w:rsidR="0084370C" w:rsidRPr="0084370C" w:rsidRDefault="0084370C" w:rsidP="0084370C">
      <w:pPr>
        <w:pStyle w:val="Odstavekseznama"/>
        <w:keepNext/>
        <w:keepLines/>
        <w:spacing w:after="120"/>
        <w:rPr>
          <w:rFonts w:ascii="Verdana" w:hAnsi="Verdana"/>
          <w:sz w:val="20"/>
          <w:szCs w:val="20"/>
          <w:highlight w:val="green"/>
        </w:rPr>
      </w:pPr>
    </w:p>
    <w:p w14:paraId="3DEFC1CE" w14:textId="77777777" w:rsidR="001449EF" w:rsidRPr="00907C2E" w:rsidRDefault="001449EF" w:rsidP="001449EF">
      <w:pPr>
        <w:keepNext/>
        <w:keepLines/>
        <w:spacing w:after="120"/>
        <w:jc w:val="center"/>
        <w:rPr>
          <w:rFonts w:ascii="Verdana" w:hAnsi="Verdana"/>
          <w:sz w:val="20"/>
          <w:szCs w:val="20"/>
        </w:rPr>
      </w:pPr>
      <w:r w:rsidRPr="00907C2E">
        <w:rPr>
          <w:rFonts w:ascii="Verdana" w:hAnsi="Verdana"/>
          <w:sz w:val="20"/>
          <w:szCs w:val="20"/>
        </w:rPr>
        <w:t xml:space="preserve">20. </w:t>
      </w:r>
      <w:proofErr w:type="gramStart"/>
      <w:r w:rsidRPr="00907C2E">
        <w:rPr>
          <w:rFonts w:ascii="Verdana" w:hAnsi="Verdana"/>
          <w:sz w:val="20"/>
          <w:szCs w:val="20"/>
        </w:rPr>
        <w:t>člen</w:t>
      </w:r>
      <w:proofErr w:type="gramEnd"/>
    </w:p>
    <w:p w14:paraId="31EAE290" w14:textId="77777777" w:rsidR="001449EF" w:rsidRPr="00907C2E" w:rsidRDefault="001449EF" w:rsidP="001449EF">
      <w:pPr>
        <w:keepNext/>
        <w:keepLines/>
        <w:spacing w:after="120"/>
        <w:jc w:val="center"/>
        <w:rPr>
          <w:rFonts w:ascii="Verdana" w:hAnsi="Verdana"/>
          <w:sz w:val="20"/>
          <w:szCs w:val="20"/>
        </w:rPr>
      </w:pPr>
      <w:r w:rsidRPr="00907C2E">
        <w:rPr>
          <w:rFonts w:ascii="Verdana" w:hAnsi="Verdana"/>
          <w:sz w:val="20"/>
          <w:szCs w:val="20"/>
        </w:rPr>
        <w:t>PREVZEM</w:t>
      </w:r>
    </w:p>
    <w:p w14:paraId="1B028947" w14:textId="77777777" w:rsidR="001449EF" w:rsidRPr="0084370C" w:rsidRDefault="001449EF"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cs="Arial"/>
          <w:sz w:val="20"/>
          <w:szCs w:val="20"/>
          <w:lang w:eastAsia="sl-SI"/>
        </w:rPr>
        <w:t>Dokončna dobava nastopi s trenutkom podpisa dobavnice blaga s strani naročnika.</w:t>
      </w:r>
    </w:p>
    <w:p w14:paraId="4B592FE6" w14:textId="77777777" w:rsidR="001449EF" w:rsidRPr="0084370C" w:rsidRDefault="001449EF"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sz w:val="20"/>
          <w:szCs w:val="20"/>
          <w:lang w:eastAsia="sl-SI"/>
        </w:rPr>
        <w:t xml:space="preserve">Blago, za katero se </w:t>
      </w:r>
      <w:proofErr w:type="gramStart"/>
      <w:r w:rsidRPr="0084370C">
        <w:rPr>
          <w:rFonts w:ascii="Verdana" w:eastAsia="Times New Roman" w:hAnsi="Verdana"/>
          <w:sz w:val="20"/>
          <w:szCs w:val="20"/>
          <w:lang w:eastAsia="sl-SI"/>
        </w:rPr>
        <w:t>bo</w:t>
      </w:r>
      <w:proofErr w:type="gramEnd"/>
      <w:r w:rsidRPr="0084370C">
        <w:rPr>
          <w:rFonts w:ascii="Verdana" w:eastAsia="Times New Roman" w:hAnsi="Verdana"/>
          <w:sz w:val="20"/>
          <w:szCs w:val="20"/>
          <w:lang w:eastAsia="sl-SI"/>
        </w:rPr>
        <w:t xml:space="preserve"> ugotovilo, da kakorkoli odstopa od navedb v razpisni ali ponudbeni dokumentaciji, ali ni skladno s specifikacijami, bo zavrnjeno, zaradi česar bo izvajalec prešel v zamudo. Enako velja, </w:t>
      </w:r>
      <w:proofErr w:type="gramStart"/>
      <w:r w:rsidRPr="0084370C">
        <w:rPr>
          <w:rFonts w:ascii="Verdana" w:eastAsia="Times New Roman" w:hAnsi="Verdana"/>
          <w:sz w:val="20"/>
          <w:szCs w:val="20"/>
          <w:lang w:eastAsia="sl-SI"/>
        </w:rPr>
        <w:t>če</w:t>
      </w:r>
      <w:proofErr w:type="gramEnd"/>
      <w:r w:rsidRPr="0084370C">
        <w:rPr>
          <w:rFonts w:ascii="Verdana" w:eastAsia="Times New Roman" w:hAnsi="Verdana"/>
          <w:sz w:val="20"/>
          <w:szCs w:val="20"/>
          <w:lang w:eastAsia="sl-SI"/>
        </w:rPr>
        <w:t xml:space="preserve"> bo neskladnost ugotovljena za katerikoli dokument, ki bi moral biti blagu priložen. Zavrnitev </w:t>
      </w:r>
      <w:proofErr w:type="gramStart"/>
      <w:r w:rsidRPr="0084370C">
        <w:rPr>
          <w:rFonts w:ascii="Verdana" w:eastAsia="Times New Roman" w:hAnsi="Verdana"/>
          <w:sz w:val="20"/>
          <w:szCs w:val="20"/>
          <w:lang w:eastAsia="sl-SI"/>
        </w:rPr>
        <w:t>bo</w:t>
      </w:r>
      <w:proofErr w:type="gramEnd"/>
      <w:r w:rsidRPr="0084370C">
        <w:rPr>
          <w:rFonts w:ascii="Verdana" w:eastAsia="Times New Roman" w:hAnsi="Verdana"/>
          <w:sz w:val="20"/>
          <w:szCs w:val="20"/>
          <w:lang w:eastAsia="sl-SI"/>
        </w:rPr>
        <w:t xml:space="preserve"> označena na dobavnici.</w:t>
      </w:r>
    </w:p>
    <w:p w14:paraId="378F72DB" w14:textId="77777777" w:rsidR="001449EF" w:rsidRPr="0084370C" w:rsidRDefault="001449EF"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sz w:val="20"/>
          <w:szCs w:val="20"/>
          <w:lang w:eastAsia="sl-SI"/>
        </w:rPr>
        <w:t>Preverjanje količine in stanja blaga izvajata za to pooblaščeni osebi obeh pogodbenih strank in v primeru nepravilnosti pri dobavi izdelata zapisnik.</w:t>
      </w:r>
    </w:p>
    <w:p w14:paraId="15360F68" w14:textId="77777777" w:rsidR="001449EF" w:rsidRPr="0084370C" w:rsidRDefault="001449EF"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sz w:val="20"/>
          <w:szCs w:val="20"/>
          <w:lang w:eastAsia="sl-SI"/>
        </w:rPr>
        <w:t xml:space="preserve">Naročnik si pridržuje pravico do reklamacije v osem (8) dnevnem roku </w:t>
      </w:r>
      <w:proofErr w:type="gramStart"/>
      <w:r w:rsidRPr="0084370C">
        <w:rPr>
          <w:rFonts w:ascii="Verdana" w:eastAsia="Times New Roman" w:hAnsi="Verdana"/>
          <w:sz w:val="20"/>
          <w:szCs w:val="20"/>
          <w:lang w:eastAsia="sl-SI"/>
        </w:rPr>
        <w:t>od</w:t>
      </w:r>
      <w:proofErr w:type="gramEnd"/>
      <w:r w:rsidRPr="0084370C">
        <w:rPr>
          <w:rFonts w:ascii="Verdana" w:eastAsia="Times New Roman" w:hAnsi="Verdana"/>
          <w:sz w:val="20"/>
          <w:szCs w:val="20"/>
          <w:lang w:eastAsia="sl-SI"/>
        </w:rPr>
        <w:t xml:space="preserve"> prejema zdravila.</w:t>
      </w:r>
    </w:p>
    <w:p w14:paraId="797B6061" w14:textId="2152AFE3" w:rsidR="0084370C" w:rsidRPr="0084370C" w:rsidRDefault="0084370C" w:rsidP="002C0ED4">
      <w:pPr>
        <w:keepNext/>
        <w:keepLines/>
        <w:widowControl w:val="0"/>
        <w:numPr>
          <w:ilvl w:val="0"/>
          <w:numId w:val="28"/>
        </w:numPr>
        <w:suppressAutoHyphens/>
        <w:spacing w:after="120" w:line="240" w:lineRule="atLeast"/>
        <w:jc w:val="both"/>
        <w:rPr>
          <w:rFonts w:ascii="Verdana" w:hAnsi="Verdana" w:cs="Arial"/>
          <w:sz w:val="20"/>
          <w:szCs w:val="20"/>
        </w:rPr>
      </w:pPr>
      <w:r w:rsidRPr="0084370C">
        <w:rPr>
          <w:rFonts w:ascii="Verdana" w:eastAsia="Times New Roman" w:hAnsi="Verdana"/>
          <w:sz w:val="20"/>
          <w:szCs w:val="20"/>
          <w:lang w:eastAsia="sl-SI"/>
        </w:rPr>
        <w:t xml:space="preserve">Izbrani ponudnik se zavezuje, da </w:t>
      </w:r>
      <w:proofErr w:type="gramStart"/>
      <w:r w:rsidRPr="0084370C">
        <w:rPr>
          <w:rFonts w:ascii="Verdana" w:eastAsia="Times New Roman" w:hAnsi="Verdana"/>
          <w:sz w:val="20"/>
          <w:szCs w:val="20"/>
          <w:lang w:eastAsia="sl-SI"/>
        </w:rPr>
        <w:t>bo</w:t>
      </w:r>
      <w:proofErr w:type="gramEnd"/>
      <w:r w:rsidRPr="0084370C">
        <w:rPr>
          <w:rFonts w:ascii="Verdana" w:eastAsia="Times New Roman" w:hAnsi="Verdana"/>
          <w:sz w:val="20"/>
          <w:szCs w:val="20"/>
          <w:lang w:eastAsia="sl-SI"/>
        </w:rPr>
        <w:t xml:space="preserve"> na svoje stroške poskrbel za odvoz celotne embalaže, ki bo predmet dostave blaga. </w:t>
      </w:r>
    </w:p>
    <w:p w14:paraId="7868AFA9" w14:textId="77777777" w:rsidR="001449EF" w:rsidRDefault="001449EF" w:rsidP="001449EF">
      <w:pPr>
        <w:keepNext/>
        <w:keepLines/>
        <w:widowControl w:val="0"/>
        <w:suppressAutoHyphens/>
        <w:spacing w:after="120" w:line="240" w:lineRule="atLeast"/>
        <w:ind w:left="360"/>
        <w:jc w:val="both"/>
        <w:rPr>
          <w:rFonts w:ascii="Verdana" w:hAnsi="Verdana" w:cs="Arial"/>
          <w:sz w:val="20"/>
          <w:szCs w:val="20"/>
          <w:highlight w:val="green"/>
        </w:rPr>
      </w:pPr>
    </w:p>
    <w:p w14:paraId="678C7A5F" w14:textId="55779D10" w:rsidR="001900A2" w:rsidRPr="001900A2" w:rsidRDefault="001900A2" w:rsidP="001900A2">
      <w:pPr>
        <w:keepNext/>
        <w:keepLines/>
        <w:widowControl w:val="0"/>
        <w:suppressAutoHyphens/>
        <w:spacing w:after="120" w:line="240" w:lineRule="atLeast"/>
        <w:ind w:left="360"/>
        <w:jc w:val="center"/>
        <w:rPr>
          <w:rFonts w:ascii="Verdana" w:hAnsi="Verdana" w:cs="Arial"/>
          <w:sz w:val="20"/>
          <w:szCs w:val="20"/>
        </w:rPr>
      </w:pPr>
      <w:r w:rsidRPr="001900A2">
        <w:rPr>
          <w:rFonts w:ascii="Verdana" w:hAnsi="Verdana" w:cs="Arial"/>
          <w:sz w:val="20"/>
          <w:szCs w:val="20"/>
        </w:rPr>
        <w:t>21. Člen</w:t>
      </w:r>
    </w:p>
    <w:p w14:paraId="068272B7" w14:textId="4078395B" w:rsidR="001900A2" w:rsidRDefault="001900A2" w:rsidP="001900A2">
      <w:pPr>
        <w:keepNext/>
        <w:keepLines/>
        <w:widowControl w:val="0"/>
        <w:suppressAutoHyphens/>
        <w:spacing w:after="120" w:line="240" w:lineRule="atLeast"/>
        <w:ind w:left="360"/>
        <w:jc w:val="center"/>
        <w:rPr>
          <w:rFonts w:ascii="Verdana" w:hAnsi="Verdana" w:cs="Arial"/>
          <w:sz w:val="20"/>
          <w:szCs w:val="20"/>
        </w:rPr>
      </w:pPr>
      <w:r w:rsidRPr="001900A2">
        <w:rPr>
          <w:rFonts w:ascii="Verdana" w:hAnsi="Verdana" w:cs="Arial"/>
          <w:sz w:val="20"/>
          <w:szCs w:val="20"/>
        </w:rPr>
        <w:t>KRITNI NAKUP</w:t>
      </w:r>
    </w:p>
    <w:p w14:paraId="0021FBE2" w14:textId="77777777" w:rsidR="00A75790" w:rsidRDefault="00A75790" w:rsidP="001900A2">
      <w:pPr>
        <w:keepNext/>
        <w:keepLines/>
        <w:widowControl w:val="0"/>
        <w:suppressAutoHyphens/>
        <w:spacing w:after="120" w:line="240" w:lineRule="atLeast"/>
        <w:ind w:left="360"/>
        <w:jc w:val="center"/>
        <w:rPr>
          <w:rFonts w:ascii="Verdana" w:hAnsi="Verdana" w:cs="Arial"/>
          <w:sz w:val="20"/>
          <w:szCs w:val="20"/>
        </w:rPr>
      </w:pPr>
    </w:p>
    <w:p w14:paraId="7F69A665" w14:textId="77777777" w:rsidR="00A75790" w:rsidRDefault="00A75790" w:rsidP="00A75790">
      <w:pPr>
        <w:pStyle w:val="Telobesedila"/>
        <w:ind w:left="101" w:right="117"/>
        <w:jc w:val="both"/>
      </w:pPr>
      <w:r>
        <w:t xml:space="preserve">Če stranka sporazuma ne dobavlja blaga v skladu s tem sporazumom in zamuda pri dobavi blaga ni posledica višje sile ali razlogov na strani naročnika, ima naročnik pravico kupiti blago, ki je predmet posamične dobave, pri drugem dobavitelju oz. stranki sporazuma, stranka </w:t>
      </w:r>
      <w:r>
        <w:lastRenderedPageBreak/>
        <w:t>sporazuma pa je dolžna naročniku nadomestiti razliko v ceni med ceno iz sporazuma in ceno po kateri je naročnik blago kupil.</w:t>
      </w:r>
    </w:p>
    <w:p w14:paraId="13216D00" w14:textId="77777777" w:rsidR="00A75790" w:rsidRDefault="00A75790" w:rsidP="00A75790">
      <w:pPr>
        <w:pStyle w:val="Telobesedila"/>
        <w:spacing w:before="10"/>
        <w:rPr>
          <w:sz w:val="21"/>
        </w:rPr>
      </w:pPr>
    </w:p>
    <w:p w14:paraId="045F59AB" w14:textId="40DB47B5" w:rsidR="00A75790" w:rsidRDefault="00A75790" w:rsidP="00A75790">
      <w:pPr>
        <w:pStyle w:val="Telobesedila"/>
        <w:ind w:left="101" w:right="116"/>
        <w:jc w:val="both"/>
      </w:pPr>
      <w:r>
        <w:t>Naročnik je dolžan stranki sporazuma poslati obvestilo o nameravanem kupu iz prejšnjega odstavka tega člena, v katerem navede številko in datum naročilnice z izjavo, da bo naročeno blago kupil pri drugem dobavitelju oz. stranki sporazuma, nato pa lahko izvrši kritni nakup, sporazum pa je za to dobavo razdrt.</w:t>
      </w:r>
    </w:p>
    <w:p w14:paraId="58FF9F3B" w14:textId="77777777" w:rsidR="00A75790" w:rsidRDefault="00A75790" w:rsidP="00A75790">
      <w:pPr>
        <w:pStyle w:val="Telobesedila"/>
        <w:spacing w:before="1"/>
      </w:pPr>
    </w:p>
    <w:p w14:paraId="618C776B" w14:textId="375AB588" w:rsidR="00A75790" w:rsidRDefault="00A75790" w:rsidP="00A75790">
      <w:pPr>
        <w:pStyle w:val="Telobesedila"/>
        <w:ind w:left="101" w:right="115"/>
        <w:jc w:val="both"/>
      </w:pPr>
      <w:r>
        <w:t>Šteje se, da je bila stranka sporazuma o nameravanem kritnem nakupu obveščena, če naročnik razpolaga z dokazilom o poslanem obvestilu.</w:t>
      </w:r>
    </w:p>
    <w:p w14:paraId="64CE2DAB" w14:textId="77777777" w:rsidR="00A75790" w:rsidRDefault="00A75790" w:rsidP="00A75790">
      <w:pPr>
        <w:pStyle w:val="Telobesedila"/>
      </w:pPr>
    </w:p>
    <w:p w14:paraId="54BAE53E" w14:textId="5F5BFC31" w:rsidR="00A75790" w:rsidRDefault="00A75790" w:rsidP="00A75790">
      <w:pPr>
        <w:pStyle w:val="Telobesedila"/>
        <w:ind w:left="101" w:right="117"/>
        <w:jc w:val="both"/>
      </w:pPr>
      <w:r>
        <w:t>Razliko med ceno po kateri je naročnik izvršil kritni nakup in ceno iz sporazuma je dolžan naročnik dokazati s kopijo računa, po katerem je kritni nakup plačal, stranka sporazuma pa je dolžna razliko odšteti pri izstavitvi prvega naslednjega računa oziroma jo plačati v 8 dneh po izstavitvi</w:t>
      </w:r>
      <w:r>
        <w:rPr>
          <w:spacing w:val="-1"/>
        </w:rPr>
        <w:t xml:space="preserve"> </w:t>
      </w:r>
      <w:r>
        <w:t>bremepisa.</w:t>
      </w:r>
    </w:p>
    <w:p w14:paraId="18EABB59" w14:textId="24580925" w:rsidR="00A75790" w:rsidRDefault="00A75790" w:rsidP="00A75790">
      <w:pPr>
        <w:pStyle w:val="Telobesedila"/>
        <w:ind w:right="121"/>
        <w:jc w:val="both"/>
      </w:pPr>
    </w:p>
    <w:p w14:paraId="4AC409D0" w14:textId="77777777" w:rsidR="001900A2" w:rsidRPr="001900A2" w:rsidRDefault="001900A2" w:rsidP="001900A2">
      <w:pPr>
        <w:keepNext/>
        <w:keepLines/>
        <w:widowControl w:val="0"/>
        <w:suppressAutoHyphens/>
        <w:spacing w:after="120" w:line="240" w:lineRule="atLeast"/>
        <w:ind w:left="360"/>
        <w:jc w:val="center"/>
        <w:rPr>
          <w:rFonts w:ascii="Verdana" w:hAnsi="Verdana" w:cs="Arial"/>
          <w:sz w:val="20"/>
          <w:szCs w:val="20"/>
        </w:rPr>
      </w:pPr>
    </w:p>
    <w:p w14:paraId="5F3D3917" w14:textId="77777777" w:rsidR="001900A2" w:rsidRPr="001900A2" w:rsidRDefault="001900A2" w:rsidP="001449EF">
      <w:pPr>
        <w:keepNext/>
        <w:keepLines/>
        <w:widowControl w:val="0"/>
        <w:suppressAutoHyphens/>
        <w:spacing w:after="120" w:line="240" w:lineRule="atLeast"/>
        <w:ind w:left="360"/>
        <w:jc w:val="both"/>
        <w:rPr>
          <w:rFonts w:ascii="Verdana" w:hAnsi="Verdana" w:cs="Arial"/>
          <w:sz w:val="20"/>
          <w:szCs w:val="20"/>
        </w:rPr>
      </w:pPr>
    </w:p>
    <w:p w14:paraId="06FD5C13" w14:textId="77777777" w:rsidR="001449EF" w:rsidRPr="001900A2" w:rsidRDefault="001449EF" w:rsidP="001449EF">
      <w:pPr>
        <w:keepNext/>
        <w:keepLines/>
        <w:spacing w:after="120"/>
        <w:ind w:left="360"/>
        <w:jc w:val="center"/>
        <w:rPr>
          <w:rFonts w:ascii="Verdana" w:hAnsi="Verdana"/>
          <w:b/>
          <w:sz w:val="20"/>
          <w:szCs w:val="20"/>
        </w:rPr>
      </w:pPr>
      <w:r w:rsidRPr="001900A2">
        <w:rPr>
          <w:rFonts w:ascii="Verdana" w:hAnsi="Verdana"/>
          <w:b/>
          <w:sz w:val="20"/>
          <w:szCs w:val="20"/>
        </w:rPr>
        <w:t>JAMSTVA, NAČIN PLAČILA TER KONČNE DOLOČBE</w:t>
      </w:r>
    </w:p>
    <w:p w14:paraId="40C1F767" w14:textId="77777777" w:rsidR="001449EF" w:rsidRPr="001900A2" w:rsidRDefault="001449EF" w:rsidP="001449EF">
      <w:pPr>
        <w:keepNext/>
        <w:keepLines/>
        <w:spacing w:after="120"/>
        <w:jc w:val="center"/>
        <w:rPr>
          <w:rFonts w:ascii="Verdana" w:hAnsi="Verdana"/>
          <w:sz w:val="20"/>
          <w:szCs w:val="20"/>
        </w:rPr>
      </w:pPr>
      <w:r w:rsidRPr="001900A2">
        <w:rPr>
          <w:rFonts w:ascii="Verdana" w:hAnsi="Verdana"/>
          <w:sz w:val="20"/>
          <w:szCs w:val="20"/>
        </w:rPr>
        <w:t xml:space="preserve">21. </w:t>
      </w:r>
      <w:proofErr w:type="gramStart"/>
      <w:r w:rsidRPr="001900A2">
        <w:rPr>
          <w:rFonts w:ascii="Verdana" w:hAnsi="Verdana"/>
          <w:sz w:val="20"/>
          <w:szCs w:val="20"/>
        </w:rPr>
        <w:t>člen</w:t>
      </w:r>
      <w:proofErr w:type="gramEnd"/>
    </w:p>
    <w:p w14:paraId="6C3D1497" w14:textId="77777777" w:rsidR="001449EF" w:rsidRPr="001900A2" w:rsidRDefault="001449EF" w:rsidP="001449EF">
      <w:pPr>
        <w:keepNext/>
        <w:keepLines/>
        <w:jc w:val="center"/>
        <w:rPr>
          <w:rFonts w:ascii="Verdana" w:hAnsi="Verdana"/>
          <w:sz w:val="20"/>
          <w:szCs w:val="20"/>
        </w:rPr>
      </w:pPr>
      <w:r w:rsidRPr="001900A2">
        <w:rPr>
          <w:rFonts w:ascii="Verdana" w:hAnsi="Verdana"/>
          <w:sz w:val="20"/>
          <w:szCs w:val="20"/>
        </w:rPr>
        <w:t>JAMČEVANJE IN POGODBENA KAZEN</w:t>
      </w:r>
    </w:p>
    <w:p w14:paraId="7E4BCD74" w14:textId="77777777" w:rsidR="001449EF" w:rsidRPr="001900A2" w:rsidRDefault="001449EF" w:rsidP="001449EF">
      <w:pPr>
        <w:keepNext/>
        <w:keepLines/>
        <w:jc w:val="center"/>
        <w:rPr>
          <w:rFonts w:ascii="Verdana" w:hAnsi="Verdana"/>
          <w:sz w:val="20"/>
          <w:szCs w:val="20"/>
        </w:rPr>
      </w:pPr>
    </w:p>
    <w:p w14:paraId="3D15CADC" w14:textId="77777777" w:rsidR="001449EF" w:rsidRPr="001900A2" w:rsidRDefault="001449EF" w:rsidP="002C0ED4">
      <w:pPr>
        <w:keepNext/>
        <w:keepLines/>
        <w:widowControl w:val="0"/>
        <w:numPr>
          <w:ilvl w:val="0"/>
          <w:numId w:val="29"/>
        </w:numPr>
        <w:suppressAutoHyphens/>
        <w:spacing w:after="120" w:line="240" w:lineRule="auto"/>
        <w:jc w:val="both"/>
        <w:rPr>
          <w:rFonts w:ascii="Verdana" w:hAnsi="Verdana"/>
          <w:sz w:val="20"/>
          <w:szCs w:val="20"/>
        </w:rPr>
      </w:pPr>
      <w:r w:rsidRPr="001900A2">
        <w:rPr>
          <w:rFonts w:ascii="Verdana" w:hAnsi="Verdana"/>
          <w:sz w:val="20"/>
          <w:szCs w:val="20"/>
        </w:rPr>
        <w:t xml:space="preserve">Za zdravila, ki se shranjujejo </w:t>
      </w:r>
      <w:proofErr w:type="gramStart"/>
      <w:r w:rsidRPr="001900A2">
        <w:rPr>
          <w:rFonts w:ascii="Verdana" w:hAnsi="Verdana"/>
          <w:sz w:val="20"/>
          <w:szCs w:val="20"/>
        </w:rPr>
        <w:t>na</w:t>
      </w:r>
      <w:proofErr w:type="gramEnd"/>
      <w:r w:rsidRPr="001900A2">
        <w:rPr>
          <w:rFonts w:ascii="Verdana" w:hAnsi="Verdana"/>
          <w:sz w:val="20"/>
          <w:szCs w:val="20"/>
        </w:rPr>
        <w:t xml:space="preserve"> hladnem, je izvajalec odgovoren za zagotavljanje hladne verige v transportu zdravil do predaje naročniku.</w:t>
      </w:r>
    </w:p>
    <w:p w14:paraId="08142D2C" w14:textId="77777777" w:rsidR="001449EF" w:rsidRPr="001900A2" w:rsidRDefault="001449EF" w:rsidP="002C0ED4">
      <w:pPr>
        <w:keepNext/>
        <w:keepLines/>
        <w:widowControl w:val="0"/>
        <w:numPr>
          <w:ilvl w:val="0"/>
          <w:numId w:val="29"/>
        </w:numPr>
        <w:suppressAutoHyphens/>
        <w:spacing w:after="120" w:line="240" w:lineRule="auto"/>
        <w:jc w:val="both"/>
        <w:rPr>
          <w:rFonts w:ascii="Verdana" w:hAnsi="Verdana"/>
          <w:sz w:val="20"/>
          <w:szCs w:val="20"/>
        </w:rPr>
      </w:pPr>
      <w:r w:rsidRPr="001900A2">
        <w:rPr>
          <w:rFonts w:ascii="Verdana" w:hAnsi="Verdana"/>
          <w:sz w:val="20"/>
          <w:szCs w:val="20"/>
        </w:rPr>
        <w:t xml:space="preserve">Izvajalec mora naročnika takoj obvestiti v primeru težav oziroma zamud v proizvodnji zdravila, ki bi vplivale </w:t>
      </w:r>
      <w:proofErr w:type="gramStart"/>
      <w:r w:rsidRPr="001900A2">
        <w:rPr>
          <w:rFonts w:ascii="Verdana" w:hAnsi="Verdana"/>
          <w:sz w:val="20"/>
          <w:szCs w:val="20"/>
        </w:rPr>
        <w:t>na</w:t>
      </w:r>
      <w:proofErr w:type="gramEnd"/>
      <w:r w:rsidRPr="001900A2">
        <w:rPr>
          <w:rFonts w:ascii="Verdana" w:hAnsi="Verdana"/>
          <w:sz w:val="20"/>
          <w:szCs w:val="20"/>
        </w:rPr>
        <w:t xml:space="preserve"> dostavo zdravil.</w:t>
      </w:r>
    </w:p>
    <w:p w14:paraId="09159CE5" w14:textId="77777777" w:rsidR="001449EF" w:rsidRPr="001900A2" w:rsidRDefault="001449EF" w:rsidP="002C0ED4">
      <w:pPr>
        <w:keepNext/>
        <w:keepLines/>
        <w:widowControl w:val="0"/>
        <w:numPr>
          <w:ilvl w:val="0"/>
          <w:numId w:val="29"/>
        </w:numPr>
        <w:suppressAutoHyphens/>
        <w:spacing w:after="120" w:line="240" w:lineRule="auto"/>
        <w:jc w:val="both"/>
        <w:rPr>
          <w:rFonts w:ascii="Verdana" w:hAnsi="Verdana"/>
          <w:sz w:val="20"/>
          <w:szCs w:val="20"/>
        </w:rPr>
      </w:pPr>
      <w:r w:rsidRPr="001900A2">
        <w:rPr>
          <w:rFonts w:ascii="Verdana" w:hAnsi="Verdana"/>
          <w:sz w:val="20"/>
          <w:szCs w:val="20"/>
        </w:rPr>
        <w:t xml:space="preserve">Izvajalec je v primeru zamude pri dobavi blaga, ki </w:t>
      </w:r>
      <w:proofErr w:type="gramStart"/>
      <w:r w:rsidRPr="001900A2">
        <w:rPr>
          <w:rFonts w:ascii="Verdana" w:hAnsi="Verdana"/>
          <w:sz w:val="20"/>
          <w:szCs w:val="20"/>
        </w:rPr>
        <w:t>ni</w:t>
      </w:r>
      <w:proofErr w:type="gramEnd"/>
      <w:r w:rsidRPr="001900A2">
        <w:rPr>
          <w:rFonts w:ascii="Verdana" w:hAnsi="Verdana"/>
          <w:sz w:val="20"/>
          <w:szCs w:val="20"/>
        </w:rPr>
        <w:t xml:space="preserve"> posledica višje sile ali razlogov na strani naročnika, dolžan plačati naročniku pogodbeno kazen. Pogodbena kazen se obračuna pri plačilu pogodbene cene. Stranki soglašata, da naročnik </w:t>
      </w:r>
      <w:proofErr w:type="gramStart"/>
      <w:r w:rsidRPr="001900A2">
        <w:rPr>
          <w:rFonts w:ascii="Verdana" w:hAnsi="Verdana"/>
          <w:sz w:val="20"/>
          <w:szCs w:val="20"/>
        </w:rPr>
        <w:t>ni</w:t>
      </w:r>
      <w:proofErr w:type="gramEnd"/>
      <w:r w:rsidRPr="001900A2">
        <w:rPr>
          <w:rFonts w:ascii="Verdana" w:hAnsi="Verdana"/>
          <w:sz w:val="20"/>
          <w:szCs w:val="20"/>
        </w:rPr>
        <w:t xml:space="preserve"> dolžan sporočiti izvajalcu, da si pridržuje pravico do pogodbene kazni, če je prevzel blago potem, ko je kandidat z njeno dobavo zamujal. V primeru, da kandidat zamuja pri dobavi tako, da naročniku nastane škoda, ki je večja </w:t>
      </w:r>
      <w:proofErr w:type="gramStart"/>
      <w:r w:rsidRPr="001900A2">
        <w:rPr>
          <w:rFonts w:ascii="Verdana" w:hAnsi="Verdana"/>
          <w:sz w:val="20"/>
          <w:szCs w:val="20"/>
        </w:rPr>
        <w:t>od</w:t>
      </w:r>
      <w:proofErr w:type="gramEnd"/>
      <w:r w:rsidRPr="001900A2">
        <w:rPr>
          <w:rFonts w:ascii="Verdana" w:hAnsi="Verdana"/>
          <w:sz w:val="20"/>
          <w:szCs w:val="20"/>
        </w:rPr>
        <w:t xml:space="preserve"> pogodbene kazni, lahko zahteva od izvajalca povrnitev vse škode, ki mu jo je z zamudo povzročil. Naročnik lahko razdre pogodbo, </w:t>
      </w:r>
      <w:proofErr w:type="gramStart"/>
      <w:r w:rsidRPr="001900A2">
        <w:rPr>
          <w:rFonts w:ascii="Verdana" w:hAnsi="Verdana"/>
          <w:sz w:val="20"/>
          <w:szCs w:val="20"/>
        </w:rPr>
        <w:t>če</w:t>
      </w:r>
      <w:proofErr w:type="gramEnd"/>
      <w:r w:rsidRPr="001900A2">
        <w:rPr>
          <w:rFonts w:ascii="Verdana" w:hAnsi="Verdana"/>
          <w:sz w:val="20"/>
          <w:szCs w:val="20"/>
        </w:rPr>
        <w:t xml:space="preserve"> zaradi zakasnitve ali napak pri dobavi z nakupom ne bi več uresničil namena, ki ga je zasledoval. Izvajalec lahko pogodbo razdre, </w:t>
      </w:r>
      <w:proofErr w:type="gramStart"/>
      <w:r w:rsidRPr="001900A2">
        <w:rPr>
          <w:rFonts w:ascii="Verdana" w:hAnsi="Verdana"/>
          <w:sz w:val="20"/>
          <w:szCs w:val="20"/>
        </w:rPr>
        <w:t>če</w:t>
      </w:r>
      <w:proofErr w:type="gramEnd"/>
      <w:r w:rsidRPr="001900A2">
        <w:rPr>
          <w:rFonts w:ascii="Verdana" w:hAnsi="Verdana"/>
          <w:sz w:val="20"/>
          <w:szCs w:val="20"/>
        </w:rPr>
        <w:t xml:space="preserve"> mu naročnik z zamudo pri plačilu povzroča večjo škodo ali, če je očitno, da naročnik v razumnem roku ne bo mogel plačati celotne kupnine. V primeru razdrtja pogodbe stranki druga drugi takoj poravnata vse dolgovano po pogodbi, pogodbeno kazen, zamudne obresti in morebitno izkazano škodo. Uveljavljanje pogodbene kazni ne izključuje unovčitve finančnega zavarovanja, </w:t>
      </w:r>
      <w:proofErr w:type="gramStart"/>
      <w:r w:rsidRPr="001900A2">
        <w:rPr>
          <w:rFonts w:ascii="Verdana" w:hAnsi="Verdana"/>
          <w:sz w:val="20"/>
          <w:szCs w:val="20"/>
        </w:rPr>
        <w:t>če</w:t>
      </w:r>
      <w:proofErr w:type="gramEnd"/>
      <w:r w:rsidRPr="001900A2">
        <w:rPr>
          <w:rFonts w:ascii="Verdana" w:hAnsi="Verdana"/>
          <w:sz w:val="20"/>
          <w:szCs w:val="20"/>
        </w:rPr>
        <w:t xml:space="preserve"> je bilo dano.</w:t>
      </w:r>
    </w:p>
    <w:p w14:paraId="1D30C19A" w14:textId="77777777" w:rsidR="001449EF" w:rsidRPr="001900A2" w:rsidRDefault="001449EF" w:rsidP="002C0ED4">
      <w:pPr>
        <w:keepNext/>
        <w:keepLines/>
        <w:widowControl w:val="0"/>
        <w:numPr>
          <w:ilvl w:val="0"/>
          <w:numId w:val="29"/>
        </w:numPr>
        <w:suppressAutoHyphens/>
        <w:spacing w:after="120" w:line="240" w:lineRule="auto"/>
        <w:jc w:val="both"/>
        <w:rPr>
          <w:rFonts w:ascii="Verdana" w:hAnsi="Verdana"/>
          <w:sz w:val="20"/>
          <w:szCs w:val="20"/>
        </w:rPr>
      </w:pPr>
      <w:r w:rsidRPr="001900A2">
        <w:rPr>
          <w:rFonts w:ascii="Verdana" w:hAnsi="Verdana"/>
          <w:sz w:val="20"/>
          <w:szCs w:val="20"/>
        </w:rPr>
        <w:t xml:space="preserve">V primeru nezagotavljanja </w:t>
      </w:r>
      <w:proofErr w:type="gramStart"/>
      <w:r w:rsidRPr="001900A2">
        <w:rPr>
          <w:rFonts w:ascii="Verdana" w:hAnsi="Verdana"/>
          <w:sz w:val="20"/>
          <w:szCs w:val="20"/>
        </w:rPr>
        <w:t>ali</w:t>
      </w:r>
      <w:proofErr w:type="gramEnd"/>
      <w:r w:rsidRPr="001900A2">
        <w:rPr>
          <w:rFonts w:ascii="Verdana" w:hAnsi="Verdana"/>
          <w:sz w:val="20"/>
          <w:szCs w:val="20"/>
        </w:rPr>
        <w:t xml:space="preserve"> zmanjšanega obsega ali kakovosti zagotavljanja storitev, ki nastane po izključni krivdi izvajalca in ni posledica višje sile, lahko naročnik prekine pogodbo in pri drugemu ponudniku naroči kritno izvedbo storitev. V primeru zamude pri uvedbi storitev se zamuda obračuna po naslednji pogodbeni kazni.</w:t>
      </w:r>
    </w:p>
    <w:p w14:paraId="72800490" w14:textId="77777777" w:rsidR="001449EF" w:rsidRPr="001900A2" w:rsidRDefault="001449EF" w:rsidP="001449EF">
      <w:pPr>
        <w:keepNext/>
        <w:keepLines/>
        <w:jc w:val="both"/>
        <w:rPr>
          <w:rFonts w:ascii="Verdana" w:hAnsi="Verdana"/>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7"/>
      </w:tblGrid>
      <w:tr w:rsidR="001449EF" w:rsidRPr="001900A2" w14:paraId="7C7614D6" w14:textId="77777777" w:rsidTr="008F2C7E">
        <w:tc>
          <w:tcPr>
            <w:tcW w:w="9637" w:type="dxa"/>
            <w:tcBorders>
              <w:top w:val="single" w:sz="1" w:space="0" w:color="000000"/>
              <w:left w:val="single" w:sz="1" w:space="0" w:color="000000"/>
              <w:bottom w:val="single" w:sz="2" w:space="0" w:color="000000"/>
              <w:right w:val="single" w:sz="1" w:space="0" w:color="000000"/>
            </w:tcBorders>
            <w:shd w:val="clear" w:color="auto" w:fill="99CC00"/>
          </w:tcPr>
          <w:p w14:paraId="343BFD6D" w14:textId="77777777" w:rsidR="001449EF" w:rsidRPr="001900A2" w:rsidRDefault="001449EF" w:rsidP="00C651B8">
            <w:pPr>
              <w:pStyle w:val="TableContents"/>
              <w:keepNext/>
              <w:keepLines/>
              <w:jc w:val="center"/>
              <w:rPr>
                <w:b/>
                <w:bCs/>
                <w:szCs w:val="20"/>
              </w:rPr>
            </w:pPr>
            <w:r w:rsidRPr="001900A2">
              <w:rPr>
                <w:b/>
                <w:bCs/>
                <w:szCs w:val="20"/>
              </w:rPr>
              <w:t>Pogodbena kazen</w:t>
            </w:r>
          </w:p>
        </w:tc>
      </w:tr>
      <w:tr w:rsidR="001449EF" w:rsidRPr="001449EF" w14:paraId="7CF4920E" w14:textId="77777777" w:rsidTr="008F2C7E">
        <w:tc>
          <w:tcPr>
            <w:tcW w:w="9637" w:type="dxa"/>
            <w:tcBorders>
              <w:top w:val="single" w:sz="2" w:space="0" w:color="000000"/>
              <w:left w:val="single" w:sz="2" w:space="0" w:color="000000"/>
              <w:bottom w:val="single" w:sz="2" w:space="0" w:color="000000"/>
              <w:right w:val="single" w:sz="2" w:space="0" w:color="000000"/>
            </w:tcBorders>
            <w:shd w:val="clear" w:color="auto" w:fill="FFFFFF" w:themeFill="background1"/>
          </w:tcPr>
          <w:p w14:paraId="590A5891" w14:textId="77777777" w:rsidR="001449EF" w:rsidRPr="001900A2" w:rsidRDefault="001449EF" w:rsidP="00C651B8">
            <w:pPr>
              <w:pStyle w:val="TableContents"/>
              <w:keepNext/>
              <w:keepLines/>
              <w:rPr>
                <w:szCs w:val="20"/>
              </w:rPr>
            </w:pPr>
            <w:r w:rsidRPr="001900A2">
              <w:rPr>
                <w:szCs w:val="20"/>
              </w:rPr>
              <w:t>0,5 % od vrednosti posameznega naročila za vsak dan zamude, vendar največ 10%.</w:t>
            </w:r>
          </w:p>
        </w:tc>
      </w:tr>
    </w:tbl>
    <w:p w14:paraId="4D942C0E" w14:textId="77777777" w:rsidR="001449EF" w:rsidRPr="001449EF" w:rsidRDefault="001449EF" w:rsidP="001449EF">
      <w:pPr>
        <w:keepNext/>
        <w:keepLines/>
        <w:spacing w:after="120"/>
        <w:jc w:val="center"/>
        <w:rPr>
          <w:rFonts w:ascii="Verdana" w:hAnsi="Verdana"/>
          <w:sz w:val="20"/>
          <w:szCs w:val="20"/>
          <w:highlight w:val="green"/>
        </w:rPr>
      </w:pPr>
    </w:p>
    <w:p w14:paraId="486AF06C" w14:textId="77777777" w:rsidR="001449EF" w:rsidRPr="001449EF" w:rsidRDefault="001449EF" w:rsidP="001449EF">
      <w:pPr>
        <w:keepNext/>
        <w:keepLines/>
        <w:spacing w:after="120"/>
        <w:rPr>
          <w:rFonts w:ascii="Verdana" w:hAnsi="Verdana"/>
          <w:sz w:val="20"/>
          <w:szCs w:val="20"/>
          <w:highlight w:val="green"/>
        </w:rPr>
      </w:pPr>
    </w:p>
    <w:p w14:paraId="4996492F" w14:textId="77777777" w:rsidR="001449EF" w:rsidRPr="001900A2" w:rsidRDefault="001449EF" w:rsidP="001449EF">
      <w:pPr>
        <w:keepNext/>
        <w:keepLines/>
        <w:spacing w:after="120"/>
        <w:jc w:val="center"/>
        <w:rPr>
          <w:rFonts w:ascii="Verdana" w:hAnsi="Verdana"/>
          <w:sz w:val="20"/>
          <w:szCs w:val="20"/>
        </w:rPr>
      </w:pPr>
      <w:r w:rsidRPr="001900A2">
        <w:rPr>
          <w:rFonts w:ascii="Verdana" w:hAnsi="Verdana"/>
          <w:sz w:val="20"/>
          <w:szCs w:val="20"/>
        </w:rPr>
        <w:t xml:space="preserve">22. </w:t>
      </w:r>
      <w:proofErr w:type="gramStart"/>
      <w:r w:rsidRPr="001900A2">
        <w:rPr>
          <w:rFonts w:ascii="Verdana" w:hAnsi="Verdana"/>
          <w:sz w:val="20"/>
          <w:szCs w:val="20"/>
        </w:rPr>
        <w:t>člen</w:t>
      </w:r>
      <w:proofErr w:type="gramEnd"/>
    </w:p>
    <w:p w14:paraId="258263C5" w14:textId="77777777" w:rsidR="001449EF" w:rsidRPr="001900A2" w:rsidRDefault="001449EF" w:rsidP="001449EF">
      <w:pPr>
        <w:keepNext/>
        <w:keepLines/>
        <w:spacing w:after="120"/>
        <w:jc w:val="center"/>
        <w:rPr>
          <w:rFonts w:ascii="Verdana" w:hAnsi="Verdana"/>
          <w:sz w:val="20"/>
          <w:szCs w:val="20"/>
        </w:rPr>
      </w:pPr>
      <w:r w:rsidRPr="001900A2">
        <w:rPr>
          <w:rFonts w:ascii="Verdana" w:hAnsi="Verdana"/>
          <w:sz w:val="20"/>
          <w:szCs w:val="20"/>
        </w:rPr>
        <w:t>NAČIN PLAČILA</w:t>
      </w:r>
    </w:p>
    <w:p w14:paraId="163A524A" w14:textId="77777777"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t xml:space="preserve">Ponudniki izstavljajo naročniku račune v elektronski obliki skupaj z zahtevanimi prilogami (skenirane dokumente v obliki .pdf z ločljivostjo najmanj 200 dpi), </w:t>
      </w:r>
      <w:proofErr w:type="gramStart"/>
      <w:r w:rsidRPr="001900A2">
        <w:rPr>
          <w:rFonts w:ascii="Verdana" w:hAnsi="Verdana"/>
          <w:sz w:val="20"/>
          <w:szCs w:val="20"/>
        </w:rPr>
        <w:t>na</w:t>
      </w:r>
      <w:proofErr w:type="gramEnd"/>
      <w:r w:rsidRPr="001900A2">
        <w:rPr>
          <w:rFonts w:ascii="Verdana" w:hAnsi="Verdana"/>
          <w:sz w:val="20"/>
          <w:szCs w:val="20"/>
        </w:rPr>
        <w:t xml:space="preserve"> podlagi dobavnic, ki jih je ob ponudnikovi pravilni izpolnitvi podpisal naročnik. Ponudniki morajo </w:t>
      </w:r>
      <w:proofErr w:type="gramStart"/>
      <w:r w:rsidRPr="001900A2">
        <w:rPr>
          <w:rFonts w:ascii="Verdana" w:hAnsi="Verdana"/>
          <w:sz w:val="20"/>
          <w:szCs w:val="20"/>
        </w:rPr>
        <w:t>na</w:t>
      </w:r>
      <w:proofErr w:type="gramEnd"/>
      <w:r w:rsidRPr="001900A2">
        <w:rPr>
          <w:rFonts w:ascii="Verdana" w:hAnsi="Verdana"/>
          <w:sz w:val="20"/>
          <w:szCs w:val="20"/>
        </w:rPr>
        <w:t xml:space="preserve"> računu navesti št. </w:t>
      </w:r>
      <w:proofErr w:type="gramStart"/>
      <w:r w:rsidRPr="001900A2">
        <w:rPr>
          <w:rFonts w:ascii="Verdana" w:hAnsi="Verdana"/>
          <w:sz w:val="20"/>
          <w:szCs w:val="20"/>
        </w:rPr>
        <w:t>tega</w:t>
      </w:r>
      <w:proofErr w:type="gramEnd"/>
      <w:r w:rsidRPr="001900A2">
        <w:rPr>
          <w:rFonts w:ascii="Verdana" w:hAnsi="Verdana"/>
          <w:sz w:val="20"/>
          <w:szCs w:val="20"/>
        </w:rPr>
        <w:t xml:space="preserve"> okvirnega sporazuma. Po potrebi stranke podatke za obračun definirajo naknadno ob posameznem povpraševanju.</w:t>
      </w:r>
    </w:p>
    <w:p w14:paraId="56738C91" w14:textId="77777777"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t>Obvezna priloga računom so tudi s strani naročnika podpisane dobavnice.</w:t>
      </w:r>
    </w:p>
    <w:p w14:paraId="29E46C8C" w14:textId="2D733D86"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lastRenderedPageBreak/>
        <w:t xml:space="preserve">Naročnik je dolžan </w:t>
      </w:r>
      <w:r w:rsidR="001900A2" w:rsidRPr="001900A2">
        <w:rPr>
          <w:rFonts w:ascii="Verdana" w:hAnsi="Verdana"/>
          <w:sz w:val="20"/>
          <w:szCs w:val="20"/>
        </w:rPr>
        <w:t>posamezni račun plačati v roku 6</w:t>
      </w:r>
      <w:r w:rsidRPr="001900A2">
        <w:rPr>
          <w:rFonts w:ascii="Verdana" w:hAnsi="Verdana"/>
          <w:sz w:val="20"/>
          <w:szCs w:val="20"/>
        </w:rPr>
        <w:t xml:space="preserve">0 dni </w:t>
      </w:r>
      <w:proofErr w:type="gramStart"/>
      <w:r w:rsidRPr="001900A2">
        <w:rPr>
          <w:rFonts w:ascii="Verdana" w:hAnsi="Verdana"/>
          <w:sz w:val="20"/>
          <w:szCs w:val="20"/>
        </w:rPr>
        <w:t>od</w:t>
      </w:r>
      <w:proofErr w:type="gramEnd"/>
      <w:r w:rsidRPr="001900A2">
        <w:rPr>
          <w:rFonts w:ascii="Verdana" w:hAnsi="Verdana"/>
          <w:sz w:val="20"/>
          <w:szCs w:val="20"/>
        </w:rPr>
        <w:t xml:space="preserve"> prejema pravilno izstavljenega računa. </w:t>
      </w:r>
    </w:p>
    <w:p w14:paraId="3B24F07B" w14:textId="77777777"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t xml:space="preserve">V primeru zamude pri plačilu je naročnik dolžan plačati zakonske zamudne obresti za </w:t>
      </w:r>
      <w:proofErr w:type="gramStart"/>
      <w:r w:rsidRPr="001900A2">
        <w:rPr>
          <w:rFonts w:ascii="Verdana" w:hAnsi="Verdana"/>
          <w:sz w:val="20"/>
          <w:szCs w:val="20"/>
        </w:rPr>
        <w:t>čas</w:t>
      </w:r>
      <w:proofErr w:type="gramEnd"/>
      <w:r w:rsidRPr="001900A2">
        <w:rPr>
          <w:rFonts w:ascii="Verdana" w:hAnsi="Verdana"/>
          <w:sz w:val="20"/>
          <w:szCs w:val="20"/>
        </w:rPr>
        <w:t xml:space="preserve"> zamude.</w:t>
      </w:r>
    </w:p>
    <w:p w14:paraId="132A6C50" w14:textId="77777777" w:rsidR="001449EF" w:rsidRPr="001900A2" w:rsidRDefault="001449EF" w:rsidP="002C0ED4">
      <w:pPr>
        <w:keepNext/>
        <w:keepLines/>
        <w:numPr>
          <w:ilvl w:val="0"/>
          <w:numId w:val="30"/>
        </w:numPr>
        <w:tabs>
          <w:tab w:val="left" w:pos="426"/>
        </w:tabs>
        <w:overflowPunct w:val="0"/>
        <w:autoSpaceDE w:val="0"/>
        <w:autoSpaceDN w:val="0"/>
        <w:adjustRightInd w:val="0"/>
        <w:spacing w:after="120" w:line="240" w:lineRule="auto"/>
        <w:jc w:val="both"/>
        <w:textAlignment w:val="baseline"/>
        <w:rPr>
          <w:rFonts w:ascii="Verdana" w:hAnsi="Verdana"/>
          <w:sz w:val="20"/>
          <w:szCs w:val="20"/>
        </w:rPr>
      </w:pPr>
      <w:r w:rsidRPr="001900A2">
        <w:rPr>
          <w:rFonts w:ascii="Verdana" w:hAnsi="Verdana"/>
          <w:sz w:val="20"/>
          <w:szCs w:val="20"/>
        </w:rPr>
        <w:t xml:space="preserve">Naročnik se obvezuje, da </w:t>
      </w:r>
      <w:proofErr w:type="gramStart"/>
      <w:r w:rsidRPr="001900A2">
        <w:rPr>
          <w:rFonts w:ascii="Verdana" w:hAnsi="Verdana"/>
          <w:sz w:val="20"/>
          <w:szCs w:val="20"/>
        </w:rPr>
        <w:t>bo</w:t>
      </w:r>
      <w:proofErr w:type="gramEnd"/>
      <w:r w:rsidRPr="001900A2">
        <w:rPr>
          <w:rFonts w:ascii="Verdana" w:hAnsi="Verdana"/>
          <w:sz w:val="20"/>
          <w:szCs w:val="20"/>
        </w:rPr>
        <w:t xml:space="preserve"> po prejemu računa in prilog v roku 8 dni le-tega pregledal, ter ponudniku sporočil morebitne nepravilnosti in pomanjkljivosti. Naročnik ima pravico obrazloženo zavrniti račun s priloženo dokumentacijo v roku 8 dni po prejemu.</w:t>
      </w:r>
    </w:p>
    <w:p w14:paraId="64732337" w14:textId="77777777" w:rsidR="009F2970" w:rsidRPr="001900A2" w:rsidRDefault="009F2970" w:rsidP="001900A2">
      <w:pPr>
        <w:spacing w:after="120" w:line="240" w:lineRule="auto"/>
        <w:jc w:val="both"/>
        <w:rPr>
          <w:rFonts w:ascii="Verdana" w:hAnsi="Verdana"/>
          <w:sz w:val="20"/>
          <w:szCs w:val="20"/>
          <w:lang w:val="sl-SI"/>
        </w:rPr>
      </w:pPr>
    </w:p>
    <w:p w14:paraId="65071B07" w14:textId="77777777" w:rsidR="00733CCE" w:rsidRPr="00255E40" w:rsidRDefault="00733CCE" w:rsidP="00000828">
      <w:pPr>
        <w:spacing w:after="120" w:line="240" w:lineRule="auto"/>
        <w:ind w:left="720"/>
        <w:jc w:val="both"/>
        <w:rPr>
          <w:rFonts w:ascii="Verdana" w:hAnsi="Verdana"/>
          <w:sz w:val="20"/>
          <w:szCs w:val="20"/>
          <w:lang w:val="sl-SI"/>
        </w:rPr>
      </w:pPr>
    </w:p>
    <w:p w14:paraId="1DBF3A89" w14:textId="1964B7DF" w:rsidR="00A924B4" w:rsidRPr="001900A2" w:rsidRDefault="002C0ED4" w:rsidP="00AB3ABF">
      <w:pPr>
        <w:keepLines/>
        <w:widowControl w:val="0"/>
        <w:spacing w:after="120" w:line="240" w:lineRule="auto"/>
        <w:jc w:val="center"/>
        <w:rPr>
          <w:rFonts w:ascii="Verdana" w:hAnsi="Verdana"/>
          <w:sz w:val="20"/>
          <w:szCs w:val="20"/>
          <w:lang w:val="sl-SI"/>
        </w:rPr>
      </w:pPr>
      <w:r w:rsidRPr="001900A2">
        <w:rPr>
          <w:rFonts w:ascii="Verdana" w:hAnsi="Verdana"/>
          <w:sz w:val="20"/>
          <w:szCs w:val="20"/>
          <w:lang w:val="sl-SI"/>
        </w:rPr>
        <w:t>24</w:t>
      </w:r>
      <w:r w:rsidR="00A924B4" w:rsidRPr="001900A2">
        <w:rPr>
          <w:rFonts w:ascii="Verdana" w:hAnsi="Verdana"/>
          <w:sz w:val="20"/>
          <w:szCs w:val="20"/>
          <w:lang w:val="sl-SI"/>
        </w:rPr>
        <w:t>. člen</w:t>
      </w:r>
    </w:p>
    <w:p w14:paraId="4C355137" w14:textId="77777777" w:rsidR="00411FDF" w:rsidRPr="001900A2" w:rsidRDefault="00411FDF" w:rsidP="00AB3ABF">
      <w:pPr>
        <w:keepLines/>
        <w:widowControl w:val="0"/>
        <w:spacing w:after="120" w:line="240" w:lineRule="auto"/>
        <w:jc w:val="center"/>
        <w:rPr>
          <w:rFonts w:ascii="Verdana" w:hAnsi="Verdana"/>
          <w:sz w:val="20"/>
          <w:szCs w:val="20"/>
          <w:lang w:val="sl-SI"/>
        </w:rPr>
      </w:pPr>
      <w:r w:rsidRPr="001900A2">
        <w:rPr>
          <w:rFonts w:ascii="Verdana" w:hAnsi="Verdana"/>
          <w:sz w:val="20"/>
          <w:szCs w:val="20"/>
          <w:lang w:val="sl-SI"/>
        </w:rPr>
        <w:t>POSLOVNA SKRIVNOST IN Z</w:t>
      </w:r>
      <w:r w:rsidR="00874511" w:rsidRPr="001900A2">
        <w:rPr>
          <w:rFonts w:ascii="Verdana" w:hAnsi="Verdana"/>
          <w:sz w:val="20"/>
          <w:szCs w:val="20"/>
          <w:lang w:val="sl-SI"/>
        </w:rPr>
        <w:t>AUPNI PODATKI</w:t>
      </w:r>
    </w:p>
    <w:p w14:paraId="347994B5"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Pogodbeni stranki sta sporazumni, da vsi podatki, do katerih bi prišli z izvedbo tega okvirnega sporazuma, predstavljajo poslovno skrivnost in se zavezujeta, da bosta vse podatke skrbno varovali in jih uporabljali izključno v zvezi z izvedbo tega okvirnega sporazuma.</w:t>
      </w:r>
    </w:p>
    <w:p w14:paraId="374AA28B"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Izvajalec je dolžan obvestiti svoje delavce, da lahko pri svojem delu pridejo v stik z zaupnimi podatki, pri delu z njimi pa morajo ti ravnati z največjo mero skrbnosti.</w:t>
      </w:r>
    </w:p>
    <w:p w14:paraId="454A9094"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Izvajalec mora naročnika takoj obvestiti o vsakem disciplinskem ali drugem postopku zaradi kršitev delovnih obveznosti, ki ga je zoper svojega delavca sprožil v zvezi z izvajanjem del iz tega okvirnega sporazuma. Izvajalec je dolžan na zahtevo naročnika nadomestiti delavca, če slednji izkaže, da je ravnal ali poskušal ravnati v nasprotju z določbami tega okvirnega sporazuma.</w:t>
      </w:r>
    </w:p>
    <w:p w14:paraId="58994EB0"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Za izvajalca, ki opravlja za naročnika pogodbene obveznosti, velja glede teh obveznosti enako strog način varovanja podatkov, kot jih ima naročnik.</w:t>
      </w:r>
    </w:p>
    <w:p w14:paraId="0C6C9660" w14:textId="77777777" w:rsidR="00BA232F" w:rsidRPr="001900A2" w:rsidRDefault="00BA232F" w:rsidP="002C0ED4">
      <w:pPr>
        <w:keepLines/>
        <w:widowControl w:val="0"/>
        <w:numPr>
          <w:ilvl w:val="2"/>
          <w:numId w:val="12"/>
        </w:numPr>
        <w:spacing w:after="120" w:line="240" w:lineRule="auto"/>
        <w:jc w:val="both"/>
        <w:rPr>
          <w:rFonts w:ascii="Verdana" w:hAnsi="Verdana"/>
          <w:sz w:val="20"/>
          <w:szCs w:val="20"/>
          <w:lang w:val="sl-SI"/>
        </w:rPr>
      </w:pPr>
      <w:r w:rsidRPr="001900A2">
        <w:rPr>
          <w:rFonts w:ascii="Verdana" w:hAnsi="Verdana"/>
          <w:sz w:val="20"/>
          <w:szCs w:val="20"/>
          <w:lang w:val="sl-SI"/>
        </w:rPr>
        <w:t>Obveznost varovanja podatkov se nanaša tako na čas izvrševanja okvirnega sporazuma, kot tudi za čas po tem. V primeru kršitve določb o varovanju poslovne skrivnosti, je izvajalec naročniku odškodninsko odgovoren za vso posredno in neposredno škodo. Morebitna zloraba podatkov pa pomeni tudi kazensko odgovornost kršiteljev.</w:t>
      </w:r>
    </w:p>
    <w:p w14:paraId="3CD18B96" w14:textId="27D0BE98" w:rsidR="00A924B4" w:rsidRPr="001900A2" w:rsidRDefault="00B05F98" w:rsidP="00AB3ABF">
      <w:pPr>
        <w:keepLines/>
        <w:widowControl w:val="0"/>
        <w:spacing w:after="120" w:line="240" w:lineRule="auto"/>
        <w:jc w:val="center"/>
        <w:rPr>
          <w:rFonts w:ascii="Verdana" w:hAnsi="Verdana"/>
          <w:sz w:val="20"/>
          <w:szCs w:val="20"/>
          <w:lang w:val="sl-SI"/>
        </w:rPr>
      </w:pPr>
      <w:r w:rsidRPr="001900A2">
        <w:rPr>
          <w:rFonts w:ascii="Verdana" w:hAnsi="Verdana"/>
          <w:sz w:val="20"/>
          <w:szCs w:val="20"/>
          <w:lang w:val="sl-SI"/>
        </w:rPr>
        <w:t>2</w:t>
      </w:r>
      <w:r w:rsidR="002C0ED4" w:rsidRPr="001900A2">
        <w:rPr>
          <w:rFonts w:ascii="Verdana" w:hAnsi="Verdana"/>
          <w:sz w:val="20"/>
          <w:szCs w:val="20"/>
          <w:lang w:val="sl-SI"/>
        </w:rPr>
        <w:t>5</w:t>
      </w:r>
      <w:r w:rsidR="00A924B4" w:rsidRPr="001900A2">
        <w:rPr>
          <w:rFonts w:ascii="Verdana" w:hAnsi="Verdana"/>
          <w:sz w:val="20"/>
          <w:szCs w:val="20"/>
          <w:lang w:val="sl-SI"/>
        </w:rPr>
        <w:t>. člen</w:t>
      </w:r>
    </w:p>
    <w:p w14:paraId="4DE4C17F" w14:textId="77777777" w:rsidR="005E5529" w:rsidRPr="001900A2" w:rsidRDefault="00874511" w:rsidP="00AB3ABF">
      <w:pPr>
        <w:keepLines/>
        <w:widowControl w:val="0"/>
        <w:spacing w:after="120" w:line="240" w:lineRule="auto"/>
        <w:jc w:val="center"/>
        <w:rPr>
          <w:rFonts w:ascii="Verdana" w:hAnsi="Verdana"/>
          <w:sz w:val="20"/>
          <w:szCs w:val="20"/>
          <w:lang w:val="sl-SI"/>
        </w:rPr>
      </w:pPr>
      <w:r w:rsidRPr="001900A2">
        <w:rPr>
          <w:rFonts w:ascii="Verdana" w:hAnsi="Verdana"/>
          <w:sz w:val="20"/>
          <w:szCs w:val="20"/>
          <w:lang w:val="sl-SI"/>
        </w:rPr>
        <w:t>KONČNE DOLOČBE</w:t>
      </w:r>
    </w:p>
    <w:p w14:paraId="5BE01454" w14:textId="77777777" w:rsidR="00411FDF" w:rsidRPr="001900A2" w:rsidRDefault="00411FDF"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3E78C9A2" w14:textId="77777777" w:rsidR="00411FDF" w:rsidRPr="001900A2" w:rsidRDefault="00411FDF" w:rsidP="002C0ED4">
      <w:pPr>
        <w:keepLines/>
        <w:widowControl w:val="0"/>
        <w:numPr>
          <w:ilvl w:val="3"/>
          <w:numId w:val="13"/>
        </w:numPr>
        <w:spacing w:after="120" w:line="240" w:lineRule="auto"/>
        <w:jc w:val="both"/>
        <w:rPr>
          <w:rFonts w:ascii="Verdana" w:hAnsi="Verdana"/>
          <w:sz w:val="20"/>
          <w:szCs w:val="20"/>
          <w:lang w:val="sl-SI"/>
        </w:rPr>
      </w:pPr>
      <w:r w:rsidRPr="001900A2">
        <w:rPr>
          <w:rFonts w:ascii="Verdana" w:hAnsi="Verdana"/>
          <w:sz w:val="20"/>
          <w:szCs w:val="20"/>
          <w:lang w:val="sl-SI"/>
        </w:rPr>
        <w:t>pridobitev posla ali</w:t>
      </w:r>
    </w:p>
    <w:p w14:paraId="3ADC3401" w14:textId="77777777" w:rsidR="00411FDF" w:rsidRPr="001900A2" w:rsidRDefault="00411FDF" w:rsidP="002C0ED4">
      <w:pPr>
        <w:keepLines/>
        <w:widowControl w:val="0"/>
        <w:numPr>
          <w:ilvl w:val="3"/>
          <w:numId w:val="13"/>
        </w:numPr>
        <w:spacing w:after="120" w:line="240" w:lineRule="auto"/>
        <w:jc w:val="both"/>
        <w:rPr>
          <w:rFonts w:ascii="Verdana" w:hAnsi="Verdana"/>
          <w:sz w:val="20"/>
          <w:szCs w:val="20"/>
          <w:lang w:val="sl-SI"/>
        </w:rPr>
      </w:pPr>
      <w:r w:rsidRPr="001900A2">
        <w:rPr>
          <w:rFonts w:ascii="Verdana" w:hAnsi="Verdana"/>
          <w:sz w:val="20"/>
          <w:szCs w:val="20"/>
          <w:lang w:val="sl-SI"/>
        </w:rPr>
        <w:t>za sklenitev posla pod ugodnejšimi pogoji ali</w:t>
      </w:r>
    </w:p>
    <w:p w14:paraId="2CC3D046" w14:textId="77777777" w:rsidR="00411FDF" w:rsidRPr="001900A2" w:rsidRDefault="00411FDF" w:rsidP="002C0ED4">
      <w:pPr>
        <w:keepLines/>
        <w:widowControl w:val="0"/>
        <w:numPr>
          <w:ilvl w:val="3"/>
          <w:numId w:val="13"/>
        </w:numPr>
        <w:spacing w:after="120" w:line="240" w:lineRule="auto"/>
        <w:jc w:val="both"/>
        <w:rPr>
          <w:rFonts w:ascii="Verdana" w:hAnsi="Verdana"/>
          <w:sz w:val="20"/>
          <w:szCs w:val="20"/>
          <w:lang w:val="sl-SI"/>
        </w:rPr>
      </w:pPr>
      <w:r w:rsidRPr="001900A2">
        <w:rPr>
          <w:rFonts w:ascii="Verdana" w:hAnsi="Verdana"/>
          <w:sz w:val="20"/>
          <w:szCs w:val="20"/>
          <w:lang w:val="sl-SI"/>
        </w:rPr>
        <w:t>za opustitev dolžnega nadzora nad izvajanjem pogodbenih obveznosti ali</w:t>
      </w:r>
    </w:p>
    <w:p w14:paraId="6F19D2F6" w14:textId="77777777" w:rsidR="00411FDF" w:rsidRPr="001900A2" w:rsidRDefault="00411FDF" w:rsidP="002C0ED4">
      <w:pPr>
        <w:keepLines/>
        <w:widowControl w:val="0"/>
        <w:numPr>
          <w:ilvl w:val="3"/>
          <w:numId w:val="13"/>
        </w:numPr>
        <w:spacing w:after="120" w:line="240" w:lineRule="auto"/>
        <w:jc w:val="both"/>
        <w:rPr>
          <w:rFonts w:ascii="Verdana" w:hAnsi="Verdana"/>
          <w:sz w:val="20"/>
          <w:szCs w:val="20"/>
          <w:lang w:val="sl-SI"/>
        </w:rPr>
      </w:pPr>
      <w:r w:rsidRPr="001900A2">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5F274B1A" w14:textId="77777777" w:rsidR="00F63B56" w:rsidRPr="001900A2" w:rsidRDefault="00F63B56"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Ta okvirni sporazum je sklenjen pod razveznim pogojem, ki se uresniči v primeru izpolnitve ene od naslednjih okoliščin:</w:t>
      </w:r>
    </w:p>
    <w:p w14:paraId="01791930"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lastRenderedPageBreak/>
        <w:t>- če bo naročnik seznanjen, da je sodišče s pravnomočno odločitvijo ugotovilo kršitev obveznosti delovne, okoljske ali socialne zakonodaje s strani izvajalca ali podizvajalca ali</w:t>
      </w:r>
    </w:p>
    <w:p w14:paraId="1DC7F9C4"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 če bo naročnik seznanjen, da je pristojni državni organ pri izvajalcu ali podizvajalcu v času izvajanja pogodbe ugotovil najmanj dve kršitvi v zvezi s:</w:t>
      </w:r>
    </w:p>
    <w:p w14:paraId="1BC597F1"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o plačilom za delo,</w:t>
      </w:r>
    </w:p>
    <w:p w14:paraId="0662BF53"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o delovnim časom,</w:t>
      </w:r>
    </w:p>
    <w:p w14:paraId="155288EB"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o počitki,</w:t>
      </w:r>
    </w:p>
    <w:p w14:paraId="1A5B4C38"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 opravljanjem dela na podlagi pogodb civilnega prava kljub obstoju elementov delovnega razmerja ali v zvezi z zaposlovanjem na črno</w:t>
      </w:r>
    </w:p>
    <w:p w14:paraId="3B87BBF3"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614232ED" w14:textId="77777777"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izvajalca.</w:t>
      </w:r>
    </w:p>
    <w:p w14:paraId="5B578C64" w14:textId="383F3CA3" w:rsidR="00F63B56" w:rsidRPr="001900A2" w:rsidRDefault="00F63B56" w:rsidP="00F63B56">
      <w:pPr>
        <w:keepLines/>
        <w:widowControl w:val="0"/>
        <w:spacing w:after="120" w:line="240" w:lineRule="auto"/>
        <w:ind w:left="720"/>
        <w:jc w:val="both"/>
        <w:rPr>
          <w:rFonts w:ascii="Verdana" w:hAnsi="Verdana"/>
          <w:sz w:val="20"/>
          <w:szCs w:val="20"/>
          <w:lang w:val="sl-SI"/>
        </w:rPr>
      </w:pPr>
      <w:r w:rsidRPr="001900A2">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4CBF16C9" w14:textId="72AC697B" w:rsidR="00411FDF" w:rsidRPr="001900A2" w:rsidRDefault="00411FDF"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59D9FAC1" w14:textId="77777777" w:rsidR="00411FDF" w:rsidRPr="001900A2" w:rsidRDefault="005E5529"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1A75A0DF" w14:textId="77777777" w:rsidR="005E5529" w:rsidRPr="001900A2" w:rsidRDefault="005E5529"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2DA94DED" w14:textId="77777777" w:rsidR="005E5529" w:rsidRPr="001900A2" w:rsidRDefault="005E5529"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531F3871" w14:textId="77777777" w:rsidR="00F42381" w:rsidRPr="001900A2" w:rsidRDefault="005E5529" w:rsidP="002C0ED4">
      <w:pPr>
        <w:keepLines/>
        <w:widowControl w:val="0"/>
        <w:numPr>
          <w:ilvl w:val="2"/>
          <w:numId w:val="13"/>
        </w:numPr>
        <w:spacing w:after="120" w:line="240" w:lineRule="auto"/>
        <w:jc w:val="both"/>
        <w:rPr>
          <w:rFonts w:ascii="Verdana" w:hAnsi="Verdana"/>
          <w:sz w:val="20"/>
          <w:szCs w:val="20"/>
          <w:lang w:val="sl-SI"/>
        </w:rPr>
      </w:pPr>
      <w:r w:rsidRPr="001900A2">
        <w:rPr>
          <w:rFonts w:ascii="Verdana" w:hAnsi="Verdana"/>
          <w:sz w:val="20"/>
          <w:szCs w:val="20"/>
          <w:lang w:val="sl-SI"/>
        </w:rPr>
        <w:t>Okvirni sporazum je sestavljen v dveh izvodih, od katerih prejme vsaka pogodbena stranka po en 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5098"/>
        <w:gridCol w:w="4598"/>
      </w:tblGrid>
      <w:tr w:rsidR="00F42381" w:rsidRPr="00AF4761" w14:paraId="1B31EBEA" w14:textId="77777777" w:rsidTr="00676488">
        <w:trPr>
          <w:trHeight w:val="20"/>
          <w:jc w:val="center"/>
        </w:trPr>
        <w:tc>
          <w:tcPr>
            <w:tcW w:w="5098" w:type="dxa"/>
            <w:tcBorders>
              <w:bottom w:val="single" w:sz="4" w:space="0" w:color="auto"/>
            </w:tcBorders>
            <w:shd w:val="clear" w:color="auto" w:fill="99CC00"/>
            <w:vAlign w:val="center"/>
          </w:tcPr>
          <w:p w14:paraId="6FC51B7E"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Začetek veljavnosti</w:t>
            </w:r>
          </w:p>
        </w:tc>
        <w:tc>
          <w:tcPr>
            <w:tcW w:w="4598" w:type="dxa"/>
            <w:tcBorders>
              <w:bottom w:val="single" w:sz="4" w:space="0" w:color="auto"/>
            </w:tcBorders>
            <w:shd w:val="clear" w:color="auto" w:fill="99CC00"/>
            <w:vAlign w:val="center"/>
          </w:tcPr>
          <w:p w14:paraId="77BCA5CF" w14:textId="77777777" w:rsidR="00F42381" w:rsidRPr="00AF4761" w:rsidRDefault="00F42381" w:rsidP="009D6CEA">
            <w:pPr>
              <w:keepLines/>
              <w:widowControl w:val="0"/>
              <w:spacing w:after="0" w:line="240" w:lineRule="auto"/>
              <w:jc w:val="center"/>
              <w:rPr>
                <w:rFonts w:ascii="Verdana" w:hAnsi="Verdana"/>
                <w:b/>
                <w:sz w:val="20"/>
                <w:szCs w:val="20"/>
                <w:lang w:val="sl-SI"/>
              </w:rPr>
            </w:pPr>
            <w:r w:rsidRPr="00AF4761">
              <w:rPr>
                <w:rFonts w:ascii="Verdana" w:hAnsi="Verdana"/>
                <w:b/>
                <w:sz w:val="20"/>
                <w:szCs w:val="20"/>
                <w:lang w:val="sl-SI"/>
              </w:rPr>
              <w:t>Konec veljavnosti</w:t>
            </w:r>
          </w:p>
        </w:tc>
      </w:tr>
      <w:tr w:rsidR="00F42381" w:rsidRPr="00AF4761" w14:paraId="7217111D" w14:textId="77777777" w:rsidTr="00D04404">
        <w:trPr>
          <w:trHeight w:val="20"/>
          <w:jc w:val="center"/>
        </w:trPr>
        <w:tc>
          <w:tcPr>
            <w:tcW w:w="5098" w:type="dxa"/>
            <w:tcBorders>
              <w:bottom w:val="single" w:sz="4" w:space="0" w:color="auto"/>
            </w:tcBorders>
            <w:shd w:val="clear" w:color="auto" w:fill="FFFFFF" w:themeFill="background1"/>
            <w:vAlign w:val="center"/>
          </w:tcPr>
          <w:p w14:paraId="65343145" w14:textId="2AF002B5" w:rsidR="00F42381" w:rsidRPr="00A75790" w:rsidRDefault="00F42381" w:rsidP="006938C5">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Z dnem podpisa zadnje od pogodbenih strank</w:t>
            </w:r>
          </w:p>
        </w:tc>
        <w:tc>
          <w:tcPr>
            <w:tcW w:w="4598" w:type="dxa"/>
            <w:tcBorders>
              <w:bottom w:val="single" w:sz="4" w:space="0" w:color="auto"/>
            </w:tcBorders>
            <w:shd w:val="clear" w:color="auto" w:fill="FFFFFF" w:themeFill="background1"/>
            <w:vAlign w:val="center"/>
          </w:tcPr>
          <w:p w14:paraId="1E5305ED" w14:textId="41958AE6" w:rsidR="00F42381" w:rsidRPr="00A75790" w:rsidRDefault="00374B54" w:rsidP="009D6CEA">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25</w:t>
            </w:r>
            <w:r w:rsidR="00EE3799" w:rsidRPr="00A75790">
              <w:rPr>
                <w:rFonts w:ascii="Verdana" w:hAnsi="Verdana"/>
                <w:sz w:val="20"/>
                <w:szCs w:val="20"/>
                <w:lang w:val="sl-SI"/>
              </w:rPr>
              <w:t>.0</w:t>
            </w:r>
            <w:r w:rsidRPr="00A75790">
              <w:rPr>
                <w:rFonts w:ascii="Verdana" w:hAnsi="Verdana"/>
                <w:sz w:val="20"/>
                <w:szCs w:val="20"/>
                <w:lang w:val="sl-SI"/>
              </w:rPr>
              <w:t>2</w:t>
            </w:r>
            <w:r w:rsidR="00EE3799" w:rsidRPr="00A75790">
              <w:rPr>
                <w:rFonts w:ascii="Verdana" w:hAnsi="Verdana"/>
                <w:sz w:val="20"/>
                <w:szCs w:val="20"/>
                <w:lang w:val="sl-SI"/>
              </w:rPr>
              <w:t>.20</w:t>
            </w:r>
            <w:r w:rsidRPr="00A75790">
              <w:rPr>
                <w:rFonts w:ascii="Verdana" w:hAnsi="Verdana"/>
                <w:sz w:val="20"/>
                <w:szCs w:val="20"/>
                <w:lang w:val="sl-SI"/>
              </w:rPr>
              <w:t>24</w:t>
            </w:r>
          </w:p>
        </w:tc>
      </w:tr>
      <w:tr w:rsidR="00F42381" w:rsidRPr="00AF4761" w14:paraId="4B46F6D4" w14:textId="77777777" w:rsidTr="00676488">
        <w:trPr>
          <w:trHeight w:val="20"/>
          <w:jc w:val="center"/>
        </w:trPr>
        <w:tc>
          <w:tcPr>
            <w:tcW w:w="9696" w:type="dxa"/>
            <w:gridSpan w:val="2"/>
            <w:tcBorders>
              <w:bottom w:val="single" w:sz="4" w:space="0" w:color="auto"/>
            </w:tcBorders>
            <w:shd w:val="clear" w:color="auto" w:fill="99CC00"/>
            <w:vAlign w:val="center"/>
          </w:tcPr>
          <w:p w14:paraId="79F87254" w14:textId="77777777" w:rsidR="00F42381" w:rsidRPr="00A75790" w:rsidRDefault="00C27D49" w:rsidP="009D6CEA">
            <w:pPr>
              <w:keepLines/>
              <w:widowControl w:val="0"/>
              <w:spacing w:after="0" w:line="240" w:lineRule="auto"/>
              <w:jc w:val="center"/>
              <w:rPr>
                <w:rFonts w:ascii="Verdana" w:hAnsi="Verdana"/>
                <w:sz w:val="20"/>
                <w:szCs w:val="20"/>
                <w:lang w:val="sl-SI"/>
              </w:rPr>
            </w:pPr>
            <w:r w:rsidRPr="00A75790">
              <w:rPr>
                <w:rFonts w:ascii="Verdana" w:hAnsi="Verdana"/>
                <w:b/>
                <w:sz w:val="20"/>
                <w:szCs w:val="20"/>
                <w:lang w:val="sl-SI"/>
              </w:rPr>
              <w:t>Predčasna odpoved okvirnega sporazuma</w:t>
            </w:r>
          </w:p>
        </w:tc>
      </w:tr>
      <w:tr w:rsidR="00F42381" w:rsidRPr="00AF4761" w14:paraId="39B50E78" w14:textId="77777777" w:rsidTr="00676488">
        <w:trPr>
          <w:trHeight w:val="20"/>
          <w:jc w:val="center"/>
        </w:trPr>
        <w:tc>
          <w:tcPr>
            <w:tcW w:w="5098" w:type="dxa"/>
            <w:tcBorders>
              <w:bottom w:val="single" w:sz="4" w:space="0" w:color="auto"/>
            </w:tcBorders>
            <w:shd w:val="clear" w:color="auto" w:fill="99CC00"/>
            <w:vAlign w:val="center"/>
          </w:tcPr>
          <w:p w14:paraId="7C77F5A8" w14:textId="77777777" w:rsidR="00F42381" w:rsidRPr="00A75790" w:rsidRDefault="00F42381" w:rsidP="009D6CEA">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Razlogi</w:t>
            </w:r>
          </w:p>
        </w:tc>
        <w:tc>
          <w:tcPr>
            <w:tcW w:w="4598" w:type="dxa"/>
            <w:tcBorders>
              <w:bottom w:val="single" w:sz="4" w:space="0" w:color="auto"/>
            </w:tcBorders>
            <w:shd w:val="clear" w:color="auto" w:fill="99CC00"/>
            <w:vAlign w:val="center"/>
          </w:tcPr>
          <w:p w14:paraId="21183BA6" w14:textId="77777777" w:rsidR="00F42381" w:rsidRPr="00A75790" w:rsidRDefault="00C27D49" w:rsidP="009D6CEA">
            <w:pPr>
              <w:keepLines/>
              <w:widowControl w:val="0"/>
              <w:spacing w:after="0" w:line="240" w:lineRule="auto"/>
              <w:jc w:val="center"/>
              <w:rPr>
                <w:rFonts w:ascii="Verdana" w:hAnsi="Verdana"/>
                <w:b/>
                <w:sz w:val="20"/>
                <w:szCs w:val="20"/>
                <w:lang w:val="sl-SI"/>
              </w:rPr>
            </w:pPr>
            <w:r w:rsidRPr="00A75790">
              <w:rPr>
                <w:rFonts w:ascii="Verdana" w:hAnsi="Verdana"/>
                <w:b/>
                <w:sz w:val="20"/>
                <w:szCs w:val="20"/>
                <w:lang w:val="sl-SI"/>
              </w:rPr>
              <w:t>Odpoved velja</w:t>
            </w:r>
          </w:p>
        </w:tc>
      </w:tr>
      <w:tr w:rsidR="00F42381" w:rsidRPr="00AF4761" w14:paraId="0E3B6937" w14:textId="77777777" w:rsidTr="00D04404">
        <w:trPr>
          <w:trHeight w:val="20"/>
          <w:jc w:val="center"/>
        </w:trPr>
        <w:tc>
          <w:tcPr>
            <w:tcW w:w="5098" w:type="dxa"/>
            <w:shd w:val="clear" w:color="auto" w:fill="FFFFFF" w:themeFill="background1"/>
            <w:vAlign w:val="center"/>
          </w:tcPr>
          <w:p w14:paraId="71F8F027" w14:textId="77777777" w:rsidR="00F42381" w:rsidRPr="00A75790" w:rsidRDefault="00C27D49" w:rsidP="00C27D49">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 xml:space="preserve">Naročnik uveljavi finančno zavarovanje za </w:t>
            </w:r>
            <w:r w:rsidRPr="00A75790">
              <w:rPr>
                <w:rFonts w:ascii="Verdana" w:hAnsi="Verdana"/>
                <w:sz w:val="20"/>
                <w:szCs w:val="20"/>
                <w:lang w:val="sl-SI"/>
              </w:rPr>
              <w:lastRenderedPageBreak/>
              <w:t>dobro izvedbo pogodbenih obveznosti.</w:t>
            </w:r>
          </w:p>
        </w:tc>
        <w:tc>
          <w:tcPr>
            <w:tcW w:w="4598" w:type="dxa"/>
            <w:shd w:val="clear" w:color="auto" w:fill="FFFFFF" w:themeFill="background1"/>
            <w:vAlign w:val="center"/>
          </w:tcPr>
          <w:p w14:paraId="7621EAD8" w14:textId="77777777" w:rsidR="00F42381" w:rsidRPr="00A75790" w:rsidRDefault="00F42381" w:rsidP="009D6CEA">
            <w:pPr>
              <w:keepLines/>
              <w:widowControl w:val="0"/>
              <w:numPr>
                <w:ilvl w:val="0"/>
                <w:numId w:val="3"/>
              </w:numPr>
              <w:spacing w:after="0" w:line="240" w:lineRule="auto"/>
              <w:jc w:val="both"/>
              <w:rPr>
                <w:rFonts w:ascii="Verdana" w:hAnsi="Verdana"/>
                <w:sz w:val="20"/>
                <w:szCs w:val="20"/>
                <w:lang w:val="sl-SI"/>
              </w:rPr>
            </w:pPr>
            <w:r w:rsidRPr="00A75790">
              <w:rPr>
                <w:rFonts w:ascii="Verdana" w:hAnsi="Verdana"/>
                <w:sz w:val="20"/>
                <w:szCs w:val="20"/>
                <w:lang w:val="sl-SI"/>
              </w:rPr>
              <w:lastRenderedPageBreak/>
              <w:t xml:space="preserve">Z dnem unovčenja finančnega </w:t>
            </w:r>
            <w:r w:rsidRPr="00A75790">
              <w:rPr>
                <w:rFonts w:ascii="Verdana" w:hAnsi="Verdana"/>
                <w:sz w:val="20"/>
                <w:szCs w:val="20"/>
                <w:lang w:val="sl-SI"/>
              </w:rPr>
              <w:lastRenderedPageBreak/>
              <w:t>zavarovanja.</w:t>
            </w:r>
          </w:p>
        </w:tc>
      </w:tr>
      <w:tr w:rsidR="00733CCE" w:rsidRPr="00AF4761" w14:paraId="24E29FF8" w14:textId="77777777" w:rsidTr="00C651B8">
        <w:trPr>
          <w:trHeight w:val="20"/>
          <w:jc w:val="center"/>
        </w:trPr>
        <w:tc>
          <w:tcPr>
            <w:tcW w:w="5098" w:type="dxa"/>
            <w:shd w:val="clear" w:color="auto" w:fill="FFFFFF" w:themeFill="background1"/>
            <w:vAlign w:val="center"/>
          </w:tcPr>
          <w:p w14:paraId="1840297E"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lastRenderedPageBreak/>
              <w:t>Neaktivnosti izvajalca ob posameznih povpraševanjih (če se izvajalec zaporedoma vsaj dvakrat ne odzove na povpraševanje naročnika).</w:t>
            </w:r>
          </w:p>
        </w:tc>
        <w:tc>
          <w:tcPr>
            <w:tcW w:w="4598" w:type="dxa"/>
            <w:vMerge w:val="restart"/>
            <w:shd w:val="clear" w:color="auto" w:fill="FFFFFF" w:themeFill="background1"/>
            <w:vAlign w:val="center"/>
          </w:tcPr>
          <w:p w14:paraId="70847753" w14:textId="1AA04E9A" w:rsidR="00733CCE" w:rsidRPr="00A75790" w:rsidRDefault="00733CCE" w:rsidP="009D6CEA">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Ad 2, 3, 4, 5, 6, 7, 8, 9 in 10) Z dnem, ko izvajalec prejme obvestilo o odpovedi okvirnega sporazuma.</w:t>
            </w:r>
          </w:p>
        </w:tc>
      </w:tr>
      <w:tr w:rsidR="00733CCE" w:rsidRPr="00AF4761" w14:paraId="1D717773" w14:textId="77777777" w:rsidTr="00C651B8">
        <w:trPr>
          <w:trHeight w:val="20"/>
          <w:jc w:val="center"/>
        </w:trPr>
        <w:tc>
          <w:tcPr>
            <w:tcW w:w="5098" w:type="dxa"/>
            <w:shd w:val="clear" w:color="auto" w:fill="FFFFFF" w:themeFill="background1"/>
            <w:vAlign w:val="center"/>
          </w:tcPr>
          <w:p w14:paraId="251FA777"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shd w:val="clear" w:color="auto" w:fill="FFFFFF" w:themeFill="background1"/>
            <w:vAlign w:val="center"/>
          </w:tcPr>
          <w:p w14:paraId="4A6846D0" w14:textId="77777777" w:rsidR="00733CCE" w:rsidRPr="00A75790"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2F8ADF90" w14:textId="77777777" w:rsidTr="00C651B8">
        <w:trPr>
          <w:trHeight w:val="20"/>
          <w:jc w:val="center"/>
        </w:trPr>
        <w:tc>
          <w:tcPr>
            <w:tcW w:w="5098" w:type="dxa"/>
            <w:shd w:val="clear" w:color="auto" w:fill="FFFFFF" w:themeFill="background1"/>
            <w:vAlign w:val="center"/>
          </w:tcPr>
          <w:p w14:paraId="2500411C"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Zamuda izvajalca ali napake pri dobavi, ki bistveno zmanjšajo pomen posla.</w:t>
            </w:r>
          </w:p>
        </w:tc>
        <w:tc>
          <w:tcPr>
            <w:tcW w:w="4598" w:type="dxa"/>
            <w:vMerge/>
            <w:shd w:val="clear" w:color="auto" w:fill="FFFFFF" w:themeFill="background1"/>
            <w:vAlign w:val="center"/>
          </w:tcPr>
          <w:p w14:paraId="15CE89D8" w14:textId="77777777" w:rsidR="00733CCE" w:rsidRPr="00A75790"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388E85A5" w14:textId="77777777" w:rsidTr="00C651B8">
        <w:trPr>
          <w:trHeight w:val="20"/>
          <w:jc w:val="center"/>
        </w:trPr>
        <w:tc>
          <w:tcPr>
            <w:tcW w:w="5098" w:type="dxa"/>
            <w:shd w:val="clear" w:color="auto" w:fill="FFFFFF" w:themeFill="background1"/>
            <w:vAlign w:val="center"/>
          </w:tcPr>
          <w:p w14:paraId="7DAF64B6"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Če izvajalec dobavi nekvalitetno blago in ga na zahtevo naročnika ne zamenja.</w:t>
            </w:r>
          </w:p>
        </w:tc>
        <w:tc>
          <w:tcPr>
            <w:tcW w:w="4598" w:type="dxa"/>
            <w:vMerge/>
            <w:shd w:val="clear" w:color="auto" w:fill="FFFFFF" w:themeFill="background1"/>
            <w:vAlign w:val="center"/>
          </w:tcPr>
          <w:p w14:paraId="4CB78C4F" w14:textId="77777777" w:rsidR="00733CCE" w:rsidRPr="00A75790"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6D12F7A3" w14:textId="77777777" w:rsidTr="00C651B8">
        <w:trPr>
          <w:trHeight w:val="20"/>
          <w:jc w:val="center"/>
        </w:trPr>
        <w:tc>
          <w:tcPr>
            <w:tcW w:w="5098" w:type="dxa"/>
            <w:shd w:val="clear" w:color="auto" w:fill="FFFFFF" w:themeFill="background1"/>
            <w:vAlign w:val="center"/>
          </w:tcPr>
          <w:p w14:paraId="4EA9E7B4"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Če izvajalec po pisnem opominu naročnika še vedno dobavlja blago neustrezne kakovosti.</w:t>
            </w:r>
          </w:p>
        </w:tc>
        <w:tc>
          <w:tcPr>
            <w:tcW w:w="4598" w:type="dxa"/>
            <w:vMerge/>
            <w:shd w:val="clear" w:color="auto" w:fill="FFFFFF" w:themeFill="background1"/>
            <w:vAlign w:val="center"/>
          </w:tcPr>
          <w:p w14:paraId="672AB948" w14:textId="77777777" w:rsidR="00733CCE" w:rsidRPr="00A75790" w:rsidRDefault="00733CCE" w:rsidP="00FE7732">
            <w:pPr>
              <w:keepLines/>
              <w:widowControl w:val="0"/>
              <w:numPr>
                <w:ilvl w:val="0"/>
                <w:numId w:val="5"/>
              </w:numPr>
              <w:spacing w:after="0" w:line="240" w:lineRule="auto"/>
              <w:jc w:val="both"/>
              <w:rPr>
                <w:rFonts w:ascii="Verdana" w:hAnsi="Verdana"/>
                <w:sz w:val="20"/>
                <w:szCs w:val="20"/>
                <w:lang w:val="sl-SI"/>
              </w:rPr>
            </w:pPr>
          </w:p>
        </w:tc>
      </w:tr>
      <w:tr w:rsidR="00733CCE" w:rsidRPr="00AF4761" w14:paraId="442EB362" w14:textId="77777777" w:rsidTr="00C651B8">
        <w:trPr>
          <w:trHeight w:val="20"/>
          <w:jc w:val="center"/>
        </w:trPr>
        <w:tc>
          <w:tcPr>
            <w:tcW w:w="5098" w:type="dxa"/>
            <w:shd w:val="clear" w:color="auto" w:fill="FFFFFF" w:themeFill="background1"/>
            <w:vAlign w:val="center"/>
          </w:tcPr>
          <w:p w14:paraId="0BB32B6B" w14:textId="77777777" w:rsidR="00733CCE" w:rsidRPr="00A75790" w:rsidRDefault="00733CCE"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Dosežek maksimalne višine pogodbene kazni</w:t>
            </w:r>
          </w:p>
        </w:tc>
        <w:tc>
          <w:tcPr>
            <w:tcW w:w="4598" w:type="dxa"/>
            <w:vMerge/>
            <w:shd w:val="clear" w:color="auto" w:fill="FFFFFF" w:themeFill="background1"/>
            <w:vAlign w:val="center"/>
          </w:tcPr>
          <w:p w14:paraId="73955D71" w14:textId="77777777" w:rsidR="00733CCE" w:rsidRPr="00A75790"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1AC91379" w14:textId="77777777" w:rsidTr="00C651B8">
        <w:trPr>
          <w:trHeight w:val="20"/>
          <w:jc w:val="center"/>
        </w:trPr>
        <w:tc>
          <w:tcPr>
            <w:tcW w:w="5098" w:type="dxa"/>
            <w:shd w:val="clear" w:color="auto" w:fill="FFFFFF" w:themeFill="background1"/>
            <w:vAlign w:val="center"/>
          </w:tcPr>
          <w:p w14:paraId="4EA48FD7" w14:textId="77777777" w:rsidR="00733CCE" w:rsidRPr="00A75790" w:rsidRDefault="00733CCE" w:rsidP="00C27D49">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shd w:val="clear" w:color="auto" w:fill="FFFFFF" w:themeFill="background1"/>
            <w:vAlign w:val="center"/>
          </w:tcPr>
          <w:p w14:paraId="1A2F11C3" w14:textId="77777777" w:rsidR="00733CCE" w:rsidRPr="00A75790"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3F4DBA31" w14:textId="77777777" w:rsidTr="00733CCE">
        <w:trPr>
          <w:trHeight w:val="20"/>
          <w:jc w:val="center"/>
        </w:trPr>
        <w:tc>
          <w:tcPr>
            <w:tcW w:w="5098" w:type="dxa"/>
            <w:shd w:val="clear" w:color="auto" w:fill="FFFFFF" w:themeFill="background1"/>
            <w:vAlign w:val="center"/>
          </w:tcPr>
          <w:p w14:paraId="5D2B0B65" w14:textId="1A615BBB" w:rsidR="00733CCE" w:rsidRPr="00A75790" w:rsidRDefault="00733CCE" w:rsidP="00C27D49">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V primerih določenih v 96. členu ZJN-3.</w:t>
            </w:r>
          </w:p>
        </w:tc>
        <w:tc>
          <w:tcPr>
            <w:tcW w:w="4598" w:type="dxa"/>
            <w:vMerge/>
            <w:shd w:val="clear" w:color="auto" w:fill="FFFFFF" w:themeFill="background1"/>
            <w:vAlign w:val="center"/>
          </w:tcPr>
          <w:p w14:paraId="5761001A" w14:textId="77777777" w:rsidR="00733CCE" w:rsidRPr="00A75790" w:rsidRDefault="00733CCE" w:rsidP="00FE7732">
            <w:pPr>
              <w:keepLines/>
              <w:widowControl w:val="0"/>
              <w:numPr>
                <w:ilvl w:val="0"/>
                <w:numId w:val="4"/>
              </w:numPr>
              <w:spacing w:after="0" w:line="240" w:lineRule="auto"/>
              <w:jc w:val="both"/>
              <w:rPr>
                <w:rFonts w:ascii="Verdana" w:hAnsi="Verdana"/>
                <w:sz w:val="20"/>
                <w:szCs w:val="20"/>
                <w:lang w:val="sl-SI"/>
              </w:rPr>
            </w:pPr>
          </w:p>
        </w:tc>
      </w:tr>
      <w:tr w:rsidR="00733CCE" w:rsidRPr="00AF4761" w14:paraId="6243E1F2" w14:textId="77777777" w:rsidTr="00733CCE">
        <w:trPr>
          <w:trHeight w:val="20"/>
          <w:jc w:val="center"/>
        </w:trPr>
        <w:tc>
          <w:tcPr>
            <w:tcW w:w="5098" w:type="dxa"/>
            <w:shd w:val="clear" w:color="auto" w:fill="FFFFFF" w:themeFill="background1"/>
            <w:vAlign w:val="center"/>
          </w:tcPr>
          <w:p w14:paraId="0508B23E" w14:textId="1AADDA67" w:rsidR="00733CCE" w:rsidRPr="00A75790" w:rsidRDefault="00733CCE" w:rsidP="00C27D49">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V primeru, da ponudnik ne izpolnjuje pogodbenih obveznosti na način, predviden v pogodbi o izvedbi javnega naročila</w:t>
            </w:r>
          </w:p>
        </w:tc>
        <w:tc>
          <w:tcPr>
            <w:tcW w:w="4598" w:type="dxa"/>
            <w:vMerge/>
            <w:shd w:val="clear" w:color="auto" w:fill="FFFFFF" w:themeFill="background1"/>
            <w:vAlign w:val="center"/>
          </w:tcPr>
          <w:p w14:paraId="39AAA334" w14:textId="77777777" w:rsidR="00733CCE" w:rsidRPr="00A75790" w:rsidRDefault="00733CCE" w:rsidP="00FE7732">
            <w:pPr>
              <w:keepLines/>
              <w:widowControl w:val="0"/>
              <w:numPr>
                <w:ilvl w:val="0"/>
                <w:numId w:val="4"/>
              </w:numPr>
              <w:spacing w:after="0" w:line="240" w:lineRule="auto"/>
              <w:jc w:val="both"/>
              <w:rPr>
                <w:rFonts w:ascii="Verdana" w:hAnsi="Verdana"/>
                <w:sz w:val="20"/>
                <w:szCs w:val="20"/>
                <w:lang w:val="sl-SI"/>
              </w:rPr>
            </w:pPr>
          </w:p>
        </w:tc>
      </w:tr>
      <w:tr w:rsidR="00F42381" w:rsidRPr="00AF4761" w14:paraId="2064925E" w14:textId="77777777" w:rsidTr="00D04404">
        <w:trPr>
          <w:trHeight w:val="20"/>
          <w:jc w:val="center"/>
        </w:trPr>
        <w:tc>
          <w:tcPr>
            <w:tcW w:w="5098" w:type="dxa"/>
            <w:shd w:val="clear" w:color="auto" w:fill="FFFFFF" w:themeFill="background1"/>
            <w:vAlign w:val="center"/>
          </w:tcPr>
          <w:p w14:paraId="2EFCD430" w14:textId="77777777" w:rsidR="00F42381" w:rsidRPr="00A75790" w:rsidRDefault="00F42381" w:rsidP="009D6CEA">
            <w:pPr>
              <w:keepLines/>
              <w:widowControl w:val="0"/>
              <w:numPr>
                <w:ilvl w:val="0"/>
                <w:numId w:val="2"/>
              </w:numPr>
              <w:spacing w:after="0" w:line="240" w:lineRule="auto"/>
              <w:jc w:val="both"/>
              <w:rPr>
                <w:rFonts w:ascii="Verdana" w:hAnsi="Verdana"/>
                <w:sz w:val="20"/>
                <w:szCs w:val="20"/>
                <w:lang w:val="sl-SI"/>
              </w:rPr>
            </w:pPr>
            <w:r w:rsidRPr="00A75790">
              <w:rPr>
                <w:rFonts w:ascii="Verdana" w:hAnsi="Verdana"/>
                <w:sz w:val="20"/>
                <w:szCs w:val="20"/>
                <w:lang w:val="sl-SI"/>
              </w:rPr>
              <w:t>Če naročnik za tekoče leto nima zagotovljenih finančnih sredstev.</w:t>
            </w:r>
          </w:p>
        </w:tc>
        <w:tc>
          <w:tcPr>
            <w:tcW w:w="4598" w:type="dxa"/>
            <w:shd w:val="clear" w:color="auto" w:fill="FFFFFF" w:themeFill="background1"/>
            <w:vAlign w:val="center"/>
          </w:tcPr>
          <w:p w14:paraId="3464F700" w14:textId="0C1DC0FE" w:rsidR="00F42381" w:rsidRPr="00A75790" w:rsidRDefault="00F63B56" w:rsidP="00F63B56">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11.</w:t>
            </w:r>
            <w:r w:rsidR="00F42381" w:rsidRPr="00A75790">
              <w:rPr>
                <w:rFonts w:ascii="Verdana" w:hAnsi="Verdana"/>
                <w:sz w:val="20"/>
                <w:szCs w:val="20"/>
                <w:lang w:val="sl-SI"/>
              </w:rPr>
              <w:t>2 meseca od prejema pisnega obvestila</w:t>
            </w:r>
            <w:r w:rsidR="00C27D49" w:rsidRPr="00A75790">
              <w:rPr>
                <w:rFonts w:ascii="Verdana" w:hAnsi="Verdana"/>
                <w:sz w:val="20"/>
                <w:szCs w:val="20"/>
                <w:lang w:val="sl-SI"/>
              </w:rPr>
              <w:t>.</w:t>
            </w:r>
          </w:p>
        </w:tc>
      </w:tr>
      <w:tr w:rsidR="00C27D49" w:rsidRPr="00AF4761" w14:paraId="60CAC51B" w14:textId="77777777" w:rsidTr="00D04404">
        <w:trPr>
          <w:trHeight w:val="20"/>
          <w:jc w:val="center"/>
        </w:trPr>
        <w:tc>
          <w:tcPr>
            <w:tcW w:w="5098" w:type="dxa"/>
            <w:shd w:val="clear" w:color="auto" w:fill="FFFFFF" w:themeFill="background1"/>
            <w:vAlign w:val="center"/>
          </w:tcPr>
          <w:p w14:paraId="4D4FF20B" w14:textId="77777777" w:rsidR="00C27D49" w:rsidRPr="00A75790" w:rsidRDefault="00AF4761" w:rsidP="00EE3799">
            <w:pPr>
              <w:keepLines/>
              <w:widowControl w:val="0"/>
              <w:numPr>
                <w:ilvl w:val="0"/>
                <w:numId w:val="2"/>
              </w:numPr>
              <w:spacing w:after="0" w:line="240" w:lineRule="auto"/>
              <w:ind w:left="364" w:hanging="364"/>
              <w:jc w:val="both"/>
              <w:rPr>
                <w:rFonts w:ascii="Verdana" w:hAnsi="Verdana"/>
                <w:sz w:val="20"/>
                <w:szCs w:val="20"/>
                <w:lang w:val="sl-SI"/>
              </w:rPr>
            </w:pPr>
            <w:r w:rsidRPr="00A75790">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shd w:val="clear" w:color="auto" w:fill="FFFFFF" w:themeFill="background1"/>
            <w:vAlign w:val="center"/>
          </w:tcPr>
          <w:p w14:paraId="0F057E4B" w14:textId="00C9E189" w:rsidR="00C27D49" w:rsidRPr="00A75790" w:rsidRDefault="00F63B56" w:rsidP="00F63B56">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12.</w:t>
            </w:r>
            <w:r w:rsidR="00C27D49" w:rsidRPr="00A75790">
              <w:rPr>
                <w:rFonts w:ascii="Verdana" w:hAnsi="Verdana"/>
                <w:sz w:val="20"/>
                <w:szCs w:val="20"/>
                <w:lang w:val="sl-SI"/>
              </w:rPr>
              <w:t>Z dnem pravnomočnosti novega javnega naročila.</w:t>
            </w:r>
          </w:p>
        </w:tc>
      </w:tr>
      <w:tr w:rsidR="00C27D49" w:rsidRPr="00AF4761" w14:paraId="7DC24DF7" w14:textId="77777777" w:rsidTr="00D04404">
        <w:trPr>
          <w:trHeight w:val="20"/>
          <w:jc w:val="center"/>
        </w:trPr>
        <w:tc>
          <w:tcPr>
            <w:tcW w:w="5098" w:type="dxa"/>
            <w:shd w:val="clear" w:color="auto" w:fill="FFFFFF" w:themeFill="background1"/>
            <w:vAlign w:val="center"/>
          </w:tcPr>
          <w:p w14:paraId="39997195" w14:textId="77777777" w:rsidR="00C27D49" w:rsidRPr="00A75790" w:rsidRDefault="00C27D49" w:rsidP="007A0AA3">
            <w:pPr>
              <w:keepLines/>
              <w:widowControl w:val="0"/>
              <w:numPr>
                <w:ilvl w:val="0"/>
                <w:numId w:val="2"/>
              </w:numPr>
              <w:spacing w:after="0" w:line="240" w:lineRule="auto"/>
              <w:ind w:left="364" w:hanging="364"/>
              <w:jc w:val="both"/>
              <w:rPr>
                <w:rFonts w:ascii="Verdana" w:hAnsi="Verdana"/>
                <w:sz w:val="20"/>
                <w:szCs w:val="20"/>
                <w:lang w:val="sl-SI"/>
              </w:rPr>
            </w:pPr>
            <w:r w:rsidRPr="00A75790">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shd w:val="clear" w:color="auto" w:fill="FFFFFF" w:themeFill="background1"/>
            <w:vAlign w:val="center"/>
          </w:tcPr>
          <w:p w14:paraId="4EA7284F" w14:textId="5AEBF311" w:rsidR="00C27D49" w:rsidRPr="00A75790" w:rsidRDefault="00F63B56" w:rsidP="00F63B56">
            <w:pPr>
              <w:keepLines/>
              <w:widowControl w:val="0"/>
              <w:spacing w:after="0" w:line="240" w:lineRule="auto"/>
              <w:jc w:val="both"/>
              <w:rPr>
                <w:rFonts w:ascii="Verdana" w:hAnsi="Verdana"/>
                <w:sz w:val="20"/>
                <w:szCs w:val="20"/>
                <w:lang w:val="sl-SI"/>
              </w:rPr>
            </w:pPr>
            <w:r w:rsidRPr="00A75790">
              <w:rPr>
                <w:rFonts w:ascii="Verdana" w:hAnsi="Verdana"/>
                <w:sz w:val="20"/>
                <w:szCs w:val="20"/>
                <w:lang w:val="sl-SI"/>
              </w:rPr>
              <w:t>13.</w:t>
            </w:r>
            <w:r w:rsidR="00C27D49" w:rsidRPr="00A75790">
              <w:rPr>
                <w:rFonts w:ascii="Verdana" w:hAnsi="Verdana"/>
                <w:sz w:val="20"/>
                <w:szCs w:val="20"/>
                <w:lang w:val="sl-SI"/>
              </w:rPr>
              <w:t>Z dnem, ko nasprotna stranka prejme obvestilo o odpovedi okvirnega sporazuma.</w:t>
            </w:r>
          </w:p>
        </w:tc>
      </w:tr>
    </w:tbl>
    <w:p w14:paraId="2235F2D2" w14:textId="77777777" w:rsidR="004E03B4" w:rsidRDefault="004E03B4" w:rsidP="00A924B4">
      <w:pPr>
        <w:keepLines/>
        <w:widowControl w:val="0"/>
        <w:spacing w:after="0" w:line="240" w:lineRule="auto"/>
        <w:rPr>
          <w:rFonts w:ascii="Verdana" w:hAnsi="Verdana"/>
          <w:sz w:val="20"/>
          <w:szCs w:val="20"/>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A924B4" w:rsidRPr="007A6574" w14:paraId="4823C049" w14:textId="77777777" w:rsidTr="00676488">
        <w:trPr>
          <w:trHeight w:val="20"/>
          <w:jc w:val="center"/>
        </w:trPr>
        <w:tc>
          <w:tcPr>
            <w:tcW w:w="9695" w:type="dxa"/>
            <w:gridSpan w:val="2"/>
            <w:shd w:val="clear" w:color="auto" w:fill="99CC00"/>
            <w:vAlign w:val="center"/>
          </w:tcPr>
          <w:p w14:paraId="0AB11FF5" w14:textId="77777777" w:rsidR="00A924B4" w:rsidRPr="00F70EF0" w:rsidRDefault="00A924B4" w:rsidP="009D6CEA">
            <w:pPr>
              <w:spacing w:after="0" w:line="240" w:lineRule="auto"/>
              <w:jc w:val="center"/>
              <w:rPr>
                <w:rFonts w:ascii="Verdana" w:hAnsi="Verdana"/>
                <w:b/>
                <w:sz w:val="20"/>
                <w:szCs w:val="20"/>
                <w:lang w:val="sl-SI"/>
              </w:rPr>
            </w:pPr>
            <w:r>
              <w:rPr>
                <w:rFonts w:ascii="Verdana" w:hAnsi="Verdana"/>
                <w:b/>
                <w:sz w:val="20"/>
                <w:szCs w:val="20"/>
                <w:lang w:val="sl-SI"/>
              </w:rPr>
              <w:t>OKVIRNI SPORAZUM</w:t>
            </w:r>
          </w:p>
        </w:tc>
      </w:tr>
      <w:tr w:rsidR="00A924B4" w:rsidRPr="007A6574" w14:paraId="1A9B59E6" w14:textId="77777777" w:rsidTr="00F0790F">
        <w:trPr>
          <w:trHeight w:val="20"/>
          <w:jc w:val="center"/>
        </w:trPr>
        <w:tc>
          <w:tcPr>
            <w:tcW w:w="2405" w:type="dxa"/>
            <w:shd w:val="clear" w:color="auto" w:fill="FFFFFF" w:themeFill="background1"/>
            <w:vAlign w:val="center"/>
          </w:tcPr>
          <w:p w14:paraId="1E9498E6" w14:textId="77777777" w:rsidR="00A924B4" w:rsidRPr="007A6574" w:rsidRDefault="00A924B4" w:rsidP="002C0ED4">
            <w:pPr>
              <w:numPr>
                <w:ilvl w:val="0"/>
                <w:numId w:val="10"/>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45BA6401" w14:textId="77777777" w:rsidR="00A924B4" w:rsidRPr="0005745C" w:rsidRDefault="00A924B4" w:rsidP="00A924B4">
            <w:pPr>
              <w:spacing w:after="0" w:line="240" w:lineRule="auto"/>
              <w:jc w:val="both"/>
              <w:rPr>
                <w:rFonts w:ascii="Verdana" w:hAnsi="Verdana"/>
                <w:sz w:val="20"/>
                <w:szCs w:val="20"/>
                <w:lang w:val="sl-SI"/>
              </w:rPr>
            </w:pPr>
            <w:r>
              <w:rPr>
                <w:rFonts w:ascii="Verdana" w:hAnsi="Verdana"/>
                <w:sz w:val="20"/>
                <w:szCs w:val="20"/>
                <w:lang w:val="sl-SI"/>
              </w:rPr>
              <w:t xml:space="preserve">Obrazec </w:t>
            </w:r>
            <w:r w:rsidRPr="00515F3E">
              <w:rPr>
                <w:rFonts w:ascii="Verdana" w:hAnsi="Verdana"/>
                <w:sz w:val="20"/>
                <w:szCs w:val="20"/>
                <w:lang w:val="sl-SI"/>
              </w:rPr>
              <w:t>Ponudba</w:t>
            </w:r>
            <w:r>
              <w:rPr>
                <w:rFonts w:ascii="Verdana" w:hAnsi="Verdana"/>
                <w:sz w:val="20"/>
                <w:szCs w:val="20"/>
                <w:lang w:val="sl-SI"/>
              </w:rPr>
              <w:t>-Okvirni sporazum</w:t>
            </w:r>
          </w:p>
        </w:tc>
      </w:tr>
      <w:tr w:rsidR="00A924B4" w:rsidRPr="007A6574" w14:paraId="7AA77D64" w14:textId="77777777" w:rsidTr="00676488">
        <w:trPr>
          <w:trHeight w:val="20"/>
          <w:jc w:val="center"/>
        </w:trPr>
        <w:tc>
          <w:tcPr>
            <w:tcW w:w="9695" w:type="dxa"/>
            <w:gridSpan w:val="2"/>
            <w:shd w:val="clear" w:color="auto" w:fill="99CC00"/>
            <w:vAlign w:val="center"/>
          </w:tcPr>
          <w:p w14:paraId="54D496BC" w14:textId="77777777" w:rsidR="00A924B4" w:rsidRPr="009B27DE" w:rsidRDefault="00A924B4" w:rsidP="009D6CEA">
            <w:pPr>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A924B4" w:rsidRPr="007A6574" w14:paraId="7EB2F608" w14:textId="77777777" w:rsidTr="00F0790F">
        <w:trPr>
          <w:trHeight w:val="20"/>
          <w:jc w:val="center"/>
        </w:trPr>
        <w:tc>
          <w:tcPr>
            <w:tcW w:w="2405" w:type="dxa"/>
            <w:shd w:val="clear" w:color="auto" w:fill="FFFFFF" w:themeFill="background1"/>
            <w:vAlign w:val="center"/>
          </w:tcPr>
          <w:p w14:paraId="06825008" w14:textId="77777777" w:rsidR="00A924B4" w:rsidRPr="00AE45D5" w:rsidRDefault="00A924B4" w:rsidP="002C0ED4">
            <w:pPr>
              <w:numPr>
                <w:ilvl w:val="0"/>
                <w:numId w:val="9"/>
              </w:numPr>
              <w:spacing w:after="0" w:line="240" w:lineRule="auto"/>
              <w:jc w:val="center"/>
              <w:rPr>
                <w:rFonts w:ascii="Verdana" w:hAnsi="Verdana"/>
                <w:sz w:val="20"/>
                <w:szCs w:val="20"/>
                <w:lang w:val="sl-SI"/>
              </w:rPr>
            </w:pPr>
            <w:r w:rsidRPr="00AE45D5">
              <w:rPr>
                <w:rFonts w:ascii="Verdana" w:hAnsi="Verdana"/>
                <w:sz w:val="20"/>
                <w:szCs w:val="20"/>
                <w:lang w:val="sl-SI"/>
              </w:rPr>
              <w:lastRenderedPageBreak/>
              <w:t>del</w:t>
            </w:r>
          </w:p>
        </w:tc>
        <w:tc>
          <w:tcPr>
            <w:tcW w:w="7290" w:type="dxa"/>
            <w:shd w:val="clear" w:color="auto" w:fill="FFFFFF" w:themeFill="background1"/>
            <w:vAlign w:val="center"/>
          </w:tcPr>
          <w:p w14:paraId="5044E932" w14:textId="77777777" w:rsidR="00A924B4" w:rsidRPr="00AE45D5" w:rsidRDefault="00A924B4" w:rsidP="009D6CEA">
            <w:pPr>
              <w:spacing w:after="0" w:line="240" w:lineRule="auto"/>
              <w:jc w:val="both"/>
              <w:rPr>
                <w:rFonts w:ascii="Verdana" w:hAnsi="Verdana"/>
                <w:sz w:val="20"/>
                <w:szCs w:val="20"/>
                <w:lang w:val="sl-SI"/>
              </w:rPr>
            </w:pPr>
            <w:r w:rsidRPr="00AE45D5">
              <w:rPr>
                <w:rFonts w:ascii="Verdana" w:hAnsi="Verdana"/>
                <w:sz w:val="20"/>
                <w:szCs w:val="20"/>
                <w:lang w:val="sl-SI"/>
              </w:rPr>
              <w:t>Obrazec Specifikacije</w:t>
            </w:r>
          </w:p>
        </w:tc>
      </w:tr>
      <w:tr w:rsidR="00A924B4" w:rsidRPr="007A6574" w14:paraId="0671B1A3" w14:textId="77777777" w:rsidTr="00F0790F">
        <w:trPr>
          <w:trHeight w:val="20"/>
          <w:jc w:val="center"/>
        </w:trPr>
        <w:tc>
          <w:tcPr>
            <w:tcW w:w="2405" w:type="dxa"/>
            <w:shd w:val="clear" w:color="auto" w:fill="FFFFFF" w:themeFill="background1"/>
            <w:vAlign w:val="center"/>
          </w:tcPr>
          <w:p w14:paraId="32958D10" w14:textId="77777777" w:rsidR="00A924B4" w:rsidRPr="00AE45D5" w:rsidRDefault="00A924B4" w:rsidP="002C0ED4">
            <w:pPr>
              <w:numPr>
                <w:ilvl w:val="0"/>
                <w:numId w:val="9"/>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14:paraId="2E5177E7" w14:textId="7F97050F" w:rsidR="00A924B4" w:rsidRPr="009D6892" w:rsidRDefault="009D6892" w:rsidP="009D6892">
            <w:pPr>
              <w:spacing w:after="0" w:line="240" w:lineRule="auto"/>
              <w:jc w:val="both"/>
              <w:rPr>
                <w:rFonts w:ascii="Verdana" w:hAnsi="Verdana"/>
                <w:sz w:val="20"/>
                <w:szCs w:val="20"/>
                <w:lang w:val="sl-SI"/>
              </w:rPr>
            </w:pPr>
            <w:r w:rsidRPr="00433417">
              <w:rPr>
                <w:rFonts w:ascii="Verdana" w:hAnsi="Verdana"/>
                <w:sz w:val="20"/>
                <w:szCs w:val="20"/>
                <w:lang w:val="sl-SI"/>
              </w:rPr>
              <w:t xml:space="preserve">Izpis iz spletne aplikacije (seznam </w:t>
            </w:r>
            <w:r w:rsidR="00433417" w:rsidRPr="00433417">
              <w:rPr>
                <w:rFonts w:ascii="Verdana" w:hAnsi="Verdana"/>
                <w:sz w:val="20"/>
                <w:szCs w:val="20"/>
                <w:lang w:val="sl-SI"/>
              </w:rPr>
              <w:fldChar w:fldCharType="begin">
                <w:ffData>
                  <w:name w:val="Besedilo7"/>
                  <w:enabled/>
                  <w:calcOnExit w:val="0"/>
                  <w:textInput/>
                </w:ffData>
              </w:fldChar>
            </w:r>
            <w:bookmarkStart w:id="16" w:name="Besedilo7"/>
            <w:r w:rsidR="00433417" w:rsidRPr="00433417">
              <w:rPr>
                <w:rFonts w:ascii="Verdana" w:hAnsi="Verdana"/>
                <w:sz w:val="20"/>
                <w:szCs w:val="20"/>
                <w:lang w:val="sl-SI"/>
              </w:rPr>
              <w:instrText xml:space="preserve"> FORMTEXT </w:instrText>
            </w:r>
            <w:r w:rsidR="00433417" w:rsidRPr="00433417">
              <w:rPr>
                <w:rFonts w:ascii="Verdana" w:hAnsi="Verdana"/>
                <w:sz w:val="20"/>
                <w:szCs w:val="20"/>
                <w:lang w:val="sl-SI"/>
              </w:rPr>
            </w:r>
            <w:r w:rsidR="00433417" w:rsidRPr="00433417">
              <w:rPr>
                <w:rFonts w:ascii="Verdana" w:hAnsi="Verdana"/>
                <w:sz w:val="20"/>
                <w:szCs w:val="20"/>
                <w:lang w:val="sl-SI"/>
              </w:rPr>
              <w:fldChar w:fldCharType="separate"/>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noProof/>
                <w:sz w:val="20"/>
                <w:szCs w:val="20"/>
                <w:lang w:val="sl-SI"/>
              </w:rPr>
              <w:t> </w:t>
            </w:r>
            <w:r w:rsidR="00433417" w:rsidRPr="00433417">
              <w:rPr>
                <w:rFonts w:ascii="Verdana" w:hAnsi="Verdana"/>
                <w:sz w:val="20"/>
                <w:szCs w:val="20"/>
                <w:lang w:val="sl-SI"/>
              </w:rPr>
              <w:fldChar w:fldCharType="end"/>
            </w:r>
            <w:bookmarkEnd w:id="16"/>
            <w:r w:rsidRPr="00433417">
              <w:rPr>
                <w:rFonts w:ascii="Verdana" w:hAnsi="Verdana"/>
                <w:sz w:val="20"/>
                <w:szCs w:val="20"/>
                <w:lang w:val="sl-SI"/>
              </w:rPr>
              <w:t>)</w:t>
            </w:r>
          </w:p>
        </w:tc>
      </w:tr>
      <w:tr w:rsidR="00A924B4" w:rsidRPr="007A6574" w14:paraId="067A965A" w14:textId="77777777" w:rsidTr="00F0790F">
        <w:trPr>
          <w:trHeight w:val="20"/>
          <w:jc w:val="center"/>
        </w:trPr>
        <w:tc>
          <w:tcPr>
            <w:tcW w:w="2405" w:type="dxa"/>
            <w:shd w:val="clear" w:color="auto" w:fill="FFFFFF" w:themeFill="background1"/>
            <w:vAlign w:val="center"/>
          </w:tcPr>
          <w:p w14:paraId="52B87016" w14:textId="77777777" w:rsidR="00A924B4" w:rsidRDefault="00A924B4" w:rsidP="002C0ED4">
            <w:pPr>
              <w:numPr>
                <w:ilvl w:val="0"/>
                <w:numId w:val="9"/>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14:paraId="08B0ECD7" w14:textId="77777777" w:rsidR="00A924B4" w:rsidRPr="00F70EF0" w:rsidRDefault="00A924B4" w:rsidP="009D6CEA">
            <w:pPr>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14:paraId="27E6AE8C" w14:textId="77777777" w:rsidR="00BD2301" w:rsidRDefault="00BD2301" w:rsidP="00AB3ABF">
      <w:pPr>
        <w:keepLines/>
        <w:widowControl w:val="0"/>
        <w:spacing w:after="0" w:line="240" w:lineRule="auto"/>
        <w:jc w:val="both"/>
        <w:rPr>
          <w:rFonts w:ascii="Verdana" w:hAnsi="Verdana"/>
          <w:sz w:val="20"/>
          <w:szCs w:val="20"/>
          <w:lang w:val="sl-SI"/>
        </w:rPr>
      </w:pPr>
    </w:p>
    <w:p w14:paraId="57C2FF02" w14:textId="77777777" w:rsidR="00A924B4" w:rsidRDefault="00A924B4" w:rsidP="00AB3ABF">
      <w:pPr>
        <w:keepLines/>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5E5529" w:rsidRPr="007A6574" w14:paraId="2DBDB225" w14:textId="77777777" w:rsidTr="00676488">
        <w:trPr>
          <w:trHeight w:val="20"/>
          <w:jc w:val="center"/>
        </w:trPr>
        <w:tc>
          <w:tcPr>
            <w:tcW w:w="4484" w:type="dxa"/>
            <w:tcBorders>
              <w:bottom w:val="single" w:sz="4" w:space="0" w:color="auto"/>
              <w:right w:val="single" w:sz="4" w:space="0" w:color="auto"/>
            </w:tcBorders>
            <w:shd w:val="clear" w:color="auto" w:fill="99CC00"/>
            <w:vAlign w:val="center"/>
          </w:tcPr>
          <w:p w14:paraId="6EBDDADF" w14:textId="77777777" w:rsidR="005E5529" w:rsidRPr="007A6574" w:rsidRDefault="005E5529" w:rsidP="00AB3ABF">
            <w:pPr>
              <w:keepLines/>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FFFFFF" w:themeFill="background1"/>
            <w:vAlign w:val="center"/>
          </w:tcPr>
          <w:p w14:paraId="0482937A" w14:textId="77777777" w:rsidR="005E5529" w:rsidRPr="007A6574" w:rsidRDefault="005E5529" w:rsidP="00AB3ABF">
            <w:pPr>
              <w:keepLines/>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14:paraId="2060698B" w14:textId="77777777" w:rsidR="005E5529" w:rsidRPr="007A6574" w:rsidRDefault="00E310DC" w:rsidP="00AB3ABF">
            <w:pPr>
              <w:keepLines/>
              <w:widowControl w:val="0"/>
              <w:spacing w:after="0" w:line="240" w:lineRule="auto"/>
              <w:rPr>
                <w:rFonts w:ascii="Verdana" w:hAnsi="Verdana"/>
                <w:b/>
                <w:sz w:val="20"/>
                <w:szCs w:val="20"/>
                <w:lang w:val="sl-SI"/>
              </w:rPr>
            </w:pPr>
            <w:r>
              <w:rPr>
                <w:rFonts w:ascii="Verdana" w:hAnsi="Verdana"/>
                <w:b/>
                <w:sz w:val="20"/>
                <w:szCs w:val="20"/>
                <w:lang w:val="sl-SI"/>
              </w:rPr>
              <w:t>Ponudnik/</w:t>
            </w:r>
            <w:r w:rsidR="005E5529" w:rsidRPr="007A6574">
              <w:rPr>
                <w:rFonts w:ascii="Verdana" w:hAnsi="Verdana"/>
                <w:b/>
                <w:sz w:val="20"/>
                <w:szCs w:val="20"/>
                <w:lang w:val="sl-SI"/>
              </w:rPr>
              <w:t>Stranka okvirnega sporazuma</w:t>
            </w:r>
            <w:r>
              <w:rPr>
                <w:rFonts w:ascii="Verdana" w:hAnsi="Verdana"/>
                <w:b/>
                <w:sz w:val="20"/>
                <w:szCs w:val="20"/>
                <w:lang w:val="sl-SI"/>
              </w:rPr>
              <w:t>/Izvajalec</w:t>
            </w:r>
          </w:p>
        </w:tc>
      </w:tr>
      <w:tr w:rsidR="005E5529" w:rsidRPr="007A6574" w14:paraId="241E711D" w14:textId="77777777" w:rsidTr="00F0790F">
        <w:trPr>
          <w:trHeight w:val="20"/>
          <w:jc w:val="center"/>
        </w:trPr>
        <w:tc>
          <w:tcPr>
            <w:tcW w:w="4484" w:type="dxa"/>
            <w:tcBorders>
              <w:bottom w:val="single" w:sz="4" w:space="0" w:color="auto"/>
              <w:right w:val="single" w:sz="4" w:space="0" w:color="auto"/>
            </w:tcBorders>
            <w:shd w:val="clear" w:color="auto" w:fill="FFFFFF" w:themeFill="background1"/>
            <w:vAlign w:val="center"/>
          </w:tcPr>
          <w:p w14:paraId="6167F534" w14:textId="6266F4BC" w:rsidR="005E5529"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1F4B91">
              <w:rPr>
                <w:rFonts w:ascii="Verdana" w:hAnsi="Verdana"/>
                <w:sz w:val="20"/>
                <w:szCs w:val="20"/>
                <w:lang w:val="sl-SI"/>
              </w:rPr>
              <w:t xml:space="preserve">Splošna bolnišnica </w:t>
            </w:r>
            <w:r w:rsidR="00FB3B96">
              <w:rPr>
                <w:rFonts w:ascii="Verdana" w:hAnsi="Verdana"/>
                <w:sz w:val="20"/>
                <w:szCs w:val="20"/>
                <w:lang w:val="sl-SI"/>
              </w:rPr>
              <w:t>"</w:t>
            </w:r>
            <w:r w:rsidR="001F4B91">
              <w:rPr>
                <w:rFonts w:ascii="Verdana" w:hAnsi="Verdana"/>
                <w:sz w:val="20"/>
                <w:szCs w:val="20"/>
                <w:lang w:val="sl-SI"/>
              </w:rPr>
              <w:t>dr. Franca Derganca</w:t>
            </w:r>
            <w:r w:rsidR="00FB3B96">
              <w:rPr>
                <w:rFonts w:ascii="Verdana" w:hAnsi="Verdana"/>
                <w:sz w:val="20"/>
                <w:szCs w:val="20"/>
                <w:lang w:val="sl-SI"/>
              </w:rPr>
              <w:t>"</w:t>
            </w:r>
            <w:r w:rsidR="001F4B91">
              <w:rPr>
                <w:rFonts w:ascii="Verdana" w:hAnsi="Verdana"/>
                <w:sz w:val="20"/>
                <w:szCs w:val="20"/>
                <w:lang w:val="sl-SI"/>
              </w:rPr>
              <w:t xml:space="preserve"> Nova Gorica</w:t>
            </w:r>
            <w:r>
              <w:rPr>
                <w:rFonts w:ascii="Verdana" w:hAnsi="Verdana"/>
                <w:sz w:val="20"/>
                <w:szCs w:val="20"/>
                <w:lang w:val="sl-SI"/>
              </w:rPr>
              <w:fldChar w:fldCharType="end"/>
            </w:r>
          </w:p>
          <w:p w14:paraId="6C36BBD5" w14:textId="77777777" w:rsidR="00C40B87" w:rsidRDefault="00C40B8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1F4B91">
              <w:rPr>
                <w:rFonts w:ascii="Verdana" w:hAnsi="Verdana"/>
                <w:sz w:val="20"/>
                <w:szCs w:val="20"/>
                <w:lang w:val="sl-SI"/>
              </w:rPr>
              <w:t>Ulica padlih borcev 13A</w:t>
            </w:r>
            <w:r>
              <w:rPr>
                <w:rFonts w:ascii="Verdana" w:hAnsi="Verdana"/>
                <w:sz w:val="20"/>
                <w:szCs w:val="20"/>
                <w:lang w:val="sl-SI"/>
              </w:rPr>
              <w:fldChar w:fldCharType="end"/>
            </w:r>
          </w:p>
          <w:p w14:paraId="0AD0C275" w14:textId="77777777" w:rsidR="007602B7" w:rsidRPr="007A6574" w:rsidRDefault="007602B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1F4B91">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FFFFFF" w:themeFill="background1"/>
            <w:vAlign w:val="center"/>
          </w:tcPr>
          <w:p w14:paraId="05C0C186" w14:textId="77777777" w:rsidR="005E5529" w:rsidRPr="007A6574" w:rsidRDefault="005E5529" w:rsidP="00AB3ABF">
            <w:pPr>
              <w:keepLines/>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14:paraId="4ECCDBF0" w14:textId="098182DD" w:rsidR="005E5529" w:rsidRPr="007A6574" w:rsidRDefault="00433417"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ffData>
                  <w:name w:val="Besedilo9"/>
                  <w:enabled/>
                  <w:calcOnExit w:val="0"/>
                  <w:textInput/>
                </w:ffData>
              </w:fldChar>
            </w:r>
            <w:bookmarkStart w:id="17" w:name="Besedilo9"/>
            <w:r>
              <w:rPr>
                <w:rFonts w:ascii="Verdana" w:hAnsi="Verdana"/>
                <w:sz w:val="20"/>
                <w:szCs w:val="20"/>
                <w:lang w:val="sl-SI"/>
              </w:rPr>
              <w:instrText xml:space="preserve"> FORMTEXT </w:instrText>
            </w:r>
            <w:r>
              <w:rPr>
                <w:rFonts w:ascii="Verdana" w:hAnsi="Verdana"/>
                <w:sz w:val="20"/>
                <w:szCs w:val="20"/>
                <w:lang w:val="sl-SI"/>
              </w:rPr>
            </w:r>
            <w:r>
              <w:rPr>
                <w:rFonts w:ascii="Verdana" w:hAnsi="Verdana"/>
                <w:sz w:val="20"/>
                <w:szCs w:val="20"/>
                <w:lang w:val="sl-SI"/>
              </w:rPr>
              <w:fldChar w:fldCharType="separate"/>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noProof/>
                <w:sz w:val="20"/>
                <w:szCs w:val="20"/>
                <w:lang w:val="sl-SI"/>
              </w:rPr>
              <w:t> </w:t>
            </w:r>
            <w:r>
              <w:rPr>
                <w:rFonts w:ascii="Verdana" w:hAnsi="Verdana"/>
                <w:sz w:val="20"/>
                <w:szCs w:val="20"/>
                <w:lang w:val="sl-SI"/>
              </w:rPr>
              <w:fldChar w:fldCharType="end"/>
            </w:r>
            <w:bookmarkEnd w:id="17"/>
          </w:p>
        </w:tc>
      </w:tr>
      <w:tr w:rsidR="00150E6D" w:rsidRPr="007A6574" w14:paraId="6963558B" w14:textId="77777777" w:rsidTr="00F0790F">
        <w:trPr>
          <w:trHeight w:val="20"/>
          <w:jc w:val="center"/>
        </w:trPr>
        <w:tc>
          <w:tcPr>
            <w:tcW w:w="4484" w:type="dxa"/>
            <w:tcBorders>
              <w:top w:val="single" w:sz="4" w:space="0" w:color="auto"/>
              <w:left w:val="nil"/>
              <w:bottom w:val="nil"/>
              <w:right w:val="nil"/>
            </w:tcBorders>
            <w:shd w:val="clear" w:color="auto" w:fill="FFFFFF" w:themeFill="background1"/>
            <w:vAlign w:val="bottom"/>
          </w:tcPr>
          <w:p w14:paraId="3EE620BB" w14:textId="42022031" w:rsidR="00150E6D" w:rsidRPr="007A6574" w:rsidRDefault="00150E6D" w:rsidP="00AB3ABF">
            <w:pPr>
              <w:keepLines/>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1F4B91">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r w:rsidR="00433417">
              <w:rPr>
                <w:rFonts w:ascii="Verdana" w:hAnsi="Verdana"/>
                <w:sz w:val="20"/>
                <w:szCs w:val="20"/>
                <w:lang w:val="sl-SI"/>
              </w:rPr>
              <w:fldChar w:fldCharType="begin">
                <w:ffData>
                  <w:name w:val="Besedilo8"/>
                  <w:enabled/>
                  <w:calcOnExit w:val="0"/>
                  <w:textInput/>
                </w:ffData>
              </w:fldChar>
            </w:r>
            <w:bookmarkStart w:id="18" w:name="Besedilo8"/>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18"/>
          </w:p>
        </w:tc>
        <w:tc>
          <w:tcPr>
            <w:tcW w:w="708" w:type="dxa"/>
            <w:tcBorders>
              <w:top w:val="nil"/>
              <w:left w:val="nil"/>
              <w:bottom w:val="nil"/>
              <w:right w:val="nil"/>
            </w:tcBorders>
            <w:shd w:val="clear" w:color="auto" w:fill="FFFFFF" w:themeFill="background1"/>
            <w:vAlign w:val="bottom"/>
          </w:tcPr>
          <w:p w14:paraId="1D826C72"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FFFFFF" w:themeFill="background1"/>
            <w:vAlign w:val="bottom"/>
          </w:tcPr>
          <w:p w14:paraId="2F8701F8" w14:textId="72138470" w:rsidR="00150E6D" w:rsidRPr="007A6574" w:rsidRDefault="00DF66A5" w:rsidP="00AB3ABF">
            <w:pPr>
              <w:keepLines/>
              <w:widowControl w:val="0"/>
              <w:spacing w:after="0" w:line="240" w:lineRule="auto"/>
              <w:rPr>
                <w:rFonts w:ascii="Verdana" w:hAnsi="Verdana"/>
                <w:sz w:val="20"/>
                <w:szCs w:val="20"/>
                <w:lang w:val="sl-SI"/>
              </w:rPr>
            </w:pPr>
            <w:r>
              <w:rPr>
                <w:rFonts w:ascii="Verdana" w:hAnsi="Verdana"/>
                <w:sz w:val="20"/>
                <w:szCs w:val="20"/>
                <w:lang w:val="sl-SI"/>
              </w:rPr>
              <w:t xml:space="preserve"> </w:t>
            </w:r>
            <w:r w:rsidR="00433417">
              <w:rPr>
                <w:rFonts w:ascii="Verdana" w:hAnsi="Verdana"/>
                <w:sz w:val="20"/>
                <w:szCs w:val="20"/>
                <w:lang w:val="sl-SI"/>
              </w:rPr>
              <w:fldChar w:fldCharType="begin">
                <w:ffData>
                  <w:name w:val="Besedilo10"/>
                  <w:enabled/>
                  <w:calcOnExit w:val="0"/>
                  <w:textInput/>
                </w:ffData>
              </w:fldChar>
            </w:r>
            <w:bookmarkStart w:id="19" w:name="Besedilo10"/>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19"/>
            <w:r>
              <w:rPr>
                <w:rFonts w:ascii="Verdana" w:hAnsi="Verdana"/>
                <w:sz w:val="20"/>
                <w:szCs w:val="20"/>
                <w:lang w:val="sl-SI"/>
              </w:rPr>
              <w:t xml:space="preserve">                </w:t>
            </w:r>
            <w:r w:rsidR="00150E6D" w:rsidRPr="007A6574">
              <w:rPr>
                <w:rFonts w:ascii="Verdana" w:hAnsi="Verdana"/>
                <w:sz w:val="20"/>
                <w:szCs w:val="20"/>
                <w:lang w:val="sl-SI"/>
              </w:rPr>
              <w:t>, dne</w:t>
            </w:r>
            <w:r w:rsidR="00433417">
              <w:rPr>
                <w:rFonts w:ascii="Verdana" w:hAnsi="Verdana"/>
                <w:sz w:val="20"/>
                <w:szCs w:val="20"/>
                <w:lang w:val="sl-SI"/>
              </w:rPr>
              <w:fldChar w:fldCharType="begin">
                <w:ffData>
                  <w:name w:val="Besedilo11"/>
                  <w:enabled/>
                  <w:calcOnExit w:val="0"/>
                  <w:textInput/>
                </w:ffData>
              </w:fldChar>
            </w:r>
            <w:bookmarkStart w:id="20" w:name="Besedilo11"/>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20"/>
          </w:p>
        </w:tc>
      </w:tr>
      <w:tr w:rsidR="00150E6D" w:rsidRPr="007A6574" w14:paraId="3456BABC" w14:textId="77777777" w:rsidTr="00F0790F">
        <w:trPr>
          <w:trHeight w:val="20"/>
          <w:jc w:val="center"/>
        </w:trPr>
        <w:tc>
          <w:tcPr>
            <w:tcW w:w="4484" w:type="dxa"/>
            <w:tcBorders>
              <w:top w:val="nil"/>
              <w:left w:val="nil"/>
              <w:bottom w:val="nil"/>
              <w:right w:val="nil"/>
            </w:tcBorders>
            <w:shd w:val="clear" w:color="auto" w:fill="FFFFFF" w:themeFill="background1"/>
            <w:vAlign w:val="bottom"/>
          </w:tcPr>
          <w:p w14:paraId="22D59628" w14:textId="7B6CF0BA" w:rsidR="00150E6D" w:rsidRPr="007A6574" w:rsidRDefault="00150E6D" w:rsidP="00374B54">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DF66A5">
              <w:rPr>
                <w:rFonts w:ascii="Verdana" w:hAnsi="Verdana"/>
                <w:sz w:val="20"/>
                <w:szCs w:val="20"/>
                <w:lang w:val="sl-SI"/>
              </w:rPr>
              <w:t xml:space="preserve"> </w:t>
            </w:r>
            <w:r w:rsidR="00374B54">
              <w:rPr>
                <w:rFonts w:ascii="Verdana" w:hAnsi="Verdana"/>
                <w:sz w:val="20"/>
                <w:szCs w:val="20"/>
                <w:lang w:val="sl-SI"/>
              </w:rPr>
              <w:t>V.D. direktorja zavoda: mag. Radivoj Nardin</w:t>
            </w:r>
          </w:p>
        </w:tc>
        <w:tc>
          <w:tcPr>
            <w:tcW w:w="708" w:type="dxa"/>
            <w:tcBorders>
              <w:top w:val="nil"/>
              <w:left w:val="nil"/>
              <w:bottom w:val="nil"/>
              <w:right w:val="nil"/>
            </w:tcBorders>
            <w:shd w:val="clear" w:color="auto" w:fill="FFFFFF" w:themeFill="background1"/>
            <w:vAlign w:val="bottom"/>
          </w:tcPr>
          <w:p w14:paraId="76EE3C24" w14:textId="77777777" w:rsidR="00150E6D" w:rsidRPr="007A6574" w:rsidRDefault="00150E6D" w:rsidP="00AB3ABF">
            <w:pPr>
              <w:keepLines/>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FFFFFF" w:themeFill="background1"/>
            <w:vAlign w:val="bottom"/>
          </w:tcPr>
          <w:p w14:paraId="2C863973" w14:textId="08354290" w:rsidR="00150E6D" w:rsidRPr="007A6574" w:rsidRDefault="00150E6D" w:rsidP="00AB3ABF">
            <w:pPr>
              <w:keepLines/>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433417">
              <w:rPr>
                <w:rFonts w:ascii="Verdana" w:hAnsi="Verdana"/>
                <w:sz w:val="20"/>
                <w:szCs w:val="20"/>
                <w:lang w:val="sl-SI"/>
              </w:rPr>
              <w:fldChar w:fldCharType="begin">
                <w:ffData>
                  <w:name w:val="Besedilo12"/>
                  <w:enabled/>
                  <w:calcOnExit w:val="0"/>
                  <w:textInput/>
                </w:ffData>
              </w:fldChar>
            </w:r>
            <w:bookmarkStart w:id="21" w:name="Besedilo12"/>
            <w:r w:rsidR="00433417">
              <w:rPr>
                <w:rFonts w:ascii="Verdana" w:hAnsi="Verdana"/>
                <w:sz w:val="20"/>
                <w:szCs w:val="20"/>
                <w:lang w:val="sl-SI"/>
              </w:rPr>
              <w:instrText xml:space="preserve"> FORMTEXT </w:instrText>
            </w:r>
            <w:r w:rsidR="00433417">
              <w:rPr>
                <w:rFonts w:ascii="Verdana" w:hAnsi="Verdana"/>
                <w:sz w:val="20"/>
                <w:szCs w:val="20"/>
                <w:lang w:val="sl-SI"/>
              </w:rPr>
            </w:r>
            <w:r w:rsidR="00433417">
              <w:rPr>
                <w:rFonts w:ascii="Verdana" w:hAnsi="Verdana"/>
                <w:sz w:val="20"/>
                <w:szCs w:val="20"/>
                <w:lang w:val="sl-SI"/>
              </w:rPr>
              <w:fldChar w:fldCharType="separate"/>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noProof/>
                <w:sz w:val="20"/>
                <w:szCs w:val="20"/>
                <w:lang w:val="sl-SI"/>
              </w:rPr>
              <w:t> </w:t>
            </w:r>
            <w:r w:rsidR="00433417">
              <w:rPr>
                <w:rFonts w:ascii="Verdana" w:hAnsi="Verdana"/>
                <w:sz w:val="20"/>
                <w:szCs w:val="20"/>
                <w:lang w:val="sl-SI"/>
              </w:rPr>
              <w:fldChar w:fldCharType="end"/>
            </w:r>
            <w:bookmarkEnd w:id="21"/>
          </w:p>
        </w:tc>
      </w:tr>
    </w:tbl>
    <w:p w14:paraId="7E467C7C" w14:textId="77777777" w:rsidR="005E5529" w:rsidRPr="00E810BB" w:rsidRDefault="005E5529" w:rsidP="00AB3ABF">
      <w:pPr>
        <w:keepLines/>
        <w:widowControl w:val="0"/>
        <w:spacing w:after="0" w:line="240" w:lineRule="auto"/>
        <w:jc w:val="both"/>
        <w:rPr>
          <w:rFonts w:ascii="Verdana" w:hAnsi="Verdana"/>
          <w:sz w:val="20"/>
          <w:szCs w:val="20"/>
          <w:lang w:val="sl-SI"/>
        </w:rPr>
      </w:pPr>
    </w:p>
    <w:sectPr w:rsidR="005E5529" w:rsidRPr="00E810BB" w:rsidSect="00ED2BF5">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3524D" w14:textId="77777777" w:rsidR="00C651B8" w:rsidRDefault="00C651B8" w:rsidP="00DC1532">
      <w:pPr>
        <w:spacing w:after="0" w:line="240" w:lineRule="auto"/>
      </w:pPr>
      <w:r>
        <w:separator/>
      </w:r>
    </w:p>
  </w:endnote>
  <w:endnote w:type="continuationSeparator" w:id="0">
    <w:p w14:paraId="7E5C8B2A" w14:textId="77777777" w:rsidR="00C651B8" w:rsidRDefault="00C651B8" w:rsidP="00DC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7C59E" w14:textId="77777777" w:rsidR="00C651B8" w:rsidRDefault="00C651B8" w:rsidP="00DC1532">
      <w:pPr>
        <w:spacing w:after="0" w:line="240" w:lineRule="auto"/>
      </w:pPr>
      <w:r>
        <w:separator/>
      </w:r>
    </w:p>
  </w:footnote>
  <w:footnote w:type="continuationSeparator" w:id="0">
    <w:p w14:paraId="3CB375E8" w14:textId="77777777" w:rsidR="00C651B8" w:rsidRDefault="00C651B8" w:rsidP="00DC15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15880"/>
    <w:multiLevelType w:val="hybridMultilevel"/>
    <w:tmpl w:val="2306141E"/>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CFD041C"/>
    <w:multiLevelType w:val="multilevel"/>
    <w:tmpl w:val="E2CEBD5C"/>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037300C"/>
    <w:multiLevelType w:val="hybridMultilevel"/>
    <w:tmpl w:val="6A20DD7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29044E4"/>
    <w:multiLevelType w:val="hybridMultilevel"/>
    <w:tmpl w:val="FB50D0F6"/>
    <w:lvl w:ilvl="0" w:tplc="F70C1E1A">
      <w:start w:val="6"/>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B3409"/>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1CF46CC"/>
    <w:multiLevelType w:val="hybridMultilevel"/>
    <w:tmpl w:val="AAD05A12"/>
    <w:lvl w:ilvl="0" w:tplc="FB6E5648">
      <w:start w:val="1"/>
      <w:numFmt w:val="decimal"/>
      <w:lvlText w:val="%1)"/>
      <w:lvlJc w:val="left"/>
      <w:pPr>
        <w:tabs>
          <w:tab w:val="num" w:pos="360"/>
        </w:tabs>
        <w:ind w:left="360" w:hanging="360"/>
      </w:pPr>
      <w:rPr>
        <w:rFonts w:ascii="Verdana" w:eastAsia="New York" w:hAnsi="Verdana" w:cs="New York" w:hint="default"/>
      </w:rPr>
    </w:lvl>
    <w:lvl w:ilvl="1" w:tplc="04240019" w:tentative="1">
      <w:start w:val="1"/>
      <w:numFmt w:val="lowerLetter"/>
      <w:lvlText w:val="%2."/>
      <w:lvlJc w:val="left"/>
      <w:pPr>
        <w:tabs>
          <w:tab w:val="num" w:pos="1014"/>
        </w:tabs>
        <w:ind w:left="1014" w:hanging="360"/>
      </w:pPr>
    </w:lvl>
    <w:lvl w:ilvl="2" w:tplc="0424001B" w:tentative="1">
      <w:start w:val="1"/>
      <w:numFmt w:val="lowerRoman"/>
      <w:lvlText w:val="%3."/>
      <w:lvlJc w:val="right"/>
      <w:pPr>
        <w:tabs>
          <w:tab w:val="num" w:pos="1734"/>
        </w:tabs>
        <w:ind w:left="1734" w:hanging="180"/>
      </w:pPr>
    </w:lvl>
    <w:lvl w:ilvl="3" w:tplc="0424000F" w:tentative="1">
      <w:start w:val="1"/>
      <w:numFmt w:val="decimal"/>
      <w:lvlText w:val="%4."/>
      <w:lvlJc w:val="left"/>
      <w:pPr>
        <w:tabs>
          <w:tab w:val="num" w:pos="2454"/>
        </w:tabs>
        <w:ind w:left="2454" w:hanging="360"/>
      </w:pPr>
    </w:lvl>
    <w:lvl w:ilvl="4" w:tplc="04240019" w:tentative="1">
      <w:start w:val="1"/>
      <w:numFmt w:val="lowerLetter"/>
      <w:lvlText w:val="%5."/>
      <w:lvlJc w:val="left"/>
      <w:pPr>
        <w:tabs>
          <w:tab w:val="num" w:pos="3174"/>
        </w:tabs>
        <w:ind w:left="3174" w:hanging="360"/>
      </w:pPr>
    </w:lvl>
    <w:lvl w:ilvl="5" w:tplc="0424001B" w:tentative="1">
      <w:start w:val="1"/>
      <w:numFmt w:val="lowerRoman"/>
      <w:lvlText w:val="%6."/>
      <w:lvlJc w:val="right"/>
      <w:pPr>
        <w:tabs>
          <w:tab w:val="num" w:pos="3894"/>
        </w:tabs>
        <w:ind w:left="3894" w:hanging="180"/>
      </w:pPr>
    </w:lvl>
    <w:lvl w:ilvl="6" w:tplc="0424000F" w:tentative="1">
      <w:start w:val="1"/>
      <w:numFmt w:val="decimal"/>
      <w:lvlText w:val="%7."/>
      <w:lvlJc w:val="left"/>
      <w:pPr>
        <w:tabs>
          <w:tab w:val="num" w:pos="4614"/>
        </w:tabs>
        <w:ind w:left="4614" w:hanging="360"/>
      </w:pPr>
    </w:lvl>
    <w:lvl w:ilvl="7" w:tplc="04240019" w:tentative="1">
      <w:start w:val="1"/>
      <w:numFmt w:val="lowerLetter"/>
      <w:lvlText w:val="%8."/>
      <w:lvlJc w:val="left"/>
      <w:pPr>
        <w:tabs>
          <w:tab w:val="num" w:pos="5334"/>
        </w:tabs>
        <w:ind w:left="5334" w:hanging="360"/>
      </w:pPr>
    </w:lvl>
    <w:lvl w:ilvl="8" w:tplc="0424001B" w:tentative="1">
      <w:start w:val="1"/>
      <w:numFmt w:val="lowerRoman"/>
      <w:lvlText w:val="%9."/>
      <w:lvlJc w:val="right"/>
      <w:pPr>
        <w:tabs>
          <w:tab w:val="num" w:pos="6054"/>
        </w:tabs>
        <w:ind w:left="6054" w:hanging="180"/>
      </w:pPr>
    </w:lvl>
  </w:abstractNum>
  <w:abstractNum w:abstractNumId="9">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870773"/>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690238E"/>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E66660"/>
    <w:multiLevelType w:val="hybridMultilevel"/>
    <w:tmpl w:val="46BAB6FE"/>
    <w:lvl w:ilvl="0" w:tplc="04240011">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38660C9E">
      <w:numFmt w:val="bullet"/>
      <w:lvlText w:val="-"/>
      <w:lvlJc w:val="left"/>
      <w:pPr>
        <w:tabs>
          <w:tab w:val="num" w:pos="1980"/>
        </w:tabs>
        <w:ind w:left="1980" w:hanging="360"/>
      </w:pPr>
      <w:rPr>
        <w:rFonts w:ascii="Verdana" w:eastAsia="Arial Unicode MS" w:hAnsi="Verdana" w:cs="Times New Roman"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nsid w:val="2DA309C6"/>
    <w:multiLevelType w:val="hybridMultilevel"/>
    <w:tmpl w:val="D90E7B2A"/>
    <w:lvl w:ilvl="0" w:tplc="04240011">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38660C9E">
      <w:numFmt w:val="bullet"/>
      <w:lvlText w:val="-"/>
      <w:lvlJc w:val="left"/>
      <w:pPr>
        <w:tabs>
          <w:tab w:val="num" w:pos="1980"/>
        </w:tabs>
        <w:ind w:left="1980" w:hanging="360"/>
      </w:pPr>
      <w:rPr>
        <w:rFonts w:ascii="Verdana" w:eastAsia="Arial Unicode MS" w:hAnsi="Verdana" w:cs="Times New Roman"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nsid w:val="2EB9210C"/>
    <w:multiLevelType w:val="multilevel"/>
    <w:tmpl w:val="00000008"/>
    <w:lvl w:ilvl="0">
      <w:start w:val="1"/>
      <w:numFmt w:val="bullet"/>
      <w:lvlText w:val=""/>
      <w:lvlJc w:val="left"/>
      <w:pPr>
        <w:tabs>
          <w:tab w:val="num" w:pos="720"/>
        </w:tabs>
        <w:ind w:left="720" w:hanging="360"/>
      </w:pPr>
      <w:rPr>
        <w:rFonts w:ascii="Symbol" w:hAnsi="Symbo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5">
    <w:nsid w:val="35617DF3"/>
    <w:multiLevelType w:val="multilevel"/>
    <w:tmpl w:val="49E2EF42"/>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222ACC"/>
    <w:multiLevelType w:val="hybridMultilevel"/>
    <w:tmpl w:val="37D68748"/>
    <w:lvl w:ilvl="0" w:tplc="04240001">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374"/>
        </w:tabs>
        <w:ind w:left="1374" w:hanging="360"/>
      </w:pPr>
    </w:lvl>
    <w:lvl w:ilvl="2" w:tplc="0424001B" w:tentative="1">
      <w:start w:val="1"/>
      <w:numFmt w:val="lowerRoman"/>
      <w:lvlText w:val="%3."/>
      <w:lvlJc w:val="right"/>
      <w:pPr>
        <w:tabs>
          <w:tab w:val="num" w:pos="2094"/>
        </w:tabs>
        <w:ind w:left="2094" w:hanging="180"/>
      </w:pPr>
    </w:lvl>
    <w:lvl w:ilvl="3" w:tplc="0424000F" w:tentative="1">
      <w:start w:val="1"/>
      <w:numFmt w:val="decimal"/>
      <w:lvlText w:val="%4."/>
      <w:lvlJc w:val="left"/>
      <w:pPr>
        <w:tabs>
          <w:tab w:val="num" w:pos="2814"/>
        </w:tabs>
        <w:ind w:left="2814" w:hanging="360"/>
      </w:pPr>
    </w:lvl>
    <w:lvl w:ilvl="4" w:tplc="04240019" w:tentative="1">
      <w:start w:val="1"/>
      <w:numFmt w:val="lowerLetter"/>
      <w:lvlText w:val="%5."/>
      <w:lvlJc w:val="left"/>
      <w:pPr>
        <w:tabs>
          <w:tab w:val="num" w:pos="3534"/>
        </w:tabs>
        <w:ind w:left="3534" w:hanging="360"/>
      </w:pPr>
    </w:lvl>
    <w:lvl w:ilvl="5" w:tplc="0424001B" w:tentative="1">
      <w:start w:val="1"/>
      <w:numFmt w:val="lowerRoman"/>
      <w:lvlText w:val="%6."/>
      <w:lvlJc w:val="right"/>
      <w:pPr>
        <w:tabs>
          <w:tab w:val="num" w:pos="4254"/>
        </w:tabs>
        <w:ind w:left="4254" w:hanging="180"/>
      </w:pPr>
    </w:lvl>
    <w:lvl w:ilvl="6" w:tplc="0424000F" w:tentative="1">
      <w:start w:val="1"/>
      <w:numFmt w:val="decimal"/>
      <w:lvlText w:val="%7."/>
      <w:lvlJc w:val="left"/>
      <w:pPr>
        <w:tabs>
          <w:tab w:val="num" w:pos="4974"/>
        </w:tabs>
        <w:ind w:left="4974" w:hanging="360"/>
      </w:pPr>
    </w:lvl>
    <w:lvl w:ilvl="7" w:tplc="04240019" w:tentative="1">
      <w:start w:val="1"/>
      <w:numFmt w:val="lowerLetter"/>
      <w:lvlText w:val="%8."/>
      <w:lvlJc w:val="left"/>
      <w:pPr>
        <w:tabs>
          <w:tab w:val="num" w:pos="5694"/>
        </w:tabs>
        <w:ind w:left="5694" w:hanging="360"/>
      </w:pPr>
    </w:lvl>
    <w:lvl w:ilvl="8" w:tplc="0424001B" w:tentative="1">
      <w:start w:val="1"/>
      <w:numFmt w:val="lowerRoman"/>
      <w:lvlText w:val="%9."/>
      <w:lvlJc w:val="right"/>
      <w:pPr>
        <w:tabs>
          <w:tab w:val="num" w:pos="6414"/>
        </w:tabs>
        <w:ind w:left="6414" w:hanging="180"/>
      </w:pPr>
    </w:lvl>
  </w:abstractNum>
  <w:abstractNum w:abstractNumId="17">
    <w:nsid w:val="40AF4D3C"/>
    <w:multiLevelType w:val="hybridMultilevel"/>
    <w:tmpl w:val="122EE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72066E5"/>
    <w:multiLevelType w:val="multilevel"/>
    <w:tmpl w:val="49E2EF42"/>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8B053E5"/>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BCB7DFE"/>
    <w:multiLevelType w:val="multilevel"/>
    <w:tmpl w:val="6804E7CC"/>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E7B7A74"/>
    <w:multiLevelType w:val="hybridMultilevel"/>
    <w:tmpl w:val="33B8ABA6"/>
    <w:lvl w:ilvl="0" w:tplc="FB6E5648">
      <w:start w:val="1"/>
      <w:numFmt w:val="decimal"/>
      <w:lvlText w:val="%1)"/>
      <w:lvlJc w:val="left"/>
      <w:pPr>
        <w:tabs>
          <w:tab w:val="num" w:pos="360"/>
        </w:tabs>
        <w:ind w:left="360" w:hanging="360"/>
      </w:pPr>
      <w:rPr>
        <w:rFonts w:ascii="Verdana" w:eastAsia="New York" w:hAnsi="Verdana" w:cs="New York" w:hint="default"/>
      </w:rPr>
    </w:lvl>
    <w:lvl w:ilvl="1" w:tplc="04240019" w:tentative="1">
      <w:start w:val="1"/>
      <w:numFmt w:val="lowerLetter"/>
      <w:lvlText w:val="%2."/>
      <w:lvlJc w:val="left"/>
      <w:pPr>
        <w:tabs>
          <w:tab w:val="num" w:pos="1014"/>
        </w:tabs>
        <w:ind w:left="1014" w:hanging="360"/>
      </w:pPr>
    </w:lvl>
    <w:lvl w:ilvl="2" w:tplc="0424001B" w:tentative="1">
      <w:start w:val="1"/>
      <w:numFmt w:val="lowerRoman"/>
      <w:lvlText w:val="%3."/>
      <w:lvlJc w:val="right"/>
      <w:pPr>
        <w:tabs>
          <w:tab w:val="num" w:pos="1734"/>
        </w:tabs>
        <w:ind w:left="1734" w:hanging="180"/>
      </w:pPr>
    </w:lvl>
    <w:lvl w:ilvl="3" w:tplc="0424000F" w:tentative="1">
      <w:start w:val="1"/>
      <w:numFmt w:val="decimal"/>
      <w:lvlText w:val="%4."/>
      <w:lvlJc w:val="left"/>
      <w:pPr>
        <w:tabs>
          <w:tab w:val="num" w:pos="2454"/>
        </w:tabs>
        <w:ind w:left="2454" w:hanging="360"/>
      </w:pPr>
    </w:lvl>
    <w:lvl w:ilvl="4" w:tplc="04240019" w:tentative="1">
      <w:start w:val="1"/>
      <w:numFmt w:val="lowerLetter"/>
      <w:lvlText w:val="%5."/>
      <w:lvlJc w:val="left"/>
      <w:pPr>
        <w:tabs>
          <w:tab w:val="num" w:pos="3174"/>
        </w:tabs>
        <w:ind w:left="3174" w:hanging="360"/>
      </w:pPr>
    </w:lvl>
    <w:lvl w:ilvl="5" w:tplc="0424001B" w:tentative="1">
      <w:start w:val="1"/>
      <w:numFmt w:val="lowerRoman"/>
      <w:lvlText w:val="%6."/>
      <w:lvlJc w:val="right"/>
      <w:pPr>
        <w:tabs>
          <w:tab w:val="num" w:pos="3894"/>
        </w:tabs>
        <w:ind w:left="3894" w:hanging="180"/>
      </w:pPr>
    </w:lvl>
    <w:lvl w:ilvl="6" w:tplc="0424000F" w:tentative="1">
      <w:start w:val="1"/>
      <w:numFmt w:val="decimal"/>
      <w:lvlText w:val="%7."/>
      <w:lvlJc w:val="left"/>
      <w:pPr>
        <w:tabs>
          <w:tab w:val="num" w:pos="4614"/>
        </w:tabs>
        <w:ind w:left="4614" w:hanging="360"/>
      </w:pPr>
    </w:lvl>
    <w:lvl w:ilvl="7" w:tplc="04240019" w:tentative="1">
      <w:start w:val="1"/>
      <w:numFmt w:val="lowerLetter"/>
      <w:lvlText w:val="%8."/>
      <w:lvlJc w:val="left"/>
      <w:pPr>
        <w:tabs>
          <w:tab w:val="num" w:pos="5334"/>
        </w:tabs>
        <w:ind w:left="5334" w:hanging="360"/>
      </w:pPr>
    </w:lvl>
    <w:lvl w:ilvl="8" w:tplc="0424001B" w:tentative="1">
      <w:start w:val="1"/>
      <w:numFmt w:val="lowerRoman"/>
      <w:lvlText w:val="%9."/>
      <w:lvlJc w:val="right"/>
      <w:pPr>
        <w:tabs>
          <w:tab w:val="num" w:pos="6054"/>
        </w:tabs>
        <w:ind w:left="6054" w:hanging="180"/>
      </w:pPr>
    </w:lvl>
  </w:abstractNum>
  <w:abstractNum w:abstractNumId="23">
    <w:nsid w:val="580A4A12"/>
    <w:multiLevelType w:val="hybridMultilevel"/>
    <w:tmpl w:val="D5D256D6"/>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38660C9E">
      <w:numFmt w:val="bullet"/>
      <w:lvlText w:val="-"/>
      <w:lvlJc w:val="left"/>
      <w:pPr>
        <w:tabs>
          <w:tab w:val="num" w:pos="2340"/>
        </w:tabs>
        <w:ind w:left="2340" w:hanging="360"/>
      </w:pPr>
      <w:rPr>
        <w:rFonts w:ascii="Verdana" w:eastAsia="Arial Unicode MS" w:hAnsi="Verdana"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BE122D6"/>
    <w:multiLevelType w:val="multilevel"/>
    <w:tmpl w:val="49E2EF42"/>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D153C7A"/>
    <w:multiLevelType w:val="hybridMultilevel"/>
    <w:tmpl w:val="E88614C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5DB944D5"/>
    <w:multiLevelType w:val="hybridMultilevel"/>
    <w:tmpl w:val="33B8ABA6"/>
    <w:lvl w:ilvl="0" w:tplc="FB6E5648">
      <w:start w:val="1"/>
      <w:numFmt w:val="decimal"/>
      <w:lvlText w:val="%1)"/>
      <w:lvlJc w:val="left"/>
      <w:pPr>
        <w:tabs>
          <w:tab w:val="num" w:pos="360"/>
        </w:tabs>
        <w:ind w:left="360" w:hanging="360"/>
      </w:pPr>
      <w:rPr>
        <w:rFonts w:ascii="Verdana" w:eastAsia="New York" w:hAnsi="Verdana" w:cs="New York" w:hint="default"/>
      </w:rPr>
    </w:lvl>
    <w:lvl w:ilvl="1" w:tplc="04240019" w:tentative="1">
      <w:start w:val="1"/>
      <w:numFmt w:val="lowerLetter"/>
      <w:lvlText w:val="%2."/>
      <w:lvlJc w:val="left"/>
      <w:pPr>
        <w:tabs>
          <w:tab w:val="num" w:pos="1014"/>
        </w:tabs>
        <w:ind w:left="1014" w:hanging="360"/>
      </w:pPr>
    </w:lvl>
    <w:lvl w:ilvl="2" w:tplc="0424001B" w:tentative="1">
      <w:start w:val="1"/>
      <w:numFmt w:val="lowerRoman"/>
      <w:lvlText w:val="%3."/>
      <w:lvlJc w:val="right"/>
      <w:pPr>
        <w:tabs>
          <w:tab w:val="num" w:pos="1734"/>
        </w:tabs>
        <w:ind w:left="1734" w:hanging="180"/>
      </w:pPr>
    </w:lvl>
    <w:lvl w:ilvl="3" w:tplc="0424000F" w:tentative="1">
      <w:start w:val="1"/>
      <w:numFmt w:val="decimal"/>
      <w:lvlText w:val="%4."/>
      <w:lvlJc w:val="left"/>
      <w:pPr>
        <w:tabs>
          <w:tab w:val="num" w:pos="2454"/>
        </w:tabs>
        <w:ind w:left="2454" w:hanging="360"/>
      </w:pPr>
    </w:lvl>
    <w:lvl w:ilvl="4" w:tplc="04240019" w:tentative="1">
      <w:start w:val="1"/>
      <w:numFmt w:val="lowerLetter"/>
      <w:lvlText w:val="%5."/>
      <w:lvlJc w:val="left"/>
      <w:pPr>
        <w:tabs>
          <w:tab w:val="num" w:pos="3174"/>
        </w:tabs>
        <w:ind w:left="3174" w:hanging="360"/>
      </w:pPr>
    </w:lvl>
    <w:lvl w:ilvl="5" w:tplc="0424001B" w:tentative="1">
      <w:start w:val="1"/>
      <w:numFmt w:val="lowerRoman"/>
      <w:lvlText w:val="%6."/>
      <w:lvlJc w:val="right"/>
      <w:pPr>
        <w:tabs>
          <w:tab w:val="num" w:pos="3894"/>
        </w:tabs>
        <w:ind w:left="3894" w:hanging="180"/>
      </w:pPr>
    </w:lvl>
    <w:lvl w:ilvl="6" w:tplc="0424000F" w:tentative="1">
      <w:start w:val="1"/>
      <w:numFmt w:val="decimal"/>
      <w:lvlText w:val="%7."/>
      <w:lvlJc w:val="left"/>
      <w:pPr>
        <w:tabs>
          <w:tab w:val="num" w:pos="4614"/>
        </w:tabs>
        <w:ind w:left="4614" w:hanging="360"/>
      </w:pPr>
    </w:lvl>
    <w:lvl w:ilvl="7" w:tplc="04240019" w:tentative="1">
      <w:start w:val="1"/>
      <w:numFmt w:val="lowerLetter"/>
      <w:lvlText w:val="%8."/>
      <w:lvlJc w:val="left"/>
      <w:pPr>
        <w:tabs>
          <w:tab w:val="num" w:pos="5334"/>
        </w:tabs>
        <w:ind w:left="5334" w:hanging="360"/>
      </w:pPr>
    </w:lvl>
    <w:lvl w:ilvl="8" w:tplc="0424001B" w:tentative="1">
      <w:start w:val="1"/>
      <w:numFmt w:val="lowerRoman"/>
      <w:lvlText w:val="%9."/>
      <w:lvlJc w:val="right"/>
      <w:pPr>
        <w:tabs>
          <w:tab w:val="num" w:pos="6054"/>
        </w:tabs>
        <w:ind w:left="6054" w:hanging="180"/>
      </w:pPr>
    </w:lvl>
  </w:abstractNum>
  <w:abstractNum w:abstractNumId="27">
    <w:nsid w:val="62AD56CA"/>
    <w:multiLevelType w:val="hybridMultilevel"/>
    <w:tmpl w:val="E542D650"/>
    <w:lvl w:ilvl="0" w:tplc="04240011">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38660C9E">
      <w:numFmt w:val="bullet"/>
      <w:lvlText w:val="-"/>
      <w:lvlJc w:val="left"/>
      <w:pPr>
        <w:tabs>
          <w:tab w:val="num" w:pos="1980"/>
        </w:tabs>
        <w:ind w:left="1980" w:hanging="360"/>
      </w:pPr>
      <w:rPr>
        <w:rFonts w:ascii="Verdana" w:eastAsia="Arial Unicode MS" w:hAnsi="Verdana" w:cs="Times New Roman" w:hint="default"/>
      </w:r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nsid w:val="69A956A0"/>
    <w:multiLevelType w:val="multilevel"/>
    <w:tmpl w:val="406A8D0C"/>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ascii="Verdana" w:eastAsia="Calibri" w:hAnsi="Verdana" w:cs="Times New Roman"/>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0618C4"/>
    <w:multiLevelType w:val="multilevel"/>
    <w:tmpl w:val="406A8D0C"/>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ascii="Verdana" w:eastAsia="Calibri" w:hAnsi="Verdana" w:cs="Times New Roman"/>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F264E17"/>
    <w:multiLevelType w:val="hybridMultilevel"/>
    <w:tmpl w:val="0BEE09F2"/>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38660C9E">
      <w:numFmt w:val="bullet"/>
      <w:lvlText w:val="-"/>
      <w:lvlJc w:val="left"/>
      <w:pPr>
        <w:tabs>
          <w:tab w:val="num" w:pos="2340"/>
        </w:tabs>
        <w:ind w:left="2340" w:hanging="360"/>
      </w:pPr>
      <w:rPr>
        <w:rFonts w:ascii="Verdana" w:eastAsia="Arial Unicode MS" w:hAnsi="Verdana" w:cs="Times New Roman"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nsid w:val="782A29F1"/>
    <w:multiLevelType w:val="multilevel"/>
    <w:tmpl w:val="4B4E6346"/>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b w:val="0"/>
        <w:i/>
        <w:sz w:val="20"/>
      </w:rPr>
    </w:lvl>
    <w:lvl w:ilvl="2">
      <w:start w:val="1"/>
      <w:numFmt w:val="bullet"/>
      <w:lvlText w:val=""/>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1946F3"/>
    <w:multiLevelType w:val="multilevel"/>
    <w:tmpl w:val="6804E7CC"/>
    <w:lvl w:ilvl="0">
      <w:start w:val="1"/>
      <w:numFmt w:val="decimal"/>
      <w:lvlText w:val="%1)"/>
      <w:lvlJc w:val="left"/>
      <w:pPr>
        <w:ind w:left="360" w:hanging="360"/>
      </w:pPr>
      <w:rPr>
        <w:rFonts w:ascii="Verdana" w:eastAsia="Calibri" w:hAnsi="Verdana" w:cs="Times New Roman"/>
      </w:rPr>
    </w:lvl>
    <w:lvl w:ilvl="1">
      <w:start w:val="1"/>
      <w:numFmt w:val="lowerLetter"/>
      <w:lvlText w:val="%1%2."/>
      <w:lvlJc w:val="left"/>
      <w:pPr>
        <w:ind w:left="357" w:hanging="357"/>
      </w:pPr>
      <w:rPr>
        <w:rFonts w:ascii="Verdana" w:hAnsi="Verdana"/>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0"/>
  </w:num>
  <w:num w:numId="2">
    <w:abstractNumId w:val="1"/>
  </w:num>
  <w:num w:numId="3">
    <w:abstractNumId w:val="33"/>
  </w:num>
  <w:num w:numId="4">
    <w:abstractNumId w:val="6"/>
  </w:num>
  <w:num w:numId="5">
    <w:abstractNumId w:val="9"/>
  </w:num>
  <w:num w:numId="6">
    <w:abstractNumId w:val="19"/>
  </w:num>
  <w:num w:numId="7">
    <w:abstractNumId w:val="4"/>
  </w:num>
  <w:num w:numId="8">
    <w:abstractNumId w:val="3"/>
  </w:num>
  <w:num w:numId="9">
    <w:abstractNumId w:val="0"/>
  </w:num>
  <w:num w:numId="10">
    <w:abstractNumId w:val="29"/>
  </w:num>
  <w:num w:numId="11">
    <w:abstractNumId w:val="10"/>
  </w:num>
  <w:num w:numId="12">
    <w:abstractNumId w:val="11"/>
  </w:num>
  <w:num w:numId="13">
    <w:abstractNumId w:val="7"/>
  </w:num>
  <w:num w:numId="14">
    <w:abstractNumId w:val="8"/>
  </w:num>
  <w:num w:numId="15">
    <w:abstractNumId w:val="16"/>
  </w:num>
  <w:num w:numId="16">
    <w:abstractNumId w:val="12"/>
  </w:num>
  <w:num w:numId="17">
    <w:abstractNumId w:val="21"/>
  </w:num>
  <w:num w:numId="18">
    <w:abstractNumId w:val="32"/>
  </w:num>
  <w:num w:numId="19">
    <w:abstractNumId w:val="34"/>
  </w:num>
  <w:num w:numId="20">
    <w:abstractNumId w:val="13"/>
  </w:num>
  <w:num w:numId="21">
    <w:abstractNumId w:val="30"/>
  </w:num>
  <w:num w:numId="22">
    <w:abstractNumId w:val="24"/>
  </w:num>
  <w:num w:numId="23">
    <w:abstractNumId w:val="31"/>
  </w:num>
  <w:num w:numId="24">
    <w:abstractNumId w:val="27"/>
  </w:num>
  <w:num w:numId="25">
    <w:abstractNumId w:val="23"/>
  </w:num>
  <w:num w:numId="26">
    <w:abstractNumId w:val="28"/>
  </w:num>
  <w:num w:numId="27">
    <w:abstractNumId w:val="18"/>
  </w:num>
  <w:num w:numId="28">
    <w:abstractNumId w:val="15"/>
  </w:num>
  <w:num w:numId="29">
    <w:abstractNumId w:val="22"/>
  </w:num>
  <w:num w:numId="30">
    <w:abstractNumId w:val="26"/>
  </w:num>
  <w:num w:numId="31">
    <w:abstractNumId w:val="14"/>
  </w:num>
  <w:num w:numId="32">
    <w:abstractNumId w:val="2"/>
  </w:num>
  <w:num w:numId="33">
    <w:abstractNumId w:val="5"/>
  </w:num>
  <w:num w:numId="34">
    <w:abstractNumId w:val="25"/>
  </w:num>
  <w:num w:numId="35">
    <w:abstractNumId w:val="1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doNotDisplayPageBoundaries/>
  <w:proofState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921"/>
    <w:rsid w:val="00000828"/>
    <w:rsid w:val="000050A2"/>
    <w:rsid w:val="000062D1"/>
    <w:rsid w:val="0000635D"/>
    <w:rsid w:val="000124E6"/>
    <w:rsid w:val="00013C5D"/>
    <w:rsid w:val="00017921"/>
    <w:rsid w:val="00024BF0"/>
    <w:rsid w:val="00033FFE"/>
    <w:rsid w:val="00041185"/>
    <w:rsid w:val="00045171"/>
    <w:rsid w:val="00046F5A"/>
    <w:rsid w:val="0004786B"/>
    <w:rsid w:val="00047BD3"/>
    <w:rsid w:val="0005745C"/>
    <w:rsid w:val="000847D1"/>
    <w:rsid w:val="0008632D"/>
    <w:rsid w:val="000A3ECB"/>
    <w:rsid w:val="000B2390"/>
    <w:rsid w:val="000D48B9"/>
    <w:rsid w:val="000D638C"/>
    <w:rsid w:val="000E7C88"/>
    <w:rsid w:val="000F22C4"/>
    <w:rsid w:val="000F4561"/>
    <w:rsid w:val="00100F75"/>
    <w:rsid w:val="00133FB7"/>
    <w:rsid w:val="00136EC8"/>
    <w:rsid w:val="00142594"/>
    <w:rsid w:val="001449EF"/>
    <w:rsid w:val="00150E6D"/>
    <w:rsid w:val="0016092F"/>
    <w:rsid w:val="00165FC5"/>
    <w:rsid w:val="001671C9"/>
    <w:rsid w:val="0017647C"/>
    <w:rsid w:val="00183A8A"/>
    <w:rsid w:val="001900A2"/>
    <w:rsid w:val="0019321B"/>
    <w:rsid w:val="001A001F"/>
    <w:rsid w:val="001B288B"/>
    <w:rsid w:val="001D4705"/>
    <w:rsid w:val="001E52C4"/>
    <w:rsid w:val="001E7C4D"/>
    <w:rsid w:val="001F4B91"/>
    <w:rsid w:val="00201E1D"/>
    <w:rsid w:val="002075C2"/>
    <w:rsid w:val="0020793C"/>
    <w:rsid w:val="00216025"/>
    <w:rsid w:val="00231D26"/>
    <w:rsid w:val="00232D3C"/>
    <w:rsid w:val="002427F0"/>
    <w:rsid w:val="00255E40"/>
    <w:rsid w:val="00261012"/>
    <w:rsid w:val="00271DF7"/>
    <w:rsid w:val="0028153D"/>
    <w:rsid w:val="002857DA"/>
    <w:rsid w:val="002A6586"/>
    <w:rsid w:val="002C0ED4"/>
    <w:rsid w:val="002F1F45"/>
    <w:rsid w:val="002F4580"/>
    <w:rsid w:val="002F5765"/>
    <w:rsid w:val="00301F86"/>
    <w:rsid w:val="00303BF0"/>
    <w:rsid w:val="003040AF"/>
    <w:rsid w:val="00305F14"/>
    <w:rsid w:val="003077D5"/>
    <w:rsid w:val="0032005B"/>
    <w:rsid w:val="0033171B"/>
    <w:rsid w:val="00333A19"/>
    <w:rsid w:val="003347C2"/>
    <w:rsid w:val="0033597A"/>
    <w:rsid w:val="003445EF"/>
    <w:rsid w:val="00353259"/>
    <w:rsid w:val="00356EC5"/>
    <w:rsid w:val="00363FD0"/>
    <w:rsid w:val="003640DB"/>
    <w:rsid w:val="00372A1A"/>
    <w:rsid w:val="00374B54"/>
    <w:rsid w:val="00374FF0"/>
    <w:rsid w:val="00381093"/>
    <w:rsid w:val="00383F9C"/>
    <w:rsid w:val="00384495"/>
    <w:rsid w:val="00384BF9"/>
    <w:rsid w:val="003D4D82"/>
    <w:rsid w:val="003E061D"/>
    <w:rsid w:val="003F57CE"/>
    <w:rsid w:val="00411FDF"/>
    <w:rsid w:val="00421C11"/>
    <w:rsid w:val="00422262"/>
    <w:rsid w:val="0042446E"/>
    <w:rsid w:val="0042593C"/>
    <w:rsid w:val="00426A5F"/>
    <w:rsid w:val="00427B2D"/>
    <w:rsid w:val="004306FA"/>
    <w:rsid w:val="00431061"/>
    <w:rsid w:val="00433417"/>
    <w:rsid w:val="0043477C"/>
    <w:rsid w:val="00440E3C"/>
    <w:rsid w:val="00451F8C"/>
    <w:rsid w:val="00452A26"/>
    <w:rsid w:val="004613EA"/>
    <w:rsid w:val="00463608"/>
    <w:rsid w:val="00463719"/>
    <w:rsid w:val="00463F52"/>
    <w:rsid w:val="00466B8A"/>
    <w:rsid w:val="00466BF6"/>
    <w:rsid w:val="00473B44"/>
    <w:rsid w:val="0048109D"/>
    <w:rsid w:val="00497764"/>
    <w:rsid w:val="004A42B1"/>
    <w:rsid w:val="004B0848"/>
    <w:rsid w:val="004B3864"/>
    <w:rsid w:val="004B58BB"/>
    <w:rsid w:val="004D28C6"/>
    <w:rsid w:val="004D442F"/>
    <w:rsid w:val="004E03B4"/>
    <w:rsid w:val="004E4F88"/>
    <w:rsid w:val="004F29F7"/>
    <w:rsid w:val="004F3DF9"/>
    <w:rsid w:val="004F57C8"/>
    <w:rsid w:val="00517AEF"/>
    <w:rsid w:val="00521853"/>
    <w:rsid w:val="0052526A"/>
    <w:rsid w:val="005326E8"/>
    <w:rsid w:val="00535952"/>
    <w:rsid w:val="0054149F"/>
    <w:rsid w:val="00542381"/>
    <w:rsid w:val="0054716B"/>
    <w:rsid w:val="00560E4F"/>
    <w:rsid w:val="00566E1C"/>
    <w:rsid w:val="00576BE0"/>
    <w:rsid w:val="005A1F97"/>
    <w:rsid w:val="005A2234"/>
    <w:rsid w:val="005B199D"/>
    <w:rsid w:val="005D10C2"/>
    <w:rsid w:val="005D3724"/>
    <w:rsid w:val="005D4D91"/>
    <w:rsid w:val="005E2BC4"/>
    <w:rsid w:val="005E3B8C"/>
    <w:rsid w:val="005E50AA"/>
    <w:rsid w:val="005E5529"/>
    <w:rsid w:val="005E5A5B"/>
    <w:rsid w:val="005E71B7"/>
    <w:rsid w:val="005E7757"/>
    <w:rsid w:val="0060561F"/>
    <w:rsid w:val="0061650A"/>
    <w:rsid w:val="00625F6F"/>
    <w:rsid w:val="00627594"/>
    <w:rsid w:val="00645452"/>
    <w:rsid w:val="00651403"/>
    <w:rsid w:val="00671A1C"/>
    <w:rsid w:val="00671E7D"/>
    <w:rsid w:val="00676488"/>
    <w:rsid w:val="00677B2E"/>
    <w:rsid w:val="006938C5"/>
    <w:rsid w:val="00697160"/>
    <w:rsid w:val="006B0EF6"/>
    <w:rsid w:val="006B3155"/>
    <w:rsid w:val="006B3D73"/>
    <w:rsid w:val="006C32A2"/>
    <w:rsid w:val="006C3DC2"/>
    <w:rsid w:val="006D4671"/>
    <w:rsid w:val="006E00AD"/>
    <w:rsid w:val="006E5EF9"/>
    <w:rsid w:val="0070446D"/>
    <w:rsid w:val="00707545"/>
    <w:rsid w:val="007127B3"/>
    <w:rsid w:val="00727090"/>
    <w:rsid w:val="00731550"/>
    <w:rsid w:val="00733CCE"/>
    <w:rsid w:val="0073456A"/>
    <w:rsid w:val="007366E0"/>
    <w:rsid w:val="00752C65"/>
    <w:rsid w:val="007577C8"/>
    <w:rsid w:val="00757D01"/>
    <w:rsid w:val="007602B7"/>
    <w:rsid w:val="00763554"/>
    <w:rsid w:val="00765450"/>
    <w:rsid w:val="007859B1"/>
    <w:rsid w:val="00790C26"/>
    <w:rsid w:val="007A0AA3"/>
    <w:rsid w:val="007A6E39"/>
    <w:rsid w:val="007B351A"/>
    <w:rsid w:val="007B7653"/>
    <w:rsid w:val="007C40AE"/>
    <w:rsid w:val="007C78CA"/>
    <w:rsid w:val="007D143D"/>
    <w:rsid w:val="007D3B94"/>
    <w:rsid w:val="007D50F5"/>
    <w:rsid w:val="007E1FD0"/>
    <w:rsid w:val="007E4761"/>
    <w:rsid w:val="007F1438"/>
    <w:rsid w:val="007F1832"/>
    <w:rsid w:val="007F1ED3"/>
    <w:rsid w:val="007F2064"/>
    <w:rsid w:val="007F756B"/>
    <w:rsid w:val="00800DEE"/>
    <w:rsid w:val="0080639D"/>
    <w:rsid w:val="0081412C"/>
    <w:rsid w:val="0081621D"/>
    <w:rsid w:val="0082255E"/>
    <w:rsid w:val="00822B2E"/>
    <w:rsid w:val="008266D6"/>
    <w:rsid w:val="0084370C"/>
    <w:rsid w:val="0085091B"/>
    <w:rsid w:val="0085263D"/>
    <w:rsid w:val="008644BD"/>
    <w:rsid w:val="00864F93"/>
    <w:rsid w:val="00867728"/>
    <w:rsid w:val="00874511"/>
    <w:rsid w:val="00880484"/>
    <w:rsid w:val="00882F77"/>
    <w:rsid w:val="00890CFA"/>
    <w:rsid w:val="00895496"/>
    <w:rsid w:val="008B57AE"/>
    <w:rsid w:val="008C2502"/>
    <w:rsid w:val="008C3CDA"/>
    <w:rsid w:val="008C4AEC"/>
    <w:rsid w:val="008D0D9F"/>
    <w:rsid w:val="008D541F"/>
    <w:rsid w:val="008D7F8E"/>
    <w:rsid w:val="008E3070"/>
    <w:rsid w:val="008F22EA"/>
    <w:rsid w:val="008F2C7E"/>
    <w:rsid w:val="008F3378"/>
    <w:rsid w:val="00901C7F"/>
    <w:rsid w:val="009047BC"/>
    <w:rsid w:val="00907C2E"/>
    <w:rsid w:val="009532AF"/>
    <w:rsid w:val="0097177D"/>
    <w:rsid w:val="00981354"/>
    <w:rsid w:val="009905D3"/>
    <w:rsid w:val="009925FD"/>
    <w:rsid w:val="009A116F"/>
    <w:rsid w:val="009B2610"/>
    <w:rsid w:val="009C13D1"/>
    <w:rsid w:val="009C2E97"/>
    <w:rsid w:val="009C3290"/>
    <w:rsid w:val="009C5A85"/>
    <w:rsid w:val="009C619B"/>
    <w:rsid w:val="009D2ECB"/>
    <w:rsid w:val="009D6892"/>
    <w:rsid w:val="009D6CEA"/>
    <w:rsid w:val="009E33F2"/>
    <w:rsid w:val="009E5681"/>
    <w:rsid w:val="009F15B1"/>
    <w:rsid w:val="009F2970"/>
    <w:rsid w:val="00A05921"/>
    <w:rsid w:val="00A17397"/>
    <w:rsid w:val="00A24B05"/>
    <w:rsid w:val="00A36DD6"/>
    <w:rsid w:val="00A4402E"/>
    <w:rsid w:val="00A44055"/>
    <w:rsid w:val="00A56F02"/>
    <w:rsid w:val="00A57D80"/>
    <w:rsid w:val="00A73B32"/>
    <w:rsid w:val="00A75790"/>
    <w:rsid w:val="00A758DA"/>
    <w:rsid w:val="00A8612B"/>
    <w:rsid w:val="00A924B4"/>
    <w:rsid w:val="00A974B7"/>
    <w:rsid w:val="00AA042C"/>
    <w:rsid w:val="00AA7E52"/>
    <w:rsid w:val="00AB3ABF"/>
    <w:rsid w:val="00AB423B"/>
    <w:rsid w:val="00AB5BD4"/>
    <w:rsid w:val="00AC4738"/>
    <w:rsid w:val="00AF2274"/>
    <w:rsid w:val="00AF4761"/>
    <w:rsid w:val="00B027A6"/>
    <w:rsid w:val="00B05F98"/>
    <w:rsid w:val="00B14F7C"/>
    <w:rsid w:val="00B16E8D"/>
    <w:rsid w:val="00B203C9"/>
    <w:rsid w:val="00B30A9B"/>
    <w:rsid w:val="00B30E08"/>
    <w:rsid w:val="00B333A8"/>
    <w:rsid w:val="00B4544E"/>
    <w:rsid w:val="00B506E1"/>
    <w:rsid w:val="00B51AA7"/>
    <w:rsid w:val="00B569DE"/>
    <w:rsid w:val="00B834AF"/>
    <w:rsid w:val="00B973A0"/>
    <w:rsid w:val="00BA232F"/>
    <w:rsid w:val="00BA376D"/>
    <w:rsid w:val="00BA680B"/>
    <w:rsid w:val="00BA75A9"/>
    <w:rsid w:val="00BB24ED"/>
    <w:rsid w:val="00BD2301"/>
    <w:rsid w:val="00BD3708"/>
    <w:rsid w:val="00BE31D3"/>
    <w:rsid w:val="00BE69B7"/>
    <w:rsid w:val="00BF770A"/>
    <w:rsid w:val="00C051CC"/>
    <w:rsid w:val="00C27D49"/>
    <w:rsid w:val="00C361D8"/>
    <w:rsid w:val="00C40B87"/>
    <w:rsid w:val="00C4582F"/>
    <w:rsid w:val="00C47B2E"/>
    <w:rsid w:val="00C5117D"/>
    <w:rsid w:val="00C52E0B"/>
    <w:rsid w:val="00C54171"/>
    <w:rsid w:val="00C64B4E"/>
    <w:rsid w:val="00C651B8"/>
    <w:rsid w:val="00C677C1"/>
    <w:rsid w:val="00C707EF"/>
    <w:rsid w:val="00C72136"/>
    <w:rsid w:val="00C73981"/>
    <w:rsid w:val="00C74E7B"/>
    <w:rsid w:val="00C77CAA"/>
    <w:rsid w:val="00C870CA"/>
    <w:rsid w:val="00C92662"/>
    <w:rsid w:val="00C97711"/>
    <w:rsid w:val="00CB74B0"/>
    <w:rsid w:val="00CC1E7C"/>
    <w:rsid w:val="00CE48FE"/>
    <w:rsid w:val="00CF7A4A"/>
    <w:rsid w:val="00D04404"/>
    <w:rsid w:val="00D2194C"/>
    <w:rsid w:val="00D308B1"/>
    <w:rsid w:val="00D346FC"/>
    <w:rsid w:val="00D42C4D"/>
    <w:rsid w:val="00D52EC6"/>
    <w:rsid w:val="00D57B04"/>
    <w:rsid w:val="00D679CB"/>
    <w:rsid w:val="00D700F7"/>
    <w:rsid w:val="00D72093"/>
    <w:rsid w:val="00D77C69"/>
    <w:rsid w:val="00D82210"/>
    <w:rsid w:val="00D85E9D"/>
    <w:rsid w:val="00DA1A31"/>
    <w:rsid w:val="00DB6268"/>
    <w:rsid w:val="00DB7BB8"/>
    <w:rsid w:val="00DC1532"/>
    <w:rsid w:val="00DD3CC5"/>
    <w:rsid w:val="00DE7536"/>
    <w:rsid w:val="00DF5D75"/>
    <w:rsid w:val="00DF66A5"/>
    <w:rsid w:val="00E12113"/>
    <w:rsid w:val="00E14A10"/>
    <w:rsid w:val="00E310DC"/>
    <w:rsid w:val="00E3302A"/>
    <w:rsid w:val="00E361D4"/>
    <w:rsid w:val="00E4097D"/>
    <w:rsid w:val="00E44AED"/>
    <w:rsid w:val="00E44D71"/>
    <w:rsid w:val="00E52DC2"/>
    <w:rsid w:val="00E62215"/>
    <w:rsid w:val="00E73652"/>
    <w:rsid w:val="00E747EA"/>
    <w:rsid w:val="00E810BB"/>
    <w:rsid w:val="00E827AB"/>
    <w:rsid w:val="00E87636"/>
    <w:rsid w:val="00EA5CF1"/>
    <w:rsid w:val="00EC4EB2"/>
    <w:rsid w:val="00ED082E"/>
    <w:rsid w:val="00ED2BF5"/>
    <w:rsid w:val="00ED4E81"/>
    <w:rsid w:val="00ED745F"/>
    <w:rsid w:val="00EE1A37"/>
    <w:rsid w:val="00EE3799"/>
    <w:rsid w:val="00EE6A00"/>
    <w:rsid w:val="00EF1857"/>
    <w:rsid w:val="00F006EC"/>
    <w:rsid w:val="00F03B6A"/>
    <w:rsid w:val="00F0790F"/>
    <w:rsid w:val="00F13DA1"/>
    <w:rsid w:val="00F2246A"/>
    <w:rsid w:val="00F22C08"/>
    <w:rsid w:val="00F300EB"/>
    <w:rsid w:val="00F4219C"/>
    <w:rsid w:val="00F42381"/>
    <w:rsid w:val="00F42E8A"/>
    <w:rsid w:val="00F516F8"/>
    <w:rsid w:val="00F5268E"/>
    <w:rsid w:val="00F53595"/>
    <w:rsid w:val="00F547D6"/>
    <w:rsid w:val="00F61007"/>
    <w:rsid w:val="00F63B56"/>
    <w:rsid w:val="00F66108"/>
    <w:rsid w:val="00F72DDB"/>
    <w:rsid w:val="00F822D0"/>
    <w:rsid w:val="00F957C2"/>
    <w:rsid w:val="00FB3B96"/>
    <w:rsid w:val="00FB6857"/>
    <w:rsid w:val="00FC35D9"/>
    <w:rsid w:val="00FD1378"/>
    <w:rsid w:val="00FE0164"/>
    <w:rsid w:val="00FE5EDF"/>
    <w:rsid w:val="00FE744F"/>
    <w:rsid w:val="00FE77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1A2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paragraph" w:styleId="Telobesedila">
    <w:name w:val="Body Text"/>
    <w:basedOn w:val="Navaden"/>
    <w:link w:val="TelobesedilaZnak"/>
    <w:rsid w:val="009F2970"/>
    <w:pPr>
      <w:widowControl w:val="0"/>
      <w:suppressAutoHyphens/>
      <w:spacing w:after="120" w:line="240" w:lineRule="auto"/>
    </w:pPr>
    <w:rPr>
      <w:rFonts w:ascii="Verdana" w:eastAsia="Arial Unicode MS" w:hAnsi="Verdana"/>
      <w:kern w:val="1"/>
      <w:sz w:val="20"/>
      <w:szCs w:val="24"/>
      <w:lang w:val="sl-SI"/>
    </w:rPr>
  </w:style>
  <w:style w:type="character" w:customStyle="1" w:styleId="TelobesedilaZnak">
    <w:name w:val="Telo besedila Znak"/>
    <w:basedOn w:val="Privzetapisavaodstavka"/>
    <w:link w:val="Telobesedila"/>
    <w:rsid w:val="009F2970"/>
    <w:rPr>
      <w:rFonts w:ascii="Verdana" w:eastAsia="Arial Unicode MS" w:hAnsi="Verdana"/>
      <w:kern w:val="1"/>
      <w:szCs w:val="24"/>
    </w:rPr>
  </w:style>
  <w:style w:type="paragraph" w:customStyle="1" w:styleId="Bullet">
    <w:name w:val="Bullet"/>
    <w:basedOn w:val="Navaden"/>
    <w:autoRedefine/>
    <w:rsid w:val="00677B2E"/>
    <w:pPr>
      <w:overflowPunct w:val="0"/>
      <w:autoSpaceDE w:val="0"/>
      <w:autoSpaceDN w:val="0"/>
      <w:adjustRightInd w:val="0"/>
      <w:spacing w:after="120" w:line="240" w:lineRule="auto"/>
      <w:jc w:val="center"/>
      <w:textAlignment w:val="baseline"/>
    </w:pPr>
    <w:rPr>
      <w:rFonts w:ascii="Verdana" w:eastAsia="Times New Roman" w:hAnsi="Verdana"/>
      <w:sz w:val="20"/>
      <w:szCs w:val="20"/>
      <w:lang w:val="sl-SI"/>
    </w:rPr>
  </w:style>
  <w:style w:type="paragraph" w:customStyle="1" w:styleId="TableContents">
    <w:name w:val="Table Contents"/>
    <w:basedOn w:val="Navaden"/>
    <w:rsid w:val="001449EF"/>
    <w:pPr>
      <w:widowControl w:val="0"/>
      <w:suppressLineNumbers/>
      <w:suppressAutoHyphens/>
      <w:spacing w:after="0" w:line="240" w:lineRule="auto"/>
    </w:pPr>
    <w:rPr>
      <w:rFonts w:ascii="Verdana" w:eastAsia="Arial Unicode MS" w:hAnsi="Verdana"/>
      <w:kern w:val="1"/>
      <w:sz w:val="20"/>
      <w:szCs w:val="24"/>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7CAA"/>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C77CAA"/>
    <w:rPr>
      <w:rFonts w:ascii="Tahoma" w:hAnsi="Tahoma" w:cs="Tahoma"/>
      <w:sz w:val="16"/>
      <w:szCs w:val="16"/>
      <w:lang w:val="en-US" w:eastAsia="en-US"/>
    </w:rPr>
  </w:style>
  <w:style w:type="paragraph" w:styleId="Glava">
    <w:name w:val="header"/>
    <w:basedOn w:val="Navaden"/>
    <w:link w:val="GlavaZnak"/>
    <w:uiPriority w:val="99"/>
    <w:unhideWhenUsed/>
    <w:rsid w:val="00DC1532"/>
    <w:pPr>
      <w:tabs>
        <w:tab w:val="center" w:pos="4680"/>
        <w:tab w:val="right" w:pos="9360"/>
      </w:tabs>
    </w:pPr>
  </w:style>
  <w:style w:type="character" w:customStyle="1" w:styleId="GlavaZnak">
    <w:name w:val="Glava Znak"/>
    <w:link w:val="Glava"/>
    <w:uiPriority w:val="99"/>
    <w:rsid w:val="00DC1532"/>
    <w:rPr>
      <w:sz w:val="22"/>
      <w:szCs w:val="22"/>
    </w:rPr>
  </w:style>
  <w:style w:type="paragraph" w:styleId="Noga">
    <w:name w:val="footer"/>
    <w:basedOn w:val="Navaden"/>
    <w:link w:val="NogaZnak"/>
    <w:uiPriority w:val="99"/>
    <w:unhideWhenUsed/>
    <w:rsid w:val="00DC1532"/>
    <w:pPr>
      <w:tabs>
        <w:tab w:val="center" w:pos="4680"/>
        <w:tab w:val="right" w:pos="9360"/>
      </w:tabs>
    </w:pPr>
  </w:style>
  <w:style w:type="character" w:customStyle="1" w:styleId="NogaZnak">
    <w:name w:val="Noga Znak"/>
    <w:link w:val="Noga"/>
    <w:uiPriority w:val="99"/>
    <w:rsid w:val="00DC1532"/>
    <w:rPr>
      <w:sz w:val="22"/>
      <w:szCs w:val="22"/>
    </w:r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rsid w:val="00BA75A9"/>
    <w:pPr>
      <w:spacing w:after="0" w:line="240" w:lineRule="auto"/>
      <w:jc w:val="both"/>
    </w:pPr>
    <w:rPr>
      <w:rFonts w:ascii="Courier New" w:eastAsiaTheme="minorHAnsi" w:hAnsi="Courier New" w:cs="Courier New"/>
      <w:color w:val="000000"/>
      <w:sz w:val="20"/>
      <w:szCs w:val="20"/>
      <w:lang w:val="sl-SI" w:eastAsia="sl-SI"/>
    </w:rPr>
  </w:style>
  <w:style w:type="character" w:styleId="Pripombasklic">
    <w:name w:val="annotation reference"/>
    <w:basedOn w:val="Privzetapisavaodstavka"/>
    <w:uiPriority w:val="99"/>
    <w:semiHidden/>
    <w:unhideWhenUsed/>
    <w:rsid w:val="00F0790F"/>
    <w:rPr>
      <w:sz w:val="16"/>
      <w:szCs w:val="16"/>
    </w:rPr>
  </w:style>
  <w:style w:type="paragraph" w:styleId="Pripombabesedilo">
    <w:name w:val="annotation text"/>
    <w:basedOn w:val="Navaden"/>
    <w:link w:val="PripombabesediloZnak"/>
    <w:uiPriority w:val="99"/>
    <w:semiHidden/>
    <w:unhideWhenUsed/>
    <w:rsid w:val="00F0790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0790F"/>
    <w:rPr>
      <w:lang w:val="en-US" w:eastAsia="en-US"/>
    </w:rPr>
  </w:style>
  <w:style w:type="paragraph" w:styleId="Zadevapripombe">
    <w:name w:val="annotation subject"/>
    <w:basedOn w:val="Pripombabesedilo"/>
    <w:next w:val="Pripombabesedilo"/>
    <w:link w:val="ZadevapripombeZnak"/>
    <w:uiPriority w:val="99"/>
    <w:semiHidden/>
    <w:unhideWhenUsed/>
    <w:rsid w:val="00F0790F"/>
    <w:rPr>
      <w:b/>
      <w:bCs/>
    </w:rPr>
  </w:style>
  <w:style w:type="character" w:customStyle="1" w:styleId="ZadevapripombeZnak">
    <w:name w:val="Zadeva pripombe Znak"/>
    <w:basedOn w:val="PripombabesediloZnak"/>
    <w:link w:val="Zadevapripombe"/>
    <w:uiPriority w:val="99"/>
    <w:semiHidden/>
    <w:rsid w:val="00F0790F"/>
    <w:rPr>
      <w:b/>
      <w:bCs/>
      <w:lang w:val="en-US" w:eastAsia="en-US"/>
    </w:rPr>
  </w:style>
  <w:style w:type="paragraph" w:styleId="Telobesedila">
    <w:name w:val="Body Text"/>
    <w:basedOn w:val="Navaden"/>
    <w:link w:val="TelobesedilaZnak"/>
    <w:rsid w:val="009F2970"/>
    <w:pPr>
      <w:widowControl w:val="0"/>
      <w:suppressAutoHyphens/>
      <w:spacing w:after="120" w:line="240" w:lineRule="auto"/>
    </w:pPr>
    <w:rPr>
      <w:rFonts w:ascii="Verdana" w:eastAsia="Arial Unicode MS" w:hAnsi="Verdana"/>
      <w:kern w:val="1"/>
      <w:sz w:val="20"/>
      <w:szCs w:val="24"/>
      <w:lang w:val="sl-SI"/>
    </w:rPr>
  </w:style>
  <w:style w:type="character" w:customStyle="1" w:styleId="TelobesedilaZnak">
    <w:name w:val="Telo besedila Znak"/>
    <w:basedOn w:val="Privzetapisavaodstavka"/>
    <w:link w:val="Telobesedila"/>
    <w:rsid w:val="009F2970"/>
    <w:rPr>
      <w:rFonts w:ascii="Verdana" w:eastAsia="Arial Unicode MS" w:hAnsi="Verdana"/>
      <w:kern w:val="1"/>
      <w:szCs w:val="24"/>
    </w:rPr>
  </w:style>
  <w:style w:type="paragraph" w:customStyle="1" w:styleId="Bullet">
    <w:name w:val="Bullet"/>
    <w:basedOn w:val="Navaden"/>
    <w:autoRedefine/>
    <w:rsid w:val="00677B2E"/>
    <w:pPr>
      <w:overflowPunct w:val="0"/>
      <w:autoSpaceDE w:val="0"/>
      <w:autoSpaceDN w:val="0"/>
      <w:adjustRightInd w:val="0"/>
      <w:spacing w:after="120" w:line="240" w:lineRule="auto"/>
      <w:jc w:val="center"/>
      <w:textAlignment w:val="baseline"/>
    </w:pPr>
    <w:rPr>
      <w:rFonts w:ascii="Verdana" w:eastAsia="Times New Roman" w:hAnsi="Verdana"/>
      <w:sz w:val="20"/>
      <w:szCs w:val="20"/>
      <w:lang w:val="sl-SI"/>
    </w:rPr>
  </w:style>
  <w:style w:type="paragraph" w:customStyle="1" w:styleId="TableContents">
    <w:name w:val="Table Contents"/>
    <w:basedOn w:val="Navaden"/>
    <w:rsid w:val="001449EF"/>
    <w:pPr>
      <w:widowControl w:val="0"/>
      <w:suppressLineNumbers/>
      <w:suppressAutoHyphens/>
      <w:spacing w:after="0" w:line="240" w:lineRule="auto"/>
    </w:pPr>
    <w:rPr>
      <w:rFonts w:ascii="Verdana" w:eastAsia="Arial Unicode MS" w:hAnsi="Verdana"/>
      <w:kern w:val="1"/>
      <w:sz w:val="20"/>
      <w:szCs w:val="24"/>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68879">
      <w:bodyDiv w:val="1"/>
      <w:marLeft w:val="0"/>
      <w:marRight w:val="0"/>
      <w:marTop w:val="0"/>
      <w:marBottom w:val="0"/>
      <w:divBdr>
        <w:top w:val="none" w:sz="0" w:space="0" w:color="auto"/>
        <w:left w:val="none" w:sz="0" w:space="0" w:color="auto"/>
        <w:bottom w:val="none" w:sz="0" w:space="0" w:color="auto"/>
        <w:right w:val="none" w:sz="0" w:space="0" w:color="auto"/>
      </w:divBdr>
    </w:div>
    <w:div w:id="177888559">
      <w:bodyDiv w:val="1"/>
      <w:marLeft w:val="0"/>
      <w:marRight w:val="0"/>
      <w:marTop w:val="0"/>
      <w:marBottom w:val="0"/>
      <w:divBdr>
        <w:top w:val="none" w:sz="0" w:space="0" w:color="auto"/>
        <w:left w:val="none" w:sz="0" w:space="0" w:color="auto"/>
        <w:bottom w:val="none" w:sz="0" w:space="0" w:color="auto"/>
        <w:right w:val="none" w:sz="0" w:space="0" w:color="auto"/>
      </w:divBdr>
    </w:div>
    <w:div w:id="487138012">
      <w:bodyDiv w:val="1"/>
      <w:marLeft w:val="0"/>
      <w:marRight w:val="0"/>
      <w:marTop w:val="0"/>
      <w:marBottom w:val="0"/>
      <w:divBdr>
        <w:top w:val="none" w:sz="0" w:space="0" w:color="auto"/>
        <w:left w:val="none" w:sz="0" w:space="0" w:color="auto"/>
        <w:bottom w:val="none" w:sz="0" w:space="0" w:color="auto"/>
        <w:right w:val="none" w:sz="0" w:space="0" w:color="auto"/>
      </w:divBdr>
    </w:div>
    <w:div w:id="88271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16</Pages>
  <Words>4374</Words>
  <Characters>24935</Characters>
  <Application>Microsoft Office Word</Application>
  <DocSecurity>0</DocSecurity>
  <Lines>207</Lines>
  <Paragraphs>58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cp:lastModifiedBy>uporabnik</cp:lastModifiedBy>
  <cp:revision>38</cp:revision>
  <dcterms:created xsi:type="dcterms:W3CDTF">2017-06-19T11:37:00Z</dcterms:created>
  <dcterms:modified xsi:type="dcterms:W3CDTF">2019-12-06T06:41:00Z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21n1_P1030">
    <vt:lpwstr>SI11427205</vt:lpwstr>
  </property>
  <property fmtid="{D5CDD505-2E9C-101B-9397-08002B2CF9AE}" pid="5" name="MFiles_P1021n1_P1031">
    <vt:lpwstr>5055695</vt:lpwstr>
  </property>
  <property fmtid="{D5CDD505-2E9C-101B-9397-08002B2CF9AE}" pid="6" name="MFiles_P1021n1_P1032">
    <vt:lpwstr>SI56 0475 0000 0756 845</vt:lpwstr>
  </property>
  <property fmtid="{D5CDD505-2E9C-101B-9397-08002B2CF9AE}" pid="7" name="MFiles_P1021n1_P1034">
    <vt:lpwstr>prim. Nataša Fikfak, dr. med., spec. int. med. in hemat.</vt:lpwstr>
  </property>
  <property fmtid="{D5CDD505-2E9C-101B-9397-08002B2CF9AE}" pid="8" name="MFiles_P1045">
    <vt:lpwstr>220-1/2016</vt:lpwstr>
  </property>
  <property fmtid="{D5CDD505-2E9C-101B-9397-08002B2CF9AE}" pid="9" name="MFiles_PG5BC2FC14A405421BA79F5FEC63BD00E3n1_PGB3D8D77D2D654902AEB821305A1A12BC">
    <vt:lpwstr>5290 Šempeter pri Gorici</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