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5E448" w14:textId="609D98AA" w:rsidR="00290342" w:rsidRPr="006E1D47" w:rsidRDefault="00290342" w:rsidP="00290342">
      <w:pPr>
        <w:spacing w:after="0" w:line="240" w:lineRule="auto"/>
        <w:rPr>
          <w:rFonts w:ascii="Tahoma" w:hAnsi="Tahoma" w:cs="Tahoma"/>
          <w:sz w:val="20"/>
          <w:szCs w:val="20"/>
          <w:lang w:val="sl-SI"/>
        </w:rPr>
      </w:pPr>
      <w:r w:rsidRPr="006E1D47">
        <w:rPr>
          <w:rFonts w:ascii="Tahoma" w:hAnsi="Tahoma" w:cs="Tahoma"/>
          <w:sz w:val="20"/>
          <w:szCs w:val="20"/>
          <w:lang w:val="sl-SI"/>
        </w:rPr>
        <w:t xml:space="preserve">Št.: </w:t>
      </w:r>
      <w:r w:rsidR="002B4D83">
        <w:rPr>
          <w:rFonts w:ascii="Tahoma" w:hAnsi="Tahoma" w:cs="Tahoma"/>
          <w:sz w:val="20"/>
          <w:szCs w:val="20"/>
          <w:lang w:val="sl-SI"/>
        </w:rPr>
        <w:t>26</w:t>
      </w:r>
      <w:r w:rsidR="00400EDB">
        <w:rPr>
          <w:rFonts w:ascii="Tahoma" w:hAnsi="Tahoma" w:cs="Tahoma"/>
          <w:sz w:val="20"/>
          <w:szCs w:val="20"/>
          <w:lang w:val="sl-SI"/>
        </w:rPr>
        <w:t>2</w:t>
      </w:r>
      <w:r w:rsidR="002B4D83">
        <w:rPr>
          <w:rFonts w:ascii="Tahoma" w:hAnsi="Tahoma" w:cs="Tahoma"/>
          <w:sz w:val="20"/>
          <w:szCs w:val="20"/>
          <w:lang w:val="sl-SI"/>
        </w:rPr>
        <w:t>-1/2019-</w:t>
      </w:r>
      <w:r w:rsidR="00E9068C">
        <w:rPr>
          <w:rFonts w:ascii="Tahoma" w:hAnsi="Tahoma" w:cs="Tahoma"/>
          <w:sz w:val="20"/>
          <w:szCs w:val="20"/>
          <w:lang w:val="sl-SI"/>
        </w:rPr>
        <w:t>9</w:t>
      </w:r>
      <w:bookmarkStart w:id="0" w:name="_GoBack"/>
      <w:bookmarkEnd w:id="0"/>
    </w:p>
    <w:p w14:paraId="01237381" w14:textId="77777777" w:rsidR="00290342" w:rsidRPr="00290342" w:rsidRDefault="00290342" w:rsidP="00290342">
      <w:pPr>
        <w:spacing w:after="0" w:line="240" w:lineRule="auto"/>
        <w:rPr>
          <w:rFonts w:ascii="Verdana" w:hAnsi="Verdana"/>
          <w:sz w:val="24"/>
          <w:szCs w:val="24"/>
          <w:lang w:val="sl-SI"/>
        </w:rPr>
      </w:pPr>
    </w:p>
    <w:p w14:paraId="4812CB11" w14:textId="77777777" w:rsidR="00015CFB" w:rsidRDefault="00DB73C2">
      <w:pPr>
        <w:spacing w:after="0" w:line="240" w:lineRule="auto"/>
        <w:jc w:val="center"/>
        <w:rPr>
          <w:rFonts w:ascii="Verdana" w:hAnsi="Verdana"/>
          <w:b/>
          <w:sz w:val="28"/>
          <w:szCs w:val="28"/>
          <w:lang w:val="sl-SI"/>
        </w:rPr>
      </w:pPr>
      <w:r>
        <w:rPr>
          <w:rFonts w:ascii="Verdana" w:hAnsi="Verdana"/>
          <w:b/>
          <w:sz w:val="28"/>
          <w:szCs w:val="28"/>
          <w:lang w:val="sl-SI"/>
        </w:rPr>
        <w:t>NAVODILA PONUDNIKOM</w:t>
      </w:r>
    </w:p>
    <w:p w14:paraId="140535A7" w14:textId="77777777" w:rsidR="00015CFB" w:rsidRDefault="00015CFB">
      <w:pPr>
        <w:spacing w:after="0" w:line="240" w:lineRule="auto"/>
        <w:rPr>
          <w:rFonts w:ascii="Verdana" w:hAnsi="Verdana"/>
          <w:sz w:val="20"/>
          <w:szCs w:val="20"/>
          <w:lang w:val="sl-SI"/>
        </w:rPr>
      </w:pPr>
    </w:p>
    <w:p w14:paraId="26E80AE1" w14:textId="77777777" w:rsidR="00015CFB" w:rsidRDefault="00DB73C2">
      <w:pPr>
        <w:numPr>
          <w:ilvl w:val="0"/>
          <w:numId w:val="1"/>
        </w:numPr>
        <w:spacing w:after="0" w:line="240" w:lineRule="auto"/>
        <w:rPr>
          <w:rFonts w:ascii="Verdana" w:hAnsi="Verdana"/>
          <w:b/>
          <w:sz w:val="20"/>
          <w:szCs w:val="20"/>
          <w:lang w:val="sl-SI"/>
        </w:rPr>
      </w:pPr>
      <w:r>
        <w:rPr>
          <w:rFonts w:ascii="Verdana" w:hAnsi="Verdana"/>
          <w:b/>
          <w:sz w:val="20"/>
          <w:szCs w:val="20"/>
          <w:lang w:val="sl-SI"/>
        </w:rPr>
        <w:t>PODATKI O NAROČNIKU IN POSTOPKU</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345"/>
        <w:gridCol w:w="6350"/>
      </w:tblGrid>
      <w:tr w:rsidR="00015CFB" w14:paraId="3A97849D" w14:textId="77777777">
        <w:trPr>
          <w:trHeight w:val="20"/>
          <w:jc w:val="center"/>
        </w:trPr>
        <w:tc>
          <w:tcPr>
            <w:tcW w:w="3345" w:type="dxa"/>
            <w:shd w:val="clear" w:color="auto" w:fill="FAAA5A"/>
            <w:vAlign w:val="center"/>
          </w:tcPr>
          <w:p w14:paraId="2EF630F5" w14:textId="77777777" w:rsidR="00015CFB" w:rsidRDefault="00DB73C2">
            <w:pPr>
              <w:spacing w:after="0" w:line="240" w:lineRule="auto"/>
              <w:rPr>
                <w:rFonts w:ascii="Verdana" w:hAnsi="Verdana"/>
                <w:b/>
                <w:sz w:val="20"/>
                <w:szCs w:val="20"/>
                <w:lang w:val="sl-SI"/>
              </w:rPr>
            </w:pPr>
            <w:r>
              <w:rPr>
                <w:rFonts w:ascii="Verdana" w:hAnsi="Verdana"/>
                <w:b/>
                <w:sz w:val="20"/>
                <w:szCs w:val="20"/>
                <w:lang w:val="sl-SI"/>
              </w:rPr>
              <w:t>Naročnik</w:t>
            </w:r>
          </w:p>
        </w:tc>
        <w:tc>
          <w:tcPr>
            <w:tcW w:w="6350" w:type="dxa"/>
            <w:shd w:val="clear" w:color="auto" w:fill="FADC8C"/>
            <w:vAlign w:val="center"/>
          </w:tcPr>
          <w:p w14:paraId="35C0EAF7" w14:textId="77777777" w:rsidR="00015CFB" w:rsidRDefault="00DB73C2">
            <w:pPr>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"MFiles_P1021n1_P0"  \* MERGEFORMAT </w:instrText>
            </w:r>
            <w:r>
              <w:rPr>
                <w:rFonts w:ascii="Verdana" w:hAnsi="Verdana"/>
                <w:b/>
                <w:sz w:val="20"/>
                <w:szCs w:val="20"/>
                <w:lang w:val="sl-SI"/>
              </w:rPr>
              <w:fldChar w:fldCharType="separate"/>
            </w:r>
            <w:r>
              <w:rPr>
                <w:rFonts w:ascii="Verdana" w:hAnsi="Verdana"/>
                <w:b/>
                <w:sz w:val="20"/>
                <w:szCs w:val="20"/>
                <w:lang w:val="sl-SI"/>
              </w:rPr>
              <w:t xml:space="preserve">Splošna bolnišnica </w:t>
            </w:r>
            <w:r w:rsidR="00290342">
              <w:rPr>
                <w:rFonts w:ascii="Verdana" w:hAnsi="Verdana"/>
                <w:b/>
                <w:sz w:val="20"/>
                <w:szCs w:val="20"/>
                <w:lang w:val="sl-SI"/>
              </w:rPr>
              <w:t>"</w:t>
            </w:r>
            <w:r>
              <w:rPr>
                <w:rFonts w:ascii="Verdana" w:hAnsi="Verdana"/>
                <w:b/>
                <w:sz w:val="20"/>
                <w:szCs w:val="20"/>
                <w:lang w:val="sl-SI"/>
              </w:rPr>
              <w:t>dr. Franca Derganca</w:t>
            </w:r>
            <w:r w:rsidR="00290342">
              <w:rPr>
                <w:rFonts w:ascii="Verdana" w:hAnsi="Verdana"/>
                <w:b/>
                <w:sz w:val="20"/>
                <w:szCs w:val="20"/>
                <w:lang w:val="sl-SI"/>
              </w:rPr>
              <w:t>"</w:t>
            </w:r>
            <w:r>
              <w:rPr>
                <w:rFonts w:ascii="Verdana" w:hAnsi="Verdana"/>
                <w:b/>
                <w:sz w:val="20"/>
                <w:szCs w:val="20"/>
                <w:lang w:val="sl-SI"/>
              </w:rPr>
              <w:t xml:space="preserve"> Nova Gorica</w:t>
            </w:r>
            <w:r>
              <w:rPr>
                <w:rFonts w:ascii="Verdana" w:hAnsi="Verdana"/>
                <w:b/>
                <w:sz w:val="20"/>
                <w:szCs w:val="20"/>
                <w:lang w:val="sl-SI"/>
              </w:rPr>
              <w:fldChar w:fldCharType="end"/>
            </w:r>
          </w:p>
          <w:p w14:paraId="4502D5E7" w14:textId="77777777" w:rsidR="00015CFB" w:rsidRDefault="00DB73C2">
            <w:pPr>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"MFiles_P1021n1_P1033"  \* MERGEFORMAT </w:instrText>
            </w:r>
            <w:r>
              <w:rPr>
                <w:rFonts w:ascii="Verdana" w:hAnsi="Verdana"/>
                <w:b/>
                <w:sz w:val="20"/>
                <w:szCs w:val="20"/>
                <w:lang w:val="sl-SI"/>
              </w:rPr>
              <w:fldChar w:fldCharType="separate"/>
            </w:r>
            <w:r>
              <w:rPr>
                <w:rFonts w:ascii="Verdana" w:hAnsi="Verdana"/>
                <w:b/>
                <w:sz w:val="20"/>
                <w:szCs w:val="20"/>
                <w:lang w:val="sl-SI"/>
              </w:rPr>
              <w:t>Ulica padlih borcev 13A</w:t>
            </w:r>
            <w:r>
              <w:rPr>
                <w:rFonts w:ascii="Verdana" w:hAnsi="Verdana"/>
                <w:b/>
                <w:sz w:val="20"/>
                <w:szCs w:val="20"/>
                <w:lang w:val="sl-SI"/>
              </w:rPr>
              <w:fldChar w:fldCharType="end"/>
            </w:r>
          </w:p>
          <w:p w14:paraId="18D4E666" w14:textId="77777777" w:rsidR="00015CFB" w:rsidRDefault="00DB73C2">
            <w:pPr>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"MFiles_PG5BC2FC14A405421BA79F5FEC63BD00E3n1_PGB3D8D77D2D654902AEB821305A1A12BC"  \* MERGEFORMAT </w:instrText>
            </w:r>
            <w:r>
              <w:rPr>
                <w:rFonts w:ascii="Verdana" w:hAnsi="Verdana"/>
                <w:b/>
                <w:sz w:val="20"/>
                <w:szCs w:val="20"/>
                <w:lang w:val="sl-SI"/>
              </w:rPr>
              <w:fldChar w:fldCharType="separate"/>
            </w:r>
            <w:r>
              <w:rPr>
                <w:rFonts w:ascii="Verdana" w:hAnsi="Verdana"/>
                <w:b/>
                <w:sz w:val="20"/>
                <w:szCs w:val="20"/>
                <w:lang w:val="sl-SI"/>
              </w:rPr>
              <w:t>5290 Šempeter pri Gorici</w:t>
            </w:r>
            <w:r>
              <w:rPr>
                <w:rFonts w:ascii="Verdana" w:hAnsi="Verdana"/>
                <w:b/>
                <w:sz w:val="20"/>
                <w:szCs w:val="20"/>
                <w:lang w:val="sl-SI"/>
              </w:rPr>
              <w:fldChar w:fldCharType="end"/>
            </w:r>
          </w:p>
        </w:tc>
      </w:tr>
      <w:tr w:rsidR="00015CFB" w14:paraId="68E8703C" w14:textId="77777777">
        <w:trPr>
          <w:trHeight w:val="20"/>
          <w:jc w:val="center"/>
        </w:trPr>
        <w:tc>
          <w:tcPr>
            <w:tcW w:w="3345" w:type="dxa"/>
            <w:shd w:val="clear" w:color="auto" w:fill="FAAA5A"/>
            <w:vAlign w:val="center"/>
          </w:tcPr>
          <w:p w14:paraId="61C73F4B" w14:textId="77777777" w:rsidR="00015CFB" w:rsidRDefault="00DB73C2">
            <w:pPr>
              <w:spacing w:after="0" w:line="240" w:lineRule="auto"/>
              <w:rPr>
                <w:rFonts w:ascii="Verdana" w:hAnsi="Verdana"/>
                <w:b/>
                <w:sz w:val="20"/>
                <w:szCs w:val="20"/>
                <w:lang w:val="sl-SI"/>
              </w:rPr>
            </w:pPr>
            <w:r>
              <w:rPr>
                <w:rFonts w:ascii="Verdana" w:hAnsi="Verdana"/>
                <w:b/>
                <w:sz w:val="20"/>
                <w:szCs w:val="20"/>
                <w:lang w:val="sl-SI"/>
              </w:rPr>
              <w:t>Oznaka javnega naročila</w:t>
            </w:r>
          </w:p>
        </w:tc>
        <w:tc>
          <w:tcPr>
            <w:tcW w:w="6350" w:type="dxa"/>
            <w:shd w:val="clear" w:color="auto" w:fill="FADC8C"/>
            <w:vAlign w:val="center"/>
          </w:tcPr>
          <w:p w14:paraId="33D40C4B" w14:textId="126147F3" w:rsidR="00015CFB" w:rsidRDefault="002B4D83">
            <w:pPr>
              <w:spacing w:after="0" w:line="240" w:lineRule="auto"/>
              <w:rPr>
                <w:rFonts w:ascii="Verdana" w:hAnsi="Verdana"/>
                <w:sz w:val="20"/>
                <w:szCs w:val="20"/>
                <w:lang w:val="sl-SI"/>
              </w:rPr>
            </w:pPr>
            <w:r>
              <w:rPr>
                <w:rFonts w:ascii="Verdana" w:hAnsi="Verdana"/>
                <w:sz w:val="20"/>
                <w:szCs w:val="20"/>
                <w:lang w:val="sl-SI"/>
              </w:rPr>
              <w:t>26</w:t>
            </w:r>
            <w:r w:rsidR="00400EDB">
              <w:rPr>
                <w:rFonts w:ascii="Verdana" w:hAnsi="Verdana"/>
                <w:sz w:val="20"/>
                <w:szCs w:val="20"/>
                <w:lang w:val="sl-SI"/>
              </w:rPr>
              <w:t>2</w:t>
            </w:r>
            <w:r>
              <w:rPr>
                <w:rFonts w:ascii="Verdana" w:hAnsi="Verdana"/>
                <w:sz w:val="20"/>
                <w:szCs w:val="20"/>
                <w:lang w:val="sl-SI"/>
              </w:rPr>
              <w:t>-1/2019</w:t>
            </w:r>
          </w:p>
        </w:tc>
      </w:tr>
      <w:tr w:rsidR="00015CFB" w14:paraId="626EC353" w14:textId="77777777">
        <w:trPr>
          <w:trHeight w:val="20"/>
          <w:jc w:val="center"/>
        </w:trPr>
        <w:tc>
          <w:tcPr>
            <w:tcW w:w="3345" w:type="dxa"/>
            <w:shd w:val="clear" w:color="auto" w:fill="FAAA5A"/>
            <w:vAlign w:val="center"/>
          </w:tcPr>
          <w:p w14:paraId="3826A994" w14:textId="77777777" w:rsidR="00015CFB" w:rsidRDefault="00DB73C2">
            <w:pPr>
              <w:spacing w:after="0" w:line="240" w:lineRule="auto"/>
              <w:rPr>
                <w:rFonts w:ascii="Verdana" w:hAnsi="Verdana"/>
                <w:b/>
                <w:sz w:val="20"/>
                <w:szCs w:val="20"/>
                <w:lang w:val="sl-SI"/>
              </w:rPr>
            </w:pPr>
            <w:r>
              <w:rPr>
                <w:rFonts w:ascii="Verdana" w:hAnsi="Verdana"/>
                <w:b/>
                <w:sz w:val="20"/>
                <w:szCs w:val="20"/>
                <w:lang w:val="sl-SI"/>
              </w:rPr>
              <w:t>Predmet javnega naročila</w:t>
            </w:r>
          </w:p>
        </w:tc>
        <w:tc>
          <w:tcPr>
            <w:tcW w:w="6350" w:type="dxa"/>
            <w:shd w:val="clear" w:color="auto" w:fill="FADC8C"/>
            <w:vAlign w:val="center"/>
          </w:tcPr>
          <w:p w14:paraId="3E446F4D" w14:textId="3C2DB644" w:rsidR="00015CFB" w:rsidRDefault="00400EDB">
            <w:pPr>
              <w:spacing w:after="0" w:line="240" w:lineRule="auto"/>
              <w:rPr>
                <w:rFonts w:ascii="Verdana" w:hAnsi="Verdana"/>
                <w:b/>
                <w:sz w:val="20"/>
                <w:szCs w:val="20"/>
                <w:lang w:val="sl-SI"/>
              </w:rPr>
            </w:pPr>
            <w:r>
              <w:rPr>
                <w:rFonts w:ascii="Verdana" w:hAnsi="Verdana"/>
                <w:b/>
                <w:sz w:val="20"/>
                <w:szCs w:val="20"/>
                <w:lang w:val="sl-SI"/>
              </w:rPr>
              <w:t>Tehnični material</w:t>
            </w:r>
          </w:p>
        </w:tc>
      </w:tr>
      <w:tr w:rsidR="00015CFB" w14:paraId="55619F86" w14:textId="77777777">
        <w:trPr>
          <w:trHeight w:val="20"/>
          <w:jc w:val="center"/>
        </w:trPr>
        <w:tc>
          <w:tcPr>
            <w:tcW w:w="3345" w:type="dxa"/>
            <w:shd w:val="clear" w:color="auto" w:fill="FAAA5A"/>
            <w:vAlign w:val="center"/>
          </w:tcPr>
          <w:p w14:paraId="4E4825A3" w14:textId="77777777" w:rsidR="00015CFB" w:rsidRDefault="00DB73C2">
            <w:pPr>
              <w:spacing w:after="0" w:line="240" w:lineRule="auto"/>
              <w:rPr>
                <w:rFonts w:ascii="Verdana" w:hAnsi="Verdana"/>
                <w:b/>
                <w:sz w:val="20"/>
                <w:szCs w:val="20"/>
                <w:lang w:val="sl-SI"/>
              </w:rPr>
            </w:pPr>
            <w:r>
              <w:rPr>
                <w:rFonts w:ascii="Verdana" w:hAnsi="Verdana"/>
                <w:b/>
                <w:sz w:val="20"/>
                <w:szCs w:val="20"/>
                <w:lang w:val="sl-SI"/>
              </w:rPr>
              <w:t>Postopek</w:t>
            </w:r>
          </w:p>
        </w:tc>
        <w:tc>
          <w:tcPr>
            <w:tcW w:w="6350" w:type="dxa"/>
            <w:shd w:val="clear" w:color="auto" w:fill="FADC8C"/>
            <w:vAlign w:val="center"/>
          </w:tcPr>
          <w:p w14:paraId="40D8B9ED" w14:textId="75485924" w:rsidR="00015CFB" w:rsidRDefault="00290342">
            <w:pPr>
              <w:spacing w:after="0" w:line="240" w:lineRule="auto"/>
              <w:rPr>
                <w:rFonts w:ascii="Verdana" w:hAnsi="Verdana"/>
                <w:sz w:val="20"/>
                <w:szCs w:val="20"/>
                <w:lang w:val="sl-SI"/>
              </w:rPr>
            </w:pPr>
            <w:r>
              <w:rPr>
                <w:rFonts w:ascii="Verdana" w:hAnsi="Verdana"/>
                <w:sz w:val="20"/>
                <w:szCs w:val="20"/>
                <w:lang w:val="sl-SI"/>
              </w:rPr>
              <w:t>Postopek naročila male vrednosti z okvirnim sporazumom</w:t>
            </w:r>
          </w:p>
        </w:tc>
      </w:tr>
      <w:tr w:rsidR="00015CFB" w14:paraId="46A92AA0" w14:textId="77777777">
        <w:trPr>
          <w:trHeight w:val="20"/>
          <w:jc w:val="center"/>
        </w:trPr>
        <w:tc>
          <w:tcPr>
            <w:tcW w:w="3345" w:type="dxa"/>
            <w:shd w:val="clear" w:color="auto" w:fill="FAAA5A"/>
            <w:vAlign w:val="center"/>
          </w:tcPr>
          <w:p w14:paraId="1D31BD23" w14:textId="77777777" w:rsidR="00015CFB" w:rsidRDefault="00DB73C2">
            <w:pPr>
              <w:spacing w:after="0" w:line="240" w:lineRule="auto"/>
              <w:rPr>
                <w:rFonts w:ascii="Verdana" w:hAnsi="Verdana"/>
                <w:b/>
                <w:sz w:val="20"/>
                <w:szCs w:val="20"/>
                <w:lang w:val="sl-SI"/>
              </w:rPr>
            </w:pPr>
            <w:r>
              <w:rPr>
                <w:rFonts w:ascii="Verdana" w:hAnsi="Verdana"/>
                <w:b/>
                <w:sz w:val="20"/>
                <w:szCs w:val="20"/>
                <w:lang w:val="sl-SI"/>
              </w:rPr>
              <w:t>Podlaga (člen) po Zakonu o javnem naročanju</w:t>
            </w:r>
          </w:p>
          <w:p w14:paraId="183198F2" w14:textId="183581FA" w:rsidR="00015CFB" w:rsidRDefault="00DB73C2">
            <w:pPr>
              <w:spacing w:after="0" w:line="240" w:lineRule="auto"/>
              <w:rPr>
                <w:rFonts w:ascii="Verdana" w:hAnsi="Verdana"/>
                <w:b/>
                <w:sz w:val="20"/>
                <w:szCs w:val="20"/>
                <w:lang w:val="sl-SI"/>
              </w:rPr>
            </w:pPr>
            <w:r>
              <w:rPr>
                <w:rFonts w:ascii="Verdana" w:hAnsi="Verdana"/>
                <w:sz w:val="20"/>
                <w:szCs w:val="20"/>
                <w:lang w:val="sl-SI"/>
              </w:rPr>
              <w:t>(Uradni list RS, št. 91/2015</w:t>
            </w:r>
            <w:r w:rsidR="002B15ED">
              <w:rPr>
                <w:rFonts w:ascii="Verdana" w:hAnsi="Verdana"/>
                <w:sz w:val="20"/>
                <w:szCs w:val="20"/>
                <w:lang w:val="sl-SI"/>
              </w:rPr>
              <w:t xml:space="preserve"> s spremembami in dopolnitvami</w:t>
            </w:r>
            <w:r>
              <w:rPr>
                <w:rFonts w:ascii="Verdana" w:hAnsi="Verdana"/>
                <w:sz w:val="20"/>
                <w:szCs w:val="20"/>
                <w:lang w:val="sl-SI"/>
              </w:rPr>
              <w:t>; v nadaljevanju ZJN-3)</w:t>
            </w:r>
          </w:p>
        </w:tc>
        <w:tc>
          <w:tcPr>
            <w:tcW w:w="6350" w:type="dxa"/>
            <w:tcBorders>
              <w:bottom w:val="single" w:sz="4" w:space="0" w:color="auto"/>
            </w:tcBorders>
            <w:shd w:val="clear" w:color="auto" w:fill="FADC8C"/>
            <w:vAlign w:val="center"/>
          </w:tcPr>
          <w:p w14:paraId="41C53C5A" w14:textId="77777777" w:rsidR="00015CFB" w:rsidRDefault="00DB73C2">
            <w:pPr>
              <w:spacing w:after="0" w:line="240" w:lineRule="auto"/>
              <w:rPr>
                <w:rFonts w:ascii="Verdana" w:hAnsi="Verdana"/>
                <w:sz w:val="20"/>
                <w:szCs w:val="20"/>
                <w:lang w:val="sl-SI"/>
              </w:rPr>
            </w:pPr>
            <w:r>
              <w:rPr>
                <w:rFonts w:ascii="Verdana" w:hAnsi="Verdana"/>
                <w:sz w:val="20"/>
                <w:szCs w:val="20"/>
                <w:lang w:val="sl-SI"/>
              </w:rPr>
              <w:t xml:space="preserve">47. in 48. člen </w:t>
            </w:r>
          </w:p>
        </w:tc>
      </w:tr>
      <w:tr w:rsidR="00015CFB" w14:paraId="16C97B66" w14:textId="77777777">
        <w:trPr>
          <w:trHeight w:val="20"/>
          <w:jc w:val="center"/>
        </w:trPr>
        <w:tc>
          <w:tcPr>
            <w:tcW w:w="3345" w:type="dxa"/>
            <w:shd w:val="clear" w:color="auto" w:fill="FAAA5A"/>
            <w:vAlign w:val="center"/>
          </w:tcPr>
          <w:p w14:paraId="62D52579" w14:textId="77777777" w:rsidR="00015CFB" w:rsidRDefault="00DB73C2">
            <w:pPr>
              <w:spacing w:after="0" w:line="240" w:lineRule="auto"/>
              <w:rPr>
                <w:rFonts w:ascii="Verdana" w:hAnsi="Verdana"/>
                <w:b/>
                <w:sz w:val="20"/>
                <w:szCs w:val="20"/>
                <w:lang w:val="sl-SI"/>
              </w:rPr>
            </w:pPr>
            <w:r>
              <w:rPr>
                <w:rFonts w:ascii="Verdana" w:hAnsi="Verdana"/>
                <w:b/>
                <w:sz w:val="20"/>
                <w:szCs w:val="20"/>
                <w:lang w:val="sl-SI"/>
              </w:rPr>
              <w:t>Opis (potek) postopka in trajanje naročila</w:t>
            </w:r>
          </w:p>
        </w:tc>
        <w:tc>
          <w:tcPr>
            <w:tcW w:w="6350" w:type="dxa"/>
            <w:shd w:val="clear" w:color="auto" w:fill="FADC8C"/>
            <w:vAlign w:val="center"/>
          </w:tcPr>
          <w:p w14:paraId="7309DCDB" w14:textId="2CD7F4E7" w:rsidR="002B4D83" w:rsidRDefault="00290342">
            <w:pPr>
              <w:spacing w:after="0" w:line="240" w:lineRule="auto"/>
              <w:jc w:val="both"/>
              <w:rPr>
                <w:rFonts w:ascii="Verdana" w:hAnsi="Verdana"/>
                <w:sz w:val="20"/>
                <w:szCs w:val="20"/>
                <w:lang w:val="sl-SI"/>
              </w:rPr>
            </w:pPr>
            <w:r w:rsidRPr="00290342">
              <w:rPr>
                <w:rFonts w:ascii="Verdana" w:hAnsi="Verdana"/>
                <w:sz w:val="20"/>
                <w:szCs w:val="20"/>
                <w:lang w:val="sl-SI"/>
              </w:rPr>
              <w:t>Predmet javnega naročila je sklenitev okvirnih sporazumov za dobav</w:t>
            </w:r>
            <w:r w:rsidR="00BE420F">
              <w:rPr>
                <w:rFonts w:ascii="Verdana" w:hAnsi="Verdana"/>
                <w:sz w:val="20"/>
                <w:szCs w:val="20"/>
                <w:lang w:val="sl-SI"/>
              </w:rPr>
              <w:t>o</w:t>
            </w:r>
            <w:r w:rsidRPr="00290342">
              <w:rPr>
                <w:rFonts w:ascii="Verdana" w:hAnsi="Verdana"/>
                <w:sz w:val="20"/>
                <w:szCs w:val="20"/>
                <w:lang w:val="sl-SI"/>
              </w:rPr>
              <w:t xml:space="preserve"> razpisan</w:t>
            </w:r>
            <w:r w:rsidR="00400EDB">
              <w:rPr>
                <w:rFonts w:ascii="Verdana" w:hAnsi="Verdana"/>
                <w:sz w:val="20"/>
                <w:szCs w:val="20"/>
                <w:lang w:val="sl-SI"/>
              </w:rPr>
              <w:t xml:space="preserve">ega tehničnega materiala </w:t>
            </w:r>
            <w:r w:rsidR="002B4D83">
              <w:rPr>
                <w:rFonts w:ascii="Verdana" w:hAnsi="Verdana"/>
                <w:sz w:val="20"/>
                <w:szCs w:val="20"/>
                <w:lang w:val="sl-SI"/>
              </w:rPr>
              <w:t>za potrebe bolnišnice</w:t>
            </w:r>
            <w:r w:rsidRPr="00290342">
              <w:rPr>
                <w:rFonts w:ascii="Verdana" w:hAnsi="Verdana"/>
                <w:sz w:val="20"/>
                <w:szCs w:val="20"/>
                <w:lang w:val="sl-SI"/>
              </w:rPr>
              <w:t xml:space="preserve">  po specifikacijah predmeta JN kot se nahaja v programu Gosoft po</w:t>
            </w:r>
            <w:r w:rsidR="00F45965">
              <w:rPr>
                <w:rFonts w:ascii="Verdana" w:hAnsi="Verdana"/>
                <w:sz w:val="20"/>
                <w:szCs w:val="20"/>
                <w:lang w:val="sl-SI"/>
              </w:rPr>
              <w:t>d</w:t>
            </w:r>
            <w:r w:rsidRPr="00290342">
              <w:rPr>
                <w:rFonts w:ascii="Verdana" w:hAnsi="Verdana"/>
                <w:sz w:val="20"/>
                <w:szCs w:val="20"/>
                <w:lang w:val="sl-SI"/>
              </w:rPr>
              <w:t xml:space="preserve"> šifr</w:t>
            </w:r>
            <w:r w:rsidR="00400EDB">
              <w:rPr>
                <w:rFonts w:ascii="Verdana" w:hAnsi="Verdana"/>
                <w:sz w:val="20"/>
                <w:szCs w:val="20"/>
                <w:lang w:val="sl-SI"/>
              </w:rPr>
              <w:t xml:space="preserve">o </w:t>
            </w:r>
            <w:r w:rsidRPr="00290342">
              <w:rPr>
                <w:rFonts w:ascii="Verdana" w:hAnsi="Verdana"/>
                <w:sz w:val="20"/>
                <w:szCs w:val="20"/>
                <w:lang w:val="sl-SI"/>
              </w:rPr>
              <w:t>razpisa</w:t>
            </w:r>
            <w:r w:rsidR="00400EDB">
              <w:rPr>
                <w:rFonts w:ascii="Verdana" w:hAnsi="Verdana"/>
                <w:sz w:val="20"/>
                <w:szCs w:val="20"/>
                <w:lang w:val="sl-SI"/>
              </w:rPr>
              <w:t>: 1410</w:t>
            </w:r>
            <w:r w:rsidR="000F3AB8">
              <w:rPr>
                <w:rFonts w:ascii="Verdana" w:hAnsi="Verdana"/>
                <w:sz w:val="20"/>
                <w:szCs w:val="20"/>
                <w:lang w:val="sl-SI"/>
              </w:rPr>
              <w:t>.</w:t>
            </w:r>
          </w:p>
          <w:p w14:paraId="6AB961E0" w14:textId="23340F30" w:rsidR="000F3AB8" w:rsidRPr="000F3AB8" w:rsidRDefault="000F3AB8" w:rsidP="000F3AB8">
            <w:pPr>
              <w:spacing w:after="0" w:line="240" w:lineRule="auto"/>
              <w:jc w:val="both"/>
              <w:rPr>
                <w:rFonts w:ascii="Verdana" w:hAnsi="Verdana"/>
                <w:sz w:val="20"/>
                <w:szCs w:val="20"/>
                <w:lang w:val="sl-SI"/>
              </w:rPr>
            </w:pPr>
          </w:p>
          <w:p w14:paraId="66BBCF1D" w14:textId="77777777" w:rsidR="000F3AB8" w:rsidRPr="000F3AB8" w:rsidRDefault="000F3AB8" w:rsidP="000F3AB8">
            <w:pPr>
              <w:spacing w:after="0" w:line="240" w:lineRule="auto"/>
              <w:jc w:val="both"/>
              <w:rPr>
                <w:rFonts w:ascii="Verdana" w:hAnsi="Verdana"/>
                <w:sz w:val="20"/>
                <w:szCs w:val="20"/>
                <w:lang w:val="sl-SI"/>
              </w:rPr>
            </w:pPr>
            <w:r w:rsidRPr="000F3AB8">
              <w:rPr>
                <w:rFonts w:ascii="Verdana" w:hAnsi="Verdana"/>
                <w:sz w:val="20"/>
                <w:szCs w:val="20"/>
                <w:lang w:val="sl-SI"/>
              </w:rPr>
              <w:t>Klasifikacija artiklov po posameznih skupinah:</w:t>
            </w:r>
          </w:p>
          <w:p w14:paraId="4E0587D7" w14:textId="77777777" w:rsidR="000F3AB8" w:rsidRPr="000F3AB8" w:rsidRDefault="000F3AB8" w:rsidP="000F3AB8">
            <w:pPr>
              <w:spacing w:after="0" w:line="240" w:lineRule="auto"/>
              <w:jc w:val="both"/>
              <w:rPr>
                <w:rFonts w:ascii="Verdana" w:hAnsi="Verdana"/>
                <w:sz w:val="20"/>
                <w:szCs w:val="20"/>
                <w:lang w:val="sl-SI"/>
              </w:rPr>
            </w:pPr>
          </w:p>
          <w:p w14:paraId="3D0F4AF4" w14:textId="77777777" w:rsidR="000F3AB8" w:rsidRPr="000F3AB8" w:rsidRDefault="000F3AB8" w:rsidP="000F3AB8">
            <w:pPr>
              <w:spacing w:after="0" w:line="240" w:lineRule="auto"/>
              <w:jc w:val="both"/>
              <w:rPr>
                <w:rFonts w:ascii="Verdana" w:hAnsi="Verdana"/>
                <w:sz w:val="20"/>
                <w:szCs w:val="20"/>
                <w:lang w:val="sl-SI"/>
              </w:rPr>
            </w:pPr>
            <w:r w:rsidRPr="000F3AB8">
              <w:rPr>
                <w:rFonts w:ascii="Verdana" w:hAnsi="Verdana"/>
                <w:sz w:val="20"/>
                <w:szCs w:val="20"/>
                <w:lang w:val="sl-SI"/>
              </w:rPr>
              <w:t>AJSTA – elektro material</w:t>
            </w:r>
          </w:p>
          <w:p w14:paraId="0EBB53C0" w14:textId="77777777" w:rsidR="000F3AB8" w:rsidRPr="000F3AB8" w:rsidRDefault="000F3AB8" w:rsidP="000F3AB8">
            <w:pPr>
              <w:spacing w:after="0" w:line="240" w:lineRule="auto"/>
              <w:jc w:val="both"/>
              <w:rPr>
                <w:rFonts w:ascii="Verdana" w:hAnsi="Verdana"/>
                <w:sz w:val="20"/>
                <w:szCs w:val="20"/>
                <w:lang w:val="sl-SI"/>
              </w:rPr>
            </w:pPr>
            <w:r w:rsidRPr="000F3AB8">
              <w:rPr>
                <w:rFonts w:ascii="Verdana" w:hAnsi="Verdana"/>
                <w:sz w:val="20"/>
                <w:szCs w:val="20"/>
                <w:lang w:val="sl-SI"/>
              </w:rPr>
              <w:t>AJSTB – vodovodni material</w:t>
            </w:r>
          </w:p>
          <w:p w14:paraId="4388AFD0" w14:textId="77777777" w:rsidR="000F3AB8" w:rsidRPr="000F3AB8" w:rsidRDefault="000F3AB8" w:rsidP="000F3AB8">
            <w:pPr>
              <w:spacing w:after="0" w:line="240" w:lineRule="auto"/>
              <w:jc w:val="both"/>
              <w:rPr>
                <w:rFonts w:ascii="Verdana" w:hAnsi="Verdana"/>
                <w:sz w:val="20"/>
                <w:szCs w:val="20"/>
                <w:lang w:val="sl-SI"/>
              </w:rPr>
            </w:pPr>
            <w:r w:rsidRPr="000F3AB8">
              <w:rPr>
                <w:rFonts w:ascii="Verdana" w:hAnsi="Verdana"/>
                <w:sz w:val="20"/>
                <w:szCs w:val="20"/>
                <w:lang w:val="sl-SI"/>
              </w:rPr>
              <w:t>AJSTC - material za energetiko</w:t>
            </w:r>
          </w:p>
          <w:p w14:paraId="6DCD87D7" w14:textId="77777777" w:rsidR="000F3AB8" w:rsidRPr="000F3AB8" w:rsidRDefault="000F3AB8" w:rsidP="000F3AB8">
            <w:pPr>
              <w:spacing w:after="0" w:line="240" w:lineRule="auto"/>
              <w:jc w:val="both"/>
              <w:rPr>
                <w:rFonts w:ascii="Verdana" w:hAnsi="Verdana"/>
                <w:sz w:val="20"/>
                <w:szCs w:val="20"/>
                <w:lang w:val="sl-SI"/>
              </w:rPr>
            </w:pPr>
            <w:r w:rsidRPr="000F3AB8">
              <w:rPr>
                <w:rFonts w:ascii="Verdana" w:hAnsi="Verdana"/>
                <w:sz w:val="20"/>
                <w:szCs w:val="20"/>
                <w:lang w:val="sl-SI"/>
              </w:rPr>
              <w:t>AJSTD – barve, laki in kemični material</w:t>
            </w:r>
          </w:p>
          <w:p w14:paraId="00E135AD" w14:textId="77777777" w:rsidR="000F3AB8" w:rsidRPr="000F3AB8" w:rsidRDefault="000F3AB8" w:rsidP="000F3AB8">
            <w:pPr>
              <w:spacing w:after="0" w:line="240" w:lineRule="auto"/>
              <w:jc w:val="both"/>
              <w:rPr>
                <w:rFonts w:ascii="Verdana" w:hAnsi="Verdana"/>
                <w:sz w:val="20"/>
                <w:szCs w:val="20"/>
                <w:lang w:val="sl-SI"/>
              </w:rPr>
            </w:pPr>
            <w:r w:rsidRPr="000F3AB8">
              <w:rPr>
                <w:rFonts w:ascii="Verdana" w:hAnsi="Verdana"/>
                <w:sz w:val="20"/>
                <w:szCs w:val="20"/>
                <w:lang w:val="sl-SI"/>
              </w:rPr>
              <w:t>AJSTE – vijačni in spojni material</w:t>
            </w:r>
          </w:p>
          <w:p w14:paraId="5AD4D6FB" w14:textId="77777777" w:rsidR="000F3AB8" w:rsidRPr="000F3AB8" w:rsidRDefault="000F3AB8" w:rsidP="000F3AB8">
            <w:pPr>
              <w:spacing w:after="0" w:line="240" w:lineRule="auto"/>
              <w:jc w:val="both"/>
              <w:rPr>
                <w:rFonts w:ascii="Verdana" w:hAnsi="Verdana"/>
                <w:sz w:val="20"/>
                <w:szCs w:val="20"/>
                <w:lang w:val="sl-SI"/>
              </w:rPr>
            </w:pPr>
            <w:r w:rsidRPr="000F3AB8">
              <w:rPr>
                <w:rFonts w:ascii="Verdana" w:hAnsi="Verdana"/>
                <w:sz w:val="20"/>
                <w:szCs w:val="20"/>
                <w:lang w:val="sl-SI"/>
              </w:rPr>
              <w:t>AJSTG – les in lesni izdelki</w:t>
            </w:r>
          </w:p>
          <w:p w14:paraId="324850AC" w14:textId="77777777" w:rsidR="000F3AB8" w:rsidRPr="000F3AB8" w:rsidRDefault="000F3AB8" w:rsidP="000F3AB8">
            <w:pPr>
              <w:spacing w:after="0" w:line="240" w:lineRule="auto"/>
              <w:jc w:val="both"/>
              <w:rPr>
                <w:rFonts w:ascii="Verdana" w:hAnsi="Verdana"/>
                <w:sz w:val="20"/>
                <w:szCs w:val="20"/>
                <w:lang w:val="sl-SI"/>
              </w:rPr>
            </w:pPr>
            <w:r w:rsidRPr="000F3AB8">
              <w:rPr>
                <w:rFonts w:ascii="Verdana" w:hAnsi="Verdana"/>
                <w:sz w:val="20"/>
                <w:szCs w:val="20"/>
                <w:lang w:val="sl-SI"/>
              </w:rPr>
              <w:t>AJSTH – gradbeni material</w:t>
            </w:r>
          </w:p>
          <w:p w14:paraId="1B4BB499" w14:textId="77777777" w:rsidR="000F3AB8" w:rsidRPr="000F3AB8" w:rsidRDefault="000F3AB8" w:rsidP="000F3AB8">
            <w:pPr>
              <w:spacing w:after="0" w:line="240" w:lineRule="auto"/>
              <w:jc w:val="both"/>
              <w:rPr>
                <w:rFonts w:ascii="Verdana" w:hAnsi="Verdana"/>
                <w:sz w:val="20"/>
                <w:szCs w:val="20"/>
                <w:lang w:val="sl-SI"/>
              </w:rPr>
            </w:pPr>
            <w:r w:rsidRPr="000F3AB8">
              <w:rPr>
                <w:rFonts w:ascii="Verdana" w:hAnsi="Verdana"/>
                <w:sz w:val="20"/>
                <w:szCs w:val="20"/>
                <w:lang w:val="sl-SI"/>
              </w:rPr>
              <w:t>AJSTI – okovje</w:t>
            </w:r>
          </w:p>
          <w:p w14:paraId="425C0A74" w14:textId="77777777" w:rsidR="000F3AB8" w:rsidRPr="000F3AB8" w:rsidRDefault="000F3AB8" w:rsidP="000F3AB8">
            <w:pPr>
              <w:spacing w:after="0" w:line="240" w:lineRule="auto"/>
              <w:jc w:val="both"/>
              <w:rPr>
                <w:rFonts w:ascii="Verdana" w:hAnsi="Verdana"/>
                <w:sz w:val="20"/>
                <w:szCs w:val="20"/>
                <w:lang w:val="sl-SI"/>
              </w:rPr>
            </w:pPr>
            <w:r w:rsidRPr="000F3AB8">
              <w:rPr>
                <w:rFonts w:ascii="Verdana" w:hAnsi="Verdana"/>
                <w:sz w:val="20"/>
                <w:szCs w:val="20"/>
                <w:lang w:val="sl-SI"/>
              </w:rPr>
              <w:t>AJSTJ – črna in barvasta metalurgija</w:t>
            </w:r>
          </w:p>
          <w:p w14:paraId="74CF60C7" w14:textId="7BFAB448" w:rsidR="000F3AB8" w:rsidRPr="000F3AB8" w:rsidRDefault="000F3AB8" w:rsidP="000F3AB8">
            <w:pPr>
              <w:spacing w:after="0" w:line="240" w:lineRule="auto"/>
              <w:jc w:val="both"/>
              <w:rPr>
                <w:rFonts w:ascii="Verdana" w:hAnsi="Verdana"/>
                <w:sz w:val="20"/>
                <w:szCs w:val="20"/>
                <w:lang w:val="sl-SI"/>
              </w:rPr>
            </w:pPr>
            <w:r w:rsidRPr="000F3AB8">
              <w:rPr>
                <w:rFonts w:ascii="Verdana" w:hAnsi="Verdana"/>
                <w:sz w:val="20"/>
                <w:szCs w:val="20"/>
                <w:lang w:val="sl-SI"/>
              </w:rPr>
              <w:t>AJSTK – tehnični vgradni material</w:t>
            </w:r>
          </w:p>
          <w:p w14:paraId="52C09B7E" w14:textId="77777777" w:rsidR="000F3AB8" w:rsidRPr="000F3AB8" w:rsidRDefault="000F3AB8" w:rsidP="000F3AB8">
            <w:pPr>
              <w:spacing w:after="0" w:line="240" w:lineRule="auto"/>
              <w:jc w:val="both"/>
              <w:rPr>
                <w:rFonts w:ascii="Verdana" w:hAnsi="Verdana"/>
                <w:sz w:val="20"/>
                <w:szCs w:val="20"/>
                <w:lang w:val="sl-SI"/>
              </w:rPr>
            </w:pPr>
            <w:r w:rsidRPr="000F3AB8">
              <w:rPr>
                <w:rFonts w:ascii="Verdana" w:hAnsi="Verdana"/>
                <w:sz w:val="20"/>
                <w:szCs w:val="20"/>
                <w:lang w:val="sl-SI"/>
              </w:rPr>
              <w:t>AJSTM – varilnotehnični material</w:t>
            </w:r>
          </w:p>
          <w:p w14:paraId="421A0B83" w14:textId="77777777" w:rsidR="000F3AB8" w:rsidRPr="000F3AB8" w:rsidRDefault="000F3AB8" w:rsidP="000F3AB8">
            <w:pPr>
              <w:spacing w:after="0" w:line="240" w:lineRule="auto"/>
              <w:jc w:val="both"/>
              <w:rPr>
                <w:rFonts w:ascii="Verdana" w:hAnsi="Verdana"/>
                <w:sz w:val="20"/>
                <w:szCs w:val="20"/>
                <w:lang w:val="sl-SI"/>
              </w:rPr>
            </w:pPr>
            <w:r w:rsidRPr="000F3AB8">
              <w:rPr>
                <w:rFonts w:ascii="Verdana" w:hAnsi="Verdana"/>
                <w:sz w:val="20"/>
                <w:szCs w:val="20"/>
                <w:lang w:val="sl-SI"/>
              </w:rPr>
              <w:t>AJSTN – olja in maziva</w:t>
            </w:r>
          </w:p>
          <w:p w14:paraId="7C387927" w14:textId="77777777" w:rsidR="000F3AB8" w:rsidRPr="000F3AB8" w:rsidRDefault="000F3AB8" w:rsidP="000F3AB8">
            <w:pPr>
              <w:spacing w:after="0" w:line="240" w:lineRule="auto"/>
              <w:jc w:val="both"/>
              <w:rPr>
                <w:rFonts w:ascii="Verdana" w:hAnsi="Verdana"/>
                <w:sz w:val="20"/>
                <w:szCs w:val="20"/>
                <w:lang w:val="sl-SI"/>
              </w:rPr>
            </w:pPr>
            <w:r w:rsidRPr="000F3AB8">
              <w:rPr>
                <w:rFonts w:ascii="Verdana" w:hAnsi="Verdana"/>
                <w:sz w:val="20"/>
                <w:szCs w:val="20"/>
                <w:lang w:val="sl-SI"/>
              </w:rPr>
              <w:t>AJSTO – strojno orodje (svedri in podobno)</w:t>
            </w:r>
          </w:p>
          <w:p w14:paraId="1D8CC1D5" w14:textId="77777777" w:rsidR="000F3AB8" w:rsidRPr="000F3AB8" w:rsidRDefault="000F3AB8" w:rsidP="000F3AB8">
            <w:pPr>
              <w:spacing w:after="0" w:line="240" w:lineRule="auto"/>
              <w:jc w:val="both"/>
              <w:rPr>
                <w:rFonts w:ascii="Verdana" w:hAnsi="Verdana"/>
                <w:sz w:val="20"/>
                <w:szCs w:val="20"/>
                <w:lang w:val="sl-SI"/>
              </w:rPr>
            </w:pPr>
            <w:r w:rsidRPr="000F3AB8">
              <w:rPr>
                <w:rFonts w:ascii="Verdana" w:hAnsi="Verdana"/>
                <w:sz w:val="20"/>
                <w:szCs w:val="20"/>
                <w:lang w:val="sl-SI"/>
              </w:rPr>
              <w:t>AJSTP – brusni material</w:t>
            </w:r>
          </w:p>
          <w:p w14:paraId="3BF4DB2D" w14:textId="77777777" w:rsidR="000F3AB8" w:rsidRPr="000F3AB8" w:rsidRDefault="000F3AB8" w:rsidP="000F3AB8">
            <w:pPr>
              <w:spacing w:after="0" w:line="240" w:lineRule="auto"/>
              <w:jc w:val="both"/>
              <w:rPr>
                <w:rFonts w:ascii="Verdana" w:hAnsi="Verdana"/>
                <w:sz w:val="20"/>
                <w:szCs w:val="20"/>
                <w:lang w:val="sl-SI"/>
              </w:rPr>
            </w:pPr>
            <w:r w:rsidRPr="000F3AB8">
              <w:rPr>
                <w:rFonts w:ascii="Verdana" w:hAnsi="Verdana"/>
                <w:sz w:val="20"/>
                <w:szCs w:val="20"/>
                <w:lang w:val="sl-SI"/>
              </w:rPr>
              <w:t>AJSTR – ležaji</w:t>
            </w:r>
          </w:p>
          <w:p w14:paraId="3B891C2C" w14:textId="77777777" w:rsidR="000F3AB8" w:rsidRPr="000F3AB8" w:rsidRDefault="000F3AB8" w:rsidP="000F3AB8">
            <w:pPr>
              <w:spacing w:after="0" w:line="240" w:lineRule="auto"/>
              <w:jc w:val="both"/>
              <w:rPr>
                <w:rFonts w:ascii="Verdana" w:hAnsi="Verdana"/>
                <w:sz w:val="20"/>
                <w:szCs w:val="20"/>
                <w:lang w:val="sl-SI"/>
              </w:rPr>
            </w:pPr>
            <w:r w:rsidRPr="000F3AB8">
              <w:rPr>
                <w:rFonts w:ascii="Verdana" w:hAnsi="Verdana"/>
                <w:sz w:val="20"/>
                <w:szCs w:val="20"/>
                <w:lang w:val="sl-SI"/>
              </w:rPr>
              <w:t>AJSTS – zeleni program – okolica</w:t>
            </w:r>
          </w:p>
          <w:p w14:paraId="160AA120" w14:textId="77777777" w:rsidR="000F3AB8" w:rsidRPr="000F3AB8" w:rsidRDefault="000F3AB8" w:rsidP="000F3AB8">
            <w:pPr>
              <w:spacing w:after="0" w:line="240" w:lineRule="auto"/>
              <w:jc w:val="both"/>
              <w:rPr>
                <w:rFonts w:ascii="Verdana" w:hAnsi="Verdana"/>
                <w:sz w:val="20"/>
                <w:szCs w:val="20"/>
                <w:lang w:val="sl-SI"/>
              </w:rPr>
            </w:pPr>
            <w:r w:rsidRPr="000F3AB8">
              <w:rPr>
                <w:rFonts w:ascii="Verdana" w:hAnsi="Verdana"/>
                <w:sz w:val="20"/>
                <w:szCs w:val="20"/>
                <w:lang w:val="sl-SI"/>
              </w:rPr>
              <w:t>AJSTZ OSTALO – tehnični material</w:t>
            </w:r>
          </w:p>
          <w:p w14:paraId="30D3F3A3" w14:textId="77777777" w:rsidR="000F3AB8" w:rsidRPr="000F3AB8" w:rsidRDefault="000F3AB8" w:rsidP="000F3AB8">
            <w:pPr>
              <w:spacing w:after="0" w:line="240" w:lineRule="auto"/>
              <w:jc w:val="both"/>
              <w:rPr>
                <w:rFonts w:ascii="Verdana" w:hAnsi="Verdana"/>
                <w:sz w:val="20"/>
                <w:szCs w:val="20"/>
                <w:lang w:val="sl-SI"/>
              </w:rPr>
            </w:pPr>
          </w:p>
          <w:p w14:paraId="73DB14C9" w14:textId="4E3671BB" w:rsidR="000F3AB8" w:rsidRDefault="000F3AB8" w:rsidP="000F3AB8">
            <w:pPr>
              <w:spacing w:after="0" w:line="240" w:lineRule="auto"/>
              <w:jc w:val="both"/>
              <w:rPr>
                <w:rFonts w:ascii="Verdana" w:hAnsi="Verdana"/>
                <w:sz w:val="20"/>
                <w:szCs w:val="20"/>
                <w:lang w:val="sl-SI"/>
              </w:rPr>
            </w:pPr>
            <w:r w:rsidRPr="000F3AB8">
              <w:rPr>
                <w:rFonts w:ascii="Verdana" w:hAnsi="Verdana"/>
                <w:sz w:val="20"/>
                <w:szCs w:val="20"/>
                <w:lang w:val="sl-SI"/>
              </w:rPr>
              <w:t>Naročnik v spletni aplikaciji omogoča iskanje artiklov glede na zgoraj navedene klasifikacijske skupine!</w:t>
            </w:r>
          </w:p>
          <w:p w14:paraId="4F2B93B6" w14:textId="62C10959" w:rsidR="00015CFB" w:rsidRDefault="00F45965" w:rsidP="00400EDB">
            <w:pPr>
              <w:spacing w:after="0" w:line="240" w:lineRule="auto"/>
              <w:jc w:val="both"/>
              <w:rPr>
                <w:rFonts w:ascii="Verdana" w:hAnsi="Verdana"/>
                <w:sz w:val="20"/>
                <w:szCs w:val="20"/>
                <w:lang w:val="sl-SI"/>
              </w:rPr>
            </w:pPr>
            <w:r w:rsidRPr="00F45965">
              <w:rPr>
                <w:rFonts w:ascii="Verdana" w:hAnsi="Verdana"/>
                <w:sz w:val="20"/>
                <w:szCs w:val="20"/>
                <w:lang w:val="sl-SI"/>
              </w:rPr>
              <w:t xml:space="preserve">Naročnik bo s ponudnikom, ki bo </w:t>
            </w:r>
            <w:r w:rsidR="002B4D83">
              <w:rPr>
                <w:rFonts w:ascii="Verdana" w:hAnsi="Verdana"/>
                <w:sz w:val="20"/>
                <w:szCs w:val="20"/>
                <w:lang w:val="sl-SI"/>
              </w:rPr>
              <w:t>v okviru šifr</w:t>
            </w:r>
            <w:r w:rsidR="00400EDB">
              <w:rPr>
                <w:rFonts w:ascii="Verdana" w:hAnsi="Verdana"/>
                <w:sz w:val="20"/>
                <w:szCs w:val="20"/>
                <w:lang w:val="sl-SI"/>
              </w:rPr>
              <w:t>e</w:t>
            </w:r>
            <w:r w:rsidR="002B4D83">
              <w:rPr>
                <w:rFonts w:ascii="Verdana" w:hAnsi="Verdana"/>
                <w:sz w:val="20"/>
                <w:szCs w:val="20"/>
                <w:lang w:val="sl-SI"/>
              </w:rPr>
              <w:t xml:space="preserve"> </w:t>
            </w:r>
            <w:r w:rsidR="00BE420F">
              <w:rPr>
                <w:rFonts w:ascii="Verdana" w:hAnsi="Verdana"/>
                <w:sz w:val="20"/>
                <w:szCs w:val="20"/>
                <w:lang w:val="sl-SI"/>
              </w:rPr>
              <w:t>14</w:t>
            </w:r>
            <w:r w:rsidR="00400EDB">
              <w:rPr>
                <w:rFonts w:ascii="Verdana" w:hAnsi="Verdana"/>
                <w:sz w:val="20"/>
                <w:szCs w:val="20"/>
                <w:lang w:val="sl-SI"/>
              </w:rPr>
              <w:t>1</w:t>
            </w:r>
            <w:r w:rsidR="00BE420F">
              <w:rPr>
                <w:rFonts w:ascii="Verdana" w:hAnsi="Verdana"/>
                <w:sz w:val="20"/>
                <w:szCs w:val="20"/>
                <w:lang w:val="sl-SI"/>
              </w:rPr>
              <w:t>0</w:t>
            </w:r>
            <w:r w:rsidR="00400EDB">
              <w:rPr>
                <w:rFonts w:ascii="Verdana" w:hAnsi="Verdana"/>
                <w:sz w:val="20"/>
                <w:szCs w:val="20"/>
                <w:lang w:val="sl-SI"/>
              </w:rPr>
              <w:t xml:space="preserve"> oddal</w:t>
            </w:r>
            <w:r w:rsidRPr="00F45965">
              <w:rPr>
                <w:rFonts w:ascii="Verdana" w:hAnsi="Verdana"/>
                <w:sz w:val="20"/>
                <w:szCs w:val="20"/>
                <w:lang w:val="sl-SI"/>
              </w:rPr>
              <w:t xml:space="preserve"> najugodnejšo ceno za posamezen razpisan artikel</w:t>
            </w:r>
            <w:r w:rsidR="002B4D83">
              <w:rPr>
                <w:rFonts w:ascii="Verdana" w:hAnsi="Verdana"/>
                <w:sz w:val="20"/>
                <w:szCs w:val="20"/>
                <w:lang w:val="sl-SI"/>
              </w:rPr>
              <w:t xml:space="preserve"> </w:t>
            </w:r>
            <w:r w:rsidRPr="00F45965">
              <w:rPr>
                <w:rFonts w:ascii="Verdana" w:hAnsi="Verdana"/>
                <w:sz w:val="20"/>
                <w:szCs w:val="20"/>
                <w:lang w:val="sl-SI"/>
              </w:rPr>
              <w:t>sklenil okvirni sporazum</w:t>
            </w:r>
            <w:r w:rsidR="0000324B">
              <w:rPr>
                <w:rFonts w:ascii="Verdana" w:hAnsi="Verdana"/>
                <w:sz w:val="20"/>
                <w:szCs w:val="20"/>
                <w:lang w:val="sl-SI"/>
              </w:rPr>
              <w:t xml:space="preserve"> za obdobje 24-ih mesecev </w:t>
            </w:r>
            <w:r w:rsidR="0000324B" w:rsidRPr="0000324B">
              <w:rPr>
                <w:rFonts w:ascii="Verdana" w:hAnsi="Verdana"/>
                <w:sz w:val="20"/>
                <w:szCs w:val="20"/>
                <w:lang w:val="sl-SI"/>
              </w:rPr>
              <w:t>z možnostjo podaljšanja za 6 mesecev</w:t>
            </w:r>
            <w:r w:rsidR="00B67771">
              <w:rPr>
                <w:rFonts w:ascii="Verdana" w:hAnsi="Verdana"/>
                <w:sz w:val="20"/>
                <w:szCs w:val="20"/>
                <w:lang w:val="sl-SI"/>
              </w:rPr>
              <w:t>.</w:t>
            </w:r>
          </w:p>
          <w:p w14:paraId="6C089565" w14:textId="44D42375" w:rsidR="007B34BE" w:rsidRPr="007B34BE" w:rsidRDefault="007B34BE" w:rsidP="00220D87">
            <w:pPr>
              <w:widowControl w:val="0"/>
              <w:spacing w:after="120" w:line="240" w:lineRule="auto"/>
              <w:contextualSpacing/>
              <w:jc w:val="both"/>
              <w:rPr>
                <w:rFonts w:ascii="Verdana" w:hAnsi="Verdana"/>
                <w:sz w:val="20"/>
                <w:szCs w:val="20"/>
                <w:lang w:val="sl-SI"/>
              </w:rPr>
            </w:pPr>
            <w:r>
              <w:rPr>
                <w:rFonts w:ascii="Verdana" w:hAnsi="Verdana"/>
                <w:sz w:val="20"/>
                <w:szCs w:val="20"/>
                <w:lang w:val="sl-SI"/>
              </w:rPr>
              <w:t xml:space="preserve">Naročnik bo pri izbranem ponudniku naročal </w:t>
            </w:r>
            <w:r w:rsidRPr="007B34BE">
              <w:rPr>
                <w:rFonts w:ascii="Verdana" w:hAnsi="Verdana"/>
                <w:sz w:val="20"/>
                <w:szCs w:val="20"/>
                <w:lang w:val="sl-SI"/>
              </w:rPr>
              <w:t xml:space="preserve">blago, na podlagi pisnega naročila posredovanega po elektronski pošti,  faksu  ali izjemoma na podlagi telefonskega naročila s strani </w:t>
            </w:r>
            <w:r w:rsidRPr="007B34BE">
              <w:rPr>
                <w:rFonts w:ascii="Verdana" w:hAnsi="Verdana"/>
                <w:sz w:val="20"/>
                <w:szCs w:val="20"/>
                <w:lang w:val="sl-SI"/>
              </w:rPr>
              <w:lastRenderedPageBreak/>
              <w:t xml:space="preserve">pooblaščenih oseb naročnika. </w:t>
            </w:r>
            <w:r w:rsidR="00220D87">
              <w:rPr>
                <w:rFonts w:ascii="Verdana" w:hAnsi="Verdana"/>
                <w:sz w:val="20"/>
                <w:szCs w:val="20"/>
                <w:lang w:val="sl-SI"/>
              </w:rPr>
              <w:t xml:space="preserve">Izbrani ponudnik </w:t>
            </w:r>
            <w:r w:rsidRPr="007B34BE">
              <w:rPr>
                <w:rFonts w:ascii="Verdana" w:hAnsi="Verdana"/>
                <w:sz w:val="20"/>
                <w:szCs w:val="20"/>
                <w:lang w:val="sl-SI"/>
              </w:rPr>
              <w:t>bo naročniku dobavljal blago najkasneje v 3-eh (treh) dneh od prejema naročilnice</w:t>
            </w:r>
            <w:r w:rsidR="00220D87">
              <w:rPr>
                <w:rFonts w:ascii="Verdana" w:hAnsi="Verdana"/>
                <w:sz w:val="20"/>
                <w:szCs w:val="20"/>
                <w:lang w:val="sl-SI"/>
              </w:rPr>
              <w:t xml:space="preserve"> in </w:t>
            </w:r>
            <w:r w:rsidRPr="007B34BE">
              <w:rPr>
                <w:rFonts w:ascii="Verdana" w:hAnsi="Verdana"/>
                <w:sz w:val="20"/>
                <w:szCs w:val="20"/>
                <w:lang w:val="sl-SI"/>
              </w:rPr>
              <w:t>naročilo realizira</w:t>
            </w:r>
            <w:r w:rsidR="00220D87">
              <w:rPr>
                <w:rFonts w:ascii="Verdana" w:hAnsi="Verdana"/>
                <w:sz w:val="20"/>
                <w:szCs w:val="20"/>
                <w:lang w:val="sl-SI"/>
              </w:rPr>
              <w:t>l</w:t>
            </w:r>
            <w:r w:rsidRPr="007B34BE">
              <w:rPr>
                <w:rFonts w:ascii="Verdana" w:hAnsi="Verdana"/>
                <w:sz w:val="20"/>
                <w:szCs w:val="20"/>
                <w:lang w:val="sl-SI"/>
              </w:rPr>
              <w:t xml:space="preserve"> tako, da predmet dostavi</w:t>
            </w:r>
            <w:r w:rsidR="00220D87">
              <w:rPr>
                <w:rFonts w:ascii="Verdana" w:hAnsi="Verdana"/>
                <w:sz w:val="20"/>
                <w:szCs w:val="20"/>
                <w:lang w:val="sl-SI"/>
              </w:rPr>
              <w:t>l</w:t>
            </w:r>
            <w:r w:rsidRPr="007B34BE">
              <w:rPr>
                <w:rFonts w:ascii="Verdana" w:hAnsi="Verdana"/>
                <w:sz w:val="20"/>
                <w:szCs w:val="20"/>
                <w:lang w:val="sl-SI"/>
              </w:rPr>
              <w:t xml:space="preserve"> fco, na v okvirnem sporazumu/pogodbi opredeljeno lokacijo. </w:t>
            </w:r>
          </w:p>
          <w:p w14:paraId="20582806" w14:textId="479514A0" w:rsidR="007B34BE" w:rsidRPr="007B34BE" w:rsidRDefault="007B34BE" w:rsidP="00220D87">
            <w:pPr>
              <w:widowControl w:val="0"/>
              <w:spacing w:after="120" w:line="240" w:lineRule="auto"/>
              <w:contextualSpacing/>
              <w:jc w:val="both"/>
              <w:rPr>
                <w:rFonts w:ascii="Verdana" w:hAnsi="Verdana"/>
                <w:sz w:val="20"/>
                <w:szCs w:val="20"/>
                <w:lang w:val="sl-SI"/>
              </w:rPr>
            </w:pPr>
            <w:r w:rsidRPr="007B34BE">
              <w:rPr>
                <w:rFonts w:ascii="Verdana" w:hAnsi="Verdana"/>
                <w:sz w:val="20"/>
                <w:szCs w:val="20"/>
                <w:lang w:val="sl-SI"/>
              </w:rPr>
              <w:t>Naročnik</w:t>
            </w:r>
            <w:r w:rsidR="00220D87">
              <w:rPr>
                <w:rFonts w:ascii="Verdana" w:hAnsi="Verdana"/>
                <w:sz w:val="20"/>
                <w:szCs w:val="20"/>
                <w:lang w:val="sl-SI"/>
              </w:rPr>
              <w:t xml:space="preserve"> bo </w:t>
            </w:r>
            <w:r w:rsidRPr="007B34BE">
              <w:rPr>
                <w:rFonts w:ascii="Verdana" w:hAnsi="Verdana"/>
                <w:sz w:val="20"/>
                <w:szCs w:val="20"/>
                <w:lang w:val="sl-SI"/>
              </w:rPr>
              <w:t>naročeno blago</w:t>
            </w:r>
            <w:r w:rsidR="00220D87">
              <w:rPr>
                <w:rFonts w:ascii="Verdana" w:hAnsi="Verdana"/>
                <w:sz w:val="20"/>
                <w:szCs w:val="20"/>
                <w:lang w:val="sl-SI"/>
              </w:rPr>
              <w:t xml:space="preserve"> prevzel </w:t>
            </w:r>
            <w:r w:rsidRPr="007B34BE">
              <w:rPr>
                <w:rFonts w:ascii="Verdana" w:hAnsi="Verdana"/>
                <w:sz w:val="20"/>
                <w:szCs w:val="20"/>
                <w:lang w:val="sl-SI"/>
              </w:rPr>
              <w:t>v celoti na podlagi dobavnice</w:t>
            </w:r>
            <w:r w:rsidR="00220D87">
              <w:rPr>
                <w:rFonts w:ascii="Verdana" w:hAnsi="Verdana"/>
                <w:sz w:val="20"/>
                <w:szCs w:val="20"/>
                <w:lang w:val="sl-SI"/>
              </w:rPr>
              <w:t xml:space="preserve"> oz. prevzemnega zapisnika</w:t>
            </w:r>
            <w:r w:rsidRPr="007B34BE">
              <w:rPr>
                <w:rFonts w:ascii="Verdana" w:hAnsi="Verdana"/>
                <w:sz w:val="20"/>
                <w:szCs w:val="20"/>
                <w:lang w:val="sl-SI"/>
              </w:rPr>
              <w:t xml:space="preserve">, kateri je potrebno obvezno priložiti fotokopijo naročilnice. Na dobavnici mora biti navedena naročnikova šifra artikla. Ob dobavi je obvezna prisotnost pooblaščene osebe naročnika. </w:t>
            </w:r>
          </w:p>
          <w:p w14:paraId="2192C62D" w14:textId="3D451C29" w:rsidR="007B34BE" w:rsidRDefault="007B34BE" w:rsidP="00220D87">
            <w:pPr>
              <w:widowControl w:val="0"/>
              <w:spacing w:after="120" w:line="240" w:lineRule="auto"/>
              <w:contextualSpacing/>
              <w:jc w:val="both"/>
              <w:rPr>
                <w:rFonts w:ascii="Verdana" w:hAnsi="Verdana"/>
                <w:sz w:val="20"/>
                <w:szCs w:val="20"/>
                <w:lang w:val="sl-SI"/>
              </w:rPr>
            </w:pPr>
            <w:r w:rsidRPr="007B34BE">
              <w:rPr>
                <w:rFonts w:ascii="Verdana" w:hAnsi="Verdana"/>
                <w:sz w:val="20"/>
                <w:szCs w:val="20"/>
                <w:lang w:val="sl-SI"/>
              </w:rPr>
              <w:t xml:space="preserve">Količinski prevzem se opravi takoj ob prevzemu, kakovostni pa v uzančnih rokih. </w:t>
            </w:r>
          </w:p>
        </w:tc>
      </w:tr>
    </w:tbl>
    <w:p w14:paraId="4A8FC3BB" w14:textId="77777777" w:rsidR="00015CFB" w:rsidRDefault="00015CFB">
      <w:pPr>
        <w:spacing w:after="0" w:line="240" w:lineRule="auto"/>
        <w:rPr>
          <w:rFonts w:ascii="Verdana" w:hAnsi="Verdana"/>
          <w:b/>
          <w:sz w:val="20"/>
          <w:szCs w:val="20"/>
          <w:lang w:val="sl-SI"/>
        </w:rPr>
      </w:pPr>
    </w:p>
    <w:p w14:paraId="0854C84F" w14:textId="77777777" w:rsidR="00015CFB" w:rsidRDefault="00DB73C2">
      <w:pPr>
        <w:numPr>
          <w:ilvl w:val="0"/>
          <w:numId w:val="1"/>
        </w:numPr>
        <w:spacing w:after="0" w:line="240" w:lineRule="auto"/>
        <w:rPr>
          <w:rFonts w:ascii="Verdana" w:hAnsi="Verdana"/>
          <w:b/>
          <w:sz w:val="20"/>
          <w:szCs w:val="20"/>
          <w:lang w:val="sl-SI"/>
        </w:rPr>
      </w:pPr>
      <w:r>
        <w:rPr>
          <w:rFonts w:ascii="Verdana" w:hAnsi="Verdana"/>
          <w:b/>
          <w:sz w:val="20"/>
          <w:szCs w:val="20"/>
          <w:lang w:val="sl-SI"/>
        </w:rPr>
        <w:t>PREDMET JAVNEGA NAROČILA</w:t>
      </w: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265"/>
        <w:gridCol w:w="6433"/>
      </w:tblGrid>
      <w:tr w:rsidR="00015CFB" w14:paraId="1F92CCEB" w14:textId="77777777">
        <w:trPr>
          <w:trHeight w:val="20"/>
          <w:jc w:val="center"/>
        </w:trPr>
        <w:tc>
          <w:tcPr>
            <w:tcW w:w="3265" w:type="dxa"/>
            <w:shd w:val="clear" w:color="auto" w:fill="FAAA5A"/>
            <w:vAlign w:val="center"/>
          </w:tcPr>
          <w:p w14:paraId="37953D57" w14:textId="77777777" w:rsidR="00015CFB" w:rsidRDefault="00DB73C2">
            <w:pPr>
              <w:spacing w:after="0" w:line="240" w:lineRule="auto"/>
              <w:rPr>
                <w:rFonts w:ascii="Verdana" w:hAnsi="Verdana"/>
                <w:b/>
                <w:sz w:val="20"/>
                <w:szCs w:val="20"/>
                <w:lang w:val="sl-SI"/>
              </w:rPr>
            </w:pPr>
            <w:r>
              <w:rPr>
                <w:rFonts w:ascii="Verdana" w:hAnsi="Verdana"/>
                <w:b/>
                <w:sz w:val="20"/>
                <w:szCs w:val="20"/>
                <w:lang w:val="sl-SI"/>
              </w:rPr>
              <w:t>Vrsta</w:t>
            </w:r>
          </w:p>
        </w:tc>
        <w:tc>
          <w:tcPr>
            <w:tcW w:w="6433" w:type="dxa"/>
            <w:shd w:val="clear" w:color="auto" w:fill="FADC8C"/>
            <w:vAlign w:val="center"/>
          </w:tcPr>
          <w:p w14:paraId="735F06BF" w14:textId="77777777" w:rsidR="00015CFB" w:rsidRDefault="00DB73C2">
            <w:pPr>
              <w:tabs>
                <w:tab w:val="left" w:pos="1791"/>
              </w:tabs>
              <w:spacing w:after="0" w:line="240" w:lineRule="auto"/>
              <w:jc w:val="both"/>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"MFiles_P1051"  \* MERGEFORMAT </w:instrText>
            </w:r>
            <w:r>
              <w:rPr>
                <w:rFonts w:ascii="Verdana" w:hAnsi="Verdana"/>
                <w:sz w:val="20"/>
                <w:szCs w:val="20"/>
                <w:lang w:val="sl-SI"/>
              </w:rPr>
              <w:fldChar w:fldCharType="separate"/>
            </w:r>
            <w:r>
              <w:rPr>
                <w:rFonts w:ascii="Verdana" w:hAnsi="Verdana"/>
                <w:sz w:val="20"/>
                <w:szCs w:val="20"/>
                <w:lang w:val="sl-SI"/>
              </w:rPr>
              <w:t>Blago</w:t>
            </w:r>
            <w:r>
              <w:rPr>
                <w:rFonts w:ascii="Verdana" w:hAnsi="Verdana"/>
                <w:sz w:val="20"/>
                <w:szCs w:val="20"/>
                <w:lang w:val="sl-SI"/>
              </w:rPr>
              <w:fldChar w:fldCharType="end"/>
            </w:r>
          </w:p>
        </w:tc>
      </w:tr>
      <w:tr w:rsidR="00015CFB" w14:paraId="7C8D6252" w14:textId="77777777">
        <w:trPr>
          <w:trHeight w:val="20"/>
          <w:jc w:val="center"/>
        </w:trPr>
        <w:tc>
          <w:tcPr>
            <w:tcW w:w="3265" w:type="dxa"/>
            <w:shd w:val="clear" w:color="auto" w:fill="FAAA5A"/>
            <w:vAlign w:val="center"/>
          </w:tcPr>
          <w:p w14:paraId="5DCC0CD7" w14:textId="77777777" w:rsidR="00015CFB" w:rsidRDefault="00DB73C2">
            <w:pPr>
              <w:spacing w:after="0" w:line="240" w:lineRule="auto"/>
              <w:rPr>
                <w:rFonts w:ascii="Verdana" w:hAnsi="Verdana"/>
                <w:b/>
                <w:sz w:val="20"/>
                <w:szCs w:val="20"/>
                <w:lang w:val="sl-SI"/>
              </w:rPr>
            </w:pPr>
            <w:r>
              <w:rPr>
                <w:rFonts w:ascii="Verdana" w:hAnsi="Verdana"/>
                <w:b/>
                <w:sz w:val="20"/>
                <w:szCs w:val="20"/>
                <w:lang w:val="sl-SI"/>
              </w:rPr>
              <w:t>Delitev naročila</w:t>
            </w:r>
          </w:p>
        </w:tc>
        <w:tc>
          <w:tcPr>
            <w:tcW w:w="6433" w:type="dxa"/>
            <w:shd w:val="clear" w:color="auto" w:fill="FADC8C"/>
            <w:vAlign w:val="center"/>
          </w:tcPr>
          <w:p w14:paraId="6936F622" w14:textId="4F493525" w:rsidR="00B309F2" w:rsidRDefault="006E1D47" w:rsidP="002B4D83">
            <w:pPr>
              <w:spacing w:after="0" w:line="240" w:lineRule="auto"/>
              <w:jc w:val="both"/>
              <w:rPr>
                <w:rFonts w:ascii="Verdana" w:hAnsi="Verdana"/>
                <w:sz w:val="20"/>
                <w:szCs w:val="20"/>
                <w:lang w:val="sl-SI"/>
              </w:rPr>
            </w:pPr>
            <w:r>
              <w:rPr>
                <w:rFonts w:ascii="Verdana" w:hAnsi="Verdana"/>
                <w:sz w:val="20"/>
                <w:szCs w:val="20"/>
                <w:lang w:val="sl-SI"/>
              </w:rPr>
              <w:t xml:space="preserve">Naročilo je </w:t>
            </w:r>
            <w:r w:rsidR="00400EDB">
              <w:rPr>
                <w:rFonts w:ascii="Verdana" w:hAnsi="Verdana"/>
                <w:sz w:val="20"/>
                <w:szCs w:val="20"/>
                <w:lang w:val="sl-SI"/>
              </w:rPr>
              <w:t>celovito.</w:t>
            </w:r>
          </w:p>
        </w:tc>
      </w:tr>
      <w:tr w:rsidR="00015CFB" w14:paraId="0A6EB9C9" w14:textId="77777777" w:rsidTr="0042150D">
        <w:trPr>
          <w:trHeight w:val="20"/>
          <w:jc w:val="center"/>
        </w:trPr>
        <w:tc>
          <w:tcPr>
            <w:tcW w:w="3265" w:type="dxa"/>
            <w:shd w:val="clear" w:color="auto" w:fill="FAAA5A"/>
            <w:vAlign w:val="center"/>
          </w:tcPr>
          <w:p w14:paraId="5701DA2D" w14:textId="77777777" w:rsidR="00015CFB" w:rsidRDefault="00B309F2">
            <w:pPr>
              <w:spacing w:after="0" w:line="240" w:lineRule="auto"/>
              <w:rPr>
                <w:rFonts w:ascii="Verdana" w:hAnsi="Verdana"/>
                <w:b/>
                <w:sz w:val="20"/>
                <w:szCs w:val="20"/>
                <w:lang w:val="sl-SI"/>
              </w:rPr>
            </w:pPr>
            <w:r>
              <w:rPr>
                <w:rFonts w:ascii="Verdana" w:hAnsi="Verdana"/>
                <w:b/>
                <w:sz w:val="20"/>
                <w:szCs w:val="20"/>
                <w:lang w:val="sl-SI"/>
              </w:rPr>
              <w:t>Opis in z</w:t>
            </w:r>
            <w:r w:rsidR="00DB73C2">
              <w:rPr>
                <w:rFonts w:ascii="Verdana" w:hAnsi="Verdana"/>
                <w:b/>
                <w:sz w:val="20"/>
                <w:szCs w:val="20"/>
                <w:lang w:val="sl-SI"/>
              </w:rPr>
              <w:t xml:space="preserve">ahteve </w:t>
            </w:r>
            <w:r>
              <w:rPr>
                <w:rFonts w:ascii="Verdana" w:hAnsi="Verdana"/>
                <w:b/>
                <w:sz w:val="20"/>
                <w:szCs w:val="20"/>
                <w:lang w:val="sl-SI"/>
              </w:rPr>
              <w:t>naročnika</w:t>
            </w:r>
          </w:p>
        </w:tc>
        <w:tc>
          <w:tcPr>
            <w:tcW w:w="6433" w:type="dxa"/>
            <w:shd w:val="clear" w:color="auto" w:fill="FADC8C"/>
            <w:vAlign w:val="center"/>
          </w:tcPr>
          <w:p w14:paraId="7D1BC9E2" w14:textId="20FE994A" w:rsidR="00F45965" w:rsidRDefault="00583F50">
            <w:pPr>
              <w:spacing w:after="0" w:line="240" w:lineRule="auto"/>
              <w:jc w:val="both"/>
              <w:rPr>
                <w:rFonts w:ascii="Verdana" w:hAnsi="Verdana"/>
                <w:b/>
                <w:sz w:val="20"/>
                <w:szCs w:val="20"/>
                <w:lang w:val="sl-SI"/>
              </w:rPr>
            </w:pPr>
            <w:r>
              <w:rPr>
                <w:rFonts w:ascii="Verdana" w:hAnsi="Verdana"/>
                <w:b/>
                <w:sz w:val="20"/>
                <w:szCs w:val="20"/>
                <w:lang w:val="sl-SI"/>
              </w:rPr>
              <w:t>Strokovne in s</w:t>
            </w:r>
            <w:r w:rsidR="00DB73C2">
              <w:rPr>
                <w:rFonts w:ascii="Verdana" w:hAnsi="Verdana"/>
                <w:b/>
                <w:sz w:val="20"/>
                <w:szCs w:val="20"/>
                <w:lang w:val="sl-SI"/>
              </w:rPr>
              <w:t>plošne</w:t>
            </w:r>
            <w:r w:rsidR="00DB73C2">
              <w:rPr>
                <w:rFonts w:ascii="Verdana" w:hAnsi="Verdana"/>
                <w:b/>
                <w:sz w:val="20"/>
                <w:szCs w:val="20"/>
                <w:lang w:val="sl-SI"/>
              </w:rPr>
              <w:cr/>
            </w:r>
          </w:p>
          <w:p w14:paraId="0CDFB02C" w14:textId="18AC64CF" w:rsidR="00B309F2" w:rsidRDefault="00B309F2" w:rsidP="00B309F2">
            <w:pPr>
              <w:spacing w:after="0" w:line="240" w:lineRule="auto"/>
              <w:jc w:val="both"/>
              <w:rPr>
                <w:rFonts w:ascii="Verdana" w:hAnsi="Verdana"/>
                <w:sz w:val="20"/>
                <w:szCs w:val="20"/>
                <w:lang w:val="sl-SI"/>
              </w:rPr>
            </w:pPr>
            <w:r w:rsidRPr="00B309F2">
              <w:rPr>
                <w:rFonts w:ascii="Verdana" w:hAnsi="Verdana"/>
                <w:sz w:val="20"/>
                <w:szCs w:val="20"/>
                <w:lang w:val="sl-SI"/>
              </w:rPr>
              <w:t>Strokovne zahteve za posamezni razpisani artikel se prikažejo v spletni aplikaciji Go-</w:t>
            </w:r>
            <w:r w:rsidR="0042150D" w:rsidRPr="00B309F2">
              <w:rPr>
                <w:rFonts w:ascii="Verdana" w:hAnsi="Verdana"/>
                <w:sz w:val="20"/>
                <w:szCs w:val="20"/>
                <w:lang w:val="sl-SI"/>
              </w:rPr>
              <w:t>sort</w:t>
            </w:r>
            <w:r w:rsidRPr="00B309F2">
              <w:rPr>
                <w:rFonts w:ascii="Verdana" w:hAnsi="Verdana"/>
                <w:sz w:val="20"/>
                <w:szCs w:val="20"/>
                <w:lang w:val="sl-SI"/>
              </w:rPr>
              <w:t xml:space="preserve"> s klikom na šifro artikla (opomba). </w:t>
            </w:r>
          </w:p>
          <w:p w14:paraId="2EFEBACA" w14:textId="77777777" w:rsidR="0076697B" w:rsidRPr="00B309F2" w:rsidRDefault="0076697B" w:rsidP="00B309F2">
            <w:pPr>
              <w:spacing w:after="0" w:line="240" w:lineRule="auto"/>
              <w:jc w:val="both"/>
              <w:rPr>
                <w:rFonts w:ascii="Verdana" w:hAnsi="Verdana"/>
                <w:sz w:val="20"/>
                <w:szCs w:val="20"/>
                <w:lang w:val="sl-SI"/>
              </w:rPr>
            </w:pPr>
          </w:p>
          <w:p w14:paraId="4F3198CF" w14:textId="1AC7CEB5" w:rsidR="0076697B" w:rsidRDefault="001D69AC" w:rsidP="00B309F2">
            <w:pPr>
              <w:spacing w:after="0" w:line="240" w:lineRule="auto"/>
              <w:jc w:val="both"/>
              <w:rPr>
                <w:rFonts w:ascii="Verdana" w:hAnsi="Verdana"/>
                <w:sz w:val="20"/>
                <w:szCs w:val="20"/>
                <w:lang w:val="sl-SI"/>
              </w:rPr>
            </w:pPr>
            <w:r w:rsidRPr="001D69AC">
              <w:rPr>
                <w:rFonts w:ascii="Verdana" w:hAnsi="Verdana"/>
                <w:sz w:val="20"/>
                <w:szCs w:val="20"/>
                <w:lang w:val="sl-SI"/>
              </w:rPr>
              <w:t xml:space="preserve">Morebitno sklicevanje na posamezno blagovno znamko v opisu artikla predstavlja zgolj informacijo o vrsti artikla. Naročnik skladno z določilom </w:t>
            </w:r>
            <w:r w:rsidR="00FE2A1A">
              <w:rPr>
                <w:rFonts w:ascii="Verdana" w:hAnsi="Verdana"/>
                <w:sz w:val="20"/>
                <w:szCs w:val="20"/>
                <w:lang w:val="sl-SI"/>
              </w:rPr>
              <w:t>68</w:t>
            </w:r>
            <w:r w:rsidRPr="001D69AC">
              <w:rPr>
                <w:rFonts w:ascii="Verdana" w:hAnsi="Verdana"/>
                <w:sz w:val="20"/>
                <w:szCs w:val="20"/>
                <w:lang w:val="sl-SI"/>
              </w:rPr>
              <w:t>.čl. ZJN-</w:t>
            </w:r>
            <w:r w:rsidR="00FE2A1A">
              <w:rPr>
                <w:rFonts w:ascii="Verdana" w:hAnsi="Verdana"/>
                <w:sz w:val="20"/>
                <w:szCs w:val="20"/>
                <w:lang w:val="sl-SI"/>
              </w:rPr>
              <w:t>3</w:t>
            </w:r>
            <w:r w:rsidRPr="001D69AC">
              <w:rPr>
                <w:rFonts w:ascii="Verdana" w:hAnsi="Verdana"/>
                <w:sz w:val="20"/>
                <w:szCs w:val="20"/>
                <w:lang w:val="sl-SI"/>
              </w:rPr>
              <w:t xml:space="preserve">  dopušča ponudbo enakovrednega artikla. Zapisani številčni podatki v opisu artikla morajo biti izpolnjeni v celoti.</w:t>
            </w:r>
          </w:p>
          <w:p w14:paraId="6B659FB1" w14:textId="77777777" w:rsidR="00CE0DBE" w:rsidRDefault="00DB73C2" w:rsidP="00F45965">
            <w:pPr>
              <w:spacing w:after="0" w:line="240" w:lineRule="auto"/>
              <w:jc w:val="both"/>
              <w:rPr>
                <w:rFonts w:ascii="Verdana" w:hAnsi="Verdana"/>
                <w:sz w:val="20"/>
                <w:szCs w:val="20"/>
                <w:lang w:val="sl-SI"/>
              </w:rPr>
            </w:pPr>
            <w:r>
              <w:rPr>
                <w:rFonts w:ascii="Verdana" w:hAnsi="Verdana"/>
                <w:sz w:val="20"/>
                <w:szCs w:val="20"/>
                <w:lang w:val="sl-SI"/>
              </w:rPr>
              <w:t>Količine, kot so zapisane v programu Go-Soft, so okvirne in so izražene glede na nabavljeno količino v preteklem obdobju in predvideno porabo za obdobje enega leta. Naročnik ugotavlja, da po obsegu in časovno ne more vnaprej natančno določiti potreb po sukcesivni dobavi blaga, ki je predmet tega sporazuma in bo blago časovno in količinsko naročal glede na dejanske potrebe.  Naročnik nikakor ni zavezan k nabavi določenih količin po tem okvirnem sporazumu. Naročnik pa se bo z okvirnim sporazumom zavezal, da bo v primeru, če bo nabavljal blago, ki je predmet okvirnega sporazuma, kupoval po cenah in po pogojih dobave, kot je to navedeno v okvirnem sporazumu.</w:t>
            </w:r>
          </w:p>
          <w:p w14:paraId="4C9BB8EE" w14:textId="56F36D48" w:rsidR="00583F50" w:rsidRDefault="00583F50" w:rsidP="00F45965">
            <w:pPr>
              <w:spacing w:after="0" w:line="240" w:lineRule="auto"/>
              <w:jc w:val="both"/>
              <w:rPr>
                <w:rFonts w:ascii="Verdana" w:hAnsi="Verdana"/>
                <w:sz w:val="20"/>
                <w:szCs w:val="20"/>
                <w:lang w:val="sl-SI"/>
              </w:rPr>
            </w:pPr>
          </w:p>
          <w:p w14:paraId="53ED14D5" w14:textId="77777777" w:rsidR="000951FD" w:rsidRPr="000951FD" w:rsidRDefault="000951FD" w:rsidP="000951FD">
            <w:pPr>
              <w:spacing w:after="0" w:line="240" w:lineRule="auto"/>
              <w:jc w:val="both"/>
              <w:rPr>
                <w:rFonts w:ascii="Verdana" w:hAnsi="Verdana"/>
                <w:sz w:val="20"/>
                <w:szCs w:val="20"/>
                <w:lang w:val="sl-SI"/>
              </w:rPr>
            </w:pPr>
            <w:bookmarkStart w:id="1" w:name="_Hlk5788975"/>
            <w:r w:rsidRPr="000951FD">
              <w:rPr>
                <w:rFonts w:ascii="Verdana" w:hAnsi="Verdana"/>
                <w:sz w:val="20"/>
                <w:szCs w:val="20"/>
                <w:lang w:val="sl-SI"/>
              </w:rPr>
              <w:t>Naročnik se bo v primeru, da bo potreboval artikle, ki niso navedeni v tej razpisni dokumentaciji, pa bi jih naročnik med izvajanjem naročila potreboval, dogovoril za dobavo le-teh s ponudniki, ki jih bo izbral na tem javnem razpisu. V tem primeru se bo naročnik s ponudniki dogovoril za ceno in ga dodal na seznam, ki bo priloga okvirnega sporazuma. V navedenem primeru vsi ostali pogoji, ki se nanašajo na izvedbo naročila, pogoje in dobavo veljajo iz že podpisanega okvirnega sporazuma.</w:t>
            </w:r>
          </w:p>
          <w:p w14:paraId="494509AB" w14:textId="77777777" w:rsidR="000951FD" w:rsidRPr="000951FD" w:rsidRDefault="000951FD" w:rsidP="000951FD">
            <w:pPr>
              <w:spacing w:after="0" w:line="240" w:lineRule="auto"/>
              <w:jc w:val="both"/>
              <w:rPr>
                <w:rFonts w:ascii="Verdana" w:hAnsi="Verdana"/>
                <w:sz w:val="20"/>
                <w:szCs w:val="20"/>
                <w:lang w:val="sl-SI"/>
              </w:rPr>
            </w:pPr>
          </w:p>
          <w:p w14:paraId="6D87B66F" w14:textId="02F4A2CF" w:rsidR="00583F50" w:rsidRPr="00400EDB" w:rsidRDefault="000951FD" w:rsidP="00F45965">
            <w:pPr>
              <w:spacing w:after="0" w:line="240" w:lineRule="auto"/>
              <w:jc w:val="both"/>
              <w:rPr>
                <w:rFonts w:ascii="Verdana" w:hAnsi="Verdana"/>
                <w:sz w:val="20"/>
                <w:szCs w:val="20"/>
                <w:lang w:val="sl-SI"/>
              </w:rPr>
            </w:pPr>
            <w:r w:rsidRPr="000951FD">
              <w:rPr>
                <w:rFonts w:ascii="Verdana" w:hAnsi="Verdana"/>
                <w:sz w:val="20"/>
                <w:szCs w:val="20"/>
                <w:lang w:val="sl-SI"/>
              </w:rPr>
              <w:t>Zamenjava naročenega artikla z drugim (tekom izvajanja naročila) ni dovoljena, razen v primeru, da naročenega artikla ni na tržišču in se je ponudnik predhodno dogovoril z naročnikom za dostavo</w:t>
            </w:r>
            <w:r>
              <w:rPr>
                <w:rFonts w:ascii="Verdana" w:hAnsi="Verdana"/>
                <w:sz w:val="20"/>
                <w:szCs w:val="20"/>
                <w:lang w:val="sl-SI"/>
              </w:rPr>
              <w:t xml:space="preserve"> </w:t>
            </w:r>
            <w:r w:rsidRPr="000951FD">
              <w:rPr>
                <w:rFonts w:ascii="Verdana" w:hAnsi="Verdana"/>
                <w:sz w:val="20"/>
                <w:szCs w:val="20"/>
                <w:lang w:val="sl-SI"/>
              </w:rPr>
              <w:t xml:space="preserve">&gt;enakovrednega&lt; artikla po </w:t>
            </w:r>
            <w:r>
              <w:rPr>
                <w:rFonts w:ascii="Verdana" w:hAnsi="Verdana"/>
                <w:sz w:val="20"/>
                <w:szCs w:val="20"/>
                <w:lang w:val="sl-SI"/>
              </w:rPr>
              <w:t xml:space="preserve">nižji oz. </w:t>
            </w:r>
            <w:r w:rsidRPr="000951FD">
              <w:rPr>
                <w:rFonts w:ascii="Verdana" w:hAnsi="Verdana"/>
                <w:sz w:val="20"/>
                <w:szCs w:val="20"/>
                <w:lang w:val="sl-SI"/>
              </w:rPr>
              <w:t>nespremenjeni ceni.</w:t>
            </w:r>
            <w:bookmarkEnd w:id="1"/>
            <w:r w:rsidR="00583F50" w:rsidRPr="00D65B21">
              <w:t xml:space="preserve"> </w:t>
            </w:r>
          </w:p>
        </w:tc>
      </w:tr>
      <w:tr w:rsidR="0042150D" w14:paraId="4341D825" w14:textId="77777777">
        <w:trPr>
          <w:trHeight w:val="20"/>
          <w:jc w:val="center"/>
        </w:trPr>
        <w:tc>
          <w:tcPr>
            <w:tcW w:w="3265" w:type="dxa"/>
            <w:tcBorders>
              <w:bottom w:val="single" w:sz="4" w:space="0" w:color="auto"/>
            </w:tcBorders>
            <w:shd w:val="clear" w:color="auto" w:fill="FAAA5A"/>
            <w:vAlign w:val="center"/>
          </w:tcPr>
          <w:p w14:paraId="0E37B896" w14:textId="08069374" w:rsidR="0042150D" w:rsidRDefault="0042150D">
            <w:pPr>
              <w:spacing w:after="0" w:line="240" w:lineRule="auto"/>
              <w:rPr>
                <w:rFonts w:ascii="Verdana" w:hAnsi="Verdana"/>
                <w:b/>
                <w:sz w:val="20"/>
                <w:szCs w:val="20"/>
                <w:lang w:val="sl-SI"/>
              </w:rPr>
            </w:pPr>
            <w:r>
              <w:rPr>
                <w:rFonts w:ascii="Verdana" w:hAnsi="Verdana"/>
                <w:b/>
                <w:sz w:val="20"/>
                <w:szCs w:val="20"/>
                <w:lang w:val="sl-SI"/>
              </w:rPr>
              <w:lastRenderedPageBreak/>
              <w:t>Lokacija dobave</w:t>
            </w:r>
          </w:p>
        </w:tc>
        <w:tc>
          <w:tcPr>
            <w:tcW w:w="6433" w:type="dxa"/>
            <w:tcBorders>
              <w:bottom w:val="single" w:sz="4" w:space="0" w:color="auto"/>
            </w:tcBorders>
            <w:shd w:val="clear" w:color="auto" w:fill="FADC8C"/>
            <w:vAlign w:val="center"/>
          </w:tcPr>
          <w:p w14:paraId="0AB0FF61" w14:textId="486D9D51" w:rsidR="0042150D" w:rsidRPr="0042150D" w:rsidRDefault="0042150D">
            <w:pPr>
              <w:spacing w:after="0" w:line="240" w:lineRule="auto"/>
              <w:jc w:val="both"/>
              <w:rPr>
                <w:rFonts w:ascii="Verdana" w:hAnsi="Verdana"/>
                <w:sz w:val="20"/>
                <w:szCs w:val="20"/>
                <w:lang w:val="sl-SI"/>
              </w:rPr>
            </w:pPr>
            <w:r w:rsidRPr="0042150D">
              <w:rPr>
                <w:rFonts w:ascii="Verdana" w:hAnsi="Verdana"/>
                <w:sz w:val="20"/>
                <w:szCs w:val="20"/>
                <w:lang w:val="sl-SI"/>
              </w:rPr>
              <w:t>Splošna bolnišnica »Dr.Franca Derganca« Nova Gorica, Ul. Padlih borcev 13a, 5290 Šempeter pri Gorici- fco centralno skladišče razloženo (ura dostave med 7,30 in 14,30 vsak delavnik).</w:t>
            </w:r>
          </w:p>
        </w:tc>
      </w:tr>
    </w:tbl>
    <w:p w14:paraId="54DA186E" w14:textId="77777777" w:rsidR="00015CFB" w:rsidRDefault="00015CFB">
      <w:pPr>
        <w:spacing w:after="0" w:line="240" w:lineRule="auto"/>
        <w:rPr>
          <w:rFonts w:ascii="Verdana" w:hAnsi="Verdana"/>
          <w:b/>
          <w:sz w:val="20"/>
          <w:szCs w:val="20"/>
          <w:lang w:val="sl-SI"/>
        </w:rPr>
      </w:pPr>
    </w:p>
    <w:p w14:paraId="4DE80795" w14:textId="77777777" w:rsidR="00015CFB" w:rsidRDefault="00DB73C2">
      <w:pPr>
        <w:numPr>
          <w:ilvl w:val="0"/>
          <w:numId w:val="1"/>
        </w:numPr>
        <w:spacing w:after="0" w:line="240" w:lineRule="auto"/>
        <w:rPr>
          <w:rFonts w:ascii="Verdana" w:hAnsi="Verdana"/>
          <w:b/>
          <w:sz w:val="20"/>
          <w:szCs w:val="20"/>
          <w:lang w:val="sl-SI"/>
        </w:rPr>
      </w:pPr>
      <w:r>
        <w:rPr>
          <w:rFonts w:ascii="Verdana" w:hAnsi="Verdana"/>
          <w:b/>
          <w:sz w:val="20"/>
          <w:szCs w:val="20"/>
          <w:lang w:val="sl-SI"/>
        </w:rPr>
        <w:t>DOKUMENTACIJA V ZVEZI Z ODDAJO JAVNEGA NAROČILA</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856"/>
        <w:gridCol w:w="771"/>
        <w:gridCol w:w="777"/>
        <w:gridCol w:w="1444"/>
        <w:gridCol w:w="780"/>
        <w:gridCol w:w="1984"/>
        <w:gridCol w:w="2075"/>
        <w:gridCol w:w="10"/>
      </w:tblGrid>
      <w:tr w:rsidR="00015CFB" w14:paraId="5F5666E7" w14:textId="77777777">
        <w:trPr>
          <w:trHeight w:val="20"/>
          <w:jc w:val="center"/>
        </w:trPr>
        <w:tc>
          <w:tcPr>
            <w:tcW w:w="9697" w:type="dxa"/>
            <w:gridSpan w:val="8"/>
            <w:tcBorders>
              <w:bottom w:val="single" w:sz="4" w:space="0" w:color="auto"/>
            </w:tcBorders>
            <w:shd w:val="clear" w:color="auto" w:fill="FAAA5A"/>
            <w:vAlign w:val="center"/>
          </w:tcPr>
          <w:p w14:paraId="5977ADE1" w14:textId="77777777" w:rsidR="00015CFB" w:rsidRDefault="00DB73C2">
            <w:pPr>
              <w:spacing w:after="0" w:line="240" w:lineRule="auto"/>
              <w:jc w:val="both"/>
              <w:rPr>
                <w:rFonts w:ascii="Verdana" w:hAnsi="Verdana"/>
                <w:b/>
                <w:sz w:val="20"/>
                <w:szCs w:val="20"/>
                <w:lang w:val="sl-SI"/>
              </w:rPr>
            </w:pPr>
            <w:r>
              <w:rPr>
                <w:rFonts w:ascii="Verdana" w:hAnsi="Verdana"/>
                <w:b/>
                <w:sz w:val="20"/>
                <w:szCs w:val="20"/>
                <w:lang w:val="sl-SI"/>
              </w:rPr>
              <w:t>Dokumentacijo v zvezi z oddajo javnega naročila sestavljajo spodaj navedeni obrazci</w:t>
            </w:r>
          </w:p>
        </w:tc>
      </w:tr>
      <w:tr w:rsidR="00015CFB" w14:paraId="17EF2B7B" w14:textId="77777777">
        <w:trPr>
          <w:trHeight w:val="20"/>
          <w:jc w:val="center"/>
        </w:trPr>
        <w:tc>
          <w:tcPr>
            <w:tcW w:w="9697" w:type="dxa"/>
            <w:gridSpan w:val="8"/>
            <w:tcBorders>
              <w:bottom w:val="single" w:sz="4" w:space="0" w:color="auto"/>
            </w:tcBorders>
            <w:shd w:val="clear" w:color="auto" w:fill="FADC8C"/>
            <w:vAlign w:val="center"/>
          </w:tcPr>
          <w:p w14:paraId="10B6A7C7" w14:textId="77777777" w:rsidR="00015CFB" w:rsidRPr="006E1D47" w:rsidRDefault="00DB73C2" w:rsidP="006E1D47">
            <w:pPr>
              <w:numPr>
                <w:ilvl w:val="0"/>
                <w:numId w:val="2"/>
              </w:numPr>
              <w:spacing w:after="120" w:line="240" w:lineRule="auto"/>
              <w:jc w:val="both"/>
              <w:rPr>
                <w:rFonts w:ascii="Verdana" w:hAnsi="Verdana"/>
                <w:sz w:val="20"/>
                <w:szCs w:val="20"/>
                <w:lang w:val="sl-SI"/>
              </w:rPr>
            </w:pPr>
            <w:r>
              <w:rPr>
                <w:rFonts w:ascii="Verdana" w:hAnsi="Verdana"/>
                <w:sz w:val="20"/>
                <w:szCs w:val="20"/>
                <w:lang w:val="sl-SI"/>
              </w:rPr>
              <w:t>ePRO – Navodila ponudnikom;</w:t>
            </w:r>
          </w:p>
          <w:p w14:paraId="4A4F3A6F" w14:textId="610E5CC1" w:rsidR="00015CFB" w:rsidRDefault="0068680A">
            <w:pPr>
              <w:numPr>
                <w:ilvl w:val="0"/>
                <w:numId w:val="2"/>
              </w:numPr>
              <w:spacing w:after="120" w:line="240" w:lineRule="auto"/>
              <w:jc w:val="both"/>
              <w:rPr>
                <w:rFonts w:ascii="Verdana" w:hAnsi="Verdana"/>
                <w:sz w:val="20"/>
                <w:szCs w:val="20"/>
                <w:lang w:val="sl-SI"/>
              </w:rPr>
            </w:pPr>
            <w:r>
              <w:rPr>
                <w:rFonts w:ascii="Verdana" w:hAnsi="Verdana"/>
                <w:sz w:val="20"/>
                <w:szCs w:val="20"/>
                <w:lang w:val="sl-SI"/>
              </w:rPr>
              <w:t>obrazec: vzorec pogodbe/okvirnega sporazuma</w:t>
            </w:r>
            <w:r w:rsidR="00DB73C2">
              <w:rPr>
                <w:rFonts w:ascii="Verdana" w:hAnsi="Verdana"/>
                <w:sz w:val="20"/>
                <w:szCs w:val="20"/>
                <w:lang w:val="sl-SI"/>
              </w:rPr>
              <w:t>;</w:t>
            </w:r>
          </w:p>
          <w:p w14:paraId="5C81968E" w14:textId="77777777" w:rsidR="00015CFB" w:rsidRDefault="00DB73C2">
            <w:pPr>
              <w:numPr>
                <w:ilvl w:val="0"/>
                <w:numId w:val="2"/>
              </w:numPr>
              <w:spacing w:after="120" w:line="240" w:lineRule="auto"/>
              <w:jc w:val="both"/>
              <w:rPr>
                <w:rFonts w:ascii="Verdana" w:hAnsi="Verdana"/>
                <w:sz w:val="20"/>
                <w:szCs w:val="20"/>
                <w:lang w:val="sl-SI"/>
              </w:rPr>
            </w:pPr>
            <w:r>
              <w:rPr>
                <w:rFonts w:ascii="Verdana" w:hAnsi="Verdana"/>
                <w:sz w:val="20"/>
                <w:szCs w:val="20"/>
                <w:lang w:val="sl-SI"/>
              </w:rPr>
              <w:t xml:space="preserve">ePRO – </w:t>
            </w:r>
            <w:r w:rsidR="006D3D6B" w:rsidRPr="006D3D6B">
              <w:rPr>
                <w:rFonts w:ascii="Verdana" w:hAnsi="Verdana"/>
                <w:sz w:val="20"/>
                <w:szCs w:val="20"/>
                <w:lang w:val="sl-SI"/>
              </w:rPr>
              <w:t>Izjava</w:t>
            </w:r>
            <w:r w:rsidR="006D3D6B">
              <w:rPr>
                <w:rFonts w:ascii="Verdana" w:hAnsi="Verdana"/>
                <w:sz w:val="20"/>
                <w:szCs w:val="20"/>
                <w:lang w:val="sl-SI"/>
              </w:rPr>
              <w:t>NMV</w:t>
            </w:r>
            <w:r>
              <w:rPr>
                <w:rFonts w:ascii="Verdana" w:hAnsi="Verdana"/>
                <w:sz w:val="20"/>
                <w:szCs w:val="20"/>
                <w:lang w:val="sl-SI"/>
              </w:rPr>
              <w:t>;</w:t>
            </w:r>
          </w:p>
          <w:p w14:paraId="7279A471" w14:textId="77777777" w:rsidR="00015CFB" w:rsidRDefault="00DB73C2">
            <w:pPr>
              <w:numPr>
                <w:ilvl w:val="0"/>
                <w:numId w:val="2"/>
              </w:numPr>
              <w:spacing w:after="120" w:line="240" w:lineRule="auto"/>
              <w:jc w:val="both"/>
              <w:rPr>
                <w:rFonts w:ascii="Verdana" w:hAnsi="Verdana"/>
                <w:sz w:val="20"/>
                <w:szCs w:val="20"/>
                <w:lang w:val="sl-SI"/>
              </w:rPr>
            </w:pPr>
            <w:r>
              <w:rPr>
                <w:rFonts w:ascii="Verdana" w:hAnsi="Verdana"/>
                <w:sz w:val="20"/>
                <w:szCs w:val="20"/>
                <w:lang w:val="sl-SI"/>
              </w:rPr>
              <w:t>ePRO – Izjava/podatki o udeležbi fizičnih in pravnih oseb v lastništvu ponudnika;</w:t>
            </w:r>
          </w:p>
          <w:p w14:paraId="3FA6819B" w14:textId="77777777" w:rsidR="00015CFB" w:rsidRDefault="00DB73C2">
            <w:pPr>
              <w:numPr>
                <w:ilvl w:val="0"/>
                <w:numId w:val="2"/>
              </w:numPr>
              <w:spacing w:after="120" w:line="240" w:lineRule="auto"/>
              <w:jc w:val="both"/>
              <w:rPr>
                <w:rFonts w:ascii="Verdana" w:hAnsi="Verdana"/>
                <w:sz w:val="20"/>
                <w:szCs w:val="20"/>
                <w:lang w:val="sl-SI"/>
              </w:rPr>
            </w:pPr>
            <w:r>
              <w:rPr>
                <w:rFonts w:ascii="Verdana" w:hAnsi="Verdana"/>
                <w:sz w:val="20"/>
                <w:szCs w:val="20"/>
                <w:lang w:val="sl-SI"/>
              </w:rPr>
              <w:t>Menična izjava za zavarovanje dobre izvedbe pogodbenih obveznosti s pooblastilom za izpolnitev – vzorec;</w:t>
            </w:r>
          </w:p>
          <w:p w14:paraId="61781820" w14:textId="3E579CBE" w:rsidR="00AA132C" w:rsidRDefault="00AA132C" w:rsidP="00400EDB">
            <w:pPr>
              <w:spacing w:after="0" w:line="240" w:lineRule="auto"/>
              <w:jc w:val="both"/>
              <w:rPr>
                <w:rFonts w:ascii="Verdana" w:hAnsi="Verdana"/>
                <w:sz w:val="20"/>
                <w:szCs w:val="20"/>
                <w:lang w:val="sl-SI"/>
              </w:rPr>
            </w:pPr>
            <w:r w:rsidRPr="00AA132C">
              <w:rPr>
                <w:rFonts w:ascii="Verdana" w:hAnsi="Verdana"/>
                <w:sz w:val="20"/>
                <w:szCs w:val="20"/>
                <w:lang w:val="sl-SI"/>
              </w:rPr>
              <w:t xml:space="preserve">6. </w:t>
            </w:r>
            <w:r w:rsidR="00DB73C2" w:rsidRPr="00AA132C">
              <w:rPr>
                <w:rFonts w:ascii="Verdana" w:hAnsi="Verdana"/>
                <w:sz w:val="20"/>
                <w:szCs w:val="20"/>
                <w:lang w:val="sl-SI"/>
              </w:rPr>
              <w:t xml:space="preserve">Specifikacija razpisanih artiklov </w:t>
            </w:r>
            <w:r>
              <w:rPr>
                <w:rFonts w:ascii="Verdana" w:hAnsi="Verdana"/>
                <w:sz w:val="20"/>
                <w:szCs w:val="20"/>
                <w:lang w:val="sl-SI"/>
              </w:rPr>
              <w:t>JR 14</w:t>
            </w:r>
            <w:r w:rsidR="00400EDB">
              <w:rPr>
                <w:rFonts w:ascii="Verdana" w:hAnsi="Verdana"/>
                <w:sz w:val="20"/>
                <w:szCs w:val="20"/>
                <w:lang w:val="sl-SI"/>
              </w:rPr>
              <w:t>10</w:t>
            </w:r>
            <w:r>
              <w:rPr>
                <w:rFonts w:ascii="Verdana" w:hAnsi="Verdana"/>
                <w:sz w:val="20"/>
                <w:szCs w:val="20"/>
                <w:lang w:val="sl-SI"/>
              </w:rPr>
              <w:t xml:space="preserve"> </w:t>
            </w:r>
          </w:p>
          <w:p w14:paraId="0B43194E" w14:textId="77777777" w:rsidR="006E1D47" w:rsidRDefault="006E1D47" w:rsidP="00AA132C">
            <w:pPr>
              <w:pStyle w:val="Odstavekseznama1"/>
              <w:ind w:left="0"/>
              <w:rPr>
                <w:rFonts w:ascii="Verdana" w:hAnsi="Verdana"/>
                <w:sz w:val="20"/>
                <w:szCs w:val="20"/>
                <w:lang w:val="sl-SI"/>
              </w:rPr>
            </w:pPr>
          </w:p>
          <w:p w14:paraId="282E6BED" w14:textId="070638D9" w:rsidR="00015CFB" w:rsidRDefault="00AA132C" w:rsidP="00AA132C">
            <w:pPr>
              <w:pStyle w:val="Odstavekseznama1"/>
              <w:ind w:left="0"/>
              <w:rPr>
                <w:rFonts w:ascii="Verdana" w:hAnsi="Verdana"/>
                <w:sz w:val="20"/>
                <w:szCs w:val="20"/>
                <w:lang w:val="sl-SI"/>
              </w:rPr>
            </w:pPr>
            <w:r>
              <w:rPr>
                <w:rFonts w:ascii="Verdana" w:hAnsi="Verdana"/>
                <w:sz w:val="20"/>
                <w:szCs w:val="20"/>
                <w:lang w:val="sl-SI"/>
              </w:rPr>
              <w:t xml:space="preserve">7. </w:t>
            </w:r>
            <w:r w:rsidR="00DB73C2">
              <w:rPr>
                <w:rFonts w:ascii="Verdana" w:hAnsi="Verdana"/>
                <w:sz w:val="20"/>
                <w:szCs w:val="20"/>
                <w:lang w:val="sl-SI"/>
              </w:rPr>
              <w:t>sestavni del dokumentacije v zvezi z oddajo javnega naročila so tudi vse morebitne spremembe, dopolnitve, popravki dokumentacije ter dodatna pojasnila.</w:t>
            </w:r>
          </w:p>
        </w:tc>
      </w:tr>
      <w:tr w:rsidR="00015CFB" w14:paraId="09A234CA" w14:textId="77777777">
        <w:trPr>
          <w:trHeight w:val="20"/>
          <w:jc w:val="center"/>
        </w:trPr>
        <w:tc>
          <w:tcPr>
            <w:tcW w:w="9697" w:type="dxa"/>
            <w:gridSpan w:val="8"/>
            <w:tcBorders>
              <w:bottom w:val="single" w:sz="4" w:space="0" w:color="auto"/>
            </w:tcBorders>
            <w:shd w:val="clear" w:color="auto" w:fill="FAAA5A"/>
            <w:vAlign w:val="center"/>
          </w:tcPr>
          <w:p w14:paraId="4D63D2FE" w14:textId="77777777" w:rsidR="00015CFB" w:rsidRDefault="00DB73C2">
            <w:pPr>
              <w:spacing w:after="0" w:line="240" w:lineRule="auto"/>
              <w:rPr>
                <w:rFonts w:ascii="Verdana" w:hAnsi="Verdana"/>
                <w:b/>
                <w:sz w:val="20"/>
                <w:szCs w:val="20"/>
                <w:lang w:val="sl-SI"/>
              </w:rPr>
            </w:pPr>
            <w:r>
              <w:rPr>
                <w:rFonts w:ascii="Verdana" w:hAnsi="Verdana"/>
                <w:b/>
                <w:sz w:val="20"/>
                <w:szCs w:val="20"/>
                <w:lang w:val="sl-SI"/>
              </w:rPr>
              <w:t>Pridobitev dokumentacije v zvezi z oddajo javnega naročila</w:t>
            </w:r>
          </w:p>
        </w:tc>
      </w:tr>
      <w:tr w:rsidR="00015CFB" w14:paraId="2CA4B9FE" w14:textId="77777777">
        <w:trPr>
          <w:trHeight w:val="20"/>
          <w:jc w:val="center"/>
        </w:trPr>
        <w:tc>
          <w:tcPr>
            <w:tcW w:w="4848" w:type="dxa"/>
            <w:gridSpan w:val="4"/>
            <w:tcBorders>
              <w:bottom w:val="single" w:sz="4" w:space="0" w:color="auto"/>
            </w:tcBorders>
            <w:shd w:val="clear" w:color="auto" w:fill="FAAA5A"/>
            <w:vAlign w:val="center"/>
          </w:tcPr>
          <w:p w14:paraId="2ECFED0B" w14:textId="77777777" w:rsidR="00015CFB" w:rsidRDefault="00DB73C2">
            <w:pPr>
              <w:spacing w:after="0" w:line="240" w:lineRule="auto"/>
              <w:jc w:val="center"/>
              <w:rPr>
                <w:rFonts w:ascii="Verdana" w:hAnsi="Verdana"/>
                <w:sz w:val="20"/>
                <w:szCs w:val="20"/>
                <w:lang w:val="sl-SI"/>
              </w:rPr>
            </w:pPr>
            <w:r>
              <w:rPr>
                <w:rFonts w:ascii="Verdana" w:hAnsi="Verdana"/>
                <w:sz w:val="20"/>
                <w:szCs w:val="20"/>
                <w:lang w:val="sl-SI"/>
              </w:rPr>
              <w:t>Dokumentacija v zvezi z oddajo javnega naročila je na voljo na internetnem naslovu:</w:t>
            </w:r>
          </w:p>
        </w:tc>
        <w:tc>
          <w:tcPr>
            <w:tcW w:w="4849" w:type="dxa"/>
            <w:gridSpan w:val="4"/>
            <w:tcBorders>
              <w:bottom w:val="single" w:sz="4" w:space="0" w:color="auto"/>
            </w:tcBorders>
            <w:shd w:val="clear" w:color="auto" w:fill="FAAA5A"/>
            <w:vAlign w:val="center"/>
          </w:tcPr>
          <w:p w14:paraId="79C599A8" w14:textId="77777777" w:rsidR="00015CFB" w:rsidRDefault="00DB73C2">
            <w:pPr>
              <w:spacing w:after="0" w:line="240" w:lineRule="auto"/>
              <w:jc w:val="center"/>
              <w:rPr>
                <w:rFonts w:ascii="Verdana" w:hAnsi="Verdana"/>
                <w:sz w:val="20"/>
                <w:szCs w:val="20"/>
                <w:lang w:val="sl-SI"/>
              </w:rPr>
            </w:pPr>
            <w:r>
              <w:rPr>
                <w:rFonts w:ascii="Verdana" w:hAnsi="Verdana"/>
                <w:sz w:val="20"/>
                <w:szCs w:val="20"/>
                <w:lang w:val="sl-SI"/>
              </w:rPr>
              <w:t>Cena in način plačila</w:t>
            </w:r>
          </w:p>
        </w:tc>
      </w:tr>
      <w:tr w:rsidR="00015CFB" w14:paraId="5813DA5B" w14:textId="77777777">
        <w:trPr>
          <w:trHeight w:val="20"/>
          <w:jc w:val="center"/>
        </w:trPr>
        <w:tc>
          <w:tcPr>
            <w:tcW w:w="4848" w:type="dxa"/>
            <w:gridSpan w:val="4"/>
            <w:tcBorders>
              <w:bottom w:val="single" w:sz="4" w:space="0" w:color="auto"/>
            </w:tcBorders>
            <w:shd w:val="clear" w:color="auto" w:fill="FADC8C"/>
            <w:vAlign w:val="center"/>
          </w:tcPr>
          <w:p w14:paraId="468017C5" w14:textId="563CA918" w:rsidR="00015CFB" w:rsidRDefault="00E9068C">
            <w:pPr>
              <w:spacing w:after="0" w:line="240" w:lineRule="auto"/>
              <w:jc w:val="center"/>
              <w:rPr>
                <w:rFonts w:ascii="Verdana" w:hAnsi="Verdana"/>
                <w:sz w:val="20"/>
                <w:szCs w:val="20"/>
                <w:lang w:val="sl-SI"/>
              </w:rPr>
            </w:pPr>
            <w:hyperlink r:id="rId9" w:history="1">
              <w:r w:rsidR="00422648" w:rsidRPr="0080153B">
                <w:rPr>
                  <w:rStyle w:val="Hiperpovezava"/>
                  <w:rFonts w:ascii="Verdana" w:hAnsi="Verdana"/>
                  <w:sz w:val="20"/>
                  <w:szCs w:val="20"/>
                  <w:lang w:val="sl-SI"/>
                </w:rPr>
                <w:t>http://www.bolnisnica-go.si/jn</w:t>
              </w:r>
            </w:hyperlink>
          </w:p>
        </w:tc>
        <w:tc>
          <w:tcPr>
            <w:tcW w:w="4849" w:type="dxa"/>
            <w:gridSpan w:val="4"/>
            <w:tcBorders>
              <w:bottom w:val="single" w:sz="4" w:space="0" w:color="auto"/>
            </w:tcBorders>
            <w:shd w:val="clear" w:color="auto" w:fill="FADC8C"/>
            <w:vAlign w:val="center"/>
          </w:tcPr>
          <w:p w14:paraId="3B1CB9E2" w14:textId="77777777" w:rsidR="00015CFB" w:rsidRDefault="00DB73C2">
            <w:pPr>
              <w:spacing w:after="0" w:line="240" w:lineRule="auto"/>
              <w:jc w:val="center"/>
              <w:rPr>
                <w:rFonts w:ascii="Verdana" w:hAnsi="Verdana"/>
                <w:sz w:val="20"/>
                <w:szCs w:val="20"/>
                <w:lang w:val="sl-SI"/>
              </w:rPr>
            </w:pPr>
            <w:r>
              <w:rPr>
                <w:rFonts w:ascii="Verdana" w:hAnsi="Verdana"/>
                <w:sz w:val="20"/>
                <w:szCs w:val="20"/>
                <w:lang w:val="sl-SI"/>
              </w:rPr>
              <w:t>Dokumentacija je na voljo brezplačno.</w:t>
            </w:r>
          </w:p>
        </w:tc>
      </w:tr>
      <w:tr w:rsidR="00015CFB" w14:paraId="5BFFEE36" w14:textId="77777777">
        <w:trPr>
          <w:trHeight w:val="20"/>
          <w:jc w:val="center"/>
        </w:trPr>
        <w:tc>
          <w:tcPr>
            <w:tcW w:w="9697" w:type="dxa"/>
            <w:gridSpan w:val="8"/>
            <w:shd w:val="clear" w:color="auto" w:fill="FAAA5A"/>
            <w:vAlign w:val="center"/>
          </w:tcPr>
          <w:p w14:paraId="0CACCB4D" w14:textId="77777777" w:rsidR="00015CFB" w:rsidRDefault="00DB73C2">
            <w:pPr>
              <w:spacing w:after="0" w:line="240" w:lineRule="auto"/>
              <w:rPr>
                <w:rFonts w:ascii="Verdana" w:hAnsi="Verdana"/>
                <w:b/>
                <w:sz w:val="20"/>
                <w:szCs w:val="20"/>
                <w:lang w:val="sl-SI"/>
              </w:rPr>
            </w:pPr>
            <w:r>
              <w:rPr>
                <w:rFonts w:ascii="Verdana" w:hAnsi="Verdana"/>
                <w:b/>
                <w:sz w:val="20"/>
                <w:szCs w:val="20"/>
                <w:lang w:val="sl-SI"/>
              </w:rPr>
              <w:t>Dodatna pojasnila</w:t>
            </w:r>
          </w:p>
        </w:tc>
      </w:tr>
      <w:tr w:rsidR="00015CFB" w14:paraId="14017740" w14:textId="77777777">
        <w:trPr>
          <w:trHeight w:val="20"/>
          <w:jc w:val="center"/>
        </w:trPr>
        <w:tc>
          <w:tcPr>
            <w:tcW w:w="3404" w:type="dxa"/>
            <w:gridSpan w:val="3"/>
            <w:tcBorders>
              <w:bottom w:val="single" w:sz="4" w:space="0" w:color="auto"/>
            </w:tcBorders>
            <w:shd w:val="clear" w:color="auto" w:fill="FAAA5A"/>
            <w:vAlign w:val="center"/>
          </w:tcPr>
          <w:p w14:paraId="04627206" w14:textId="77777777" w:rsidR="00015CFB" w:rsidRDefault="00DB73C2">
            <w:pPr>
              <w:spacing w:after="0" w:line="240" w:lineRule="auto"/>
              <w:rPr>
                <w:rFonts w:ascii="Verdana" w:hAnsi="Verdana"/>
                <w:sz w:val="20"/>
                <w:szCs w:val="20"/>
                <w:lang w:val="sl-SI"/>
              </w:rPr>
            </w:pPr>
            <w:r>
              <w:rPr>
                <w:rFonts w:ascii="Verdana" w:hAnsi="Verdana"/>
                <w:sz w:val="20"/>
                <w:szCs w:val="20"/>
                <w:lang w:val="sl-SI"/>
              </w:rPr>
              <w:t>Kontaktni podatki za dodatna pojasnila</w:t>
            </w:r>
          </w:p>
        </w:tc>
        <w:tc>
          <w:tcPr>
            <w:tcW w:w="6293" w:type="dxa"/>
            <w:gridSpan w:val="5"/>
            <w:tcBorders>
              <w:bottom w:val="single" w:sz="4" w:space="0" w:color="auto"/>
            </w:tcBorders>
            <w:shd w:val="clear" w:color="auto" w:fill="FADC8C"/>
            <w:vAlign w:val="center"/>
          </w:tcPr>
          <w:p w14:paraId="4FBD12F1" w14:textId="77777777" w:rsidR="00015CFB" w:rsidRDefault="00DB73C2">
            <w:pPr>
              <w:spacing w:after="120" w:line="240" w:lineRule="auto"/>
              <w:jc w:val="both"/>
              <w:rPr>
                <w:rFonts w:ascii="Verdana" w:hAnsi="Verdana"/>
                <w:sz w:val="20"/>
                <w:szCs w:val="20"/>
                <w:lang w:val="sl-SI"/>
              </w:rPr>
            </w:pPr>
            <w:r>
              <w:rPr>
                <w:rFonts w:ascii="Verdana" w:hAnsi="Verdana"/>
                <w:sz w:val="20"/>
                <w:szCs w:val="20"/>
                <w:lang w:val="sl-SI"/>
              </w:rPr>
              <w:t xml:space="preserve">Ponudniki lahko zastavljajo vprašanja preko Portala javnih naročil </w:t>
            </w:r>
            <w:hyperlink r:id="rId10" w:history="1">
              <w:r>
                <w:rPr>
                  <w:rStyle w:val="Hiperpovezava"/>
                  <w:rFonts w:ascii="Verdana" w:hAnsi="Verdana"/>
                  <w:sz w:val="20"/>
                  <w:szCs w:val="20"/>
                  <w:lang w:val="sl-SI"/>
                </w:rPr>
                <w:t>www.enarocanje.si</w:t>
              </w:r>
            </w:hyperlink>
            <w:r>
              <w:rPr>
                <w:rFonts w:ascii="Verdana" w:hAnsi="Verdana"/>
                <w:sz w:val="20"/>
                <w:szCs w:val="20"/>
                <w:lang w:val="sl-SI"/>
              </w:rPr>
              <w:t xml:space="preserve"> pri objavi predmetnega javnega naročila.</w:t>
            </w:r>
          </w:p>
          <w:p w14:paraId="238C7B53" w14:textId="77777777" w:rsidR="0053628C" w:rsidRDefault="00DB73C2">
            <w:pPr>
              <w:spacing w:after="0" w:line="240" w:lineRule="auto"/>
              <w:jc w:val="both"/>
            </w:pPr>
            <w:r>
              <w:rPr>
                <w:rFonts w:ascii="Verdana" w:hAnsi="Verdana"/>
                <w:sz w:val="20"/>
                <w:szCs w:val="20"/>
                <w:lang w:val="sl-SI"/>
              </w:rPr>
              <w:t>Naročnik se ne zavezuje, da bo odgovarjal na vprašanja, ki ne bodo zastavljena na zgornji način.</w:t>
            </w:r>
            <w:r w:rsidR="0053628C">
              <w:t xml:space="preserve"> </w:t>
            </w:r>
          </w:p>
          <w:p w14:paraId="5F63D579" w14:textId="77777777" w:rsidR="00015CFB" w:rsidRDefault="0053628C">
            <w:pPr>
              <w:spacing w:after="0" w:line="240" w:lineRule="auto"/>
              <w:jc w:val="both"/>
              <w:rPr>
                <w:rFonts w:ascii="Verdana" w:hAnsi="Verdana"/>
                <w:sz w:val="20"/>
                <w:szCs w:val="20"/>
                <w:lang w:val="sl-SI"/>
              </w:rPr>
            </w:pPr>
            <w:r w:rsidRPr="0053628C">
              <w:rPr>
                <w:rFonts w:ascii="Verdana" w:hAnsi="Verdana"/>
                <w:sz w:val="20"/>
                <w:szCs w:val="20"/>
                <w:lang w:val="sl-SI"/>
              </w:rPr>
              <w:t xml:space="preserve">Naročnik ni odgovoren za pojasnila, razlage, dodatke, ki so bila prevzemnikom RD dana v ustni obliki. Kakršnekoli dodatne razlage, dopolnila, podatki ali pojasnila, ki niso bila izdana v obliki pojasnila oz. dopolnitve, ne obvezujejo naročnika.  </w:t>
            </w:r>
          </w:p>
        </w:tc>
      </w:tr>
      <w:tr w:rsidR="00015CFB" w14:paraId="45101E80" w14:textId="77777777">
        <w:trPr>
          <w:trHeight w:val="20"/>
          <w:jc w:val="center"/>
        </w:trPr>
        <w:tc>
          <w:tcPr>
            <w:tcW w:w="3404" w:type="dxa"/>
            <w:gridSpan w:val="3"/>
            <w:shd w:val="clear" w:color="auto" w:fill="FAAA5A"/>
            <w:vAlign w:val="center"/>
          </w:tcPr>
          <w:p w14:paraId="17488222" w14:textId="77777777" w:rsidR="00015CFB" w:rsidRDefault="00DB73C2">
            <w:pPr>
              <w:spacing w:after="0" w:line="240" w:lineRule="auto"/>
              <w:rPr>
                <w:rFonts w:ascii="Verdana" w:hAnsi="Verdana"/>
                <w:sz w:val="20"/>
                <w:szCs w:val="20"/>
                <w:lang w:val="sl-SI"/>
              </w:rPr>
            </w:pPr>
            <w:r>
              <w:rPr>
                <w:rFonts w:ascii="Verdana" w:hAnsi="Verdana"/>
                <w:sz w:val="20"/>
                <w:szCs w:val="20"/>
                <w:lang w:val="sl-SI"/>
              </w:rPr>
              <w:t>Rok za postavitev vprašanj</w:t>
            </w:r>
          </w:p>
        </w:tc>
        <w:tc>
          <w:tcPr>
            <w:tcW w:w="6293" w:type="dxa"/>
            <w:gridSpan w:val="5"/>
            <w:shd w:val="clear" w:color="auto" w:fill="FADC8C"/>
            <w:vAlign w:val="center"/>
          </w:tcPr>
          <w:p w14:paraId="53B50873" w14:textId="685DB59A" w:rsidR="00015CFB" w:rsidRDefault="00E41472">
            <w:pPr>
              <w:spacing w:after="120" w:line="240" w:lineRule="auto"/>
              <w:jc w:val="both"/>
              <w:rPr>
                <w:rFonts w:ascii="Verdana" w:hAnsi="Verdana"/>
                <w:b/>
                <w:sz w:val="20"/>
                <w:szCs w:val="20"/>
                <w:lang w:val="sl-SI"/>
              </w:rPr>
            </w:pPr>
            <w:r>
              <w:rPr>
                <w:rFonts w:ascii="Verdana" w:hAnsi="Verdana"/>
                <w:b/>
                <w:sz w:val="20"/>
                <w:szCs w:val="20"/>
              </w:rPr>
              <w:t xml:space="preserve">19.08.2019 </w:t>
            </w:r>
            <w:r w:rsidR="00DB73C2">
              <w:rPr>
                <w:rFonts w:ascii="Verdana" w:hAnsi="Verdana"/>
                <w:b/>
                <w:sz w:val="20"/>
                <w:szCs w:val="20"/>
                <w:lang w:val="sl-SI"/>
              </w:rPr>
              <w:t xml:space="preserve">do </w:t>
            </w:r>
            <w:r w:rsidR="00DB73C2">
              <w:rPr>
                <w:rFonts w:ascii="Verdana" w:hAnsi="Verdana"/>
                <w:b/>
                <w:sz w:val="20"/>
                <w:szCs w:val="20"/>
              </w:rPr>
              <w:fldChar w:fldCharType="begin"/>
            </w:r>
            <w:r w:rsidR="00DB73C2">
              <w:rPr>
                <w:rFonts w:ascii="Verdana" w:hAnsi="Verdana"/>
                <w:b/>
                <w:sz w:val="20"/>
                <w:szCs w:val="20"/>
                <w:lang w:val="sl-SI"/>
              </w:rPr>
              <w:instrText xml:space="preserve"> DOCPROPERTY  "MFiles_P1059"  \* MERGEFORMAT </w:instrText>
            </w:r>
            <w:r w:rsidR="00DB73C2">
              <w:rPr>
                <w:rFonts w:ascii="Verdana" w:hAnsi="Verdana"/>
                <w:b/>
                <w:sz w:val="20"/>
                <w:szCs w:val="20"/>
              </w:rPr>
              <w:fldChar w:fldCharType="separate"/>
            </w:r>
            <w:r w:rsidR="00400EDB">
              <w:rPr>
                <w:rFonts w:ascii="Verdana" w:hAnsi="Verdana"/>
                <w:b/>
                <w:sz w:val="20"/>
                <w:szCs w:val="20"/>
                <w:lang w:val="sl-SI"/>
              </w:rPr>
              <w:t>1</w:t>
            </w:r>
            <w:r>
              <w:rPr>
                <w:rFonts w:ascii="Verdana" w:hAnsi="Verdana"/>
                <w:b/>
                <w:sz w:val="20"/>
                <w:szCs w:val="20"/>
                <w:lang w:val="sl-SI"/>
              </w:rPr>
              <w:t>3</w:t>
            </w:r>
            <w:r w:rsidR="00DB73C2">
              <w:rPr>
                <w:rFonts w:ascii="Verdana" w:hAnsi="Verdana"/>
                <w:b/>
                <w:sz w:val="20"/>
                <w:szCs w:val="20"/>
                <w:lang w:val="sl-SI"/>
              </w:rPr>
              <w:t>:00</w:t>
            </w:r>
            <w:r w:rsidR="00DB73C2">
              <w:rPr>
                <w:rFonts w:ascii="Verdana" w:hAnsi="Verdana"/>
                <w:b/>
                <w:sz w:val="20"/>
                <w:szCs w:val="20"/>
              </w:rPr>
              <w:fldChar w:fldCharType="end"/>
            </w:r>
          </w:p>
          <w:p w14:paraId="63120329" w14:textId="5DC2AD06" w:rsidR="00015CFB" w:rsidRDefault="00DB73C2">
            <w:pPr>
              <w:spacing w:after="0" w:line="240" w:lineRule="auto"/>
              <w:jc w:val="both"/>
              <w:rPr>
                <w:rFonts w:ascii="Verdana" w:hAnsi="Verdana"/>
                <w:sz w:val="20"/>
                <w:szCs w:val="20"/>
                <w:lang w:val="sl-SI"/>
              </w:rPr>
            </w:pPr>
            <w:r>
              <w:rPr>
                <w:rFonts w:ascii="Verdana" w:hAnsi="Verdana"/>
                <w:sz w:val="20"/>
                <w:szCs w:val="20"/>
                <w:lang w:val="sl-SI"/>
              </w:rPr>
              <w:t xml:space="preserve">Naročnik bo na vprašanja odgovoril najkasneje do </w:t>
            </w:r>
            <w:r w:rsidR="00E41472">
              <w:rPr>
                <w:rFonts w:ascii="Verdana" w:hAnsi="Verdana"/>
                <w:sz w:val="20"/>
                <w:szCs w:val="20"/>
              </w:rPr>
              <w:t xml:space="preserve">21.08.2019 </w:t>
            </w:r>
            <w:r>
              <w:rPr>
                <w:rFonts w:ascii="Verdana" w:hAnsi="Verdana"/>
                <w:sz w:val="20"/>
                <w:szCs w:val="20"/>
                <w:lang w:val="sl-SI"/>
              </w:rPr>
              <w:t xml:space="preserve">do </w:t>
            </w:r>
            <w:r w:rsidR="005063CE">
              <w:rPr>
                <w:rFonts w:ascii="Verdana" w:hAnsi="Verdana"/>
                <w:sz w:val="20"/>
                <w:szCs w:val="20"/>
                <w:lang w:val="sl-SI"/>
              </w:rPr>
              <w:t>14:</w:t>
            </w:r>
            <w:r w:rsidR="00E41472">
              <w:rPr>
                <w:rFonts w:ascii="Verdana" w:hAnsi="Verdana"/>
                <w:sz w:val="20"/>
                <w:szCs w:val="20"/>
                <w:lang w:val="sl-SI"/>
              </w:rPr>
              <w:t>0</w:t>
            </w:r>
            <w:r w:rsidR="005063CE">
              <w:rPr>
                <w:rFonts w:ascii="Verdana" w:hAnsi="Verdana"/>
                <w:sz w:val="20"/>
                <w:szCs w:val="20"/>
                <w:lang w:val="sl-SI"/>
              </w:rPr>
              <w:t>0</w:t>
            </w:r>
            <w:r>
              <w:rPr>
                <w:rFonts w:ascii="Verdana" w:hAnsi="Verdana"/>
                <w:sz w:val="20"/>
                <w:szCs w:val="20"/>
                <w:lang w:val="sl-SI"/>
              </w:rPr>
              <w:t xml:space="preserve"> preko Portala javnih naročil </w:t>
            </w:r>
            <w:hyperlink r:id="rId11" w:history="1">
              <w:r>
                <w:rPr>
                  <w:rStyle w:val="Hiperpovezava"/>
                  <w:rFonts w:ascii="Verdana" w:hAnsi="Verdana"/>
                  <w:sz w:val="20"/>
                  <w:szCs w:val="20"/>
                  <w:lang w:val="sl-SI"/>
                </w:rPr>
                <w:t>www.enarocanje.si</w:t>
              </w:r>
            </w:hyperlink>
            <w:r>
              <w:rPr>
                <w:rFonts w:ascii="Verdana" w:hAnsi="Verdana"/>
                <w:sz w:val="20"/>
                <w:szCs w:val="20"/>
                <w:lang w:val="sl-SI"/>
              </w:rPr>
              <w:t xml:space="preserve"> pri objavi predmetnega javnega naročila.</w:t>
            </w:r>
          </w:p>
        </w:tc>
      </w:tr>
      <w:tr w:rsidR="00015CFB" w14:paraId="432101D5" w14:textId="77777777">
        <w:trPr>
          <w:gridAfter w:val="1"/>
          <w:wAfter w:w="10" w:type="dxa"/>
          <w:trHeight w:val="20"/>
          <w:jc w:val="center"/>
        </w:trPr>
        <w:tc>
          <w:tcPr>
            <w:tcW w:w="1856" w:type="dxa"/>
            <w:vMerge w:val="restart"/>
            <w:shd w:val="clear" w:color="auto" w:fill="FAAA5A"/>
            <w:vAlign w:val="center"/>
          </w:tcPr>
          <w:p w14:paraId="166EEFD7" w14:textId="77777777" w:rsidR="00015CFB" w:rsidRDefault="00DB73C2">
            <w:pPr>
              <w:spacing w:after="0" w:line="240" w:lineRule="auto"/>
              <w:rPr>
                <w:rFonts w:ascii="Verdana" w:hAnsi="Verdana"/>
                <w:sz w:val="20"/>
                <w:szCs w:val="20"/>
                <w:lang w:val="sl-SI"/>
              </w:rPr>
            </w:pPr>
            <w:r>
              <w:rPr>
                <w:rFonts w:ascii="Verdana" w:hAnsi="Verdana"/>
                <w:sz w:val="20"/>
                <w:szCs w:val="20"/>
                <w:lang w:val="sl-SI"/>
              </w:rPr>
              <w:t>Ogled</w:t>
            </w:r>
          </w:p>
        </w:tc>
        <w:tc>
          <w:tcPr>
            <w:tcW w:w="771" w:type="dxa"/>
            <w:shd w:val="clear" w:color="auto" w:fill="FAAA5A"/>
            <w:vAlign w:val="center"/>
          </w:tcPr>
          <w:p w14:paraId="38F3CEB1" w14:textId="77777777" w:rsidR="00015CFB" w:rsidRDefault="00DB73C2">
            <w:pPr>
              <w:spacing w:after="0" w:line="240" w:lineRule="auto"/>
              <w:jc w:val="center"/>
              <w:rPr>
                <w:rFonts w:ascii="Verdana" w:hAnsi="Verdana"/>
                <w:sz w:val="20"/>
                <w:szCs w:val="20"/>
                <w:lang w:val="sl-SI"/>
              </w:rPr>
            </w:pPr>
            <w:r>
              <w:rPr>
                <w:rFonts w:ascii="Verdana" w:hAnsi="Verdana"/>
                <w:sz w:val="20"/>
                <w:szCs w:val="20"/>
                <w:lang w:val="sl-SI"/>
              </w:rPr>
              <w:t>NE</w:t>
            </w:r>
          </w:p>
        </w:tc>
        <w:tc>
          <w:tcPr>
            <w:tcW w:w="777" w:type="dxa"/>
            <w:shd w:val="clear" w:color="auto" w:fill="FAAA5A"/>
            <w:vAlign w:val="center"/>
          </w:tcPr>
          <w:p w14:paraId="7C4D2FFE" w14:textId="77777777" w:rsidR="00015CFB" w:rsidRDefault="00DB73C2">
            <w:pPr>
              <w:spacing w:after="0" w:line="240" w:lineRule="auto"/>
              <w:jc w:val="center"/>
              <w:rPr>
                <w:rFonts w:ascii="Verdana" w:hAnsi="Verdana"/>
                <w:sz w:val="20"/>
                <w:szCs w:val="20"/>
                <w:lang w:val="sl-SI"/>
              </w:rPr>
            </w:pPr>
            <w:r>
              <w:rPr>
                <w:rFonts w:ascii="Verdana" w:hAnsi="Verdana"/>
                <w:sz w:val="20"/>
                <w:szCs w:val="20"/>
                <w:lang w:val="sl-SI"/>
              </w:rPr>
              <w:t>DA</w:t>
            </w:r>
          </w:p>
        </w:tc>
        <w:tc>
          <w:tcPr>
            <w:tcW w:w="2224" w:type="dxa"/>
            <w:gridSpan w:val="2"/>
            <w:shd w:val="clear" w:color="auto" w:fill="FAAA5A"/>
            <w:vAlign w:val="center"/>
          </w:tcPr>
          <w:p w14:paraId="38371F5B" w14:textId="77777777" w:rsidR="00015CFB" w:rsidRDefault="00DB73C2">
            <w:pPr>
              <w:spacing w:after="0" w:line="240" w:lineRule="auto"/>
              <w:jc w:val="center"/>
              <w:rPr>
                <w:rFonts w:ascii="Verdana" w:hAnsi="Verdana"/>
                <w:sz w:val="20"/>
                <w:szCs w:val="20"/>
                <w:lang w:val="sl-SI"/>
              </w:rPr>
            </w:pPr>
            <w:r>
              <w:rPr>
                <w:rFonts w:ascii="Verdana" w:hAnsi="Verdana"/>
                <w:sz w:val="20"/>
                <w:szCs w:val="20"/>
                <w:lang w:val="sl-SI"/>
              </w:rPr>
              <w:t>Kontaktni podatki za predhodno najavo</w:t>
            </w:r>
          </w:p>
        </w:tc>
        <w:tc>
          <w:tcPr>
            <w:tcW w:w="1984" w:type="dxa"/>
            <w:shd w:val="clear" w:color="auto" w:fill="FAAA5A"/>
            <w:vAlign w:val="center"/>
          </w:tcPr>
          <w:p w14:paraId="35BAB81B" w14:textId="77777777" w:rsidR="00015CFB" w:rsidRDefault="00DB73C2">
            <w:pPr>
              <w:spacing w:after="0" w:line="240" w:lineRule="auto"/>
              <w:jc w:val="center"/>
              <w:rPr>
                <w:rFonts w:ascii="Verdana" w:hAnsi="Verdana"/>
                <w:sz w:val="20"/>
                <w:szCs w:val="20"/>
                <w:lang w:val="sl-SI"/>
              </w:rPr>
            </w:pPr>
            <w:r>
              <w:rPr>
                <w:rFonts w:ascii="Verdana" w:hAnsi="Verdana"/>
                <w:sz w:val="20"/>
                <w:szCs w:val="20"/>
                <w:lang w:val="sl-SI"/>
              </w:rPr>
              <w:t>Lokacija ogleda</w:t>
            </w:r>
          </w:p>
        </w:tc>
        <w:tc>
          <w:tcPr>
            <w:tcW w:w="2075" w:type="dxa"/>
            <w:shd w:val="clear" w:color="auto" w:fill="FAAA5A"/>
            <w:vAlign w:val="center"/>
          </w:tcPr>
          <w:p w14:paraId="5735B9AD" w14:textId="77777777" w:rsidR="00015CFB" w:rsidRDefault="00DB73C2">
            <w:pPr>
              <w:spacing w:after="0" w:line="240" w:lineRule="auto"/>
              <w:jc w:val="center"/>
              <w:rPr>
                <w:rFonts w:ascii="Verdana" w:hAnsi="Verdana"/>
                <w:sz w:val="20"/>
                <w:szCs w:val="20"/>
                <w:lang w:val="sl-SI"/>
              </w:rPr>
            </w:pPr>
            <w:r>
              <w:rPr>
                <w:rFonts w:ascii="Verdana" w:hAnsi="Verdana"/>
                <w:sz w:val="20"/>
                <w:szCs w:val="20"/>
                <w:lang w:val="sl-SI"/>
              </w:rPr>
              <w:t>Predmet ogleda</w:t>
            </w:r>
          </w:p>
        </w:tc>
      </w:tr>
      <w:tr w:rsidR="00015CFB" w14:paraId="22EE26F2" w14:textId="77777777">
        <w:trPr>
          <w:trHeight w:val="20"/>
          <w:jc w:val="center"/>
        </w:trPr>
        <w:tc>
          <w:tcPr>
            <w:tcW w:w="1856" w:type="dxa"/>
            <w:vMerge/>
            <w:shd w:val="clear" w:color="auto" w:fill="FAAA5A"/>
          </w:tcPr>
          <w:p w14:paraId="64501601" w14:textId="77777777" w:rsidR="00015CFB" w:rsidRDefault="00015CFB">
            <w:pPr>
              <w:spacing w:after="0" w:line="240" w:lineRule="auto"/>
              <w:rPr>
                <w:rFonts w:ascii="Verdana" w:hAnsi="Verdana"/>
                <w:sz w:val="20"/>
                <w:szCs w:val="20"/>
                <w:lang w:val="sl-SI"/>
              </w:rPr>
            </w:pPr>
          </w:p>
        </w:tc>
        <w:tc>
          <w:tcPr>
            <w:tcW w:w="771" w:type="dxa"/>
            <w:shd w:val="clear" w:color="auto" w:fill="FADC8C"/>
            <w:vAlign w:val="center"/>
          </w:tcPr>
          <w:p w14:paraId="6F690518" w14:textId="77777777" w:rsidR="00015CFB" w:rsidRDefault="00DB73C2">
            <w:pPr>
              <w:spacing w:after="0" w:line="240" w:lineRule="auto"/>
              <w:jc w:val="center"/>
              <w:rPr>
                <w:rFonts w:ascii="Verdana" w:hAnsi="Verdana"/>
                <w:sz w:val="20"/>
                <w:szCs w:val="20"/>
                <w:lang w:val="sl-SI"/>
              </w:rPr>
            </w:pPr>
            <w:r>
              <w:rPr>
                <w:rFonts w:ascii="Verdana" w:hAnsi="Verdana"/>
                <w:sz w:val="20"/>
                <w:szCs w:val="20"/>
                <w:lang w:val="sl-SI"/>
              </w:rPr>
              <w:sym w:font="Wingdings" w:char="F0FC"/>
            </w:r>
          </w:p>
        </w:tc>
        <w:tc>
          <w:tcPr>
            <w:tcW w:w="777" w:type="dxa"/>
            <w:shd w:val="clear" w:color="auto" w:fill="FADC8C"/>
            <w:vAlign w:val="center"/>
          </w:tcPr>
          <w:p w14:paraId="2AF556AB" w14:textId="77777777" w:rsidR="00015CFB" w:rsidRDefault="00015CFB">
            <w:pPr>
              <w:spacing w:after="0" w:line="240" w:lineRule="auto"/>
              <w:jc w:val="center"/>
              <w:rPr>
                <w:rFonts w:ascii="Wingdings" w:hAnsi="Wingdings"/>
                <w:sz w:val="20"/>
                <w:szCs w:val="20"/>
                <w:lang w:val="sl-SI"/>
              </w:rPr>
            </w:pPr>
          </w:p>
        </w:tc>
        <w:tc>
          <w:tcPr>
            <w:tcW w:w="2224" w:type="dxa"/>
            <w:gridSpan w:val="2"/>
            <w:shd w:val="clear" w:color="auto" w:fill="FADC8C"/>
            <w:vAlign w:val="center"/>
          </w:tcPr>
          <w:p w14:paraId="210A95CC" w14:textId="77777777" w:rsidR="00015CFB" w:rsidRDefault="00015CFB">
            <w:pPr>
              <w:spacing w:after="0" w:line="240" w:lineRule="auto"/>
              <w:jc w:val="center"/>
              <w:rPr>
                <w:rFonts w:ascii="Verdana" w:hAnsi="Verdana"/>
                <w:sz w:val="20"/>
                <w:szCs w:val="20"/>
                <w:lang w:val="sl-SI"/>
              </w:rPr>
            </w:pPr>
          </w:p>
        </w:tc>
        <w:tc>
          <w:tcPr>
            <w:tcW w:w="1984" w:type="dxa"/>
            <w:shd w:val="clear" w:color="auto" w:fill="FADC8C"/>
            <w:vAlign w:val="center"/>
          </w:tcPr>
          <w:p w14:paraId="2E216503" w14:textId="77777777" w:rsidR="00015CFB" w:rsidRDefault="00015CFB">
            <w:pPr>
              <w:spacing w:after="0" w:line="240" w:lineRule="auto"/>
              <w:jc w:val="center"/>
              <w:rPr>
                <w:rFonts w:ascii="Verdana" w:hAnsi="Verdana"/>
                <w:sz w:val="20"/>
                <w:szCs w:val="20"/>
                <w:lang w:val="sl-SI"/>
              </w:rPr>
            </w:pPr>
          </w:p>
        </w:tc>
        <w:tc>
          <w:tcPr>
            <w:tcW w:w="2085" w:type="dxa"/>
            <w:gridSpan w:val="2"/>
            <w:shd w:val="clear" w:color="auto" w:fill="FADC8C"/>
            <w:vAlign w:val="center"/>
          </w:tcPr>
          <w:p w14:paraId="522CFCE1" w14:textId="77777777" w:rsidR="00015CFB" w:rsidRDefault="00015CFB">
            <w:pPr>
              <w:spacing w:after="0" w:line="240" w:lineRule="auto"/>
              <w:jc w:val="center"/>
              <w:rPr>
                <w:rFonts w:ascii="Verdana" w:hAnsi="Verdana"/>
                <w:sz w:val="20"/>
                <w:szCs w:val="20"/>
                <w:lang w:val="sl-SI"/>
              </w:rPr>
            </w:pPr>
          </w:p>
        </w:tc>
      </w:tr>
    </w:tbl>
    <w:p w14:paraId="2558D846" w14:textId="77777777" w:rsidR="00015CFB" w:rsidRDefault="00015CFB">
      <w:pPr>
        <w:spacing w:after="0" w:line="240" w:lineRule="auto"/>
        <w:rPr>
          <w:rFonts w:ascii="Verdana" w:hAnsi="Verdana"/>
          <w:b/>
          <w:sz w:val="20"/>
          <w:szCs w:val="20"/>
          <w:lang w:val="sl-SI"/>
        </w:rPr>
      </w:pPr>
    </w:p>
    <w:p w14:paraId="5C6DBE69" w14:textId="77777777" w:rsidR="00015CFB" w:rsidRDefault="00DB73C2">
      <w:pPr>
        <w:numPr>
          <w:ilvl w:val="0"/>
          <w:numId w:val="1"/>
        </w:numPr>
        <w:spacing w:after="0" w:line="240" w:lineRule="auto"/>
        <w:rPr>
          <w:rFonts w:ascii="Verdana" w:hAnsi="Verdana"/>
          <w:b/>
          <w:sz w:val="20"/>
          <w:szCs w:val="20"/>
          <w:lang w:val="sl-SI"/>
        </w:rPr>
      </w:pPr>
      <w:r>
        <w:rPr>
          <w:rFonts w:ascii="Verdana" w:hAnsi="Verdana"/>
          <w:b/>
          <w:sz w:val="20"/>
          <w:szCs w:val="20"/>
          <w:lang w:val="sl-SI"/>
        </w:rPr>
        <w:t>PONUDBA</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9694"/>
      </w:tblGrid>
      <w:tr w:rsidR="00015CFB" w14:paraId="0BAA29A7" w14:textId="77777777">
        <w:trPr>
          <w:trHeight w:val="20"/>
          <w:jc w:val="center"/>
        </w:trPr>
        <w:tc>
          <w:tcPr>
            <w:tcW w:w="9694" w:type="dxa"/>
            <w:tcBorders>
              <w:bottom w:val="single" w:sz="4" w:space="0" w:color="auto"/>
            </w:tcBorders>
            <w:shd w:val="clear" w:color="auto" w:fill="FAAA5A"/>
            <w:vAlign w:val="center"/>
          </w:tcPr>
          <w:p w14:paraId="792E98D5" w14:textId="77777777" w:rsidR="00015CFB" w:rsidRDefault="00DB73C2">
            <w:pPr>
              <w:spacing w:after="0" w:line="240" w:lineRule="auto"/>
              <w:jc w:val="both"/>
              <w:rPr>
                <w:rFonts w:ascii="Verdana" w:hAnsi="Verdana"/>
                <w:b/>
                <w:sz w:val="20"/>
                <w:szCs w:val="20"/>
                <w:lang w:val="sl-SI"/>
              </w:rPr>
            </w:pPr>
            <w:r>
              <w:rPr>
                <w:rFonts w:ascii="Verdana" w:hAnsi="Verdana"/>
                <w:b/>
                <w:sz w:val="20"/>
                <w:szCs w:val="20"/>
                <w:lang w:val="sl-SI"/>
              </w:rPr>
              <w:lastRenderedPageBreak/>
              <w:t>Ponudba mora vsebovati vse spodaj naštete ustrezno izpolnjene obrazce in ostale zahtevane dokumente</w:t>
            </w:r>
          </w:p>
        </w:tc>
      </w:tr>
      <w:tr w:rsidR="00015CFB" w14:paraId="2AFE3B9A" w14:textId="77777777">
        <w:trPr>
          <w:trHeight w:val="20"/>
          <w:jc w:val="center"/>
        </w:trPr>
        <w:tc>
          <w:tcPr>
            <w:tcW w:w="9694" w:type="dxa"/>
            <w:shd w:val="clear" w:color="auto" w:fill="FADC8C"/>
            <w:vAlign w:val="center"/>
          </w:tcPr>
          <w:p w14:paraId="1A0CB254" w14:textId="569AE2CB" w:rsidR="00015CFB" w:rsidRDefault="0068680A" w:rsidP="00DB73C2">
            <w:pPr>
              <w:numPr>
                <w:ilvl w:val="0"/>
                <w:numId w:val="3"/>
              </w:numPr>
              <w:spacing w:after="120" w:line="240" w:lineRule="auto"/>
              <w:jc w:val="both"/>
              <w:rPr>
                <w:rFonts w:ascii="Verdana" w:hAnsi="Verdana"/>
                <w:sz w:val="20"/>
                <w:szCs w:val="20"/>
                <w:lang w:val="sl-SI"/>
              </w:rPr>
            </w:pPr>
            <w:r>
              <w:rPr>
                <w:rFonts w:ascii="Verdana" w:hAnsi="Verdana"/>
                <w:sz w:val="20"/>
                <w:szCs w:val="20"/>
                <w:lang w:val="sl-SI"/>
              </w:rPr>
              <w:t>I</w:t>
            </w:r>
            <w:r w:rsidR="00DB73C2">
              <w:rPr>
                <w:rFonts w:ascii="Verdana" w:hAnsi="Verdana"/>
                <w:sz w:val="20"/>
                <w:szCs w:val="20"/>
                <w:lang w:val="sl-SI"/>
              </w:rPr>
              <w:t>zpolnje</w:t>
            </w:r>
            <w:r>
              <w:rPr>
                <w:rFonts w:ascii="Verdana" w:hAnsi="Verdana"/>
                <w:sz w:val="20"/>
                <w:szCs w:val="20"/>
                <w:lang w:val="sl-SI"/>
              </w:rPr>
              <w:t>n</w:t>
            </w:r>
            <w:r w:rsidR="00DB73C2">
              <w:rPr>
                <w:rFonts w:ascii="Verdana" w:hAnsi="Verdana"/>
                <w:sz w:val="20"/>
                <w:szCs w:val="20"/>
                <w:lang w:val="sl-SI"/>
              </w:rPr>
              <w:t xml:space="preserve"> obrazec</w:t>
            </w:r>
            <w:r>
              <w:rPr>
                <w:rFonts w:ascii="Verdana" w:hAnsi="Verdana"/>
                <w:sz w:val="20"/>
                <w:szCs w:val="20"/>
                <w:lang w:val="sl-SI"/>
              </w:rPr>
              <w:t xml:space="preserve">: </w:t>
            </w:r>
            <w:r w:rsidRPr="0068680A">
              <w:rPr>
                <w:rFonts w:ascii="Verdana" w:hAnsi="Verdana"/>
                <w:b/>
                <w:sz w:val="20"/>
                <w:szCs w:val="20"/>
                <w:lang w:val="sl-SI"/>
              </w:rPr>
              <w:t>vzorec pogodbe/okvirnega sporazuma</w:t>
            </w:r>
            <w:r w:rsidRPr="005063CE">
              <w:rPr>
                <w:rFonts w:ascii="Verdana" w:hAnsi="Verdana"/>
                <w:b/>
                <w:sz w:val="20"/>
                <w:szCs w:val="20"/>
                <w:lang w:val="sl-SI"/>
              </w:rPr>
              <w:t xml:space="preserve"> </w:t>
            </w:r>
            <w:r w:rsidR="005063CE" w:rsidRPr="005063CE">
              <w:rPr>
                <w:rFonts w:ascii="Verdana" w:hAnsi="Verdana"/>
                <w:b/>
                <w:sz w:val="20"/>
                <w:szCs w:val="20"/>
                <w:lang w:val="sl-SI"/>
              </w:rPr>
              <w:t xml:space="preserve">(preko sistema eJN skeniranega v pdf. </w:t>
            </w:r>
            <w:r w:rsidR="00422648" w:rsidRPr="005063CE">
              <w:rPr>
                <w:rFonts w:ascii="Verdana" w:hAnsi="Verdana"/>
                <w:b/>
                <w:sz w:val="20"/>
                <w:szCs w:val="20"/>
                <w:lang w:val="sl-SI"/>
              </w:rPr>
              <w:t>O</w:t>
            </w:r>
            <w:r w:rsidR="005063CE" w:rsidRPr="005063CE">
              <w:rPr>
                <w:rFonts w:ascii="Verdana" w:hAnsi="Verdana"/>
                <w:b/>
                <w:sz w:val="20"/>
                <w:szCs w:val="20"/>
                <w:lang w:val="sl-SI"/>
              </w:rPr>
              <w:t>bliki predloži v razdelek »Druge priloge«)</w:t>
            </w:r>
            <w:r w:rsidR="00DB73C2">
              <w:rPr>
                <w:rFonts w:ascii="Verdana" w:hAnsi="Verdana"/>
                <w:sz w:val="20"/>
                <w:szCs w:val="20"/>
                <w:lang w:val="sl-SI"/>
              </w:rPr>
              <w:t>;</w:t>
            </w:r>
          </w:p>
          <w:p w14:paraId="528B6613" w14:textId="77777777" w:rsidR="00400EDB" w:rsidRPr="00400EDB" w:rsidRDefault="005063CE" w:rsidP="0053628C">
            <w:pPr>
              <w:numPr>
                <w:ilvl w:val="0"/>
                <w:numId w:val="3"/>
              </w:numPr>
              <w:spacing w:after="120" w:line="240" w:lineRule="auto"/>
              <w:jc w:val="both"/>
              <w:rPr>
                <w:rFonts w:ascii="Verdana" w:hAnsi="Verdana"/>
                <w:sz w:val="20"/>
                <w:szCs w:val="20"/>
                <w:lang w:val="sl-SI"/>
              </w:rPr>
            </w:pPr>
            <w:r w:rsidRPr="005063CE">
              <w:rPr>
                <w:rFonts w:ascii="Verdana" w:hAnsi="Verdana"/>
                <w:b/>
                <w:sz w:val="20"/>
                <w:szCs w:val="20"/>
                <w:lang w:val="sl-SI"/>
              </w:rPr>
              <w:t xml:space="preserve">Predračun </w:t>
            </w:r>
            <w:r w:rsidR="00422648">
              <w:rPr>
                <w:rFonts w:ascii="Verdana" w:hAnsi="Verdana"/>
                <w:sz w:val="20"/>
                <w:szCs w:val="20"/>
                <w:lang w:val="sl-SI"/>
              </w:rPr>
              <w:t>–</w:t>
            </w:r>
            <w:r w:rsidRPr="005063CE">
              <w:rPr>
                <w:rFonts w:ascii="Verdana" w:hAnsi="Verdana"/>
                <w:sz w:val="20"/>
                <w:szCs w:val="20"/>
                <w:lang w:val="sl-SI"/>
              </w:rPr>
              <w:t xml:space="preserve"> izpolnjen</w:t>
            </w:r>
            <w:r w:rsidR="0068680A">
              <w:rPr>
                <w:rFonts w:ascii="Verdana" w:hAnsi="Verdana"/>
                <w:sz w:val="20"/>
                <w:szCs w:val="20"/>
                <w:lang w:val="sl-SI"/>
              </w:rPr>
              <w:t>, podpisan in žigosan</w:t>
            </w:r>
            <w:r w:rsidRPr="005063CE">
              <w:rPr>
                <w:rFonts w:ascii="Verdana" w:hAnsi="Verdana"/>
                <w:sz w:val="20"/>
                <w:szCs w:val="20"/>
                <w:lang w:val="sl-SI"/>
              </w:rPr>
              <w:t xml:space="preserve"> izpis iz spletne aplikacije (seznam prijavljenih artiklov in ponudbene cene (v EUR z DDV!)); v primeru razlikovanja med cenami v pisni obliki in cenami v sistemu Go-Soft, bo naročnik upošteval cene v pisni obliki </w:t>
            </w:r>
            <w:r w:rsidRPr="005063CE">
              <w:rPr>
                <w:rFonts w:ascii="Verdana" w:hAnsi="Verdana"/>
                <w:b/>
                <w:sz w:val="20"/>
                <w:szCs w:val="20"/>
                <w:lang w:val="sl-SI"/>
              </w:rPr>
              <w:t xml:space="preserve">(preko sistema eJN skeniranega v pdf. </w:t>
            </w:r>
            <w:r w:rsidR="00422648" w:rsidRPr="005063CE">
              <w:rPr>
                <w:rFonts w:ascii="Verdana" w:hAnsi="Verdana"/>
                <w:b/>
                <w:sz w:val="20"/>
                <w:szCs w:val="20"/>
                <w:lang w:val="sl-SI"/>
              </w:rPr>
              <w:t>O</w:t>
            </w:r>
            <w:r w:rsidRPr="005063CE">
              <w:rPr>
                <w:rFonts w:ascii="Verdana" w:hAnsi="Verdana"/>
                <w:b/>
                <w:sz w:val="20"/>
                <w:szCs w:val="20"/>
                <w:lang w:val="sl-SI"/>
              </w:rPr>
              <w:t xml:space="preserve">bliki predloži v razdelek »Predračun«. </w:t>
            </w:r>
          </w:p>
          <w:p w14:paraId="6890734E" w14:textId="13335A30" w:rsidR="00015CFB" w:rsidRPr="00DB73C2" w:rsidRDefault="00DB73C2" w:rsidP="005063CE">
            <w:pPr>
              <w:spacing w:after="120" w:line="240" w:lineRule="auto"/>
              <w:ind w:left="357"/>
              <w:jc w:val="both"/>
              <w:rPr>
                <w:rFonts w:ascii="Verdana" w:hAnsi="Verdana"/>
                <w:sz w:val="20"/>
                <w:szCs w:val="20"/>
                <w:lang w:val="sl-SI"/>
              </w:rPr>
            </w:pPr>
            <w:r w:rsidRPr="00FF4561">
              <w:rPr>
                <w:rFonts w:ascii="Verdana" w:hAnsi="Verdana"/>
                <w:sz w:val="20"/>
                <w:szCs w:val="20"/>
                <w:lang w:val="sl-SI"/>
              </w:rPr>
              <w:t xml:space="preserve">v </w:t>
            </w:r>
            <w:r w:rsidR="005063CE" w:rsidRPr="00FF4561">
              <w:rPr>
                <w:rFonts w:ascii="Verdana" w:hAnsi="Verdana"/>
                <w:sz w:val="20"/>
                <w:szCs w:val="20"/>
                <w:lang w:val="sl-SI"/>
              </w:rPr>
              <w:t>okviru šifr</w:t>
            </w:r>
            <w:r w:rsidR="0068680A">
              <w:rPr>
                <w:rFonts w:ascii="Verdana" w:hAnsi="Verdana"/>
                <w:sz w:val="20"/>
                <w:szCs w:val="20"/>
                <w:lang w:val="sl-SI"/>
              </w:rPr>
              <w:t>e</w:t>
            </w:r>
            <w:r w:rsidR="005063CE" w:rsidRPr="00FF4561">
              <w:rPr>
                <w:rFonts w:ascii="Verdana" w:hAnsi="Verdana"/>
                <w:sz w:val="20"/>
                <w:szCs w:val="20"/>
                <w:lang w:val="sl-SI"/>
              </w:rPr>
              <w:t xml:space="preserve"> JR </w:t>
            </w:r>
            <w:r w:rsidR="00FF4561" w:rsidRPr="00FF4561">
              <w:rPr>
                <w:rFonts w:ascii="Verdana" w:hAnsi="Verdana"/>
                <w:sz w:val="20"/>
                <w:szCs w:val="20"/>
                <w:lang w:val="sl-SI"/>
              </w:rPr>
              <w:t>14</w:t>
            </w:r>
            <w:r w:rsidR="00400EDB">
              <w:rPr>
                <w:rFonts w:ascii="Verdana" w:hAnsi="Verdana"/>
                <w:sz w:val="20"/>
                <w:szCs w:val="20"/>
                <w:lang w:val="sl-SI"/>
              </w:rPr>
              <w:t>10</w:t>
            </w:r>
            <w:r w:rsidR="00FF4561" w:rsidRPr="00FF4561">
              <w:rPr>
                <w:rFonts w:ascii="Verdana" w:hAnsi="Verdana"/>
                <w:sz w:val="20"/>
                <w:szCs w:val="20"/>
                <w:lang w:val="sl-SI"/>
              </w:rPr>
              <w:t xml:space="preserve"> </w:t>
            </w:r>
            <w:r w:rsidRPr="00FF4561">
              <w:rPr>
                <w:rFonts w:ascii="Verdana" w:hAnsi="Verdana"/>
                <w:sz w:val="20"/>
                <w:szCs w:val="20"/>
                <w:lang w:val="sl-SI"/>
              </w:rPr>
              <w:t>vsak artikel v šifri predstavlja svoj sklop. Ponudba se lahko odda za vsak posamezen artikel ali več artiklov.</w:t>
            </w:r>
            <w:r w:rsidRPr="00DB73C2">
              <w:rPr>
                <w:rFonts w:ascii="Verdana" w:hAnsi="Verdana"/>
                <w:sz w:val="20"/>
                <w:szCs w:val="20"/>
                <w:lang w:val="sl-SI"/>
              </w:rPr>
              <w:t xml:space="preserve"> </w:t>
            </w:r>
          </w:p>
          <w:p w14:paraId="08A45D3E" w14:textId="47B0131C" w:rsidR="00015CFB" w:rsidRDefault="00DB73C2">
            <w:pPr>
              <w:numPr>
                <w:ilvl w:val="0"/>
                <w:numId w:val="3"/>
              </w:numPr>
              <w:spacing w:after="120" w:line="240" w:lineRule="auto"/>
              <w:jc w:val="both"/>
              <w:rPr>
                <w:rFonts w:ascii="Verdana" w:hAnsi="Verdana"/>
                <w:sz w:val="20"/>
                <w:szCs w:val="20"/>
                <w:lang w:val="sl-SI"/>
              </w:rPr>
            </w:pPr>
            <w:r>
              <w:rPr>
                <w:rFonts w:ascii="Verdana" w:hAnsi="Verdana"/>
                <w:sz w:val="20"/>
                <w:szCs w:val="20"/>
                <w:lang w:val="sl-SI"/>
              </w:rPr>
              <w:t xml:space="preserve">izpolnjen </w:t>
            </w:r>
            <w:r>
              <w:rPr>
                <w:rFonts w:ascii="Verdana" w:hAnsi="Verdana"/>
                <w:b/>
                <w:sz w:val="20"/>
                <w:szCs w:val="20"/>
                <w:lang w:val="sl-SI"/>
              </w:rPr>
              <w:t>obrazec ePRO – Izjava/podatki o udeležbi fizičnih in pravnih oseb v lastništvu ponudnika</w:t>
            </w:r>
            <w:r w:rsidR="00C133C3">
              <w:rPr>
                <w:rFonts w:ascii="Verdana" w:hAnsi="Verdana"/>
                <w:b/>
                <w:sz w:val="20"/>
                <w:szCs w:val="20"/>
                <w:lang w:val="sl-SI"/>
              </w:rPr>
              <w:t xml:space="preserve"> </w:t>
            </w:r>
            <w:r w:rsidR="00C133C3" w:rsidRPr="00C133C3">
              <w:rPr>
                <w:rFonts w:ascii="Verdana" w:hAnsi="Verdana"/>
                <w:b/>
                <w:sz w:val="20"/>
                <w:szCs w:val="20"/>
                <w:lang w:val="sl-SI"/>
              </w:rPr>
              <w:t xml:space="preserve">(preko sistema eJN skeniranega v pdf. </w:t>
            </w:r>
            <w:r w:rsidR="00422648" w:rsidRPr="00C133C3">
              <w:rPr>
                <w:rFonts w:ascii="Verdana" w:hAnsi="Verdana"/>
                <w:b/>
                <w:sz w:val="20"/>
                <w:szCs w:val="20"/>
                <w:lang w:val="sl-SI"/>
              </w:rPr>
              <w:t>O</w:t>
            </w:r>
            <w:r w:rsidR="00C133C3" w:rsidRPr="00C133C3">
              <w:rPr>
                <w:rFonts w:ascii="Verdana" w:hAnsi="Verdana"/>
                <w:b/>
                <w:sz w:val="20"/>
                <w:szCs w:val="20"/>
                <w:lang w:val="sl-SI"/>
              </w:rPr>
              <w:t>bliki predloži v razdelek »Druge priloge«)</w:t>
            </w:r>
            <w:r w:rsidRPr="00C133C3">
              <w:rPr>
                <w:rFonts w:ascii="Verdana" w:hAnsi="Verdana"/>
                <w:b/>
                <w:sz w:val="20"/>
                <w:szCs w:val="20"/>
                <w:lang w:val="sl-SI"/>
              </w:rPr>
              <w:t>;</w:t>
            </w:r>
          </w:p>
          <w:p w14:paraId="51368DC7" w14:textId="70BB4099" w:rsidR="00E43C29" w:rsidRPr="007B34BE" w:rsidRDefault="005063CE" w:rsidP="007B34BE">
            <w:pPr>
              <w:numPr>
                <w:ilvl w:val="0"/>
                <w:numId w:val="3"/>
              </w:numPr>
              <w:spacing w:after="120" w:line="240" w:lineRule="auto"/>
              <w:jc w:val="both"/>
              <w:rPr>
                <w:rFonts w:ascii="Verdana" w:hAnsi="Verdana"/>
                <w:b/>
                <w:sz w:val="20"/>
                <w:szCs w:val="20"/>
                <w:lang w:val="sl-SI"/>
              </w:rPr>
            </w:pPr>
            <w:r>
              <w:rPr>
                <w:rFonts w:ascii="Verdana" w:hAnsi="Verdana"/>
                <w:sz w:val="20"/>
                <w:szCs w:val="20"/>
                <w:lang w:val="sl-SI"/>
              </w:rPr>
              <w:t>izpolnjen</w:t>
            </w:r>
            <w:r w:rsidR="0068680A">
              <w:rPr>
                <w:rFonts w:ascii="Verdana" w:hAnsi="Verdana"/>
                <w:sz w:val="20"/>
                <w:szCs w:val="20"/>
                <w:lang w:val="sl-SI"/>
              </w:rPr>
              <w:t>, podpisan in žigosan</w:t>
            </w:r>
            <w:r>
              <w:rPr>
                <w:rFonts w:ascii="Verdana" w:hAnsi="Verdana"/>
                <w:sz w:val="20"/>
                <w:szCs w:val="20"/>
                <w:lang w:val="sl-SI"/>
              </w:rPr>
              <w:t xml:space="preserve"> </w:t>
            </w:r>
            <w:r>
              <w:rPr>
                <w:rFonts w:ascii="Verdana" w:hAnsi="Verdana"/>
                <w:b/>
                <w:sz w:val="20"/>
                <w:szCs w:val="20"/>
                <w:lang w:val="sl-SI"/>
              </w:rPr>
              <w:t>obrazec ePRO – IzjavaNMV</w:t>
            </w:r>
            <w:r w:rsidR="00C133C3">
              <w:rPr>
                <w:rFonts w:ascii="Verdana" w:hAnsi="Verdana"/>
                <w:b/>
                <w:sz w:val="20"/>
                <w:szCs w:val="20"/>
                <w:lang w:val="sl-SI"/>
              </w:rPr>
              <w:t xml:space="preserve"> </w:t>
            </w:r>
            <w:r w:rsidR="00C133C3" w:rsidRPr="00C133C3">
              <w:rPr>
                <w:rFonts w:ascii="Verdana" w:hAnsi="Verdana"/>
                <w:b/>
                <w:sz w:val="20"/>
                <w:szCs w:val="20"/>
                <w:lang w:val="sl-SI"/>
              </w:rPr>
              <w:t xml:space="preserve">(preko sistema eJN skeniranega v pdf. </w:t>
            </w:r>
            <w:r w:rsidR="00422648" w:rsidRPr="00C133C3">
              <w:rPr>
                <w:rFonts w:ascii="Verdana" w:hAnsi="Verdana"/>
                <w:b/>
                <w:sz w:val="20"/>
                <w:szCs w:val="20"/>
                <w:lang w:val="sl-SI"/>
              </w:rPr>
              <w:t>O</w:t>
            </w:r>
            <w:r w:rsidR="00C133C3" w:rsidRPr="00C133C3">
              <w:rPr>
                <w:rFonts w:ascii="Verdana" w:hAnsi="Verdana"/>
                <w:b/>
                <w:sz w:val="20"/>
                <w:szCs w:val="20"/>
                <w:lang w:val="sl-SI"/>
              </w:rPr>
              <w:t>bliki predloži v razdelek »Druge priloge«)</w:t>
            </w:r>
            <w:r w:rsidR="00C133C3">
              <w:rPr>
                <w:rFonts w:ascii="Verdana" w:hAnsi="Verdana"/>
                <w:b/>
                <w:sz w:val="20"/>
                <w:szCs w:val="20"/>
                <w:lang w:val="sl-SI"/>
              </w:rPr>
              <w:t>.</w:t>
            </w:r>
          </w:p>
          <w:p w14:paraId="3AA21A9A" w14:textId="04259B4B" w:rsidR="00015CFB" w:rsidRDefault="00DB73C2">
            <w:pPr>
              <w:spacing w:after="120" w:line="240" w:lineRule="auto"/>
              <w:jc w:val="both"/>
              <w:rPr>
                <w:rFonts w:ascii="Verdana" w:hAnsi="Verdana"/>
                <w:sz w:val="20"/>
                <w:szCs w:val="20"/>
                <w:lang w:val="sl-SI"/>
              </w:rPr>
            </w:pPr>
            <w:r>
              <w:rPr>
                <w:rFonts w:ascii="Verdana" w:hAnsi="Verdana"/>
                <w:sz w:val="20"/>
                <w:szCs w:val="20"/>
                <w:lang w:val="sl-SI"/>
              </w:rPr>
              <w:t>Ponudniki v vseh zahtevanih obrazcih izpolnijo prazna polja in vsebine, ki so predvidene za vnos podatkov s strani ponudnikov.</w:t>
            </w:r>
          </w:p>
          <w:p w14:paraId="31C34BB6" w14:textId="4B80DED1" w:rsidR="007A5799" w:rsidRDefault="007A5799">
            <w:pPr>
              <w:spacing w:after="120" w:line="240" w:lineRule="auto"/>
              <w:jc w:val="both"/>
              <w:rPr>
                <w:rFonts w:ascii="Verdana" w:hAnsi="Verdana"/>
                <w:sz w:val="20"/>
                <w:szCs w:val="20"/>
                <w:lang w:val="sl-SI"/>
              </w:rPr>
            </w:pPr>
            <w:r w:rsidRPr="007A5799">
              <w:rPr>
                <w:rFonts w:ascii="Verdana" w:hAnsi="Verdana"/>
                <w:sz w:val="20"/>
                <w:szCs w:val="20"/>
                <w:lang w:val="sl-SI"/>
              </w:rPr>
              <w:t>Šteje se, da je kakršnokoli obvestilo v zvezi s predmetnim javnim naročilom pravilno naslovljeno na ponudnika, če je bilo poslano na naslov/elektronski naslov naveden v obrazcu ePRO – Izjava (točka 1.2 Kontaktna oseba) oz. dokumentu ESPD (Del II: informacije glede gospodarskega subjekta – A. Informacije o gospodarskem subjektu). V primeru partnerske ponudbe se uporabijo kontaktni podatki poslovodečega partnerja.</w:t>
            </w:r>
          </w:p>
          <w:p w14:paraId="6A6B21D8" w14:textId="5AAA2624" w:rsidR="00015CFB" w:rsidRDefault="00DB73C2">
            <w:pPr>
              <w:spacing w:after="0" w:line="240" w:lineRule="auto"/>
              <w:jc w:val="both"/>
              <w:rPr>
                <w:rFonts w:ascii="Verdana" w:hAnsi="Verdana"/>
                <w:sz w:val="20"/>
                <w:szCs w:val="20"/>
                <w:lang w:val="sl-SI"/>
              </w:rPr>
            </w:pPr>
            <w:r>
              <w:rPr>
                <w:rFonts w:ascii="Verdana" w:hAnsi="Verdana"/>
                <w:sz w:val="20"/>
                <w:szCs w:val="20"/>
                <w:lang w:val="sl-SI"/>
              </w:rPr>
              <w:t>Izbrani ponudnik mora po prejemu pogodbe v podpis le-to podpisano vrniti naročniku najkasneje v treh delovnih dneh (</w:t>
            </w:r>
            <w:r w:rsidR="0053628C">
              <w:rPr>
                <w:rFonts w:ascii="Verdana" w:hAnsi="Verdana"/>
                <w:sz w:val="20"/>
                <w:szCs w:val="20"/>
                <w:lang w:val="sl-SI"/>
              </w:rPr>
              <w:t>vključno s priloženim finančnim zavarovanjem za dobro izvedbo posla</w:t>
            </w:r>
            <w:r>
              <w:rPr>
                <w:rFonts w:ascii="Verdana" w:hAnsi="Verdana"/>
                <w:sz w:val="20"/>
                <w:szCs w:val="20"/>
                <w:lang w:val="sl-SI"/>
              </w:rPr>
              <w:t>). V primeru, kadar zaradi objektivnih okoliščin to ni mogoče, lahko naročnik na zaprosilo ponudnika privoli na daljši rok.</w:t>
            </w:r>
          </w:p>
        </w:tc>
      </w:tr>
      <w:tr w:rsidR="00015CFB" w14:paraId="44D379B8" w14:textId="77777777">
        <w:trPr>
          <w:trHeight w:val="20"/>
          <w:jc w:val="center"/>
        </w:trPr>
        <w:tc>
          <w:tcPr>
            <w:tcW w:w="9694" w:type="dxa"/>
            <w:shd w:val="clear" w:color="auto" w:fill="FAAA5A"/>
            <w:vAlign w:val="center"/>
          </w:tcPr>
          <w:p w14:paraId="76415E81" w14:textId="77777777" w:rsidR="00015CFB" w:rsidRDefault="00DB73C2">
            <w:pPr>
              <w:spacing w:after="0" w:line="240" w:lineRule="auto"/>
              <w:jc w:val="both"/>
              <w:rPr>
                <w:rFonts w:ascii="Verdana" w:hAnsi="Verdana"/>
                <w:b/>
                <w:sz w:val="20"/>
                <w:szCs w:val="20"/>
                <w:lang w:val="sl-SI"/>
              </w:rPr>
            </w:pPr>
            <w:r>
              <w:rPr>
                <w:rFonts w:ascii="Verdana" w:hAnsi="Verdana"/>
                <w:b/>
                <w:sz w:val="20"/>
                <w:szCs w:val="20"/>
                <w:lang w:val="sl-SI"/>
              </w:rPr>
              <w:t>Dostop in vpis podatkov v naročnikovo spletno aplikacijo</w:t>
            </w:r>
          </w:p>
        </w:tc>
      </w:tr>
      <w:tr w:rsidR="00015CFB" w14:paraId="0C8E6BE4" w14:textId="77777777">
        <w:trPr>
          <w:trHeight w:val="20"/>
          <w:jc w:val="center"/>
        </w:trPr>
        <w:tc>
          <w:tcPr>
            <w:tcW w:w="9694" w:type="dxa"/>
            <w:shd w:val="clear" w:color="auto" w:fill="FADC8C"/>
            <w:vAlign w:val="center"/>
          </w:tcPr>
          <w:p w14:paraId="7FF14F3F" w14:textId="77777777" w:rsidR="00015CFB" w:rsidRDefault="00DB73C2">
            <w:pPr>
              <w:spacing w:after="0" w:line="240" w:lineRule="auto"/>
              <w:jc w:val="both"/>
              <w:rPr>
                <w:rFonts w:ascii="Verdana" w:hAnsi="Verdana"/>
                <w:sz w:val="20"/>
                <w:szCs w:val="20"/>
                <w:lang w:val="sl-SI"/>
              </w:rPr>
            </w:pPr>
            <w:r>
              <w:rPr>
                <w:rFonts w:ascii="Verdana" w:hAnsi="Verdana"/>
                <w:sz w:val="20"/>
                <w:szCs w:val="20"/>
                <w:lang w:val="sl-SI"/>
              </w:rPr>
              <w:t xml:space="preserve">Zainteresirani ponudniki pridobijo dostop do spletne aplikacije tako, da na internetni strani </w:t>
            </w:r>
            <w:hyperlink r:id="rId12" w:history="1">
              <w:r>
                <w:rPr>
                  <w:rStyle w:val="Hiperpovezava"/>
                  <w:rFonts w:ascii="Verdana" w:hAnsi="Verdana"/>
                  <w:sz w:val="20"/>
                  <w:szCs w:val="20"/>
                </w:rPr>
                <w:t>https://sjn.bolnisnica-go.si/jr/</w:t>
              </w:r>
            </w:hyperlink>
            <w:r>
              <w:rPr>
                <w:rFonts w:ascii="Verdana" w:hAnsi="Verdana"/>
                <w:sz w:val="20"/>
                <w:szCs w:val="20"/>
                <w:lang w:val="sl-SI"/>
              </w:rPr>
              <w:t xml:space="preserve"> zahtevajo dostop do sistema javnih naročil tako, da preko gumba “ZAHTEVAJTE DOSTOP” posreduje naročniku elektronsko sporočilo, v katerem navede podatke o ponudniku in sicer ime firme, naslov, matično, številko, ID številko za DDV, zakonitega zastopnika, šifro razpisa v naročnikovi spletni aplikaciji za katerega želi imeti dostop do podatkov ter imena in priimke oseb, ki bodo imeli pooblastilo za vnos podatkov v naročnikovo spletno aplikacijo za to javno naročilo.  </w:t>
            </w:r>
          </w:p>
          <w:p w14:paraId="677A280F" w14:textId="77777777" w:rsidR="00015CFB" w:rsidRDefault="00015CFB">
            <w:pPr>
              <w:spacing w:after="0" w:line="240" w:lineRule="auto"/>
              <w:jc w:val="both"/>
              <w:rPr>
                <w:rFonts w:ascii="Verdana" w:hAnsi="Verdana"/>
                <w:sz w:val="20"/>
                <w:szCs w:val="20"/>
                <w:lang w:val="sl-SI"/>
              </w:rPr>
            </w:pPr>
          </w:p>
          <w:p w14:paraId="545FB12C" w14:textId="77777777" w:rsidR="00015CFB" w:rsidRDefault="00DB73C2">
            <w:pPr>
              <w:spacing w:after="0" w:line="240" w:lineRule="auto"/>
              <w:jc w:val="both"/>
              <w:rPr>
                <w:rFonts w:ascii="Verdana" w:hAnsi="Verdana"/>
                <w:sz w:val="20"/>
                <w:szCs w:val="20"/>
                <w:lang w:val="sl-SI"/>
              </w:rPr>
            </w:pPr>
            <w:r>
              <w:rPr>
                <w:rFonts w:ascii="Verdana" w:hAnsi="Verdana"/>
                <w:sz w:val="20"/>
                <w:szCs w:val="20"/>
                <w:lang w:val="sl-SI"/>
              </w:rPr>
              <w:t>Zainteresirani ponudniki, ki so v preteklosti že sodelovali z naročnikom in torej že imajo uporabniško ime in geslo pošljejo naročniku zgolj zahtevo za sodelovanje v tem javnem razpisu in sicer tako, da v aplikaciji preko ikone “KONTAKT” pošljejo sporočilo v katerem navedejo podatke o šifri razpisa v naročnikovi spletni aplikaciji, za katero želijo imeti dostop ter podatke o morebitnih dodatnih osebah, ki jih pooblašča za vnos podatkov v naročnikovo spletno aplikacijo.</w:t>
            </w:r>
          </w:p>
          <w:p w14:paraId="761CCA22" w14:textId="77777777" w:rsidR="00015CFB" w:rsidRDefault="00015CFB">
            <w:pPr>
              <w:spacing w:after="0" w:line="240" w:lineRule="auto"/>
              <w:jc w:val="both"/>
              <w:rPr>
                <w:rFonts w:ascii="Verdana" w:hAnsi="Verdana"/>
                <w:sz w:val="20"/>
                <w:szCs w:val="20"/>
                <w:lang w:val="sl-SI"/>
              </w:rPr>
            </w:pPr>
          </w:p>
          <w:p w14:paraId="498382CC" w14:textId="77777777" w:rsidR="00015CFB" w:rsidRDefault="00DB73C2">
            <w:pPr>
              <w:spacing w:after="0" w:line="240" w:lineRule="auto"/>
              <w:jc w:val="both"/>
              <w:rPr>
                <w:rFonts w:ascii="Verdana" w:hAnsi="Verdana"/>
                <w:sz w:val="20"/>
                <w:szCs w:val="20"/>
                <w:lang w:val="sl-SI"/>
              </w:rPr>
            </w:pPr>
            <w:r>
              <w:rPr>
                <w:rFonts w:ascii="Verdana" w:hAnsi="Verdana"/>
                <w:sz w:val="20"/>
                <w:szCs w:val="20"/>
                <w:lang w:val="sl-SI"/>
              </w:rPr>
              <w:t xml:space="preserve">Naročnik bo zainteresiranim ponudnikom, ki še nimajo uporabniškega imena in gesla,  posredoval uporabniška imena in gesla po elektronski pošti najkasneje v roku treh dni od posredovanja zahteve. Ostalim ponudnikom, ki uporabniška imena in gesla že imajo, pa bo odprl dostop do aplikacije v roku, kot je naveden zgoraj. Ponudniki bodo o odprtju dostopa do razpisane šifre JR obveščeni po elektronski pošti. Naročnik ne odgovarja za morebitne primere napačno posredovanih podatkov elektronske pošte s strani zainteresiranega ponudnika.   </w:t>
            </w:r>
          </w:p>
          <w:p w14:paraId="553D9D1B" w14:textId="77777777" w:rsidR="00015CFB" w:rsidRDefault="00DB73C2">
            <w:pPr>
              <w:spacing w:after="0" w:line="240" w:lineRule="auto"/>
              <w:jc w:val="both"/>
              <w:rPr>
                <w:rFonts w:ascii="Verdana" w:hAnsi="Verdana"/>
                <w:sz w:val="20"/>
                <w:szCs w:val="20"/>
                <w:lang w:val="sl-SI"/>
              </w:rPr>
            </w:pPr>
            <w:r>
              <w:rPr>
                <w:rFonts w:ascii="Verdana" w:hAnsi="Verdana"/>
                <w:sz w:val="20"/>
                <w:szCs w:val="20"/>
                <w:lang w:val="sl-SI"/>
              </w:rPr>
              <w:t>Prav tako naročnik ne odgovarja za nepravočasno sporočene spremembe glede pravic uporabnikov partnerja v spletni aplikaciji.</w:t>
            </w:r>
          </w:p>
          <w:p w14:paraId="37C0FC36" w14:textId="77777777" w:rsidR="00015CFB" w:rsidRDefault="00015CFB">
            <w:pPr>
              <w:spacing w:after="0" w:line="240" w:lineRule="auto"/>
              <w:jc w:val="both"/>
              <w:rPr>
                <w:rFonts w:ascii="Verdana" w:hAnsi="Verdana"/>
                <w:sz w:val="20"/>
                <w:szCs w:val="20"/>
                <w:lang w:val="sl-SI"/>
              </w:rPr>
            </w:pPr>
          </w:p>
          <w:p w14:paraId="01987093" w14:textId="77777777" w:rsidR="00015CFB" w:rsidRDefault="00DB73C2">
            <w:pPr>
              <w:spacing w:after="0" w:line="240" w:lineRule="auto"/>
              <w:jc w:val="both"/>
              <w:rPr>
                <w:rFonts w:ascii="Verdana" w:hAnsi="Verdana"/>
                <w:b/>
                <w:sz w:val="20"/>
                <w:szCs w:val="20"/>
                <w:lang w:val="sl-SI"/>
              </w:rPr>
            </w:pPr>
            <w:r>
              <w:rPr>
                <w:rFonts w:ascii="Verdana" w:hAnsi="Verdana"/>
                <w:b/>
                <w:sz w:val="20"/>
                <w:szCs w:val="20"/>
                <w:lang w:val="sl-SI"/>
              </w:rPr>
              <w:t>Pri vpisovanju podatkov o ponujenih artiklih/sklopih v spletno aplikacijo mora ponudnik obvezno izpolniti polja, ki so v spletni aplikaciji v polju “OBVEZNO” označena z “DA” (slovenski naziv, proizvajalec, kataloška številka).</w:t>
            </w:r>
          </w:p>
          <w:p w14:paraId="5023596B" w14:textId="77777777" w:rsidR="00015CFB" w:rsidRDefault="00015CFB">
            <w:pPr>
              <w:spacing w:after="0" w:line="240" w:lineRule="auto"/>
              <w:jc w:val="both"/>
              <w:rPr>
                <w:rFonts w:ascii="Verdana" w:hAnsi="Verdana"/>
                <w:sz w:val="20"/>
                <w:szCs w:val="20"/>
                <w:lang w:val="sl-SI"/>
              </w:rPr>
            </w:pPr>
          </w:p>
          <w:p w14:paraId="772A498B" w14:textId="77777777" w:rsidR="00015CFB" w:rsidRDefault="00DB73C2">
            <w:pPr>
              <w:spacing w:after="0" w:line="240" w:lineRule="auto"/>
              <w:jc w:val="both"/>
              <w:rPr>
                <w:rFonts w:ascii="Verdana" w:hAnsi="Verdana"/>
                <w:b/>
                <w:sz w:val="20"/>
                <w:szCs w:val="20"/>
                <w:lang w:val="sl-SI"/>
              </w:rPr>
            </w:pPr>
            <w:r>
              <w:rPr>
                <w:rFonts w:ascii="Verdana" w:hAnsi="Verdana"/>
                <w:b/>
                <w:sz w:val="20"/>
                <w:szCs w:val="20"/>
                <w:lang w:val="sl-SI"/>
              </w:rPr>
              <w:t xml:space="preserve">Ponudnik mora v spletno aplikacijo vpisati tudi ponudbeno ceno (v EUR z DDV!) na razpisano enoto mere. </w:t>
            </w:r>
          </w:p>
          <w:p w14:paraId="2C543F7A" w14:textId="77777777" w:rsidR="00015CFB" w:rsidRDefault="00015CFB">
            <w:pPr>
              <w:spacing w:after="0" w:line="240" w:lineRule="auto"/>
              <w:jc w:val="both"/>
              <w:rPr>
                <w:rFonts w:ascii="Verdana" w:hAnsi="Verdana"/>
                <w:sz w:val="20"/>
                <w:szCs w:val="20"/>
                <w:lang w:val="sl-SI"/>
              </w:rPr>
            </w:pPr>
          </w:p>
          <w:p w14:paraId="3713E70A" w14:textId="77777777" w:rsidR="00015CFB" w:rsidRDefault="00DB73C2">
            <w:pPr>
              <w:spacing w:after="0" w:line="240" w:lineRule="auto"/>
              <w:jc w:val="both"/>
              <w:rPr>
                <w:rFonts w:ascii="Verdana" w:hAnsi="Verdana"/>
                <w:sz w:val="20"/>
                <w:szCs w:val="20"/>
                <w:lang w:val="sl-SI"/>
              </w:rPr>
            </w:pPr>
            <w:r>
              <w:rPr>
                <w:rFonts w:ascii="Verdana" w:hAnsi="Verdana"/>
                <w:sz w:val="20"/>
                <w:szCs w:val="20"/>
                <w:lang w:val="sl-SI"/>
              </w:rPr>
              <w:t>Ponudnik mora v spletni aplikaciji izpolniti tudi polja: e-pošta za naročila, skrbnik okvirnega sporazuma in podpisnik okvirnega sporazuma.</w:t>
            </w:r>
          </w:p>
          <w:p w14:paraId="11933B8F" w14:textId="77777777" w:rsidR="00015CFB" w:rsidRDefault="00015CFB">
            <w:pPr>
              <w:spacing w:after="0" w:line="240" w:lineRule="auto"/>
              <w:jc w:val="both"/>
              <w:rPr>
                <w:rFonts w:ascii="Verdana" w:hAnsi="Verdana"/>
                <w:sz w:val="20"/>
                <w:szCs w:val="20"/>
                <w:lang w:val="sl-SI"/>
              </w:rPr>
            </w:pPr>
          </w:p>
          <w:p w14:paraId="58609704" w14:textId="77777777" w:rsidR="00015CFB" w:rsidRPr="00C133C3" w:rsidRDefault="00DB73C2">
            <w:pPr>
              <w:spacing w:after="0" w:line="240" w:lineRule="auto"/>
              <w:jc w:val="both"/>
              <w:rPr>
                <w:rFonts w:ascii="Verdana" w:hAnsi="Verdana"/>
                <w:sz w:val="20"/>
                <w:szCs w:val="20"/>
                <w:lang w:val="sl-SI"/>
              </w:rPr>
            </w:pPr>
            <w:r>
              <w:rPr>
                <w:rFonts w:ascii="Verdana" w:hAnsi="Verdana"/>
                <w:sz w:val="20"/>
                <w:szCs w:val="20"/>
                <w:lang w:val="sl-SI"/>
              </w:rPr>
              <w:t>Vpis polja “OPOMBA” je neobvezen.</w:t>
            </w:r>
          </w:p>
        </w:tc>
      </w:tr>
    </w:tbl>
    <w:p w14:paraId="4ECDD1D5" w14:textId="77777777" w:rsidR="00015CFB" w:rsidRDefault="00015CFB">
      <w:pPr>
        <w:spacing w:after="0" w:line="240" w:lineRule="auto"/>
        <w:rPr>
          <w:rFonts w:ascii="Verdana" w:hAnsi="Verdana"/>
          <w:b/>
          <w:sz w:val="20"/>
          <w:szCs w:val="20"/>
          <w:lang w:val="sl-SI"/>
        </w:rPr>
      </w:pPr>
    </w:p>
    <w:p w14:paraId="48F7C793" w14:textId="77777777" w:rsidR="00015CFB" w:rsidRDefault="00DB73C2">
      <w:pPr>
        <w:numPr>
          <w:ilvl w:val="0"/>
          <w:numId w:val="1"/>
        </w:numPr>
        <w:spacing w:after="0" w:line="240" w:lineRule="auto"/>
        <w:rPr>
          <w:rFonts w:ascii="Verdana" w:hAnsi="Verdana"/>
          <w:b/>
          <w:sz w:val="20"/>
          <w:szCs w:val="20"/>
          <w:lang w:val="sl-SI"/>
        </w:rPr>
      </w:pPr>
      <w:r>
        <w:rPr>
          <w:rFonts w:ascii="Verdana" w:hAnsi="Verdana"/>
          <w:b/>
          <w:sz w:val="20"/>
          <w:szCs w:val="20"/>
          <w:lang w:val="sl-SI"/>
        </w:rPr>
        <w:t>VELJAVNOST PONUDBE, JEZIK, OBLIKA, VARIANTE IN OPCIJE</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405"/>
        <w:gridCol w:w="1701"/>
        <w:gridCol w:w="1701"/>
        <w:gridCol w:w="3883"/>
        <w:gridCol w:w="6"/>
      </w:tblGrid>
      <w:tr w:rsidR="00015CFB" w14:paraId="765CC07B" w14:textId="77777777">
        <w:trPr>
          <w:trHeight w:val="20"/>
          <w:jc w:val="center"/>
        </w:trPr>
        <w:tc>
          <w:tcPr>
            <w:tcW w:w="2405" w:type="dxa"/>
            <w:shd w:val="clear" w:color="auto" w:fill="FAAA5A"/>
            <w:vAlign w:val="center"/>
          </w:tcPr>
          <w:p w14:paraId="64B01B28" w14:textId="77777777" w:rsidR="00015CFB" w:rsidRDefault="00DB73C2">
            <w:pPr>
              <w:spacing w:after="0" w:line="240" w:lineRule="auto"/>
              <w:rPr>
                <w:rFonts w:ascii="Verdana" w:hAnsi="Verdana"/>
                <w:sz w:val="20"/>
                <w:szCs w:val="20"/>
                <w:lang w:val="sl-SI"/>
              </w:rPr>
            </w:pPr>
            <w:r>
              <w:rPr>
                <w:rFonts w:ascii="Verdana" w:hAnsi="Verdana"/>
                <w:sz w:val="20"/>
                <w:szCs w:val="20"/>
                <w:lang w:val="sl-SI"/>
              </w:rPr>
              <w:t>Rok veljavnosti ponudbe</w:t>
            </w:r>
          </w:p>
        </w:tc>
        <w:tc>
          <w:tcPr>
            <w:tcW w:w="7291" w:type="dxa"/>
            <w:gridSpan w:val="4"/>
            <w:shd w:val="clear" w:color="auto" w:fill="FADC8C"/>
            <w:vAlign w:val="center"/>
          </w:tcPr>
          <w:p w14:paraId="095FB7DD" w14:textId="77777777" w:rsidR="00015CFB" w:rsidRDefault="00DB73C2" w:rsidP="00564822">
            <w:pPr>
              <w:spacing w:after="0" w:line="240" w:lineRule="auto"/>
              <w:jc w:val="both"/>
              <w:rPr>
                <w:rFonts w:ascii="Verdana" w:hAnsi="Verdana"/>
                <w:b/>
                <w:sz w:val="20"/>
                <w:szCs w:val="20"/>
                <w:lang w:val="sl-SI"/>
              </w:rPr>
            </w:pPr>
            <w:r>
              <w:rPr>
                <w:rFonts w:ascii="Verdana" w:hAnsi="Verdana"/>
                <w:sz w:val="20"/>
                <w:szCs w:val="20"/>
                <w:lang w:val="sl-SI"/>
              </w:rPr>
              <w:t xml:space="preserve">Tri mesece od roka za prejem ponudbe, kar ponudniki potrdijo </w:t>
            </w:r>
            <w:r w:rsidR="00C133C3">
              <w:rPr>
                <w:rFonts w:ascii="Verdana" w:hAnsi="Verdana"/>
                <w:sz w:val="20"/>
                <w:szCs w:val="20"/>
                <w:lang w:val="sl-SI"/>
              </w:rPr>
              <w:t xml:space="preserve">z </w:t>
            </w:r>
            <w:r w:rsidR="00FF4561">
              <w:rPr>
                <w:rFonts w:ascii="Verdana" w:hAnsi="Verdana"/>
                <w:sz w:val="20"/>
                <w:szCs w:val="20"/>
                <w:lang w:val="sl-SI"/>
              </w:rPr>
              <w:t xml:space="preserve">podpisom </w:t>
            </w:r>
            <w:r w:rsidR="00FF4561">
              <w:rPr>
                <w:rFonts w:ascii="Verdana" w:hAnsi="Verdana"/>
                <w:b/>
                <w:sz w:val="20"/>
                <w:szCs w:val="20"/>
                <w:lang w:val="sl-SI"/>
              </w:rPr>
              <w:t>obrazca ePRO – IzjavaNMV</w:t>
            </w:r>
            <w:r w:rsidR="00564822">
              <w:rPr>
                <w:rFonts w:ascii="Verdana" w:hAnsi="Verdana"/>
                <w:b/>
                <w:sz w:val="20"/>
                <w:szCs w:val="20"/>
                <w:lang w:val="sl-SI"/>
              </w:rPr>
              <w:t>.</w:t>
            </w:r>
          </w:p>
          <w:p w14:paraId="530EB5AE" w14:textId="362EF0DA" w:rsidR="00564822" w:rsidRDefault="00564822" w:rsidP="00564822">
            <w:pPr>
              <w:spacing w:after="0" w:line="240" w:lineRule="auto"/>
              <w:jc w:val="both"/>
              <w:rPr>
                <w:rFonts w:ascii="Verdana" w:hAnsi="Verdana"/>
                <w:sz w:val="20"/>
                <w:szCs w:val="20"/>
                <w:lang w:val="sl-SI"/>
              </w:rPr>
            </w:pPr>
            <w:r w:rsidRPr="00564822">
              <w:rPr>
                <w:rFonts w:ascii="Verdana" w:hAnsi="Verdana"/>
                <w:sz w:val="20"/>
                <w:szCs w:val="20"/>
                <w:lang w:val="sl-SI"/>
              </w:rPr>
              <w:t>Za podaljšanje veljavnosti ponudbe in veljavnosti predloženega finančnega zavarovanja za resnost ponudbe (v kolikor je to zahtevano) do zaključka postopka oddaje JN,  je odgovoren izključno ponudnik!</w:t>
            </w:r>
          </w:p>
        </w:tc>
      </w:tr>
      <w:tr w:rsidR="00015CFB" w14:paraId="4A02DBBC" w14:textId="77777777">
        <w:trPr>
          <w:trHeight w:val="20"/>
          <w:jc w:val="center"/>
        </w:trPr>
        <w:tc>
          <w:tcPr>
            <w:tcW w:w="2405" w:type="dxa"/>
            <w:shd w:val="clear" w:color="auto" w:fill="FAAA5A"/>
            <w:vAlign w:val="center"/>
          </w:tcPr>
          <w:p w14:paraId="5F511A94" w14:textId="77777777" w:rsidR="00015CFB" w:rsidRDefault="00DB73C2">
            <w:pPr>
              <w:spacing w:after="0" w:line="240" w:lineRule="auto"/>
              <w:rPr>
                <w:rFonts w:ascii="Verdana" w:hAnsi="Verdana"/>
                <w:sz w:val="20"/>
                <w:szCs w:val="20"/>
                <w:lang w:val="sl-SI"/>
              </w:rPr>
            </w:pPr>
            <w:r>
              <w:rPr>
                <w:rFonts w:ascii="Verdana" w:hAnsi="Verdana"/>
                <w:sz w:val="20"/>
                <w:szCs w:val="20"/>
                <w:lang w:val="sl-SI"/>
              </w:rPr>
              <w:t>Jezik ponudbe</w:t>
            </w:r>
          </w:p>
        </w:tc>
        <w:tc>
          <w:tcPr>
            <w:tcW w:w="7291" w:type="dxa"/>
            <w:gridSpan w:val="4"/>
            <w:shd w:val="clear" w:color="auto" w:fill="FADC8C"/>
            <w:vAlign w:val="center"/>
          </w:tcPr>
          <w:p w14:paraId="45758F2F" w14:textId="748B0F49" w:rsidR="00015CFB" w:rsidRDefault="00DB73C2">
            <w:pPr>
              <w:spacing w:after="0" w:line="240" w:lineRule="auto"/>
              <w:jc w:val="both"/>
              <w:rPr>
                <w:rFonts w:ascii="Verdana" w:hAnsi="Verdana"/>
                <w:sz w:val="20"/>
                <w:szCs w:val="20"/>
                <w:lang w:val="sl-SI"/>
              </w:rPr>
            </w:pPr>
            <w:r>
              <w:rPr>
                <w:rFonts w:ascii="Verdana" w:hAnsi="Verdana"/>
                <w:sz w:val="20"/>
                <w:szCs w:val="20"/>
                <w:lang w:val="sl-SI"/>
              </w:rPr>
              <w:t>Ponudba mora biti pripravljena v slovenskem jeziku</w:t>
            </w:r>
            <w:r w:rsidR="00B81E24">
              <w:rPr>
                <w:rFonts w:ascii="Verdana" w:hAnsi="Verdana"/>
                <w:sz w:val="20"/>
                <w:szCs w:val="20"/>
                <w:lang w:val="sl-SI"/>
              </w:rPr>
              <w:t>, prav tako vse priloge.</w:t>
            </w:r>
          </w:p>
        </w:tc>
      </w:tr>
      <w:tr w:rsidR="00C133C3" w14:paraId="16FC3D84" w14:textId="77777777" w:rsidTr="00C133C3">
        <w:trPr>
          <w:trHeight w:val="20"/>
          <w:jc w:val="center"/>
        </w:trPr>
        <w:tc>
          <w:tcPr>
            <w:tcW w:w="2405" w:type="dxa"/>
            <w:shd w:val="clear" w:color="auto" w:fill="FAAA5A"/>
            <w:vAlign w:val="center"/>
          </w:tcPr>
          <w:p w14:paraId="6AB49715" w14:textId="77777777" w:rsidR="00C133C3" w:rsidRDefault="00C133C3" w:rsidP="00C133C3">
            <w:pPr>
              <w:spacing w:after="0" w:line="240" w:lineRule="auto"/>
              <w:rPr>
                <w:rFonts w:ascii="Verdana" w:hAnsi="Verdana"/>
                <w:sz w:val="20"/>
                <w:szCs w:val="20"/>
                <w:lang w:val="sl-SI"/>
              </w:rPr>
            </w:pPr>
            <w:r>
              <w:rPr>
                <w:rFonts w:ascii="Verdana" w:hAnsi="Verdana"/>
                <w:sz w:val="20"/>
                <w:szCs w:val="20"/>
                <w:lang w:val="sl-SI"/>
              </w:rPr>
              <w:t>Oblika ponudbe</w:t>
            </w:r>
          </w:p>
        </w:tc>
        <w:tc>
          <w:tcPr>
            <w:tcW w:w="7291" w:type="dxa"/>
            <w:gridSpan w:val="4"/>
            <w:shd w:val="clear" w:color="auto" w:fill="FFE599" w:themeFill="accent4" w:themeFillTint="66"/>
          </w:tcPr>
          <w:p w14:paraId="2D14EE07" w14:textId="77777777" w:rsidR="00C133C3" w:rsidRPr="00B81E24" w:rsidRDefault="00C133C3" w:rsidP="00B81E24">
            <w:pPr>
              <w:pStyle w:val="Naslov2"/>
              <w:rPr>
                <w:rFonts w:ascii="Tahoma" w:hAnsi="Tahoma" w:cs="Tahoma"/>
                <w:sz w:val="18"/>
                <w:szCs w:val="18"/>
              </w:rPr>
            </w:pPr>
            <w:r w:rsidRPr="00B81E24">
              <w:t>Ponudba mora biti predložena v elektronski obliki v formatih obrazcev, ki jih je v dokumentaciji dal naročnik ali izpolnjenih ročno in poskeniranih v formatu PDF ter oddanih  na portalu  e-JN     pri objavi tega javnega naročila.</w:t>
            </w:r>
          </w:p>
        </w:tc>
      </w:tr>
      <w:tr w:rsidR="00C133C3" w14:paraId="5F3C85F9" w14:textId="77777777">
        <w:trPr>
          <w:trHeight w:val="20"/>
          <w:jc w:val="center"/>
        </w:trPr>
        <w:tc>
          <w:tcPr>
            <w:tcW w:w="2405" w:type="dxa"/>
            <w:tcBorders>
              <w:bottom w:val="single" w:sz="4" w:space="0" w:color="auto"/>
            </w:tcBorders>
            <w:shd w:val="clear" w:color="auto" w:fill="FAAA5A"/>
            <w:vAlign w:val="center"/>
          </w:tcPr>
          <w:p w14:paraId="65D0A28E" w14:textId="77777777" w:rsidR="00C133C3" w:rsidRDefault="00C133C3" w:rsidP="00C133C3">
            <w:pPr>
              <w:spacing w:after="0" w:line="240" w:lineRule="auto"/>
              <w:rPr>
                <w:rFonts w:ascii="Verdana" w:hAnsi="Verdana"/>
                <w:sz w:val="20"/>
                <w:szCs w:val="20"/>
                <w:lang w:val="sl-SI"/>
              </w:rPr>
            </w:pPr>
            <w:r>
              <w:rPr>
                <w:rFonts w:ascii="Verdana" w:hAnsi="Verdana"/>
                <w:sz w:val="20"/>
                <w:szCs w:val="20"/>
                <w:lang w:val="sl-SI"/>
              </w:rPr>
              <w:t>Stroški ponudbe</w:t>
            </w:r>
          </w:p>
        </w:tc>
        <w:tc>
          <w:tcPr>
            <w:tcW w:w="7291" w:type="dxa"/>
            <w:gridSpan w:val="4"/>
            <w:tcBorders>
              <w:bottom w:val="single" w:sz="4" w:space="0" w:color="auto"/>
            </w:tcBorders>
            <w:shd w:val="clear" w:color="auto" w:fill="FADC8C"/>
            <w:vAlign w:val="center"/>
          </w:tcPr>
          <w:p w14:paraId="0FF904DF" w14:textId="77777777" w:rsidR="00C133C3" w:rsidRDefault="00C133C3" w:rsidP="00C133C3">
            <w:pPr>
              <w:spacing w:after="0" w:line="240" w:lineRule="auto"/>
              <w:jc w:val="both"/>
              <w:rPr>
                <w:rFonts w:ascii="Verdana" w:hAnsi="Verdana"/>
                <w:sz w:val="20"/>
                <w:szCs w:val="20"/>
                <w:lang w:val="sl-SI"/>
              </w:rPr>
            </w:pPr>
            <w:r>
              <w:rPr>
                <w:rFonts w:ascii="Verdana" w:hAnsi="Verdana"/>
                <w:sz w:val="20"/>
                <w:szCs w:val="20"/>
                <w:lang w:val="sl-SI"/>
              </w:rPr>
              <w:t>Ponudnik nosi vse stroške, povezane s pripravo in predložitvijo ponudbe.</w:t>
            </w:r>
          </w:p>
        </w:tc>
      </w:tr>
      <w:tr w:rsidR="00C133C3" w14:paraId="1743B95B" w14:textId="77777777">
        <w:trPr>
          <w:gridAfter w:val="1"/>
          <w:wAfter w:w="6" w:type="dxa"/>
          <w:trHeight w:val="20"/>
          <w:jc w:val="center"/>
        </w:trPr>
        <w:tc>
          <w:tcPr>
            <w:tcW w:w="2405" w:type="dxa"/>
            <w:vMerge w:val="restart"/>
            <w:shd w:val="clear" w:color="auto" w:fill="FAAA5A"/>
            <w:vAlign w:val="center"/>
          </w:tcPr>
          <w:p w14:paraId="2FEC8CAE" w14:textId="77777777" w:rsidR="00C133C3" w:rsidRDefault="00C133C3" w:rsidP="00C133C3">
            <w:pPr>
              <w:spacing w:after="0" w:line="240" w:lineRule="auto"/>
              <w:rPr>
                <w:rFonts w:ascii="Verdana" w:hAnsi="Verdana"/>
                <w:sz w:val="20"/>
                <w:szCs w:val="20"/>
                <w:lang w:val="sl-SI"/>
              </w:rPr>
            </w:pPr>
            <w:r>
              <w:rPr>
                <w:rFonts w:ascii="Verdana" w:hAnsi="Verdana"/>
                <w:sz w:val="20"/>
                <w:szCs w:val="20"/>
                <w:lang w:val="sl-SI"/>
              </w:rPr>
              <w:t>Variantne ponudbe</w:t>
            </w:r>
          </w:p>
        </w:tc>
        <w:tc>
          <w:tcPr>
            <w:tcW w:w="1701" w:type="dxa"/>
            <w:tcBorders>
              <w:bottom w:val="single" w:sz="4" w:space="0" w:color="auto"/>
            </w:tcBorders>
            <w:shd w:val="clear" w:color="auto" w:fill="FAAA5A"/>
            <w:vAlign w:val="center"/>
          </w:tcPr>
          <w:p w14:paraId="20DDC648" w14:textId="77777777" w:rsidR="00C133C3" w:rsidRDefault="00C133C3" w:rsidP="00C133C3">
            <w:pPr>
              <w:spacing w:after="0" w:line="240" w:lineRule="auto"/>
              <w:jc w:val="center"/>
              <w:rPr>
                <w:rFonts w:ascii="Verdana" w:hAnsi="Verdana"/>
                <w:sz w:val="20"/>
                <w:szCs w:val="20"/>
                <w:lang w:val="sl-SI"/>
              </w:rPr>
            </w:pPr>
            <w:r>
              <w:rPr>
                <w:rFonts w:ascii="Verdana" w:hAnsi="Verdana"/>
                <w:sz w:val="20"/>
                <w:szCs w:val="20"/>
                <w:lang w:val="sl-SI"/>
              </w:rPr>
              <w:t>niso dovoljene</w:t>
            </w:r>
          </w:p>
        </w:tc>
        <w:tc>
          <w:tcPr>
            <w:tcW w:w="1701" w:type="dxa"/>
            <w:tcBorders>
              <w:bottom w:val="single" w:sz="4" w:space="0" w:color="auto"/>
            </w:tcBorders>
            <w:shd w:val="clear" w:color="auto" w:fill="FAAA5A"/>
            <w:vAlign w:val="center"/>
          </w:tcPr>
          <w:p w14:paraId="770C6E2D" w14:textId="77777777" w:rsidR="00C133C3" w:rsidRDefault="00C133C3" w:rsidP="00C133C3">
            <w:pPr>
              <w:spacing w:after="0" w:line="240" w:lineRule="auto"/>
              <w:jc w:val="center"/>
              <w:rPr>
                <w:rFonts w:ascii="Verdana" w:hAnsi="Verdana"/>
                <w:sz w:val="20"/>
                <w:szCs w:val="20"/>
                <w:lang w:val="sl-SI"/>
              </w:rPr>
            </w:pPr>
            <w:r>
              <w:rPr>
                <w:rFonts w:ascii="Verdana" w:hAnsi="Verdana"/>
                <w:sz w:val="20"/>
                <w:szCs w:val="20"/>
                <w:lang w:val="sl-SI"/>
              </w:rPr>
              <w:t>so dovoljene</w:t>
            </w:r>
          </w:p>
        </w:tc>
        <w:tc>
          <w:tcPr>
            <w:tcW w:w="3883" w:type="dxa"/>
            <w:tcBorders>
              <w:bottom w:val="single" w:sz="4" w:space="0" w:color="auto"/>
            </w:tcBorders>
            <w:shd w:val="clear" w:color="auto" w:fill="FAAA5A"/>
            <w:vAlign w:val="center"/>
          </w:tcPr>
          <w:p w14:paraId="32EBB321" w14:textId="77777777" w:rsidR="00C133C3" w:rsidRDefault="00C133C3" w:rsidP="00C133C3">
            <w:pPr>
              <w:spacing w:after="0" w:line="240" w:lineRule="auto"/>
              <w:jc w:val="center"/>
              <w:rPr>
                <w:rFonts w:ascii="Verdana" w:hAnsi="Verdana"/>
                <w:sz w:val="20"/>
                <w:szCs w:val="20"/>
                <w:lang w:val="sl-SI"/>
              </w:rPr>
            </w:pPr>
            <w:r>
              <w:rPr>
                <w:rFonts w:ascii="Verdana" w:hAnsi="Verdana"/>
                <w:sz w:val="20"/>
                <w:szCs w:val="20"/>
                <w:lang w:val="sl-SI"/>
              </w:rPr>
              <w:t>posebni pogoji</w:t>
            </w:r>
          </w:p>
        </w:tc>
      </w:tr>
      <w:tr w:rsidR="00C133C3" w14:paraId="2E40F715" w14:textId="77777777">
        <w:trPr>
          <w:gridAfter w:val="1"/>
          <w:wAfter w:w="6" w:type="dxa"/>
          <w:trHeight w:val="20"/>
          <w:jc w:val="center"/>
        </w:trPr>
        <w:tc>
          <w:tcPr>
            <w:tcW w:w="2405" w:type="dxa"/>
            <w:vMerge/>
            <w:shd w:val="clear" w:color="auto" w:fill="FAAA5A"/>
          </w:tcPr>
          <w:p w14:paraId="1C2A8CA9" w14:textId="77777777" w:rsidR="00C133C3" w:rsidRDefault="00C133C3" w:rsidP="00C133C3">
            <w:pPr>
              <w:spacing w:after="0" w:line="240" w:lineRule="auto"/>
              <w:rPr>
                <w:rFonts w:ascii="Verdana" w:hAnsi="Verdana"/>
                <w:sz w:val="20"/>
                <w:szCs w:val="20"/>
                <w:lang w:val="sl-SI"/>
              </w:rPr>
            </w:pPr>
          </w:p>
        </w:tc>
        <w:tc>
          <w:tcPr>
            <w:tcW w:w="1701" w:type="dxa"/>
            <w:tcBorders>
              <w:bottom w:val="single" w:sz="4" w:space="0" w:color="auto"/>
            </w:tcBorders>
            <w:shd w:val="clear" w:color="auto" w:fill="FADC8C"/>
            <w:vAlign w:val="center"/>
          </w:tcPr>
          <w:p w14:paraId="2762F681" w14:textId="77777777" w:rsidR="00C133C3" w:rsidRDefault="00C133C3" w:rsidP="00C133C3">
            <w:pPr>
              <w:spacing w:after="0" w:line="240" w:lineRule="auto"/>
              <w:jc w:val="center"/>
              <w:rPr>
                <w:rFonts w:ascii="Verdana" w:hAnsi="Verdana"/>
                <w:sz w:val="20"/>
                <w:szCs w:val="20"/>
                <w:lang w:val="sl-SI"/>
              </w:rPr>
            </w:pPr>
            <w:r>
              <w:rPr>
                <w:rFonts w:ascii="Verdana" w:hAnsi="Verdana"/>
                <w:sz w:val="20"/>
                <w:szCs w:val="20"/>
                <w:lang w:val="sl-SI"/>
              </w:rPr>
              <w:sym w:font="Wingdings" w:char="F0FC"/>
            </w:r>
          </w:p>
        </w:tc>
        <w:tc>
          <w:tcPr>
            <w:tcW w:w="1701" w:type="dxa"/>
            <w:tcBorders>
              <w:bottom w:val="single" w:sz="4" w:space="0" w:color="auto"/>
            </w:tcBorders>
            <w:shd w:val="clear" w:color="auto" w:fill="FADC8C"/>
            <w:vAlign w:val="center"/>
          </w:tcPr>
          <w:p w14:paraId="1A9774CE" w14:textId="77777777" w:rsidR="00C133C3" w:rsidRDefault="00C133C3" w:rsidP="00C133C3">
            <w:pPr>
              <w:spacing w:after="0" w:line="240" w:lineRule="auto"/>
              <w:jc w:val="center"/>
              <w:rPr>
                <w:rFonts w:ascii="Verdana" w:hAnsi="Verdana"/>
                <w:sz w:val="20"/>
                <w:szCs w:val="20"/>
                <w:lang w:val="sl-SI"/>
              </w:rPr>
            </w:pPr>
          </w:p>
        </w:tc>
        <w:tc>
          <w:tcPr>
            <w:tcW w:w="3883" w:type="dxa"/>
            <w:tcBorders>
              <w:bottom w:val="single" w:sz="4" w:space="0" w:color="auto"/>
            </w:tcBorders>
            <w:shd w:val="clear" w:color="auto" w:fill="FADC8C"/>
            <w:vAlign w:val="center"/>
          </w:tcPr>
          <w:p w14:paraId="3F68B051" w14:textId="77777777" w:rsidR="00C133C3" w:rsidRDefault="00C133C3" w:rsidP="00C133C3">
            <w:pPr>
              <w:spacing w:after="0" w:line="240" w:lineRule="auto"/>
              <w:rPr>
                <w:rFonts w:ascii="Verdana" w:hAnsi="Verdana"/>
                <w:sz w:val="20"/>
                <w:szCs w:val="20"/>
                <w:lang w:val="sl-SI"/>
              </w:rPr>
            </w:pPr>
          </w:p>
        </w:tc>
      </w:tr>
      <w:tr w:rsidR="00C133C3" w14:paraId="7241C9B3" w14:textId="77777777">
        <w:trPr>
          <w:gridAfter w:val="1"/>
          <w:wAfter w:w="6" w:type="dxa"/>
          <w:trHeight w:val="20"/>
          <w:jc w:val="center"/>
        </w:trPr>
        <w:tc>
          <w:tcPr>
            <w:tcW w:w="2405" w:type="dxa"/>
            <w:vMerge w:val="restart"/>
            <w:shd w:val="clear" w:color="auto" w:fill="FAAA5A"/>
            <w:vAlign w:val="center"/>
          </w:tcPr>
          <w:p w14:paraId="0D53AA70" w14:textId="77777777" w:rsidR="00C133C3" w:rsidRDefault="00C133C3" w:rsidP="00C133C3">
            <w:pPr>
              <w:spacing w:after="0" w:line="240" w:lineRule="auto"/>
              <w:rPr>
                <w:rFonts w:ascii="Verdana" w:hAnsi="Verdana"/>
                <w:sz w:val="20"/>
                <w:szCs w:val="20"/>
                <w:lang w:val="sl-SI"/>
              </w:rPr>
            </w:pPr>
            <w:r>
              <w:rPr>
                <w:rFonts w:ascii="Verdana" w:hAnsi="Verdana"/>
                <w:sz w:val="20"/>
                <w:szCs w:val="20"/>
                <w:lang w:val="sl-SI"/>
              </w:rPr>
              <w:t>Opcije</w:t>
            </w:r>
          </w:p>
        </w:tc>
        <w:tc>
          <w:tcPr>
            <w:tcW w:w="1701" w:type="dxa"/>
            <w:tcBorders>
              <w:bottom w:val="single" w:sz="4" w:space="0" w:color="auto"/>
            </w:tcBorders>
            <w:shd w:val="clear" w:color="auto" w:fill="FAAA5A"/>
            <w:vAlign w:val="center"/>
          </w:tcPr>
          <w:p w14:paraId="5DBE3AF1" w14:textId="77777777" w:rsidR="00C133C3" w:rsidRDefault="00C133C3" w:rsidP="00C133C3">
            <w:pPr>
              <w:spacing w:after="0" w:line="240" w:lineRule="auto"/>
              <w:jc w:val="center"/>
              <w:rPr>
                <w:rFonts w:ascii="Verdana" w:hAnsi="Verdana"/>
                <w:sz w:val="20"/>
                <w:szCs w:val="20"/>
                <w:lang w:val="sl-SI"/>
              </w:rPr>
            </w:pPr>
            <w:r>
              <w:rPr>
                <w:rFonts w:ascii="Verdana" w:hAnsi="Verdana"/>
                <w:sz w:val="20"/>
                <w:szCs w:val="20"/>
                <w:lang w:val="sl-SI"/>
              </w:rPr>
              <w:t>niso dovoljene</w:t>
            </w:r>
          </w:p>
        </w:tc>
        <w:tc>
          <w:tcPr>
            <w:tcW w:w="1701" w:type="dxa"/>
            <w:tcBorders>
              <w:bottom w:val="single" w:sz="4" w:space="0" w:color="auto"/>
            </w:tcBorders>
            <w:shd w:val="clear" w:color="auto" w:fill="FAAA5A"/>
            <w:vAlign w:val="center"/>
          </w:tcPr>
          <w:p w14:paraId="65E8087D" w14:textId="77777777" w:rsidR="00C133C3" w:rsidRDefault="00C133C3" w:rsidP="00C133C3">
            <w:pPr>
              <w:spacing w:after="0" w:line="240" w:lineRule="auto"/>
              <w:jc w:val="center"/>
              <w:rPr>
                <w:rFonts w:ascii="Verdana" w:hAnsi="Verdana"/>
                <w:sz w:val="20"/>
                <w:szCs w:val="20"/>
                <w:lang w:val="sl-SI"/>
              </w:rPr>
            </w:pPr>
            <w:r>
              <w:rPr>
                <w:rFonts w:ascii="Verdana" w:hAnsi="Verdana"/>
                <w:sz w:val="20"/>
                <w:szCs w:val="20"/>
                <w:lang w:val="sl-SI"/>
              </w:rPr>
              <w:t>so dovoljene</w:t>
            </w:r>
          </w:p>
        </w:tc>
        <w:tc>
          <w:tcPr>
            <w:tcW w:w="3883" w:type="dxa"/>
            <w:tcBorders>
              <w:bottom w:val="single" w:sz="4" w:space="0" w:color="auto"/>
            </w:tcBorders>
            <w:shd w:val="clear" w:color="auto" w:fill="FAAA5A"/>
            <w:vAlign w:val="center"/>
          </w:tcPr>
          <w:p w14:paraId="119A948E" w14:textId="77777777" w:rsidR="00C133C3" w:rsidRDefault="00C133C3" w:rsidP="00C133C3">
            <w:pPr>
              <w:spacing w:after="0" w:line="240" w:lineRule="auto"/>
              <w:jc w:val="center"/>
              <w:rPr>
                <w:rFonts w:ascii="Verdana" w:hAnsi="Verdana"/>
                <w:sz w:val="20"/>
                <w:szCs w:val="20"/>
                <w:lang w:val="sl-SI"/>
              </w:rPr>
            </w:pPr>
            <w:r>
              <w:rPr>
                <w:rFonts w:ascii="Verdana" w:hAnsi="Verdana"/>
                <w:sz w:val="20"/>
                <w:szCs w:val="20"/>
                <w:lang w:val="sl-SI"/>
              </w:rPr>
              <w:t>posebni pogoji</w:t>
            </w:r>
          </w:p>
        </w:tc>
      </w:tr>
      <w:tr w:rsidR="00C133C3" w14:paraId="0222B39C" w14:textId="77777777">
        <w:trPr>
          <w:gridAfter w:val="1"/>
          <w:wAfter w:w="6" w:type="dxa"/>
          <w:trHeight w:val="20"/>
          <w:jc w:val="center"/>
        </w:trPr>
        <w:tc>
          <w:tcPr>
            <w:tcW w:w="2405" w:type="dxa"/>
            <w:vMerge/>
            <w:shd w:val="clear" w:color="auto" w:fill="FAAA5A"/>
          </w:tcPr>
          <w:p w14:paraId="60E3C81E" w14:textId="77777777" w:rsidR="00C133C3" w:rsidRDefault="00C133C3" w:rsidP="00C133C3">
            <w:pPr>
              <w:spacing w:after="0" w:line="240" w:lineRule="auto"/>
              <w:rPr>
                <w:rFonts w:ascii="Verdana" w:hAnsi="Verdana"/>
                <w:sz w:val="20"/>
                <w:szCs w:val="20"/>
                <w:lang w:val="sl-SI"/>
              </w:rPr>
            </w:pPr>
          </w:p>
        </w:tc>
        <w:tc>
          <w:tcPr>
            <w:tcW w:w="1701" w:type="dxa"/>
            <w:shd w:val="clear" w:color="auto" w:fill="FADC8C"/>
            <w:vAlign w:val="center"/>
          </w:tcPr>
          <w:p w14:paraId="1D811CEA" w14:textId="77777777" w:rsidR="00C133C3" w:rsidRDefault="00C133C3" w:rsidP="00C133C3">
            <w:pPr>
              <w:spacing w:after="0" w:line="240" w:lineRule="auto"/>
              <w:jc w:val="center"/>
              <w:rPr>
                <w:rFonts w:ascii="Verdana" w:hAnsi="Verdana"/>
                <w:sz w:val="20"/>
                <w:szCs w:val="20"/>
                <w:lang w:val="sl-SI"/>
              </w:rPr>
            </w:pPr>
            <w:r>
              <w:rPr>
                <w:rFonts w:ascii="Verdana" w:hAnsi="Verdana"/>
                <w:sz w:val="20"/>
                <w:szCs w:val="20"/>
                <w:lang w:val="sl-SI"/>
              </w:rPr>
              <w:sym w:font="Wingdings" w:char="F0FC"/>
            </w:r>
          </w:p>
        </w:tc>
        <w:tc>
          <w:tcPr>
            <w:tcW w:w="1701" w:type="dxa"/>
            <w:shd w:val="clear" w:color="auto" w:fill="FADC8C"/>
            <w:vAlign w:val="center"/>
          </w:tcPr>
          <w:p w14:paraId="7D3EF3B4" w14:textId="77777777" w:rsidR="00C133C3" w:rsidRDefault="00C133C3" w:rsidP="00C133C3">
            <w:pPr>
              <w:spacing w:after="0" w:line="240" w:lineRule="auto"/>
              <w:rPr>
                <w:rFonts w:ascii="Verdana" w:hAnsi="Verdana"/>
                <w:sz w:val="20"/>
                <w:szCs w:val="20"/>
                <w:lang w:val="sl-SI"/>
              </w:rPr>
            </w:pPr>
          </w:p>
        </w:tc>
        <w:tc>
          <w:tcPr>
            <w:tcW w:w="3883" w:type="dxa"/>
            <w:shd w:val="clear" w:color="auto" w:fill="FADC8C"/>
            <w:vAlign w:val="center"/>
          </w:tcPr>
          <w:p w14:paraId="73183128" w14:textId="77777777" w:rsidR="00C133C3" w:rsidRDefault="00C133C3" w:rsidP="00C133C3">
            <w:pPr>
              <w:spacing w:after="0" w:line="240" w:lineRule="auto"/>
              <w:rPr>
                <w:rFonts w:ascii="Verdana" w:hAnsi="Verdana"/>
                <w:sz w:val="20"/>
                <w:szCs w:val="20"/>
                <w:lang w:val="sl-SI"/>
              </w:rPr>
            </w:pPr>
          </w:p>
        </w:tc>
      </w:tr>
      <w:tr w:rsidR="00C133C3" w14:paraId="41A1DCBA" w14:textId="77777777">
        <w:trPr>
          <w:trHeight w:val="20"/>
          <w:jc w:val="center"/>
        </w:trPr>
        <w:tc>
          <w:tcPr>
            <w:tcW w:w="2405" w:type="dxa"/>
            <w:shd w:val="clear" w:color="auto" w:fill="FAAA5A"/>
            <w:vAlign w:val="center"/>
          </w:tcPr>
          <w:p w14:paraId="085126B1" w14:textId="77777777" w:rsidR="00C133C3" w:rsidRDefault="00C133C3" w:rsidP="00C133C3">
            <w:pPr>
              <w:spacing w:after="0" w:line="240" w:lineRule="auto"/>
              <w:rPr>
                <w:rFonts w:ascii="Verdana" w:hAnsi="Verdana"/>
                <w:sz w:val="20"/>
                <w:szCs w:val="20"/>
                <w:lang w:val="sl-SI"/>
              </w:rPr>
            </w:pPr>
            <w:r>
              <w:rPr>
                <w:rFonts w:ascii="Verdana" w:hAnsi="Verdana"/>
                <w:sz w:val="20"/>
                <w:szCs w:val="20"/>
                <w:lang w:val="sl-SI"/>
              </w:rPr>
              <w:t>Skupno nastopanje</w:t>
            </w:r>
          </w:p>
        </w:tc>
        <w:tc>
          <w:tcPr>
            <w:tcW w:w="7291" w:type="dxa"/>
            <w:gridSpan w:val="4"/>
            <w:shd w:val="clear" w:color="auto" w:fill="FADC8C"/>
            <w:vAlign w:val="center"/>
          </w:tcPr>
          <w:p w14:paraId="2C45FE90" w14:textId="77777777" w:rsidR="00C133C3" w:rsidRDefault="00C133C3" w:rsidP="00C133C3">
            <w:pPr>
              <w:spacing w:after="120" w:line="240" w:lineRule="auto"/>
              <w:jc w:val="both"/>
              <w:rPr>
                <w:rFonts w:ascii="Verdana" w:hAnsi="Verdana"/>
                <w:sz w:val="20"/>
                <w:szCs w:val="20"/>
                <w:lang w:val="sl-SI"/>
              </w:rPr>
            </w:pPr>
            <w:r>
              <w:rPr>
                <w:rFonts w:ascii="Verdana" w:hAnsi="Verdana"/>
                <w:sz w:val="20"/>
                <w:szCs w:val="20"/>
                <w:lang w:val="sl-SI"/>
              </w:rPr>
              <w:t>Pri javnem naročilu je dovoljena skupna ponudba več pogodbenih partnerjev.</w:t>
            </w:r>
          </w:p>
          <w:p w14:paraId="1443B5DE" w14:textId="77777777" w:rsidR="00C133C3" w:rsidRDefault="00C133C3" w:rsidP="00C133C3">
            <w:pPr>
              <w:spacing w:after="120" w:line="240" w:lineRule="auto"/>
              <w:jc w:val="both"/>
              <w:rPr>
                <w:rFonts w:ascii="Verdana" w:hAnsi="Verdana"/>
                <w:sz w:val="20"/>
                <w:szCs w:val="20"/>
                <w:lang w:val="sl-SI"/>
              </w:rPr>
            </w:pPr>
            <w:r>
              <w:rPr>
                <w:rFonts w:ascii="Verdana" w:hAnsi="Verdana"/>
                <w:sz w:val="20"/>
                <w:szCs w:val="20"/>
                <w:lang w:val="sl-SI"/>
              </w:rPr>
              <w:t>V 7. točki (Preverjanje sposobnosti) teh navodil je določeno, ali mora v primeru skupne ponudbe posamezen pogoj izpolnjevati vsak izmed partnerjev ali pa lahko pogoj izpolnjujejo partnerji skupaj.</w:t>
            </w:r>
          </w:p>
          <w:p w14:paraId="04A4CEE5" w14:textId="77777777" w:rsidR="00C133C3" w:rsidRDefault="00C133C3" w:rsidP="00C133C3">
            <w:pPr>
              <w:spacing w:after="0" w:line="240" w:lineRule="auto"/>
              <w:jc w:val="both"/>
              <w:rPr>
                <w:rFonts w:ascii="Verdana" w:hAnsi="Verdana"/>
                <w:sz w:val="20"/>
                <w:szCs w:val="20"/>
                <w:lang w:val="sl-SI"/>
              </w:rPr>
            </w:pPr>
            <w:r>
              <w:rPr>
                <w:rFonts w:ascii="Verdana" w:hAnsi="Verdana"/>
                <w:sz w:val="20"/>
                <w:szCs w:val="20"/>
                <w:lang w:val="sl-SI"/>
              </w:rPr>
              <w:t>Pogodbo o izvedbi predmeta javnega naročila (partnersko pogodbo),</w:t>
            </w:r>
            <w:r>
              <w:t xml:space="preserve"> </w:t>
            </w:r>
            <w:r>
              <w:rPr>
                <w:rFonts w:ascii="Verdana" w:hAnsi="Verdana"/>
                <w:sz w:val="20"/>
                <w:szCs w:val="20"/>
                <w:lang w:val="sl-SI"/>
              </w:rPr>
              <w:t xml:space="preserve">predloži ponudnik, kateremu se odda javno naročilo. V pogodbi se opredeli poslovodečega partnerja, ki bo od naročnika sprejemal obveznosti, navodila in lahko tudi plačila v imenu in za račun vseh sodelujočih, ter delež in vrsto storitev, ki jih opravlja posamezen partner. </w:t>
            </w:r>
            <w:r>
              <w:rPr>
                <w:rFonts w:ascii="Verdana" w:hAnsi="Verdana"/>
                <w:sz w:val="20"/>
                <w:szCs w:val="20"/>
                <w:u w:val="single"/>
                <w:lang w:val="sl-SI"/>
              </w:rPr>
              <w:t>Pogodba  mora jasno določati, da proti naročniku za celotno obveznost in za vsak njen del odgovarjajo vsi partnerji solidarno in vsak posebej v celoti.</w:t>
            </w:r>
          </w:p>
        </w:tc>
      </w:tr>
      <w:tr w:rsidR="006A6418" w14:paraId="6FBAA825" w14:textId="77777777" w:rsidTr="006A6418">
        <w:trPr>
          <w:gridAfter w:val="1"/>
          <w:wAfter w:w="6" w:type="dxa"/>
          <w:trHeight w:val="712"/>
          <w:jc w:val="center"/>
        </w:trPr>
        <w:tc>
          <w:tcPr>
            <w:tcW w:w="2405" w:type="dxa"/>
            <w:shd w:val="clear" w:color="auto" w:fill="FAAA5A"/>
            <w:vAlign w:val="center"/>
          </w:tcPr>
          <w:p w14:paraId="799DB03C" w14:textId="77777777" w:rsidR="006A6418" w:rsidRDefault="006A6418" w:rsidP="00C133C3">
            <w:pPr>
              <w:spacing w:after="0" w:line="240" w:lineRule="auto"/>
              <w:rPr>
                <w:rFonts w:ascii="Verdana" w:hAnsi="Verdana"/>
                <w:sz w:val="20"/>
                <w:szCs w:val="20"/>
                <w:lang w:val="sl-SI"/>
              </w:rPr>
            </w:pPr>
            <w:r>
              <w:rPr>
                <w:rFonts w:ascii="Verdana" w:hAnsi="Verdana"/>
                <w:sz w:val="20"/>
                <w:szCs w:val="20"/>
                <w:lang w:val="sl-SI"/>
              </w:rPr>
              <w:lastRenderedPageBreak/>
              <w:t>Nastopanje s podizvajalci</w:t>
            </w:r>
          </w:p>
        </w:tc>
        <w:tc>
          <w:tcPr>
            <w:tcW w:w="7285" w:type="dxa"/>
            <w:gridSpan w:val="3"/>
            <w:shd w:val="clear" w:color="auto" w:fill="FFE599" w:themeFill="accent4" w:themeFillTint="66"/>
            <w:vAlign w:val="center"/>
          </w:tcPr>
          <w:p w14:paraId="317EDC18" w14:textId="77777777" w:rsidR="006A6418" w:rsidRPr="006A6418" w:rsidRDefault="006A6418" w:rsidP="006A6418">
            <w:pPr>
              <w:spacing w:after="0" w:line="240" w:lineRule="auto"/>
              <w:jc w:val="both"/>
              <w:rPr>
                <w:rFonts w:ascii="Verdana" w:hAnsi="Verdana"/>
                <w:bCs/>
                <w:sz w:val="20"/>
                <w:szCs w:val="20"/>
                <w:lang w:val="sl-SI"/>
              </w:rPr>
            </w:pPr>
            <w:r w:rsidRPr="006A6418">
              <w:rPr>
                <w:rFonts w:ascii="Verdana" w:hAnsi="Verdana"/>
                <w:bCs/>
                <w:sz w:val="20"/>
                <w:szCs w:val="20"/>
                <w:lang w:val="sl-SI"/>
              </w:rPr>
              <w:t>Je predvideno.</w:t>
            </w:r>
          </w:p>
          <w:p w14:paraId="6ACE4694" w14:textId="77777777" w:rsidR="006A6418" w:rsidRPr="006A6418" w:rsidRDefault="006A6418" w:rsidP="006A6418">
            <w:pPr>
              <w:spacing w:after="0" w:line="240" w:lineRule="auto"/>
              <w:jc w:val="both"/>
              <w:rPr>
                <w:rFonts w:ascii="Verdana" w:hAnsi="Verdana"/>
                <w:bCs/>
                <w:sz w:val="20"/>
                <w:szCs w:val="20"/>
                <w:lang w:val="sl-SI"/>
              </w:rPr>
            </w:pPr>
            <w:r w:rsidRPr="006A6418">
              <w:rPr>
                <w:rFonts w:ascii="Verdana" w:hAnsi="Verdana"/>
                <w:bCs/>
                <w:sz w:val="20"/>
                <w:szCs w:val="20"/>
                <w:lang w:val="sl-SI"/>
              </w:rPr>
              <w:t>Glavni izvajalec, ki v izvedbo javnega naročila vključi enega ali več podizvajalcev, mora imeti ob sklenitvi pogodbe z naročnikom ali v času njenega izvajanja, sklenjene veljavne pogodbe s podizvajalci.</w:t>
            </w:r>
          </w:p>
          <w:p w14:paraId="06768F02" w14:textId="77777777" w:rsidR="006A6418" w:rsidRPr="006A6418" w:rsidRDefault="006A6418" w:rsidP="006A6418">
            <w:pPr>
              <w:spacing w:after="0" w:line="240" w:lineRule="auto"/>
              <w:jc w:val="both"/>
              <w:rPr>
                <w:rFonts w:ascii="Verdana" w:hAnsi="Verdana"/>
                <w:bCs/>
                <w:sz w:val="20"/>
                <w:szCs w:val="20"/>
                <w:lang w:val="sl-SI"/>
              </w:rPr>
            </w:pPr>
            <w:r w:rsidRPr="006A6418">
              <w:rPr>
                <w:rFonts w:ascii="Verdana" w:hAnsi="Verdana"/>
                <w:bCs/>
                <w:sz w:val="20"/>
                <w:szCs w:val="20"/>
                <w:lang w:val="sl-SI"/>
              </w:rPr>
              <w:t>Ponudnik v razmerju do naročnika v celoti odgovarja za izvedbo prejetega naročila, ne glede na število podizvajalcev, ki jih navede v svoji ponudbi.</w:t>
            </w:r>
          </w:p>
          <w:p w14:paraId="0D59014B" w14:textId="77777777" w:rsidR="006A6418" w:rsidRPr="006A6418" w:rsidRDefault="006A6418" w:rsidP="006A6418">
            <w:pPr>
              <w:spacing w:after="0" w:line="240" w:lineRule="auto"/>
              <w:jc w:val="both"/>
              <w:rPr>
                <w:rFonts w:ascii="Verdana" w:hAnsi="Verdana"/>
                <w:bCs/>
                <w:sz w:val="20"/>
                <w:szCs w:val="20"/>
                <w:lang w:val="sl-SI"/>
              </w:rPr>
            </w:pPr>
          </w:p>
          <w:p w14:paraId="2A934B40" w14:textId="77777777" w:rsidR="006A6418" w:rsidRDefault="006A6418" w:rsidP="006A6418">
            <w:pPr>
              <w:spacing w:after="0" w:line="240" w:lineRule="auto"/>
              <w:jc w:val="both"/>
              <w:rPr>
                <w:rFonts w:ascii="Verdana" w:hAnsi="Verdana"/>
                <w:sz w:val="20"/>
                <w:szCs w:val="20"/>
                <w:lang w:val="sl-SI"/>
              </w:rPr>
            </w:pPr>
            <w:r w:rsidRPr="006A6418">
              <w:rPr>
                <w:rFonts w:ascii="Verdana" w:hAnsi="Verdana"/>
                <w:bCs/>
                <w:sz w:val="20"/>
                <w:szCs w:val="20"/>
                <w:lang w:val="sl-SI"/>
              </w:rPr>
              <w:t>V kolikor namerava gospodarski subjekt oddati v podizvajanje določen delež (odstotek) javnega naročila in za izvedbo tega dela uporabljati podizvajalčeve zmogljivosti, mora za te podizvajalce izpolniti ločen</w:t>
            </w:r>
            <w:r>
              <w:rPr>
                <w:rFonts w:ascii="Verdana" w:hAnsi="Verdana"/>
                <w:bCs/>
                <w:sz w:val="20"/>
                <w:szCs w:val="20"/>
                <w:lang w:val="sl-SI"/>
              </w:rPr>
              <w:t xml:space="preserve"> </w:t>
            </w:r>
            <w:r w:rsidRPr="006A6418">
              <w:rPr>
                <w:rFonts w:ascii="Verdana" w:hAnsi="Verdana"/>
                <w:bCs/>
                <w:sz w:val="20"/>
                <w:szCs w:val="20"/>
                <w:lang w:val="sl-SI"/>
              </w:rPr>
              <w:t xml:space="preserve"> </w:t>
            </w:r>
            <w:r>
              <w:rPr>
                <w:rFonts w:ascii="Verdana" w:hAnsi="Verdana"/>
                <w:b/>
                <w:sz w:val="20"/>
                <w:szCs w:val="20"/>
                <w:lang w:val="sl-SI"/>
              </w:rPr>
              <w:t>obrazec ePRO – Izjava.</w:t>
            </w:r>
          </w:p>
        </w:tc>
      </w:tr>
    </w:tbl>
    <w:p w14:paraId="66D181BC" w14:textId="77777777" w:rsidR="00015CFB" w:rsidRDefault="00015CFB">
      <w:pPr>
        <w:spacing w:after="0" w:line="240" w:lineRule="auto"/>
        <w:rPr>
          <w:rFonts w:ascii="Verdana" w:hAnsi="Verdana"/>
          <w:b/>
          <w:sz w:val="20"/>
          <w:szCs w:val="20"/>
          <w:lang w:val="sl-SI"/>
        </w:rPr>
      </w:pPr>
    </w:p>
    <w:p w14:paraId="0E6AF187" w14:textId="77777777" w:rsidR="00015CFB" w:rsidRDefault="00DB73C2">
      <w:pPr>
        <w:numPr>
          <w:ilvl w:val="0"/>
          <w:numId w:val="1"/>
        </w:numPr>
        <w:spacing w:after="0" w:line="240" w:lineRule="auto"/>
        <w:rPr>
          <w:rFonts w:ascii="Verdana" w:hAnsi="Verdana"/>
          <w:b/>
          <w:sz w:val="20"/>
          <w:szCs w:val="20"/>
          <w:lang w:val="sl-SI"/>
        </w:rPr>
      </w:pPr>
      <w:r>
        <w:rPr>
          <w:rFonts w:ascii="Verdana" w:hAnsi="Verdana"/>
          <w:b/>
          <w:sz w:val="20"/>
          <w:szCs w:val="20"/>
          <w:lang w:val="sl-SI"/>
        </w:rPr>
        <w:t>PREDLOŽITEV PONUDB IN JAVNO ODPIRANJE</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405"/>
        <w:gridCol w:w="7290"/>
      </w:tblGrid>
      <w:tr w:rsidR="00015CFB" w14:paraId="6C5E255C" w14:textId="77777777">
        <w:trPr>
          <w:trHeight w:val="20"/>
          <w:jc w:val="center"/>
        </w:trPr>
        <w:tc>
          <w:tcPr>
            <w:tcW w:w="9695" w:type="dxa"/>
            <w:gridSpan w:val="2"/>
            <w:shd w:val="clear" w:color="auto" w:fill="FAAA5A"/>
            <w:vAlign w:val="center"/>
          </w:tcPr>
          <w:p w14:paraId="37C06E8F" w14:textId="77777777" w:rsidR="00015CFB" w:rsidRDefault="00DB73C2">
            <w:pPr>
              <w:spacing w:after="0" w:line="240" w:lineRule="auto"/>
              <w:rPr>
                <w:rFonts w:ascii="Verdana" w:hAnsi="Verdana"/>
                <w:sz w:val="20"/>
                <w:szCs w:val="20"/>
                <w:lang w:val="sl-SI"/>
              </w:rPr>
            </w:pPr>
            <w:r>
              <w:rPr>
                <w:rFonts w:ascii="Verdana" w:hAnsi="Verdana"/>
                <w:b/>
                <w:sz w:val="20"/>
                <w:szCs w:val="20"/>
                <w:lang w:val="sl-SI"/>
              </w:rPr>
              <w:t>Predložitev ponudb</w:t>
            </w:r>
          </w:p>
        </w:tc>
      </w:tr>
      <w:tr w:rsidR="00015CFB" w14:paraId="469A1E85" w14:textId="77777777">
        <w:trPr>
          <w:trHeight w:val="20"/>
          <w:jc w:val="center"/>
        </w:trPr>
        <w:tc>
          <w:tcPr>
            <w:tcW w:w="2405" w:type="dxa"/>
            <w:shd w:val="clear" w:color="auto" w:fill="FAAA5A"/>
            <w:vAlign w:val="center"/>
          </w:tcPr>
          <w:p w14:paraId="72CC2A36" w14:textId="77777777" w:rsidR="00015CFB" w:rsidRDefault="00DB73C2">
            <w:pPr>
              <w:spacing w:after="0" w:line="240" w:lineRule="auto"/>
              <w:rPr>
                <w:rFonts w:ascii="Verdana" w:hAnsi="Verdana"/>
                <w:sz w:val="20"/>
                <w:szCs w:val="20"/>
                <w:lang w:val="sl-SI"/>
              </w:rPr>
            </w:pPr>
            <w:r>
              <w:rPr>
                <w:rFonts w:ascii="Verdana" w:hAnsi="Verdana"/>
                <w:sz w:val="20"/>
                <w:szCs w:val="20"/>
                <w:lang w:val="sl-SI"/>
              </w:rPr>
              <w:t>Rok za prejem ponudb</w:t>
            </w:r>
          </w:p>
        </w:tc>
        <w:tc>
          <w:tcPr>
            <w:tcW w:w="7290" w:type="dxa"/>
            <w:shd w:val="clear" w:color="auto" w:fill="FADC8C"/>
            <w:vAlign w:val="center"/>
          </w:tcPr>
          <w:p w14:paraId="1D7C5A1F" w14:textId="2F8639B5" w:rsidR="00015CFB" w:rsidRDefault="006A693E">
            <w:pPr>
              <w:spacing w:after="0" w:line="240" w:lineRule="auto"/>
              <w:rPr>
                <w:rFonts w:ascii="Verdana" w:hAnsi="Verdana"/>
                <w:b/>
                <w:sz w:val="20"/>
                <w:szCs w:val="20"/>
                <w:lang w:val="sl-SI"/>
              </w:rPr>
            </w:pPr>
            <w:r w:rsidRPr="006A693E">
              <w:rPr>
                <w:rFonts w:ascii="Verdana" w:hAnsi="Verdana" w:cs="Arial"/>
                <w:sz w:val="20"/>
                <w:szCs w:val="20"/>
                <w:lang w:val="sl-SI" w:eastAsia="sl-SI"/>
              </w:rPr>
              <w:t xml:space="preserve">Ponudba se šteje za pravočasno oddano, če jo naročnik prejme preko sistema e-JN </w:t>
            </w:r>
            <w:hyperlink r:id="rId13" w:history="1">
              <w:r w:rsidR="00E41472" w:rsidRPr="00040524">
                <w:rPr>
                  <w:rStyle w:val="Hiperpovezava"/>
                  <w:rFonts w:ascii="Verdana" w:hAnsi="Verdana" w:cs="Arial"/>
                  <w:sz w:val="20"/>
                  <w:szCs w:val="20"/>
                  <w:lang w:val="sl-SI" w:eastAsia="sl-SI"/>
                </w:rPr>
                <w:t xml:space="preserve">https://ejn.gov.si/eJN2 </w:t>
              </w:r>
              <w:r w:rsidR="00E41472" w:rsidRPr="00E41472">
                <w:rPr>
                  <w:rStyle w:val="Hiperpovezava"/>
                  <w:rFonts w:ascii="Verdana" w:hAnsi="Verdana" w:cs="Arial"/>
                  <w:b/>
                  <w:color w:val="auto"/>
                  <w:sz w:val="20"/>
                  <w:szCs w:val="20"/>
                  <w:u w:val="none"/>
                  <w:lang w:val="sl-SI" w:eastAsia="sl-SI"/>
                </w:rPr>
                <w:t xml:space="preserve">najkasneje do </w:t>
              </w:r>
              <w:r w:rsidR="00E41472" w:rsidRPr="00E41472">
                <w:rPr>
                  <w:rStyle w:val="Hiperpovezava"/>
                  <w:rFonts w:ascii="Verdana" w:hAnsi="Verdana"/>
                  <w:b/>
                  <w:color w:val="auto"/>
                  <w:sz w:val="20"/>
                  <w:u w:val="none"/>
                  <w:lang w:val="sl-SI"/>
                </w:rPr>
                <w:t>28.08.2019</w:t>
              </w:r>
            </w:hyperlink>
            <w:r w:rsidR="00E41472">
              <w:rPr>
                <w:rFonts w:ascii="Verdana" w:hAnsi="Verdana"/>
                <w:b/>
                <w:sz w:val="20"/>
                <w:lang w:val="sl-SI"/>
              </w:rPr>
              <w:t xml:space="preserve"> </w:t>
            </w:r>
            <w:r w:rsidRPr="006A693E">
              <w:rPr>
                <w:rFonts w:ascii="Verdana" w:hAnsi="Verdana" w:cs="Arial"/>
                <w:i/>
                <w:sz w:val="18"/>
                <w:szCs w:val="18"/>
                <w:lang w:val="sl-SI"/>
              </w:rPr>
              <w:t xml:space="preserve">/datumski rok za predložitev ponudb/ </w:t>
            </w:r>
            <w:r w:rsidRPr="006A693E">
              <w:rPr>
                <w:rFonts w:ascii="Verdana" w:hAnsi="Verdana"/>
                <w:b/>
                <w:sz w:val="20"/>
                <w:lang w:val="sl-SI"/>
              </w:rPr>
              <w:t>do 12:00</w:t>
            </w:r>
            <w:r w:rsidRPr="006A693E">
              <w:rPr>
                <w:rFonts w:ascii="Verdana" w:hAnsi="Verdana"/>
                <w:sz w:val="20"/>
                <w:lang w:val="sl-SI"/>
              </w:rPr>
              <w:t xml:space="preserve"> </w:t>
            </w:r>
            <w:r w:rsidRPr="006A693E">
              <w:rPr>
                <w:rFonts w:ascii="Verdana" w:hAnsi="Verdana"/>
                <w:b/>
                <w:sz w:val="20"/>
                <w:lang w:val="sl-SI"/>
              </w:rPr>
              <w:t>ure</w:t>
            </w:r>
            <w:r w:rsidRPr="006A693E">
              <w:rPr>
                <w:rFonts w:ascii="Verdana" w:hAnsi="Verdana"/>
                <w:sz w:val="20"/>
                <w:lang w:val="sl-SI"/>
              </w:rPr>
              <w:t>. Za oddano ponudbo se šteje ponudba, ki je v informacijskem sistemu e-JN označena s statusom »ODDANO«</w:t>
            </w:r>
            <w:r w:rsidRPr="006A693E">
              <w:rPr>
                <w:rFonts w:ascii="Arial" w:hAnsi="Arial"/>
                <w:sz w:val="20"/>
                <w:lang w:val="sl-SI"/>
              </w:rPr>
              <w:t>.</w:t>
            </w:r>
          </w:p>
        </w:tc>
      </w:tr>
      <w:tr w:rsidR="00015CFB" w14:paraId="2C0CCED3" w14:textId="77777777">
        <w:trPr>
          <w:trHeight w:val="20"/>
          <w:jc w:val="center"/>
        </w:trPr>
        <w:tc>
          <w:tcPr>
            <w:tcW w:w="2405" w:type="dxa"/>
            <w:shd w:val="clear" w:color="auto" w:fill="FAAA5A"/>
            <w:vAlign w:val="center"/>
          </w:tcPr>
          <w:p w14:paraId="2191A431" w14:textId="77777777" w:rsidR="00015CFB" w:rsidRDefault="00DB73C2">
            <w:pPr>
              <w:spacing w:after="0" w:line="240" w:lineRule="auto"/>
              <w:rPr>
                <w:rFonts w:ascii="Verdana" w:hAnsi="Verdana"/>
                <w:sz w:val="20"/>
                <w:szCs w:val="20"/>
                <w:lang w:val="sl-SI"/>
              </w:rPr>
            </w:pPr>
            <w:r>
              <w:rPr>
                <w:rFonts w:ascii="Verdana" w:hAnsi="Verdana"/>
                <w:sz w:val="20"/>
                <w:szCs w:val="20"/>
                <w:lang w:val="sl-SI"/>
              </w:rPr>
              <w:t>Vložišče</w:t>
            </w:r>
          </w:p>
        </w:tc>
        <w:tc>
          <w:tcPr>
            <w:tcW w:w="7290" w:type="dxa"/>
            <w:shd w:val="clear" w:color="auto" w:fill="FADC8C"/>
            <w:vAlign w:val="center"/>
          </w:tcPr>
          <w:p w14:paraId="1717FF6E" w14:textId="77777777" w:rsidR="006A693E" w:rsidRPr="006A693E" w:rsidRDefault="006A693E" w:rsidP="006A693E">
            <w:pPr>
              <w:spacing w:after="0" w:line="260" w:lineRule="atLeast"/>
              <w:jc w:val="both"/>
              <w:rPr>
                <w:rFonts w:ascii="Verdana" w:hAnsi="Verdana" w:cs="Arial"/>
                <w:sz w:val="20"/>
                <w:szCs w:val="20"/>
                <w:lang w:val="sl-SI"/>
              </w:rPr>
            </w:pPr>
            <w:r w:rsidRPr="006A693E">
              <w:rPr>
                <w:rFonts w:ascii="Verdana" w:hAnsi="Verdana" w:cs="Arial"/>
                <w:sz w:val="20"/>
                <w:szCs w:val="20"/>
                <w:lang w:val="sl-SI"/>
              </w:rPr>
              <w:t xml:space="preserve">Ponudniki morajo ponudbe predložiti v informacijski sistem e-JN na spletnem naslovu </w:t>
            </w:r>
            <w:hyperlink r:id="rId14" w:history="1">
              <w:r w:rsidRPr="006A693E">
                <w:rPr>
                  <w:rFonts w:ascii="Verdana" w:hAnsi="Verdana" w:cs="Arial"/>
                  <w:color w:val="0000FF"/>
                  <w:sz w:val="20"/>
                  <w:szCs w:val="20"/>
                  <w:u w:val="single"/>
                  <w:lang w:val="sl-SI"/>
                </w:rPr>
                <w:t>https://ejn.gov.si/eJN2</w:t>
              </w:r>
            </w:hyperlink>
            <w:r w:rsidRPr="006A693E">
              <w:rPr>
                <w:rFonts w:ascii="Verdana" w:hAnsi="Verdana" w:cs="Arial"/>
                <w:sz w:val="20"/>
                <w:szCs w:val="20"/>
                <w:lang w:val="sl-SI"/>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5" w:history="1">
              <w:r w:rsidRPr="006A693E">
                <w:rPr>
                  <w:rFonts w:ascii="Verdana" w:hAnsi="Verdana" w:cs="Arial"/>
                  <w:color w:val="0000FF"/>
                  <w:sz w:val="20"/>
                  <w:szCs w:val="20"/>
                  <w:u w:val="single"/>
                  <w:lang w:val="sl-SI"/>
                </w:rPr>
                <w:t>https://ejn.gov.si/eJN2</w:t>
              </w:r>
            </w:hyperlink>
            <w:r w:rsidRPr="006A693E">
              <w:rPr>
                <w:rFonts w:ascii="Verdana" w:hAnsi="Verdana" w:cs="Arial"/>
                <w:sz w:val="20"/>
                <w:szCs w:val="20"/>
                <w:lang w:val="sl-SI"/>
              </w:rPr>
              <w:t>.</w:t>
            </w:r>
          </w:p>
          <w:p w14:paraId="0EAEE70C" w14:textId="77777777" w:rsidR="006A693E" w:rsidRPr="006A693E" w:rsidRDefault="006A693E" w:rsidP="006A693E">
            <w:pPr>
              <w:spacing w:after="0" w:line="260" w:lineRule="atLeast"/>
              <w:jc w:val="both"/>
              <w:rPr>
                <w:rFonts w:ascii="Verdana" w:hAnsi="Verdana" w:cs="Arial"/>
                <w:sz w:val="20"/>
                <w:szCs w:val="20"/>
                <w:lang w:val="sl-SI"/>
              </w:rPr>
            </w:pPr>
          </w:p>
          <w:p w14:paraId="66E260CB" w14:textId="77777777" w:rsidR="006A693E" w:rsidRPr="006A693E" w:rsidRDefault="006A693E" w:rsidP="006A693E">
            <w:pPr>
              <w:spacing w:after="0" w:line="260" w:lineRule="atLeast"/>
              <w:jc w:val="both"/>
              <w:rPr>
                <w:rFonts w:ascii="Verdana" w:hAnsi="Verdana" w:cs="Arial"/>
                <w:sz w:val="20"/>
                <w:szCs w:val="20"/>
                <w:lang w:val="sl-SI"/>
              </w:rPr>
            </w:pPr>
            <w:r w:rsidRPr="006A693E">
              <w:rPr>
                <w:rFonts w:ascii="Verdana" w:hAnsi="Verdana" w:cs="Arial"/>
                <w:sz w:val="20"/>
                <w:szCs w:val="20"/>
                <w:lang w:val="sl-SI"/>
              </w:rPr>
              <w:t xml:space="preserve">Ponudnik se mora pred oddajo ponudbe registrirati na spletnem naslovu </w:t>
            </w:r>
            <w:hyperlink r:id="rId16" w:history="1">
              <w:r w:rsidRPr="006A693E">
                <w:rPr>
                  <w:rFonts w:ascii="Verdana" w:hAnsi="Verdana" w:cs="Arial"/>
                  <w:color w:val="0000FF"/>
                  <w:sz w:val="20"/>
                  <w:szCs w:val="20"/>
                  <w:u w:val="single"/>
                  <w:lang w:val="sl-SI"/>
                </w:rPr>
                <w:t>https://ejn.gov.si/eJN2</w:t>
              </w:r>
            </w:hyperlink>
            <w:r w:rsidRPr="006A693E">
              <w:rPr>
                <w:rFonts w:ascii="Verdana" w:hAnsi="Verdana" w:cs="Arial"/>
                <w:sz w:val="20"/>
                <w:szCs w:val="20"/>
                <w:lang w:val="sl-SI"/>
              </w:rPr>
              <w:t>, v skladu z Navodili za uporabo e-JN. Če je ponudnik že registriran v informacijski sistem e-JN, se v aplikacijo prijavi na istem naslovu.</w:t>
            </w:r>
          </w:p>
          <w:p w14:paraId="15A836BF" w14:textId="77777777" w:rsidR="006A693E" w:rsidRPr="006A693E" w:rsidRDefault="006A693E" w:rsidP="006A693E">
            <w:pPr>
              <w:spacing w:after="0" w:line="260" w:lineRule="atLeast"/>
              <w:jc w:val="both"/>
              <w:rPr>
                <w:rFonts w:ascii="Arial" w:hAnsi="Arial"/>
                <w:color w:val="7030A0"/>
                <w:sz w:val="20"/>
                <w:lang w:val="sl-SI"/>
              </w:rPr>
            </w:pPr>
          </w:p>
          <w:p w14:paraId="7148FF8C" w14:textId="77777777" w:rsidR="006A693E" w:rsidRPr="006A693E" w:rsidRDefault="006A693E" w:rsidP="006A693E">
            <w:pPr>
              <w:spacing w:after="0" w:line="260" w:lineRule="atLeast"/>
              <w:jc w:val="both"/>
              <w:rPr>
                <w:rFonts w:ascii="Verdana" w:hAnsi="Verdana" w:cs="Arial"/>
                <w:sz w:val="20"/>
                <w:szCs w:val="20"/>
                <w:lang w:val="sl-SI"/>
              </w:rPr>
            </w:pPr>
            <w:r w:rsidRPr="006A693E">
              <w:rPr>
                <w:rFonts w:ascii="Verdana" w:hAnsi="Verdana" w:cs="Arial"/>
                <w:sz w:val="20"/>
                <w:szCs w:val="20"/>
                <w:lang w:val="sl-SI"/>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w:t>
            </w:r>
            <w:r w:rsidRPr="006A693E">
              <w:rPr>
                <w:rFonts w:ascii="Verdana" w:hAnsi="Verdana" w:cs="Arial"/>
                <w:sz w:val="20"/>
                <w:szCs w:val="20"/>
                <w:vertAlign w:val="superscript"/>
                <w:lang w:val="sl-SI"/>
              </w:rPr>
              <w:footnoteReference w:id="1"/>
            </w:r>
            <w:r w:rsidRPr="006A693E">
              <w:rPr>
                <w:rFonts w:ascii="Verdana" w:hAnsi="Verdana" w:cs="Arial"/>
                <w:sz w:val="20"/>
                <w:szCs w:val="20"/>
                <w:lang w:val="sl-SI"/>
              </w:rPr>
              <w:t>). Z oddajo ponudbe je le-ta zavezujoča za čas, naveden v ponudbi, razen če jo uporabnik ponudnika umakne ali spremeni pred potekom roka za oddajo ponudb.</w:t>
            </w:r>
          </w:p>
          <w:p w14:paraId="6B54B767" w14:textId="54E06A2C" w:rsidR="00015CFB" w:rsidRDefault="006A693E" w:rsidP="006A693E">
            <w:pPr>
              <w:spacing w:after="0" w:line="240" w:lineRule="auto"/>
              <w:rPr>
                <w:rFonts w:ascii="Verdana" w:hAnsi="Verdana"/>
                <w:b/>
                <w:sz w:val="20"/>
                <w:szCs w:val="20"/>
                <w:lang w:val="sl-SI"/>
              </w:rPr>
            </w:pPr>
            <w:r w:rsidRPr="006A693E">
              <w:rPr>
                <w:rFonts w:ascii="Verdana" w:hAnsi="Verdana"/>
                <w:sz w:val="20"/>
                <w:lang w:val="sl-SI"/>
              </w:rPr>
              <w:t>Dostop do povezave za oddajo elektronske ponudbe v tem postopku javnega naročila je na naslednji povezavi:</w:t>
            </w:r>
            <w:r w:rsidR="00C05459">
              <w:t xml:space="preserve"> </w:t>
            </w:r>
            <w:r w:rsidR="00AD7511" w:rsidRPr="00AD7511">
              <w:rPr>
                <w:rFonts w:ascii="Verdana" w:hAnsi="Verdana"/>
                <w:b/>
                <w:sz w:val="20"/>
                <w:lang w:val="sl-SI"/>
              </w:rPr>
              <w:t>https://ejn.gov.si/ponudba/pages/aktualno/aktualno_javno_narocilo_podrobno.xhtml?zadevaId=11910</w:t>
            </w:r>
            <w:r w:rsidRPr="006A693E">
              <w:rPr>
                <w:rFonts w:ascii="Verdana" w:hAnsi="Verdana"/>
                <w:sz w:val="20"/>
                <w:lang w:val="sl-SI"/>
              </w:rPr>
              <w:t xml:space="preserve"> /</w:t>
            </w:r>
            <w:r w:rsidRPr="006A693E">
              <w:rPr>
                <w:rFonts w:ascii="Verdana" w:hAnsi="Verdana"/>
                <w:i/>
                <w:sz w:val="20"/>
                <w:highlight w:val="yellow"/>
                <w:lang w:val="sl-SI"/>
              </w:rPr>
              <w:t>naročnik vnese ali skopira spletni naslov, preko katerega bodo ponudniki na elektronski način oddali ponudbo</w:t>
            </w:r>
            <w:r w:rsidRPr="006A693E">
              <w:rPr>
                <w:rFonts w:ascii="Verdana" w:hAnsi="Verdana"/>
                <w:i/>
                <w:sz w:val="20"/>
                <w:lang w:val="sl-SI"/>
              </w:rPr>
              <w:t>/.</w:t>
            </w:r>
          </w:p>
        </w:tc>
      </w:tr>
      <w:tr w:rsidR="00015CFB" w14:paraId="398DCC9D" w14:textId="77777777">
        <w:trPr>
          <w:trHeight w:val="20"/>
          <w:jc w:val="center"/>
        </w:trPr>
        <w:tc>
          <w:tcPr>
            <w:tcW w:w="2405" w:type="dxa"/>
            <w:tcBorders>
              <w:bottom w:val="single" w:sz="4" w:space="0" w:color="auto"/>
            </w:tcBorders>
            <w:shd w:val="clear" w:color="auto" w:fill="FAAA5A"/>
            <w:vAlign w:val="center"/>
          </w:tcPr>
          <w:p w14:paraId="0267376B" w14:textId="77777777" w:rsidR="00015CFB" w:rsidRDefault="00DB73C2">
            <w:pPr>
              <w:spacing w:after="0" w:line="240" w:lineRule="auto"/>
              <w:rPr>
                <w:rFonts w:ascii="Verdana" w:hAnsi="Verdana"/>
                <w:sz w:val="20"/>
                <w:szCs w:val="20"/>
                <w:lang w:val="sl-SI"/>
              </w:rPr>
            </w:pPr>
            <w:r>
              <w:rPr>
                <w:rFonts w:ascii="Verdana" w:hAnsi="Verdana"/>
                <w:sz w:val="20"/>
                <w:szCs w:val="20"/>
                <w:lang w:val="sl-SI"/>
              </w:rPr>
              <w:t>Spremembe in umik ponudb</w:t>
            </w:r>
          </w:p>
        </w:tc>
        <w:tc>
          <w:tcPr>
            <w:tcW w:w="7290" w:type="dxa"/>
            <w:tcBorders>
              <w:bottom w:val="single" w:sz="4" w:space="0" w:color="auto"/>
            </w:tcBorders>
            <w:shd w:val="clear" w:color="auto" w:fill="FADC8C"/>
            <w:vAlign w:val="center"/>
          </w:tcPr>
          <w:p w14:paraId="4CC5B147" w14:textId="77777777" w:rsidR="006A6418" w:rsidRPr="006A6418" w:rsidRDefault="006A6418" w:rsidP="006A6418">
            <w:pPr>
              <w:spacing w:after="120" w:line="240" w:lineRule="auto"/>
              <w:jc w:val="both"/>
              <w:rPr>
                <w:rFonts w:ascii="Verdana" w:hAnsi="Verdana"/>
                <w:sz w:val="20"/>
                <w:szCs w:val="20"/>
                <w:lang w:val="sl-SI"/>
              </w:rPr>
            </w:pPr>
            <w:r w:rsidRPr="006A6418">
              <w:rPr>
                <w:rFonts w:ascii="Verdana" w:hAnsi="Verdana"/>
                <w:sz w:val="20"/>
                <w:szCs w:val="20"/>
                <w:lang w:val="sl-SI"/>
              </w:rPr>
              <w:t xml:space="preserve">Ponudnik lahko do roka za oddajo ponudb svojo ponudbo umakne ali spremeni. Če ponudnik v informacijskem sistemu e-JN svojo ponudbo </w:t>
            </w:r>
            <w:r w:rsidRPr="006A6418">
              <w:rPr>
                <w:rFonts w:ascii="Verdana" w:hAnsi="Verdana"/>
                <w:sz w:val="20"/>
                <w:szCs w:val="20"/>
                <w:lang w:val="sl-SI"/>
              </w:rPr>
              <w:lastRenderedPageBreak/>
              <w:t xml:space="preserve">umakne, se šteje, da ponudba ni bila oddana in je naročnik v sistemu e-JN tudi ne bo videl. Če ponudnik svojo ponudbo v informacijskem sistemu e-JN spremeni, je naročniku v tem sistemu odprta zadnja oddana ponudba. </w:t>
            </w:r>
          </w:p>
          <w:p w14:paraId="572ECD7B" w14:textId="77777777" w:rsidR="00015CFB" w:rsidRDefault="006A6418" w:rsidP="006A6418">
            <w:pPr>
              <w:spacing w:after="0" w:line="240" w:lineRule="auto"/>
              <w:jc w:val="both"/>
              <w:rPr>
                <w:rFonts w:ascii="Verdana" w:hAnsi="Verdana"/>
                <w:sz w:val="20"/>
                <w:szCs w:val="20"/>
                <w:lang w:val="sl-SI"/>
              </w:rPr>
            </w:pPr>
            <w:r w:rsidRPr="006A6418">
              <w:rPr>
                <w:rFonts w:ascii="Verdana" w:hAnsi="Verdana"/>
                <w:sz w:val="20"/>
                <w:szCs w:val="20"/>
                <w:lang w:val="sl-SI"/>
              </w:rPr>
              <w:t>Po preteku roka za predložitev ponudb ponudbe ne bo več mogoče oddati.</w:t>
            </w:r>
          </w:p>
        </w:tc>
      </w:tr>
      <w:tr w:rsidR="00015CFB" w14:paraId="6FB0A4E6" w14:textId="77777777">
        <w:trPr>
          <w:trHeight w:val="20"/>
          <w:jc w:val="center"/>
        </w:trPr>
        <w:tc>
          <w:tcPr>
            <w:tcW w:w="9695" w:type="dxa"/>
            <w:gridSpan w:val="2"/>
            <w:tcBorders>
              <w:bottom w:val="single" w:sz="4" w:space="0" w:color="auto"/>
            </w:tcBorders>
            <w:shd w:val="clear" w:color="auto" w:fill="FAAA5A"/>
            <w:vAlign w:val="center"/>
          </w:tcPr>
          <w:p w14:paraId="0FEF7037" w14:textId="77777777" w:rsidR="00015CFB" w:rsidRDefault="00DB73C2">
            <w:pPr>
              <w:spacing w:after="0" w:line="240" w:lineRule="auto"/>
              <w:rPr>
                <w:rFonts w:ascii="Verdana" w:hAnsi="Verdana"/>
                <w:sz w:val="20"/>
                <w:szCs w:val="20"/>
                <w:lang w:val="sl-SI"/>
              </w:rPr>
            </w:pPr>
            <w:r>
              <w:rPr>
                <w:rFonts w:ascii="Verdana" w:hAnsi="Verdana"/>
                <w:b/>
                <w:sz w:val="20"/>
                <w:szCs w:val="20"/>
                <w:lang w:val="sl-SI"/>
              </w:rPr>
              <w:lastRenderedPageBreak/>
              <w:t>Javno odpiranje ponudb</w:t>
            </w:r>
          </w:p>
        </w:tc>
      </w:tr>
      <w:tr w:rsidR="00015CFB" w14:paraId="29E93437" w14:textId="77777777">
        <w:trPr>
          <w:trHeight w:val="20"/>
          <w:jc w:val="center"/>
        </w:trPr>
        <w:tc>
          <w:tcPr>
            <w:tcW w:w="2405" w:type="dxa"/>
            <w:tcBorders>
              <w:bottom w:val="single" w:sz="4" w:space="0" w:color="auto"/>
            </w:tcBorders>
            <w:shd w:val="clear" w:color="auto" w:fill="FAAA5A"/>
            <w:vAlign w:val="center"/>
          </w:tcPr>
          <w:p w14:paraId="66B3113A" w14:textId="77777777" w:rsidR="00015CFB" w:rsidRDefault="00DB73C2">
            <w:pPr>
              <w:spacing w:after="0" w:line="240" w:lineRule="auto"/>
              <w:jc w:val="center"/>
              <w:rPr>
                <w:rFonts w:ascii="Verdana" w:hAnsi="Verdana"/>
                <w:sz w:val="20"/>
                <w:szCs w:val="20"/>
                <w:lang w:val="sl-SI"/>
              </w:rPr>
            </w:pPr>
            <w:r>
              <w:rPr>
                <w:rFonts w:ascii="Verdana" w:hAnsi="Verdana"/>
                <w:sz w:val="20"/>
                <w:szCs w:val="20"/>
                <w:lang w:val="sl-SI"/>
              </w:rPr>
              <w:t>Čas</w:t>
            </w:r>
          </w:p>
        </w:tc>
        <w:tc>
          <w:tcPr>
            <w:tcW w:w="7290" w:type="dxa"/>
            <w:tcBorders>
              <w:bottom w:val="single" w:sz="4" w:space="0" w:color="auto"/>
            </w:tcBorders>
            <w:shd w:val="clear" w:color="auto" w:fill="FAAA5A"/>
            <w:vAlign w:val="center"/>
          </w:tcPr>
          <w:p w14:paraId="7EA8B9B4" w14:textId="77777777" w:rsidR="00015CFB" w:rsidRDefault="00DB73C2">
            <w:pPr>
              <w:spacing w:after="0" w:line="240" w:lineRule="auto"/>
              <w:jc w:val="center"/>
              <w:rPr>
                <w:rFonts w:ascii="Verdana" w:hAnsi="Verdana"/>
                <w:sz w:val="20"/>
                <w:szCs w:val="20"/>
                <w:lang w:val="sl-SI"/>
              </w:rPr>
            </w:pPr>
            <w:r>
              <w:rPr>
                <w:rFonts w:ascii="Verdana" w:hAnsi="Verdana"/>
                <w:sz w:val="20"/>
                <w:szCs w:val="20"/>
                <w:lang w:val="sl-SI"/>
              </w:rPr>
              <w:t>Lokacija</w:t>
            </w:r>
          </w:p>
        </w:tc>
      </w:tr>
      <w:tr w:rsidR="001A0A70" w14:paraId="002FF9B1" w14:textId="77777777" w:rsidTr="006A693E">
        <w:trPr>
          <w:trHeight w:val="20"/>
          <w:jc w:val="center"/>
        </w:trPr>
        <w:tc>
          <w:tcPr>
            <w:tcW w:w="2405" w:type="dxa"/>
            <w:shd w:val="clear" w:color="auto" w:fill="FADC8C"/>
            <w:vAlign w:val="center"/>
          </w:tcPr>
          <w:p w14:paraId="7284E557" w14:textId="77777777" w:rsidR="001A0A70" w:rsidRDefault="00317747" w:rsidP="001A0A70">
            <w:pPr>
              <w:spacing w:after="0" w:line="240" w:lineRule="auto"/>
              <w:jc w:val="center"/>
              <w:rPr>
                <w:rFonts w:ascii="Verdana" w:hAnsi="Verdana"/>
                <w:sz w:val="20"/>
                <w:szCs w:val="20"/>
                <w:lang w:val="sl-SI"/>
              </w:rPr>
            </w:pPr>
            <w:r>
              <w:rPr>
                <w:rFonts w:ascii="Verdana" w:hAnsi="Verdana"/>
                <w:sz w:val="20"/>
                <w:szCs w:val="20"/>
                <w:lang w:val="sl-SI"/>
              </w:rPr>
              <w:t>Neposredno po izteku roka za predložitev ponudb</w:t>
            </w:r>
          </w:p>
        </w:tc>
        <w:tc>
          <w:tcPr>
            <w:tcW w:w="7290" w:type="dxa"/>
            <w:shd w:val="clear" w:color="auto" w:fill="FFE599" w:themeFill="accent4" w:themeFillTint="66"/>
          </w:tcPr>
          <w:p w14:paraId="6F5F1FC2" w14:textId="77777777" w:rsidR="001A0A70" w:rsidRPr="007D16BC" w:rsidRDefault="001A0A70" w:rsidP="001A0A70">
            <w:pPr>
              <w:rPr>
                <w:rFonts w:ascii="Verdana" w:hAnsi="Verdana"/>
                <w:sz w:val="20"/>
                <w:szCs w:val="20"/>
                <w:lang w:val="sl-SI"/>
              </w:rPr>
            </w:pPr>
            <w:r w:rsidRPr="007D16BC">
              <w:rPr>
                <w:rFonts w:ascii="Verdana" w:hAnsi="Verdana"/>
                <w:sz w:val="20"/>
                <w:szCs w:val="20"/>
                <w:lang w:val="sl-SI"/>
              </w:rPr>
              <w:t xml:space="preserve">Odpiranje ponudb bo potekalo avtomatično v informacijskem sistemu e-JN na spletnem naslovu https://ejn.gov.si/eJN2. </w:t>
            </w:r>
          </w:p>
          <w:p w14:paraId="2F5237B5" w14:textId="3C428D99" w:rsidR="001A0A70" w:rsidRPr="00C64EDB" w:rsidRDefault="001A0A70" w:rsidP="00724947">
            <w:pPr>
              <w:jc w:val="both"/>
              <w:rPr>
                <w:rFonts w:ascii="Tahoma" w:hAnsi="Tahoma" w:cs="Tahoma"/>
                <w:bCs/>
                <w:sz w:val="18"/>
                <w:szCs w:val="18"/>
                <w:lang w:val="sl-SI"/>
              </w:rPr>
            </w:pPr>
            <w:r w:rsidRPr="007D16BC">
              <w:rPr>
                <w:rFonts w:ascii="Verdana" w:hAnsi="Verdana"/>
                <w:sz w:val="20"/>
                <w:szCs w:val="20"/>
                <w:lang w:val="sl-SI"/>
              </w:rPr>
              <w:t xml:space="preserve">Odpiranje poteka tako, da informacijski sistem e-JN samodejno dne </w:t>
            </w:r>
            <w:r w:rsidR="00E41472">
              <w:rPr>
                <w:rFonts w:ascii="Verdana" w:hAnsi="Verdana"/>
                <w:sz w:val="20"/>
                <w:szCs w:val="20"/>
                <w:lang w:val="sl-SI"/>
              </w:rPr>
              <w:t xml:space="preserve">28.08.2019 </w:t>
            </w:r>
            <w:r w:rsidRPr="007D16BC">
              <w:rPr>
                <w:rFonts w:ascii="Verdana" w:hAnsi="Verdana"/>
                <w:sz w:val="20"/>
                <w:szCs w:val="20"/>
                <w:lang w:val="sl-SI"/>
              </w:rPr>
              <w:t>ob 12,01 uri, ki je določena za javno odpiranje ponudb, prikaže podatke o ponudniku, o variantah, če so bile zahtevane oziroma dovoljene, ter omogoči dostop do .pdf dokumenta, ki ga ponudnik naloži v sistem e-JN pod zavihek »Predračun«. Javna objava se avtomatično zaključi po preteku 60 minut. Ponudniki, ki so oddali ponudbe, imajo te podatke v informacijskem sistemu e-JN na razpolago v razdelku »Zapisnik o odpiranju ponudb«.</w:t>
            </w:r>
          </w:p>
        </w:tc>
      </w:tr>
    </w:tbl>
    <w:p w14:paraId="4B8AB419" w14:textId="77777777" w:rsidR="00015CFB" w:rsidRDefault="00015CFB">
      <w:pPr>
        <w:spacing w:after="0" w:line="240" w:lineRule="auto"/>
        <w:rPr>
          <w:rFonts w:ascii="Verdana" w:hAnsi="Verdana"/>
          <w:b/>
          <w:sz w:val="20"/>
          <w:szCs w:val="20"/>
          <w:lang w:val="sl-SI"/>
        </w:rPr>
      </w:pPr>
    </w:p>
    <w:p w14:paraId="232BF0C9" w14:textId="77777777" w:rsidR="00015CFB" w:rsidRDefault="00DB73C2">
      <w:pPr>
        <w:numPr>
          <w:ilvl w:val="0"/>
          <w:numId w:val="1"/>
        </w:numPr>
        <w:spacing w:after="120" w:line="240" w:lineRule="auto"/>
        <w:rPr>
          <w:rFonts w:ascii="Verdana" w:hAnsi="Verdana"/>
          <w:b/>
          <w:sz w:val="20"/>
          <w:szCs w:val="20"/>
          <w:lang w:val="sl-SI"/>
        </w:rPr>
      </w:pPr>
      <w:r>
        <w:rPr>
          <w:rFonts w:ascii="Verdana" w:hAnsi="Verdana"/>
          <w:b/>
          <w:sz w:val="20"/>
          <w:szCs w:val="20"/>
          <w:lang w:val="sl-SI"/>
        </w:rPr>
        <w:t>PREVERJANJE SPOSOBNOSTI</w:t>
      </w:r>
    </w:p>
    <w:p w14:paraId="67C11EBE" w14:textId="277C6D9A" w:rsidR="001A0A70" w:rsidRPr="0010375A" w:rsidRDefault="001A0A70" w:rsidP="001A0A70">
      <w:pPr>
        <w:spacing w:after="120" w:line="240" w:lineRule="auto"/>
        <w:jc w:val="both"/>
        <w:rPr>
          <w:rFonts w:ascii="Verdana" w:hAnsi="Verdana"/>
          <w:b/>
          <w:sz w:val="20"/>
          <w:szCs w:val="20"/>
          <w:u w:val="single"/>
          <w:lang w:val="sl-SI"/>
        </w:rPr>
      </w:pPr>
      <w:r w:rsidRPr="0010375A">
        <w:rPr>
          <w:rFonts w:ascii="Verdana" w:hAnsi="Verdana"/>
          <w:b/>
          <w:sz w:val="20"/>
          <w:szCs w:val="20"/>
          <w:u w:val="single"/>
          <w:lang w:val="sl-SI"/>
        </w:rPr>
        <w:t>Gospodarski subjekt potrdi izpolnjevanje pogojev s predložitvijo izpolnjenega</w:t>
      </w:r>
      <w:r w:rsidR="0010375A">
        <w:rPr>
          <w:rFonts w:ascii="Verdana" w:hAnsi="Verdana"/>
          <w:b/>
          <w:sz w:val="20"/>
          <w:szCs w:val="20"/>
          <w:u w:val="single"/>
          <w:lang w:val="sl-SI"/>
        </w:rPr>
        <w:t>, podpisanega in žigosanega</w:t>
      </w:r>
      <w:r w:rsidRPr="0010375A">
        <w:rPr>
          <w:rFonts w:ascii="Verdana" w:hAnsi="Verdana"/>
          <w:b/>
          <w:sz w:val="20"/>
          <w:szCs w:val="20"/>
          <w:u w:val="single"/>
          <w:lang w:val="sl-SI"/>
        </w:rPr>
        <w:t xml:space="preserve">  obrazca ePRO – IzjavaNMV.</w:t>
      </w:r>
    </w:p>
    <w:p w14:paraId="76C5430D" w14:textId="77777777" w:rsidR="00015CFB" w:rsidRDefault="001A0A70" w:rsidP="001A0A70">
      <w:pPr>
        <w:spacing w:after="120" w:line="240" w:lineRule="auto"/>
        <w:jc w:val="both"/>
        <w:rPr>
          <w:rFonts w:ascii="Verdana" w:hAnsi="Verdana"/>
          <w:b/>
          <w:sz w:val="20"/>
          <w:szCs w:val="20"/>
          <w:lang w:val="sl-SI"/>
        </w:rPr>
      </w:pPr>
      <w:r w:rsidRPr="001A0A70">
        <w:rPr>
          <w:rFonts w:ascii="Verdana" w:hAnsi="Verdana"/>
          <w:b/>
          <w:sz w:val="20"/>
          <w:szCs w:val="20"/>
          <w:lang w:val="sl-SI"/>
        </w:rPr>
        <w:t>Izpolnjevanje pogojev naročnik preveri pred izdajo odločitve na način, da ponudnika pozove k predložitvi ustreznih dokazil skladno s 47., 77. in 78. členom ZJN-3.</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9694"/>
      </w:tblGrid>
      <w:tr w:rsidR="00015CFB" w14:paraId="372B5B3C" w14:textId="77777777">
        <w:trPr>
          <w:trHeight w:val="20"/>
          <w:jc w:val="center"/>
        </w:trPr>
        <w:tc>
          <w:tcPr>
            <w:tcW w:w="9694" w:type="dxa"/>
            <w:tcBorders>
              <w:bottom w:val="single" w:sz="4" w:space="0" w:color="auto"/>
            </w:tcBorders>
            <w:shd w:val="clear" w:color="auto" w:fill="FAAA5A"/>
            <w:vAlign w:val="center"/>
          </w:tcPr>
          <w:p w14:paraId="08AA365F" w14:textId="77777777" w:rsidR="00015CFB" w:rsidRDefault="00DB73C2">
            <w:pPr>
              <w:spacing w:after="0" w:line="240" w:lineRule="auto"/>
              <w:jc w:val="center"/>
              <w:rPr>
                <w:rFonts w:ascii="Verdana" w:hAnsi="Verdana"/>
                <w:b/>
                <w:sz w:val="20"/>
                <w:szCs w:val="20"/>
                <w:lang w:val="sl-SI"/>
              </w:rPr>
            </w:pPr>
            <w:r>
              <w:rPr>
                <w:rFonts w:ascii="Verdana" w:hAnsi="Verdana"/>
                <w:b/>
                <w:sz w:val="20"/>
                <w:szCs w:val="20"/>
                <w:lang w:val="sl-SI"/>
              </w:rPr>
              <w:t xml:space="preserve">RAZLOGI ZA IZKLJUČITEV </w:t>
            </w:r>
          </w:p>
          <w:p w14:paraId="04F49CAD" w14:textId="77777777" w:rsidR="00015CFB" w:rsidRDefault="00015CFB">
            <w:pPr>
              <w:spacing w:after="0" w:line="240" w:lineRule="auto"/>
              <w:jc w:val="center"/>
              <w:rPr>
                <w:rFonts w:ascii="Verdana" w:hAnsi="Verdana"/>
                <w:b/>
                <w:sz w:val="20"/>
                <w:szCs w:val="20"/>
                <w:lang w:val="sl-SI"/>
              </w:rPr>
            </w:pPr>
          </w:p>
        </w:tc>
      </w:tr>
      <w:tr w:rsidR="00015CFB" w14:paraId="67D61148" w14:textId="77777777">
        <w:trPr>
          <w:trHeight w:val="20"/>
          <w:jc w:val="center"/>
        </w:trPr>
        <w:tc>
          <w:tcPr>
            <w:tcW w:w="9694" w:type="dxa"/>
            <w:shd w:val="clear" w:color="auto" w:fill="FAAA5A"/>
            <w:vAlign w:val="center"/>
          </w:tcPr>
          <w:p w14:paraId="1557E417" w14:textId="77777777" w:rsidR="00015CFB" w:rsidRDefault="00DB73C2">
            <w:pPr>
              <w:spacing w:after="0" w:line="240" w:lineRule="auto"/>
              <w:jc w:val="both"/>
              <w:rPr>
                <w:rFonts w:ascii="Verdana" w:hAnsi="Verdana"/>
                <w:b/>
                <w:sz w:val="20"/>
                <w:szCs w:val="20"/>
                <w:lang w:val="sl-SI"/>
              </w:rPr>
            </w:pPr>
            <w:r>
              <w:rPr>
                <w:rFonts w:ascii="Verdana" w:hAnsi="Verdana"/>
                <w:b/>
                <w:sz w:val="20"/>
                <w:szCs w:val="20"/>
                <w:lang w:val="sl-SI"/>
              </w:rPr>
              <w:t>A: Razlogi, povezani s kazenskimi obsodbami</w:t>
            </w:r>
          </w:p>
        </w:tc>
      </w:tr>
      <w:tr w:rsidR="00015CFB" w14:paraId="5C0602D8" w14:textId="77777777">
        <w:trPr>
          <w:trHeight w:val="20"/>
          <w:jc w:val="center"/>
        </w:trPr>
        <w:tc>
          <w:tcPr>
            <w:tcW w:w="9694" w:type="dxa"/>
            <w:tcBorders>
              <w:bottom w:val="single" w:sz="4" w:space="0" w:color="auto"/>
            </w:tcBorders>
            <w:shd w:val="clear" w:color="auto" w:fill="FADC8C"/>
            <w:vAlign w:val="center"/>
          </w:tcPr>
          <w:p w14:paraId="2789810B" w14:textId="637A877E" w:rsidR="001648BD" w:rsidRPr="00422648" w:rsidRDefault="001648BD" w:rsidP="00422648">
            <w:pPr>
              <w:pStyle w:val="Odstavekseznama"/>
              <w:numPr>
                <w:ilvl w:val="0"/>
                <w:numId w:val="10"/>
              </w:numPr>
              <w:spacing w:after="120" w:line="240" w:lineRule="auto"/>
              <w:jc w:val="both"/>
              <w:rPr>
                <w:rFonts w:ascii="Verdana" w:hAnsi="Verdana"/>
                <w:sz w:val="20"/>
                <w:szCs w:val="20"/>
                <w:lang w:val="sl-SI"/>
              </w:rPr>
            </w:pPr>
            <w:r w:rsidRPr="00422648">
              <w:rPr>
                <w:rFonts w:ascii="Verdana" w:hAnsi="Verdana"/>
                <w:sz w:val="20"/>
                <w:szCs w:val="20"/>
                <w:lang w:val="sl-SI"/>
              </w:rPr>
              <w:t xml:space="preserve">Gospodarskemu subjektu ali osebi, ki je članica upravnega, vodstvenega ali nadzornega organa tega gospodarskega subjekta ali ki ima pooblastila za njegovo zastopanje ali odločanje ali nadzor v njem, ni bila izrečena pravnomočna sodba, ki ima elemente kaznivih dejanj, ki so opredeljena v prvem odstavku 75. člena ZJN-3. </w:t>
            </w:r>
          </w:p>
          <w:p w14:paraId="03011818" w14:textId="62A49019" w:rsidR="00015CFB" w:rsidRDefault="001648BD" w:rsidP="001648BD">
            <w:pPr>
              <w:spacing w:after="0" w:line="240" w:lineRule="auto"/>
              <w:jc w:val="both"/>
              <w:rPr>
                <w:rFonts w:ascii="Verdana" w:hAnsi="Verdana"/>
                <w:sz w:val="20"/>
                <w:szCs w:val="20"/>
                <w:lang w:val="sl-SI"/>
              </w:rPr>
            </w:pPr>
            <w:r w:rsidRPr="001648BD">
              <w:rPr>
                <w:rFonts w:ascii="Verdana" w:hAnsi="Verdana"/>
                <w:sz w:val="20"/>
                <w:szCs w:val="20"/>
                <w:lang w:val="sl-SI"/>
              </w:rPr>
              <w:t>(pogoj mora izpolnjevati vsak gospodarski subjekt, ki bo vključen v izvedbo javnega naročila)</w:t>
            </w:r>
          </w:p>
        </w:tc>
      </w:tr>
      <w:tr w:rsidR="00015CFB" w14:paraId="6201671A" w14:textId="77777777">
        <w:trPr>
          <w:trHeight w:val="20"/>
          <w:jc w:val="center"/>
        </w:trPr>
        <w:tc>
          <w:tcPr>
            <w:tcW w:w="9694" w:type="dxa"/>
            <w:shd w:val="clear" w:color="auto" w:fill="FAAA5A"/>
            <w:vAlign w:val="center"/>
          </w:tcPr>
          <w:p w14:paraId="6DA8062A" w14:textId="77777777" w:rsidR="00015CFB" w:rsidRDefault="00DB73C2">
            <w:pPr>
              <w:spacing w:after="0" w:line="240" w:lineRule="auto"/>
              <w:ind w:left="11"/>
              <w:jc w:val="both"/>
              <w:rPr>
                <w:rFonts w:ascii="Verdana" w:hAnsi="Verdana"/>
                <w:b/>
                <w:sz w:val="20"/>
                <w:szCs w:val="20"/>
                <w:lang w:val="sl-SI"/>
              </w:rPr>
            </w:pPr>
            <w:r>
              <w:rPr>
                <w:rFonts w:ascii="Verdana" w:hAnsi="Verdana"/>
                <w:b/>
                <w:sz w:val="20"/>
                <w:szCs w:val="20"/>
                <w:lang w:val="sl-SI"/>
              </w:rPr>
              <w:t>B: Razlogi, povezani s plačilom davkov ali prispevkov za socialno varnost</w:t>
            </w:r>
          </w:p>
        </w:tc>
      </w:tr>
      <w:tr w:rsidR="00015CFB" w14:paraId="521089B0" w14:textId="77777777">
        <w:trPr>
          <w:trHeight w:val="20"/>
          <w:jc w:val="center"/>
        </w:trPr>
        <w:tc>
          <w:tcPr>
            <w:tcW w:w="9694" w:type="dxa"/>
            <w:tcBorders>
              <w:bottom w:val="single" w:sz="4" w:space="0" w:color="auto"/>
            </w:tcBorders>
            <w:shd w:val="clear" w:color="auto" w:fill="FADC8C"/>
            <w:vAlign w:val="center"/>
          </w:tcPr>
          <w:p w14:paraId="6ADD355F" w14:textId="4B92542A" w:rsidR="00015CFB" w:rsidRPr="00422648" w:rsidRDefault="00DB73C2" w:rsidP="00422648">
            <w:pPr>
              <w:pStyle w:val="Odstavekseznama"/>
              <w:numPr>
                <w:ilvl w:val="0"/>
                <w:numId w:val="11"/>
              </w:numPr>
              <w:spacing w:after="120" w:line="240" w:lineRule="auto"/>
              <w:jc w:val="both"/>
              <w:rPr>
                <w:rFonts w:ascii="Verdana" w:hAnsi="Verdana"/>
                <w:sz w:val="20"/>
                <w:szCs w:val="20"/>
                <w:lang w:val="sl-SI"/>
              </w:rPr>
            </w:pPr>
            <w:r w:rsidRPr="00422648">
              <w:rPr>
                <w:rFonts w:ascii="Verdana" w:hAnsi="Verdana"/>
                <w:sz w:val="20"/>
                <w:szCs w:val="20"/>
                <w:lang w:val="sl-SI"/>
              </w:rPr>
              <w:t>Gospodarski subjekt zagotavlja, da:</w:t>
            </w:r>
          </w:p>
          <w:p w14:paraId="4355710D" w14:textId="77777777" w:rsidR="00015CFB" w:rsidRDefault="00DB73C2">
            <w:pPr>
              <w:pStyle w:val="Odstavekseznama1"/>
              <w:numPr>
                <w:ilvl w:val="0"/>
                <w:numId w:val="7"/>
              </w:numPr>
              <w:spacing w:after="120" w:line="240" w:lineRule="auto"/>
              <w:jc w:val="both"/>
              <w:rPr>
                <w:rFonts w:ascii="Verdana" w:hAnsi="Verdana"/>
                <w:sz w:val="20"/>
                <w:szCs w:val="20"/>
                <w:lang w:val="sl-SI"/>
              </w:rPr>
            </w:pPr>
            <w:r>
              <w:rPr>
                <w:rFonts w:ascii="Verdana" w:hAnsi="Verdana"/>
                <w:sz w:val="20"/>
                <w:szCs w:val="20"/>
                <w:lang w:val="sl-SI"/>
              </w:rPr>
              <w:t>na dan oddaje ponudbe ali prijave, v skladu s predpisi države, v kateri ima sedež ali predpisi države naročnika, nima 50 EUR ali več neplačanih zapadlih obveznosti v zvezi z obveznimi dajatvami ali drugimi denarnimi nedavčnimi obveznostmi v skladu z zakonom, ki ureja finančno upravo;</w:t>
            </w:r>
          </w:p>
          <w:p w14:paraId="3FDEDD29" w14:textId="77777777" w:rsidR="00015CFB" w:rsidRDefault="00DB73C2">
            <w:pPr>
              <w:numPr>
                <w:ilvl w:val="1"/>
                <w:numId w:val="7"/>
              </w:numPr>
              <w:spacing w:after="120" w:line="240" w:lineRule="auto"/>
              <w:jc w:val="both"/>
              <w:rPr>
                <w:rFonts w:ascii="Verdana" w:hAnsi="Verdana"/>
                <w:sz w:val="20"/>
                <w:szCs w:val="20"/>
                <w:lang w:val="sl-SI"/>
              </w:rPr>
            </w:pPr>
            <w:r>
              <w:rPr>
                <w:rFonts w:ascii="Verdana" w:hAnsi="Verdana"/>
                <w:sz w:val="20"/>
                <w:szCs w:val="20"/>
                <w:lang w:val="sl-SI"/>
              </w:rPr>
              <w:t>ima na dan oddaje ponudbe ali prijave predložene vse obračune davčnih odtegljajev za dohodke iz delovnega razmerja za obdobje zadnjih petih let od dne oddaje ponudbe ali prijave.</w:t>
            </w:r>
          </w:p>
          <w:p w14:paraId="63D734C6" w14:textId="77777777" w:rsidR="00015CFB" w:rsidRDefault="00DB73C2">
            <w:pPr>
              <w:spacing w:after="0" w:line="240" w:lineRule="auto"/>
              <w:ind w:left="11"/>
              <w:jc w:val="both"/>
              <w:rPr>
                <w:rFonts w:ascii="Verdana" w:hAnsi="Verdana"/>
                <w:sz w:val="20"/>
                <w:szCs w:val="20"/>
                <w:lang w:val="sl-SI"/>
              </w:rPr>
            </w:pPr>
            <w:r>
              <w:rPr>
                <w:rFonts w:ascii="Verdana" w:hAnsi="Verdana"/>
                <w:sz w:val="20"/>
                <w:szCs w:val="20"/>
                <w:lang w:val="sl-SI"/>
              </w:rPr>
              <w:t>(pogoj mora izpolnjevati vsak gospodarski subjekt, ki bo vključen v izvedbo javnega naročila)</w:t>
            </w:r>
          </w:p>
        </w:tc>
      </w:tr>
      <w:tr w:rsidR="00015CFB" w14:paraId="26F53EF9" w14:textId="77777777">
        <w:trPr>
          <w:trHeight w:val="20"/>
          <w:jc w:val="center"/>
        </w:trPr>
        <w:tc>
          <w:tcPr>
            <w:tcW w:w="9694" w:type="dxa"/>
            <w:shd w:val="clear" w:color="auto" w:fill="FAAA5A"/>
            <w:vAlign w:val="center"/>
          </w:tcPr>
          <w:p w14:paraId="5F7F0525" w14:textId="77777777" w:rsidR="00015CFB" w:rsidRDefault="00DB73C2">
            <w:pPr>
              <w:spacing w:after="0" w:line="240" w:lineRule="auto"/>
              <w:ind w:left="11"/>
              <w:jc w:val="both"/>
              <w:rPr>
                <w:rFonts w:ascii="Verdana" w:hAnsi="Verdana"/>
                <w:b/>
                <w:sz w:val="20"/>
                <w:szCs w:val="20"/>
                <w:lang w:val="sl-SI"/>
              </w:rPr>
            </w:pPr>
            <w:r>
              <w:rPr>
                <w:rFonts w:ascii="Verdana" w:hAnsi="Verdana"/>
                <w:b/>
                <w:sz w:val="20"/>
                <w:szCs w:val="20"/>
                <w:lang w:val="sl-SI"/>
              </w:rPr>
              <w:lastRenderedPageBreak/>
              <w:t xml:space="preserve">C: Razlogi, povezani z insolventnostjo, nasprotjem interesov ali kršitvijo poklicnih pravil </w:t>
            </w:r>
          </w:p>
        </w:tc>
      </w:tr>
      <w:tr w:rsidR="00015CFB" w14:paraId="7531A81F" w14:textId="77777777">
        <w:trPr>
          <w:trHeight w:val="20"/>
          <w:jc w:val="center"/>
        </w:trPr>
        <w:tc>
          <w:tcPr>
            <w:tcW w:w="9694" w:type="dxa"/>
            <w:tcBorders>
              <w:bottom w:val="single" w:sz="4" w:space="0" w:color="auto"/>
            </w:tcBorders>
            <w:shd w:val="clear" w:color="auto" w:fill="FADC8C"/>
            <w:vAlign w:val="center"/>
          </w:tcPr>
          <w:p w14:paraId="297DAAD4" w14:textId="31A1BAA2" w:rsidR="00015CFB" w:rsidRPr="00422648" w:rsidRDefault="00DB73C2" w:rsidP="00422648">
            <w:pPr>
              <w:pStyle w:val="Odstavekseznama"/>
              <w:numPr>
                <w:ilvl w:val="0"/>
                <w:numId w:val="12"/>
              </w:numPr>
              <w:spacing w:after="120" w:line="240" w:lineRule="auto"/>
              <w:jc w:val="both"/>
              <w:rPr>
                <w:rFonts w:ascii="Verdana" w:hAnsi="Verdana"/>
                <w:sz w:val="20"/>
                <w:szCs w:val="20"/>
                <w:lang w:val="sl-SI"/>
              </w:rPr>
            </w:pPr>
            <w:r w:rsidRPr="00422648">
              <w:rPr>
                <w:rFonts w:ascii="Verdana" w:hAnsi="Verdana"/>
                <w:sz w:val="20"/>
                <w:szCs w:val="20"/>
                <w:lang w:val="sl-SI"/>
              </w:rPr>
              <w:t>Gospodarski subjekt zagotavlja, da:</w:t>
            </w:r>
          </w:p>
          <w:p w14:paraId="550F4EB9" w14:textId="77777777" w:rsidR="00015CFB" w:rsidRDefault="00DB73C2">
            <w:pPr>
              <w:numPr>
                <w:ilvl w:val="1"/>
                <w:numId w:val="7"/>
              </w:numPr>
              <w:spacing w:after="120" w:line="240" w:lineRule="auto"/>
              <w:jc w:val="both"/>
              <w:rPr>
                <w:rFonts w:ascii="Verdana" w:hAnsi="Verdana"/>
                <w:sz w:val="20"/>
                <w:szCs w:val="20"/>
                <w:lang w:val="sl-SI"/>
              </w:rPr>
            </w:pPr>
            <w:r>
              <w:rPr>
                <w:rFonts w:ascii="Verdana" w:hAnsi="Verdana"/>
                <w:sz w:val="20"/>
                <w:szCs w:val="20"/>
                <w:lang w:val="sl-SI"/>
              </w:rPr>
              <w:t>ne krši obveznosti iz drugega odstavka 3. člena ZJN-3 (obveznosti na področju okoljskega, socialnega in delovnega prava);</w:t>
            </w:r>
          </w:p>
          <w:p w14:paraId="474BE287" w14:textId="77777777" w:rsidR="00015CFB" w:rsidRDefault="00DB73C2">
            <w:pPr>
              <w:numPr>
                <w:ilvl w:val="1"/>
                <w:numId w:val="7"/>
              </w:numPr>
              <w:spacing w:after="120" w:line="240" w:lineRule="auto"/>
              <w:jc w:val="both"/>
              <w:rPr>
                <w:rFonts w:ascii="Verdana" w:hAnsi="Verdana"/>
                <w:sz w:val="20"/>
                <w:szCs w:val="20"/>
                <w:lang w:val="sl-SI"/>
              </w:rPr>
            </w:pPr>
            <w:r>
              <w:rPr>
                <w:rFonts w:ascii="Verdana" w:hAnsi="Verdana"/>
                <w:sz w:val="20"/>
                <w:szCs w:val="20"/>
                <w:lang w:val="sl-SI"/>
              </w:rPr>
              <w:t>se nad gospodarskim subjektom ni začel postopek zaradi insolventnosti ali prisilnega prenehanja po zakonu, ki ureja postopek zaradi insolventnosti in prisilnega prenehanja, postopek likvidacije po zakonu, ki ureja gospodarske družbe, njegova sredstva ali poslovanje ne upravlja upravitelj ali sodišče, njegove poslovne dejavnosti niso začasno ustavljene, v skladu s predpisi druge države se nad njim ni začel postopek in ni nastal položaj z enakimi pravnimi posledicami;</w:t>
            </w:r>
          </w:p>
          <w:p w14:paraId="453E2E48" w14:textId="77777777" w:rsidR="00015CFB" w:rsidRDefault="00DB73C2">
            <w:pPr>
              <w:numPr>
                <w:ilvl w:val="1"/>
                <w:numId w:val="7"/>
              </w:numPr>
              <w:spacing w:after="120" w:line="240" w:lineRule="auto"/>
              <w:jc w:val="both"/>
              <w:rPr>
                <w:rFonts w:ascii="Verdana" w:hAnsi="Verdana"/>
                <w:sz w:val="20"/>
                <w:szCs w:val="20"/>
                <w:lang w:val="sl-SI"/>
              </w:rPr>
            </w:pPr>
            <w:r>
              <w:rPr>
                <w:rFonts w:ascii="Verdana" w:hAnsi="Verdana"/>
                <w:sz w:val="20"/>
                <w:szCs w:val="20"/>
                <w:lang w:val="sl-SI"/>
              </w:rPr>
              <w:t>ni zagrešil hujšo kršitev poklicnih pravil, zaradi česar je omajana njegova integriteta;</w:t>
            </w:r>
          </w:p>
          <w:p w14:paraId="7D8266CE" w14:textId="77777777" w:rsidR="00015CFB" w:rsidRDefault="00DB73C2">
            <w:pPr>
              <w:numPr>
                <w:ilvl w:val="1"/>
                <w:numId w:val="7"/>
              </w:numPr>
              <w:spacing w:after="120" w:line="240" w:lineRule="auto"/>
              <w:jc w:val="both"/>
              <w:rPr>
                <w:rFonts w:ascii="Verdana" w:hAnsi="Verdana"/>
                <w:sz w:val="20"/>
                <w:szCs w:val="20"/>
                <w:lang w:val="sl-SI"/>
              </w:rPr>
            </w:pPr>
            <w:r>
              <w:rPr>
                <w:rFonts w:ascii="Verdana" w:hAnsi="Verdana"/>
                <w:sz w:val="20"/>
                <w:szCs w:val="20"/>
                <w:lang w:val="sl-SI"/>
              </w:rPr>
              <w:t>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p>
          <w:p w14:paraId="0EAEE732" w14:textId="77777777" w:rsidR="00015CFB" w:rsidRDefault="00DB73C2">
            <w:pPr>
              <w:spacing w:after="0" w:line="240" w:lineRule="auto"/>
              <w:jc w:val="both"/>
              <w:rPr>
                <w:rFonts w:ascii="Verdana" w:hAnsi="Verdana"/>
                <w:sz w:val="20"/>
                <w:szCs w:val="20"/>
                <w:lang w:val="sl-SI"/>
              </w:rPr>
            </w:pPr>
            <w:r>
              <w:rPr>
                <w:rFonts w:ascii="Verdana" w:hAnsi="Verdana"/>
                <w:sz w:val="20"/>
                <w:szCs w:val="20"/>
                <w:lang w:val="sl-SI"/>
              </w:rPr>
              <w:t>(pogoj mora izpolnjevati vsak gospodarski subjekt, ki bo vključen v izvedbo javnega naročila)</w:t>
            </w:r>
          </w:p>
          <w:p w14:paraId="66E83477" w14:textId="77777777" w:rsidR="00015CFB" w:rsidRDefault="00015CFB">
            <w:pPr>
              <w:spacing w:after="0" w:line="240" w:lineRule="auto"/>
              <w:jc w:val="both"/>
              <w:rPr>
                <w:rFonts w:ascii="Verdana" w:hAnsi="Verdana"/>
                <w:sz w:val="20"/>
                <w:szCs w:val="20"/>
                <w:lang w:val="sl-SI"/>
              </w:rPr>
            </w:pPr>
          </w:p>
        </w:tc>
      </w:tr>
      <w:tr w:rsidR="00015CFB" w14:paraId="130D8B5C" w14:textId="77777777">
        <w:trPr>
          <w:trHeight w:val="20"/>
          <w:jc w:val="center"/>
        </w:trPr>
        <w:tc>
          <w:tcPr>
            <w:tcW w:w="9694" w:type="dxa"/>
            <w:shd w:val="clear" w:color="auto" w:fill="FAAA5A"/>
            <w:vAlign w:val="center"/>
          </w:tcPr>
          <w:p w14:paraId="0D0BA6E0" w14:textId="77777777" w:rsidR="00015CFB" w:rsidRDefault="00DB73C2">
            <w:pPr>
              <w:spacing w:after="0" w:line="240" w:lineRule="auto"/>
              <w:jc w:val="both"/>
              <w:rPr>
                <w:rFonts w:ascii="Verdana" w:hAnsi="Verdana"/>
                <w:b/>
                <w:sz w:val="20"/>
                <w:szCs w:val="20"/>
                <w:lang w:val="sl-SI"/>
              </w:rPr>
            </w:pPr>
            <w:r>
              <w:rPr>
                <w:rFonts w:ascii="Verdana" w:hAnsi="Verdana"/>
                <w:b/>
                <w:sz w:val="20"/>
                <w:szCs w:val="20"/>
                <w:lang w:val="sl-SI"/>
              </w:rPr>
              <w:t>D: Nacionalni razlogi za izključitev</w:t>
            </w:r>
          </w:p>
        </w:tc>
      </w:tr>
      <w:tr w:rsidR="00015CFB" w14:paraId="45EAC7C6" w14:textId="77777777">
        <w:trPr>
          <w:trHeight w:val="20"/>
          <w:jc w:val="center"/>
        </w:trPr>
        <w:tc>
          <w:tcPr>
            <w:tcW w:w="9694" w:type="dxa"/>
            <w:shd w:val="clear" w:color="auto" w:fill="FADC8C"/>
            <w:vAlign w:val="center"/>
          </w:tcPr>
          <w:p w14:paraId="09A813CE" w14:textId="454F29B3" w:rsidR="00015CFB" w:rsidRPr="00422648" w:rsidRDefault="00DB73C2" w:rsidP="00422648">
            <w:pPr>
              <w:pStyle w:val="Odstavekseznama"/>
              <w:numPr>
                <w:ilvl w:val="0"/>
                <w:numId w:val="13"/>
              </w:numPr>
              <w:spacing w:after="120" w:line="240" w:lineRule="auto"/>
              <w:jc w:val="both"/>
              <w:rPr>
                <w:rFonts w:ascii="Verdana" w:hAnsi="Verdana"/>
                <w:i/>
                <w:sz w:val="20"/>
                <w:szCs w:val="20"/>
                <w:lang w:val="sl-SI"/>
              </w:rPr>
            </w:pPr>
            <w:r w:rsidRPr="00422648">
              <w:rPr>
                <w:rFonts w:ascii="Verdana" w:hAnsi="Verdana"/>
                <w:i/>
                <w:sz w:val="20"/>
                <w:szCs w:val="20"/>
                <w:lang w:val="sl-SI"/>
              </w:rPr>
              <w:t>Nacionalna določba – evidenca z negativnimi referencami</w:t>
            </w:r>
          </w:p>
          <w:p w14:paraId="100C6EFA" w14:textId="77777777" w:rsidR="00015CFB" w:rsidRDefault="00DB73C2">
            <w:pPr>
              <w:spacing w:after="120" w:line="240" w:lineRule="auto"/>
              <w:jc w:val="both"/>
              <w:rPr>
                <w:rFonts w:ascii="Verdana" w:hAnsi="Verdana"/>
                <w:sz w:val="20"/>
                <w:szCs w:val="20"/>
                <w:lang w:val="sl-SI"/>
              </w:rPr>
            </w:pPr>
            <w:r>
              <w:rPr>
                <w:rFonts w:ascii="Verdana" w:hAnsi="Verdana"/>
                <w:sz w:val="20"/>
                <w:szCs w:val="20"/>
                <w:lang w:val="sl-SI"/>
              </w:rPr>
              <w:t xml:space="preserve">Gospodarski subjekt na dan, ko poteče rok za oddajo ponudb ali prijav, ni uvrščen v evidenco gospodarskih subjektov z negativnimi referencami iz 110. člena ZJN-3. </w:t>
            </w:r>
          </w:p>
          <w:p w14:paraId="480A1595" w14:textId="77777777" w:rsidR="00015CFB" w:rsidRDefault="00DB73C2">
            <w:pPr>
              <w:spacing w:after="0" w:line="240" w:lineRule="auto"/>
              <w:jc w:val="both"/>
              <w:rPr>
                <w:rFonts w:ascii="Verdana" w:hAnsi="Verdana"/>
                <w:sz w:val="20"/>
                <w:szCs w:val="20"/>
                <w:lang w:val="sl-SI"/>
              </w:rPr>
            </w:pPr>
            <w:r>
              <w:rPr>
                <w:rFonts w:ascii="Verdana" w:hAnsi="Verdana"/>
                <w:sz w:val="20"/>
                <w:szCs w:val="20"/>
                <w:lang w:val="sl-SI"/>
              </w:rPr>
              <w:t>(pogoj mora izpolnjevati vsak gospodarski subjekt, ki bo vključen v izvedbo javnega naročila)</w:t>
            </w:r>
          </w:p>
        </w:tc>
      </w:tr>
      <w:tr w:rsidR="00015CFB" w14:paraId="4CFC4BBE" w14:textId="77777777">
        <w:trPr>
          <w:trHeight w:val="20"/>
          <w:jc w:val="center"/>
        </w:trPr>
        <w:tc>
          <w:tcPr>
            <w:tcW w:w="9694" w:type="dxa"/>
            <w:shd w:val="clear" w:color="auto" w:fill="FADC8C"/>
            <w:vAlign w:val="center"/>
          </w:tcPr>
          <w:p w14:paraId="5AFEDE2E" w14:textId="77777777" w:rsidR="00015CFB" w:rsidRDefault="00DB73C2">
            <w:pPr>
              <w:spacing w:after="120" w:line="240" w:lineRule="auto"/>
              <w:jc w:val="both"/>
              <w:rPr>
                <w:rFonts w:ascii="Verdana" w:hAnsi="Verdana"/>
                <w:i/>
                <w:sz w:val="20"/>
                <w:szCs w:val="20"/>
                <w:lang w:val="sl-SI"/>
              </w:rPr>
            </w:pPr>
            <w:r>
              <w:rPr>
                <w:rFonts w:ascii="Verdana" w:hAnsi="Verdana"/>
                <w:i/>
                <w:sz w:val="20"/>
                <w:szCs w:val="20"/>
                <w:lang w:val="sl-SI"/>
              </w:rPr>
              <w:t>2. Nacionalna določba – prekršek v zvezi s plačili za delo</w:t>
            </w:r>
          </w:p>
          <w:p w14:paraId="7E9E7016" w14:textId="77777777" w:rsidR="00015CFB" w:rsidRDefault="00DB73C2">
            <w:pPr>
              <w:spacing w:after="120" w:line="240" w:lineRule="auto"/>
              <w:jc w:val="both"/>
              <w:rPr>
                <w:rFonts w:ascii="Verdana" w:hAnsi="Verdana"/>
                <w:sz w:val="20"/>
                <w:szCs w:val="20"/>
                <w:lang w:val="sl-SI"/>
              </w:rPr>
            </w:pPr>
            <w:r>
              <w:rPr>
                <w:rFonts w:ascii="Verdana" w:hAnsi="Verdana"/>
                <w:sz w:val="20"/>
                <w:szCs w:val="20"/>
                <w:lang w:val="sl-SI"/>
              </w:rPr>
              <w:t>Gospodarskemu subjektu v zadnjih treh letih pred potekom roka za oddajo ponudb, ni bila s pravnomočno odločbo pristojnega organa Republike Slovenije ali druge države članice ali tretje države dvakrat izrečena globa zaradi prekrška v zvezi s plačilom za delo.</w:t>
            </w:r>
          </w:p>
          <w:p w14:paraId="1F3EF2FB" w14:textId="77777777" w:rsidR="00015CFB" w:rsidRDefault="00DB73C2">
            <w:pPr>
              <w:spacing w:after="0" w:line="240" w:lineRule="auto"/>
              <w:jc w:val="both"/>
              <w:rPr>
                <w:rFonts w:ascii="Verdana" w:hAnsi="Verdana"/>
                <w:sz w:val="20"/>
                <w:szCs w:val="20"/>
                <w:lang w:val="sl-SI"/>
              </w:rPr>
            </w:pPr>
            <w:r>
              <w:rPr>
                <w:rFonts w:ascii="Verdana" w:hAnsi="Verdana"/>
                <w:sz w:val="20"/>
                <w:szCs w:val="20"/>
                <w:lang w:val="sl-SI"/>
              </w:rPr>
              <w:t>(pogoj mora izpolnjevati vsak gospodarski subjekt, ki bo vključen v izvedbo javnega naročila)</w:t>
            </w:r>
          </w:p>
        </w:tc>
      </w:tr>
      <w:tr w:rsidR="00015CFB" w14:paraId="46FAAFA3" w14:textId="77777777">
        <w:trPr>
          <w:trHeight w:val="20"/>
          <w:jc w:val="center"/>
        </w:trPr>
        <w:tc>
          <w:tcPr>
            <w:tcW w:w="9694" w:type="dxa"/>
            <w:shd w:val="clear" w:color="auto" w:fill="FEA95C"/>
            <w:vAlign w:val="center"/>
          </w:tcPr>
          <w:p w14:paraId="05F29995" w14:textId="77777777" w:rsidR="00015CFB" w:rsidRDefault="00DB73C2">
            <w:pPr>
              <w:spacing w:after="0" w:line="240" w:lineRule="auto"/>
              <w:jc w:val="center"/>
              <w:rPr>
                <w:rFonts w:ascii="Verdana" w:hAnsi="Verdana"/>
                <w:b/>
                <w:sz w:val="20"/>
                <w:szCs w:val="20"/>
                <w:lang w:val="sl-SI"/>
              </w:rPr>
            </w:pPr>
            <w:r>
              <w:rPr>
                <w:rFonts w:ascii="Verdana" w:hAnsi="Verdana"/>
                <w:b/>
                <w:sz w:val="20"/>
                <w:szCs w:val="20"/>
                <w:lang w:val="sl-SI"/>
              </w:rPr>
              <w:t>POGOJI ZA SODELOVANJE</w:t>
            </w:r>
          </w:p>
        </w:tc>
      </w:tr>
      <w:tr w:rsidR="00015CFB" w14:paraId="5EBA01CD" w14:textId="77777777">
        <w:trPr>
          <w:trHeight w:val="20"/>
          <w:jc w:val="center"/>
        </w:trPr>
        <w:tc>
          <w:tcPr>
            <w:tcW w:w="9694" w:type="dxa"/>
            <w:shd w:val="clear" w:color="auto" w:fill="FEA95C"/>
            <w:vAlign w:val="center"/>
          </w:tcPr>
          <w:p w14:paraId="1A30D722" w14:textId="77777777" w:rsidR="00015CFB" w:rsidRDefault="00DB73C2">
            <w:pPr>
              <w:spacing w:after="0" w:line="240" w:lineRule="auto"/>
              <w:jc w:val="both"/>
              <w:rPr>
                <w:rFonts w:ascii="Verdana" w:hAnsi="Verdana"/>
                <w:b/>
                <w:sz w:val="20"/>
                <w:szCs w:val="20"/>
                <w:lang w:val="sl-SI"/>
              </w:rPr>
            </w:pPr>
            <w:r>
              <w:rPr>
                <w:rFonts w:ascii="Verdana" w:hAnsi="Verdana"/>
                <w:b/>
                <w:sz w:val="20"/>
                <w:szCs w:val="20"/>
                <w:lang w:val="sl-SI"/>
              </w:rPr>
              <w:t>A: Ustreznost</w:t>
            </w:r>
          </w:p>
        </w:tc>
      </w:tr>
      <w:tr w:rsidR="00015CFB" w14:paraId="38A7EA9D" w14:textId="77777777">
        <w:trPr>
          <w:trHeight w:val="20"/>
          <w:jc w:val="center"/>
        </w:trPr>
        <w:tc>
          <w:tcPr>
            <w:tcW w:w="9694" w:type="dxa"/>
            <w:shd w:val="clear" w:color="auto" w:fill="FADC8C"/>
            <w:vAlign w:val="center"/>
          </w:tcPr>
          <w:p w14:paraId="20E3F622" w14:textId="77777777" w:rsidR="00015CFB" w:rsidRDefault="00DB73C2">
            <w:pPr>
              <w:spacing w:after="120" w:line="240" w:lineRule="auto"/>
              <w:jc w:val="both"/>
              <w:rPr>
                <w:rFonts w:ascii="Verdana" w:hAnsi="Verdana"/>
                <w:i/>
                <w:sz w:val="20"/>
                <w:szCs w:val="20"/>
                <w:lang w:val="sl-SI"/>
              </w:rPr>
            </w:pPr>
            <w:r>
              <w:rPr>
                <w:rFonts w:ascii="Verdana" w:hAnsi="Verdana"/>
                <w:i/>
                <w:sz w:val="20"/>
                <w:szCs w:val="20"/>
                <w:lang w:val="sl-SI"/>
              </w:rPr>
              <w:t>2. Vpis v poslovni register</w:t>
            </w:r>
          </w:p>
          <w:p w14:paraId="646635F7" w14:textId="77777777" w:rsidR="00015CFB" w:rsidRDefault="00DB73C2">
            <w:pPr>
              <w:spacing w:after="120" w:line="240" w:lineRule="auto"/>
              <w:jc w:val="both"/>
              <w:rPr>
                <w:rFonts w:ascii="Verdana" w:hAnsi="Verdana"/>
                <w:sz w:val="20"/>
                <w:szCs w:val="20"/>
                <w:lang w:val="sl-SI"/>
              </w:rPr>
            </w:pPr>
            <w:r>
              <w:rPr>
                <w:rFonts w:ascii="Verdana" w:hAnsi="Verdana"/>
                <w:sz w:val="20"/>
                <w:szCs w:val="20"/>
                <w:lang w:val="sl-SI"/>
              </w:rPr>
              <w:t>Gospodarski subjekt je registriran za opravljanje dejavnosti, ki je predmet tega javnega naročila.</w:t>
            </w:r>
          </w:p>
          <w:p w14:paraId="403126BD" w14:textId="77777777" w:rsidR="00015CFB" w:rsidRDefault="00DB73C2">
            <w:pPr>
              <w:spacing w:after="0" w:line="240" w:lineRule="auto"/>
              <w:jc w:val="both"/>
              <w:rPr>
                <w:rFonts w:ascii="Verdana" w:hAnsi="Verdana"/>
                <w:sz w:val="20"/>
                <w:szCs w:val="20"/>
                <w:lang w:val="sl-SI"/>
              </w:rPr>
            </w:pPr>
            <w:r>
              <w:rPr>
                <w:rFonts w:ascii="Verdana" w:hAnsi="Verdana"/>
                <w:sz w:val="20"/>
                <w:szCs w:val="20"/>
                <w:lang w:val="sl-SI"/>
              </w:rPr>
              <w:t>(gospodarski subjekt mora izpolnjevati pogoj za svoj del posla)</w:t>
            </w:r>
          </w:p>
        </w:tc>
      </w:tr>
      <w:tr w:rsidR="00015CFB" w14:paraId="68D90A8D" w14:textId="77777777">
        <w:trPr>
          <w:trHeight w:val="20"/>
          <w:jc w:val="center"/>
        </w:trPr>
        <w:tc>
          <w:tcPr>
            <w:tcW w:w="9694" w:type="dxa"/>
            <w:shd w:val="clear" w:color="auto" w:fill="FEA95C"/>
            <w:vAlign w:val="center"/>
          </w:tcPr>
          <w:p w14:paraId="1CE06D97" w14:textId="77777777" w:rsidR="00015CFB" w:rsidRDefault="00DB73C2">
            <w:pPr>
              <w:spacing w:after="0" w:line="240" w:lineRule="auto"/>
              <w:jc w:val="both"/>
              <w:rPr>
                <w:rFonts w:ascii="Verdana" w:hAnsi="Verdana"/>
                <w:b/>
                <w:sz w:val="20"/>
                <w:szCs w:val="20"/>
                <w:lang w:val="sl-SI"/>
              </w:rPr>
            </w:pPr>
            <w:r>
              <w:rPr>
                <w:rFonts w:ascii="Verdana" w:hAnsi="Verdana"/>
                <w:b/>
                <w:sz w:val="20"/>
                <w:szCs w:val="20"/>
                <w:lang w:val="sl-SI"/>
              </w:rPr>
              <w:t>C: Tehnična in strokovna sposobnost</w:t>
            </w:r>
          </w:p>
        </w:tc>
      </w:tr>
      <w:tr w:rsidR="009806F3" w14:paraId="0A0EF6F9" w14:textId="77777777" w:rsidTr="00E41472">
        <w:trPr>
          <w:trHeight w:val="1294"/>
          <w:jc w:val="center"/>
        </w:trPr>
        <w:tc>
          <w:tcPr>
            <w:tcW w:w="9694" w:type="dxa"/>
            <w:shd w:val="clear" w:color="auto" w:fill="FADC8C"/>
          </w:tcPr>
          <w:p w14:paraId="10D240F5" w14:textId="5C227CD0" w:rsidR="000B7441" w:rsidRPr="00DB4D78" w:rsidRDefault="0062584B" w:rsidP="00E41472">
            <w:pPr>
              <w:spacing w:after="120"/>
              <w:jc w:val="both"/>
            </w:pPr>
            <w:r w:rsidRPr="00DB4D78">
              <w:t xml:space="preserve">- </w:t>
            </w:r>
            <w:bookmarkStart w:id="2" w:name="_Hlk6211046"/>
            <w:r w:rsidR="0076697B" w:rsidRPr="00DB4D78">
              <w:t xml:space="preserve">da ponuja blago, ki v celoti ustreza </w:t>
            </w:r>
            <w:r w:rsidR="00A17CBA" w:rsidRPr="00DB4D78">
              <w:t xml:space="preserve">vsem </w:t>
            </w:r>
            <w:r w:rsidR="004E4D1C" w:rsidRPr="00DB4D78">
              <w:t xml:space="preserve">strokovnim, </w:t>
            </w:r>
            <w:r w:rsidR="00A17CBA" w:rsidRPr="00DB4D78">
              <w:t xml:space="preserve">tehničnim in </w:t>
            </w:r>
            <w:r w:rsidR="0076697B" w:rsidRPr="00DB4D78">
              <w:t>kakovostnim zahtevam glede blaga v razpisni dokum</w:t>
            </w:r>
            <w:r w:rsidR="000B7441" w:rsidRPr="00DB4D78">
              <w:t>e</w:t>
            </w:r>
            <w:r w:rsidR="0076697B" w:rsidRPr="00DB4D78">
              <w:t>ntaciji</w:t>
            </w:r>
            <w:r w:rsidR="00A17CBA" w:rsidRPr="00DB4D78">
              <w:t>, obstoječim standardom in deklarirani kvaliteti na embalaži izdelka</w:t>
            </w:r>
            <w:r w:rsidR="0076697B" w:rsidRPr="00DB4D78">
              <w:t xml:space="preserve"> in vsem veljavnim predpisom v RS in EU. </w:t>
            </w:r>
          </w:p>
          <w:p w14:paraId="44BB0305" w14:textId="179DA577" w:rsidR="009806F3" w:rsidRPr="00DB4D78" w:rsidRDefault="0076697B" w:rsidP="00E41472">
            <w:pPr>
              <w:spacing w:after="120"/>
              <w:jc w:val="both"/>
            </w:pPr>
            <w:bookmarkStart w:id="3" w:name="_Hlk6211058"/>
            <w:bookmarkEnd w:id="2"/>
            <w:r w:rsidRPr="00DB4D78">
              <w:lastRenderedPageBreak/>
              <w:t>V primeru ugotovljene neustrezne kakovosti dobavljenega blaga, naročnik le tega ni dolžan</w:t>
            </w:r>
            <w:r w:rsidR="00DB604D" w:rsidRPr="00DB4D78">
              <w:t xml:space="preserve"> prevzeti in</w:t>
            </w:r>
            <w:r w:rsidRPr="00DB4D78">
              <w:t xml:space="preserve"> plačati.  </w:t>
            </w:r>
          </w:p>
          <w:bookmarkEnd w:id="3"/>
          <w:p w14:paraId="6976B51D" w14:textId="287D1D89" w:rsidR="003F1629" w:rsidRPr="00DB4D78" w:rsidRDefault="003F1629" w:rsidP="00E41472">
            <w:pPr>
              <w:spacing w:after="120"/>
              <w:jc w:val="both"/>
            </w:pPr>
            <w:r w:rsidRPr="00DB4D78">
              <w:t xml:space="preserve">(gospodarski </w:t>
            </w:r>
            <w:r w:rsidR="006D4A4F" w:rsidRPr="00DB4D78">
              <w:t>subjekt</w:t>
            </w:r>
            <w:r w:rsidRPr="00DB4D78">
              <w:t xml:space="preserve"> mora izpolnjevati pogoj za svoj del posla)</w:t>
            </w:r>
          </w:p>
        </w:tc>
      </w:tr>
      <w:tr w:rsidR="009806F3" w14:paraId="67135E00" w14:textId="77777777" w:rsidTr="00142D9C">
        <w:trPr>
          <w:trHeight w:val="20"/>
          <w:jc w:val="center"/>
        </w:trPr>
        <w:tc>
          <w:tcPr>
            <w:tcW w:w="9694" w:type="dxa"/>
            <w:shd w:val="clear" w:color="auto" w:fill="FADC8C"/>
          </w:tcPr>
          <w:p w14:paraId="7B257556" w14:textId="07CCDE2D" w:rsidR="003F1629" w:rsidRPr="00DB4D78" w:rsidRDefault="00DB4D78" w:rsidP="0009678C">
            <w:pPr>
              <w:jc w:val="both"/>
            </w:pPr>
            <w:r w:rsidRPr="00DB4D78">
              <w:lastRenderedPageBreak/>
              <w:t>- da bo dobavljal blago skladno s specifikacijami naročnika in da bo dobavljeno blago označeno z znakom skladnosti CE oz. da bo naročniku dostavil izjavo ES (Declaration of conformity) v primerih, ko to narekuje veljavna zakonodaja v RS in EU;</w:t>
            </w:r>
          </w:p>
        </w:tc>
      </w:tr>
      <w:tr w:rsidR="000F3AB8" w14:paraId="4DEF0A02" w14:textId="77777777" w:rsidTr="00142D9C">
        <w:trPr>
          <w:trHeight w:val="20"/>
          <w:jc w:val="center"/>
        </w:trPr>
        <w:tc>
          <w:tcPr>
            <w:tcW w:w="9694" w:type="dxa"/>
            <w:shd w:val="clear" w:color="auto" w:fill="FADC8C"/>
          </w:tcPr>
          <w:p w14:paraId="21E79FED" w14:textId="6102B0B0" w:rsidR="000F3AB8" w:rsidRPr="00DB4D78" w:rsidRDefault="00DB4D78" w:rsidP="0009678C">
            <w:pPr>
              <w:jc w:val="both"/>
            </w:pPr>
            <w:r w:rsidRPr="00DB4D78">
              <w:t>- da so ponujeni artikli novi, v primeru kemikalij (npr. barve) mora biti rok uporabe svež in veljaven;</w:t>
            </w:r>
          </w:p>
        </w:tc>
      </w:tr>
      <w:tr w:rsidR="000F3AB8" w14:paraId="222C823E" w14:textId="77777777" w:rsidTr="00142D9C">
        <w:trPr>
          <w:trHeight w:val="20"/>
          <w:jc w:val="center"/>
        </w:trPr>
        <w:tc>
          <w:tcPr>
            <w:tcW w:w="9694" w:type="dxa"/>
            <w:shd w:val="clear" w:color="auto" w:fill="FADC8C"/>
          </w:tcPr>
          <w:p w14:paraId="04CC06C6" w14:textId="54704FE9" w:rsidR="000F3AB8" w:rsidRPr="00DB4D78" w:rsidRDefault="00DB4D78" w:rsidP="0009678C">
            <w:pPr>
              <w:jc w:val="both"/>
            </w:pPr>
            <w:r w:rsidRPr="00DB4D78">
              <w:t>- da izpolnjuje pogoje in načela v skladu z Zakonom o splošni varnosti proizvodov (Ur. l. RS št.: 101/2003) in da bo naročniku v primeru izbora za določene izbrane artikle dostavil navodila za uporabo;</w:t>
            </w:r>
          </w:p>
        </w:tc>
      </w:tr>
      <w:tr w:rsidR="000F3AB8" w14:paraId="50D2906B" w14:textId="77777777" w:rsidTr="00142D9C">
        <w:trPr>
          <w:trHeight w:val="20"/>
          <w:jc w:val="center"/>
        </w:trPr>
        <w:tc>
          <w:tcPr>
            <w:tcW w:w="9694" w:type="dxa"/>
            <w:shd w:val="clear" w:color="auto" w:fill="FADC8C"/>
          </w:tcPr>
          <w:p w14:paraId="68D1B9D2" w14:textId="5EB8324B" w:rsidR="000F3AB8" w:rsidRPr="00DB4D78" w:rsidRDefault="00DB4D78" w:rsidP="0009678C">
            <w:pPr>
              <w:jc w:val="both"/>
            </w:pPr>
            <w:r w:rsidRPr="00DB4D78">
              <w:t>- da izpolnjuje pogoje in načela v skladu z Zakonom o kemikalijah (Ur. l. RS št.: 36/1999 s spremembami) in da bo naročniku skladno s pozivom za vse ponujene artikle dostavil varnostne liste z navodili za uporabo. Ponudnik bo moral na varnostni list pripisati naročnikovo šifro artikla;</w:t>
            </w:r>
          </w:p>
        </w:tc>
      </w:tr>
      <w:tr w:rsidR="00DB4D78" w14:paraId="7699C103" w14:textId="77777777" w:rsidTr="00142D9C">
        <w:trPr>
          <w:trHeight w:val="20"/>
          <w:jc w:val="center"/>
        </w:trPr>
        <w:tc>
          <w:tcPr>
            <w:tcW w:w="9694" w:type="dxa"/>
            <w:shd w:val="clear" w:color="auto" w:fill="FADC8C"/>
          </w:tcPr>
          <w:p w14:paraId="3272BBC2" w14:textId="758FFA70" w:rsidR="00DB4D78" w:rsidRPr="00DB4D78" w:rsidRDefault="00DB4D78" w:rsidP="0009678C">
            <w:pPr>
              <w:jc w:val="both"/>
            </w:pPr>
            <w:r w:rsidRPr="00DB4D78">
              <w:t>- da bo opravljal razvrščanje, pakiranje in označevanje izdelkov v skladu s Pravilnikom o razvrščanju, pakiranju in označevanju nevarnih snovi (Ur. l. RS št.: 67/2005 s spremembami);</w:t>
            </w:r>
          </w:p>
        </w:tc>
      </w:tr>
      <w:tr w:rsidR="00DB4D78" w14:paraId="64A9B4E1" w14:textId="77777777" w:rsidTr="00142D9C">
        <w:trPr>
          <w:trHeight w:val="20"/>
          <w:jc w:val="center"/>
        </w:trPr>
        <w:tc>
          <w:tcPr>
            <w:tcW w:w="9694" w:type="dxa"/>
            <w:shd w:val="clear" w:color="auto" w:fill="FADC8C"/>
          </w:tcPr>
          <w:p w14:paraId="0F705CED" w14:textId="1A6D7E38" w:rsidR="00DB4D78" w:rsidRPr="00DB4D78" w:rsidRDefault="00DB4D78" w:rsidP="0009678C">
            <w:pPr>
              <w:jc w:val="both"/>
            </w:pPr>
            <w:r w:rsidRPr="00DB4D78">
              <w:t>- da bo ravnal v skladu s Pravilnikom o ravnanju z embalažo in odpadno embalažo (Ur. l. RS št.: 104/2000 s spremembami) in na svoje stroške prevzel pri naročniku odpadno embalažo, ki ni komunalni odpadek;</w:t>
            </w:r>
          </w:p>
        </w:tc>
      </w:tr>
      <w:tr w:rsidR="00DB4D78" w14:paraId="054DA450" w14:textId="77777777" w:rsidTr="00142D9C">
        <w:trPr>
          <w:trHeight w:val="20"/>
          <w:jc w:val="center"/>
        </w:trPr>
        <w:tc>
          <w:tcPr>
            <w:tcW w:w="9694" w:type="dxa"/>
            <w:shd w:val="clear" w:color="auto" w:fill="FADC8C"/>
          </w:tcPr>
          <w:p w14:paraId="08000F0A" w14:textId="10F4C4E3" w:rsidR="00DB4D78" w:rsidRPr="00DB4D78" w:rsidRDefault="00DB4D78" w:rsidP="0009678C">
            <w:pPr>
              <w:jc w:val="both"/>
            </w:pPr>
            <w:r w:rsidRPr="00DB4D78">
              <w:t>- da bo v skladu z EU direktivo (Direktiva 2005/32/ES Evropskega parlamenta in sveta) o zamenjavi klasičnih žarnic z varčnimi žanicami – sijalkami in LED žarnicami za razpisano obdobje dobavljal žarnice kot opisane s strani naročnika in jih opremil z energijskimi oznakami na embalaži svetil. Zbiranje izrabljenih žarnic bo naročnik izvajal skladno z ZEOS protokolom oz. trenutno veljavno zakonodajo v RS;</w:t>
            </w:r>
          </w:p>
        </w:tc>
      </w:tr>
      <w:tr w:rsidR="000F3AB8" w14:paraId="69058063" w14:textId="77777777" w:rsidTr="00142D9C">
        <w:trPr>
          <w:trHeight w:val="20"/>
          <w:jc w:val="center"/>
        </w:trPr>
        <w:tc>
          <w:tcPr>
            <w:tcW w:w="9694" w:type="dxa"/>
            <w:shd w:val="clear" w:color="auto" w:fill="FADC8C"/>
          </w:tcPr>
          <w:p w14:paraId="54012992" w14:textId="77777777" w:rsidR="00DB4D78" w:rsidRPr="00DB4D78" w:rsidRDefault="00DB4D78" w:rsidP="00DB4D78">
            <w:pPr>
              <w:jc w:val="both"/>
            </w:pPr>
            <w:r w:rsidRPr="00DB4D78">
              <w:t xml:space="preserve">- </w:t>
            </w:r>
            <w:bookmarkStart w:id="4" w:name="_Hlk6211154"/>
            <w:r w:rsidRPr="00DB4D78">
              <w:t>odzivni čas za dobavo blaga 3 (tri) dni od prejema naročila (kvantitativni prevzem takoj, kvalitativni pa v zakonsko določenem roku), razen za nujna naročila, za kar se pooblaščeni delavec naročnika uskladi z izbranim dobaviteljem. Kvalitativni in kvantitavni prevzem izvrši zgolj skladiščnik v centralnem skladišču s podpisom dobavnice. Dobavnica mora imeti priloženo kopijo naročilnice naročnika in izpis šifre artikla;</w:t>
            </w:r>
            <w:bookmarkEnd w:id="4"/>
            <w:r w:rsidRPr="00DB4D78">
              <w:t xml:space="preserve"> </w:t>
            </w:r>
          </w:p>
          <w:p w14:paraId="199E4D3B" w14:textId="4BA4A6EC" w:rsidR="000F3AB8" w:rsidRPr="00DB4D78" w:rsidRDefault="00DB4D78" w:rsidP="00DB4D78">
            <w:pPr>
              <w:jc w:val="both"/>
            </w:pPr>
            <w:r w:rsidRPr="00DB4D78">
              <w:t>(gospodarski subjekt mora izpolnjevati pogoj za svoj del posla)</w:t>
            </w:r>
          </w:p>
        </w:tc>
      </w:tr>
      <w:tr w:rsidR="009806F3" w14:paraId="349FE1A8" w14:textId="77777777" w:rsidTr="00142D9C">
        <w:trPr>
          <w:trHeight w:val="20"/>
          <w:jc w:val="center"/>
        </w:trPr>
        <w:tc>
          <w:tcPr>
            <w:tcW w:w="9694" w:type="dxa"/>
            <w:shd w:val="clear" w:color="auto" w:fill="FADC8C"/>
          </w:tcPr>
          <w:p w14:paraId="2C7D9DB1" w14:textId="77777777" w:rsidR="0009678C" w:rsidRPr="00DB4D78" w:rsidRDefault="009806F3" w:rsidP="0009678C">
            <w:pPr>
              <w:jc w:val="both"/>
            </w:pPr>
            <w:bookmarkStart w:id="5" w:name="_Hlk6211170"/>
            <w:r w:rsidRPr="00DB4D78">
              <w:t xml:space="preserve">- </w:t>
            </w:r>
            <w:r w:rsidR="0009678C" w:rsidRPr="00DB4D78">
              <w:t>da bo v primeru reklamacije dobavljenih artiklov na zahtevo naročnika le-te zamenjal (naročnik si pridržuje pravico naročiti pregled blaga pri pristojni službi za kontrolo kakovosti blaga na stroške izbranega ponudnika). Pri ponavljajočih se dobavah neustreznega blaga, zaveza naročnika, da v času trajanja okvirnega sporazuma/pogodbe naroča blago pri izbranem ponudniku, preneha.</w:t>
            </w:r>
          </w:p>
          <w:bookmarkEnd w:id="5"/>
          <w:p w14:paraId="6D0A0648" w14:textId="6A1755BB" w:rsidR="003F1629" w:rsidRPr="00DB4D78" w:rsidRDefault="0009678C" w:rsidP="0009678C">
            <w:pPr>
              <w:jc w:val="both"/>
            </w:pPr>
            <w:r w:rsidRPr="00DB4D78">
              <w:lastRenderedPageBreak/>
              <w:t xml:space="preserve"> </w:t>
            </w:r>
            <w:r w:rsidR="003F1629" w:rsidRPr="00DB4D78">
              <w:t xml:space="preserve">(gospodarski </w:t>
            </w:r>
            <w:r w:rsidR="00E32178" w:rsidRPr="00DB4D78">
              <w:t>subjekt</w:t>
            </w:r>
            <w:r w:rsidR="003F1629" w:rsidRPr="00DB4D78">
              <w:t xml:space="preserve"> mora izpolnjevati pogoj za svoj del posla)</w:t>
            </w:r>
          </w:p>
        </w:tc>
      </w:tr>
      <w:tr w:rsidR="009806F3" w14:paraId="5517243C" w14:textId="77777777" w:rsidTr="00142D9C">
        <w:trPr>
          <w:trHeight w:val="20"/>
          <w:jc w:val="center"/>
        </w:trPr>
        <w:tc>
          <w:tcPr>
            <w:tcW w:w="9694" w:type="dxa"/>
            <w:shd w:val="clear" w:color="auto" w:fill="FADC8C"/>
          </w:tcPr>
          <w:p w14:paraId="19E6664F" w14:textId="04A70FBB" w:rsidR="00A17CBA" w:rsidRPr="00DB4D78" w:rsidRDefault="009806F3" w:rsidP="000B7441">
            <w:pPr>
              <w:jc w:val="both"/>
            </w:pPr>
            <w:r w:rsidRPr="00DB4D78">
              <w:lastRenderedPageBreak/>
              <w:t xml:space="preserve">- </w:t>
            </w:r>
            <w:bookmarkStart w:id="6" w:name="_Hlk6211192"/>
            <w:r w:rsidR="006E1D32" w:rsidRPr="00DB4D78">
              <w:t xml:space="preserve">da </w:t>
            </w:r>
            <w:r w:rsidR="006D4A4F" w:rsidRPr="00DB4D78">
              <w:t xml:space="preserve">bo na </w:t>
            </w:r>
            <w:r w:rsidR="006E1D32" w:rsidRPr="00DB4D78">
              <w:t xml:space="preserve">zahtevo in poziv naročnika </w:t>
            </w:r>
            <w:bookmarkStart w:id="7" w:name="_Hlk15630340"/>
            <w:r w:rsidR="006E1D32" w:rsidRPr="00DB4D78">
              <w:t xml:space="preserve">najpozneje v roku 5-ih </w:t>
            </w:r>
            <w:r w:rsidR="00A130D3" w:rsidRPr="00DB4D78">
              <w:t xml:space="preserve">delovnih </w:t>
            </w:r>
            <w:r w:rsidR="006E1D32" w:rsidRPr="00DB4D78">
              <w:t>dni šteto od datuma prejema poziva naročniku dostavil vzorce ponujenih artiklov in sicer po en brezplačni vzorec</w:t>
            </w:r>
            <w:r w:rsidR="00A17CBA" w:rsidRPr="00DB4D78">
              <w:t xml:space="preserve"> v originalno zaprti embalaži in na stroške ponudnika.</w:t>
            </w:r>
          </w:p>
          <w:bookmarkEnd w:id="7"/>
          <w:p w14:paraId="7AC085A8" w14:textId="6FEA4BC2" w:rsidR="00A17CBA" w:rsidRPr="00DB4D78" w:rsidRDefault="000B7441" w:rsidP="000B7441">
            <w:pPr>
              <w:jc w:val="both"/>
            </w:pPr>
            <w:r w:rsidRPr="00DB4D78">
              <w:t xml:space="preserve">Dostavljeni vzorci morajo odražati dejansko ponujene </w:t>
            </w:r>
            <w:r w:rsidR="0009678C" w:rsidRPr="00DB4D78">
              <w:t xml:space="preserve">artikle </w:t>
            </w:r>
            <w:r w:rsidRPr="00DB4D78">
              <w:t>v ponudbi (</w:t>
            </w:r>
            <w:r w:rsidR="00A17CBA" w:rsidRPr="00DB4D78">
              <w:t>deklaracije, opis</w:t>
            </w:r>
            <w:r w:rsidRPr="00DB4D78">
              <w:t>,</w:t>
            </w:r>
            <w:r w:rsidR="00C278AC" w:rsidRPr="00DB4D78">
              <w:t xml:space="preserve"> </w:t>
            </w:r>
            <w:r w:rsidR="00A17CBA" w:rsidRPr="00DB4D78">
              <w:t>tehnične specifikacije)</w:t>
            </w:r>
            <w:r w:rsidRPr="00DB4D78">
              <w:t xml:space="preserve">. </w:t>
            </w:r>
            <w:r w:rsidR="00A17CBA" w:rsidRPr="00DB4D78">
              <w:t xml:space="preserve">Če </w:t>
            </w:r>
            <w:r w:rsidR="0009678C" w:rsidRPr="00DB4D78">
              <w:t>kateri</w:t>
            </w:r>
            <w:r w:rsidR="00A17CBA" w:rsidRPr="00DB4D78">
              <w:t xml:space="preserve"> od predloženih vzorcev ne bo ustrezal zahtevam naročnika, po kvaliteti, tehničnih in drugih lastnostih, uporabi … bo ponudba ponudnika kot nepravilna izločena. </w:t>
            </w:r>
          </w:p>
          <w:p w14:paraId="7F2B0BC1" w14:textId="2521E08C" w:rsidR="009806F3" w:rsidRPr="00DB4D78" w:rsidRDefault="006E1D32" w:rsidP="000B7441">
            <w:pPr>
              <w:jc w:val="both"/>
            </w:pPr>
            <w:r w:rsidRPr="00DB4D78">
              <w:t xml:space="preserve">Na vzorcih </w:t>
            </w:r>
            <w:r w:rsidR="00400EDB" w:rsidRPr="00DB4D78">
              <w:t>tehničnega materiala</w:t>
            </w:r>
            <w:r w:rsidR="002F2FF9" w:rsidRPr="00DB4D78">
              <w:t xml:space="preserve"> </w:t>
            </w:r>
            <w:r w:rsidRPr="00DB4D78">
              <w:rPr>
                <w:b/>
              </w:rPr>
              <w:t>mora ponudnik napisati</w:t>
            </w:r>
            <w:r w:rsidRPr="00DB4D78">
              <w:t xml:space="preserve"> </w:t>
            </w:r>
            <w:r w:rsidRPr="00732DA4">
              <w:rPr>
                <w:u w:val="single"/>
              </w:rPr>
              <w:t>šifro artikla naročnika</w:t>
            </w:r>
            <w:r w:rsidR="00C13340" w:rsidRPr="00732DA4">
              <w:rPr>
                <w:u w:val="single"/>
              </w:rPr>
              <w:t xml:space="preserve"> ter naziv ponudnika</w:t>
            </w:r>
            <w:r w:rsidR="002F2FF9" w:rsidRPr="00732DA4">
              <w:rPr>
                <w:u w:val="single"/>
              </w:rPr>
              <w:t xml:space="preserve"> oz. naziv podjetja</w:t>
            </w:r>
            <w:r w:rsidRPr="00DB4D78">
              <w:t>. Vzorce bo naročnik pregledal in jih po oceni in pregledu ponudniku ne bo vračal</w:t>
            </w:r>
            <w:r w:rsidR="0009678C" w:rsidRPr="00DB4D78">
              <w:t>.</w:t>
            </w:r>
          </w:p>
          <w:bookmarkEnd w:id="6"/>
          <w:p w14:paraId="74A0BA47" w14:textId="22607A5E" w:rsidR="003F1629" w:rsidRPr="00DB4D78" w:rsidRDefault="003F1629" w:rsidP="000B7441">
            <w:pPr>
              <w:jc w:val="both"/>
            </w:pPr>
            <w:r w:rsidRPr="00DB4D78">
              <w:t xml:space="preserve">(gospodarski </w:t>
            </w:r>
            <w:r w:rsidR="006D4A4F" w:rsidRPr="00DB4D78">
              <w:t>subjekt</w:t>
            </w:r>
            <w:r w:rsidRPr="00DB4D78">
              <w:t xml:space="preserve"> mora izpolnjevati pogoj za svoj del posla)</w:t>
            </w:r>
          </w:p>
        </w:tc>
      </w:tr>
      <w:tr w:rsidR="0061411B" w14:paraId="54822E6F" w14:textId="77777777" w:rsidTr="00142D9C">
        <w:trPr>
          <w:trHeight w:val="20"/>
          <w:jc w:val="center"/>
        </w:trPr>
        <w:tc>
          <w:tcPr>
            <w:tcW w:w="9694" w:type="dxa"/>
            <w:shd w:val="clear" w:color="auto" w:fill="FADC8C"/>
          </w:tcPr>
          <w:p w14:paraId="688BC144" w14:textId="0CC6A3CC" w:rsidR="0061411B" w:rsidRPr="00DB4D78" w:rsidRDefault="0061411B" w:rsidP="000B7441">
            <w:pPr>
              <w:jc w:val="both"/>
            </w:pPr>
            <w:bookmarkStart w:id="8" w:name="_Hlk6211249"/>
            <w:r w:rsidRPr="00DB4D78">
              <w:t xml:space="preserve">- </w:t>
            </w:r>
            <w:r w:rsidR="00D96AA7" w:rsidRPr="00DB4D78">
              <w:t xml:space="preserve">da bo zagotavljal </w:t>
            </w:r>
            <w:r w:rsidRPr="00DB4D78">
              <w:t xml:space="preserve">zahtevane letne količine blaga ponujenih artiklov </w:t>
            </w:r>
            <w:r w:rsidR="00D96AA7" w:rsidRPr="00DB4D78">
              <w:t>v okviru posamezne šifre JR</w:t>
            </w:r>
          </w:p>
        </w:tc>
      </w:tr>
      <w:bookmarkEnd w:id="8"/>
      <w:tr w:rsidR="00F77610" w14:paraId="512B4EED" w14:textId="77777777" w:rsidTr="00142D9C">
        <w:trPr>
          <w:trHeight w:val="20"/>
          <w:jc w:val="center"/>
        </w:trPr>
        <w:tc>
          <w:tcPr>
            <w:tcW w:w="9694" w:type="dxa"/>
            <w:shd w:val="clear" w:color="auto" w:fill="FADC8C"/>
          </w:tcPr>
          <w:p w14:paraId="79266631" w14:textId="74314635" w:rsidR="00F77610" w:rsidRDefault="00F77610" w:rsidP="00F77610">
            <w:r>
              <w:t xml:space="preserve">- </w:t>
            </w:r>
            <w:bookmarkStart w:id="9" w:name="_Hlk6211292"/>
            <w:r>
              <w:t>da bo ob primeru izbora naročniku izročil zahtevano finančno zavarovanje za dobro izvedbo pogodbenih obveznosti, kot opredeljeno v vzorcu okvirnega sporazuma in na obrazcu ePRO_menicna_izjava_.., ki je sestavni del razpisne dokumentacije.</w:t>
            </w:r>
            <w:bookmarkEnd w:id="9"/>
          </w:p>
        </w:tc>
      </w:tr>
      <w:tr w:rsidR="00732DA4" w14:paraId="4D309C61" w14:textId="77777777" w:rsidTr="00142D9C">
        <w:trPr>
          <w:trHeight w:val="20"/>
          <w:jc w:val="center"/>
        </w:trPr>
        <w:tc>
          <w:tcPr>
            <w:tcW w:w="9694" w:type="dxa"/>
            <w:shd w:val="clear" w:color="auto" w:fill="FADC8C"/>
          </w:tcPr>
          <w:p w14:paraId="0D6740E0" w14:textId="5F33C343" w:rsidR="004D08D2" w:rsidRPr="004D08D2" w:rsidRDefault="00732DA4" w:rsidP="004D08D2">
            <w:pPr>
              <w:jc w:val="both"/>
            </w:pPr>
            <w:r w:rsidRPr="004D08D2">
              <w:t xml:space="preserve">- plačilo v 60-ih dneh od dneva prejema računa, ki ga bo izbrani ponudnik izstavil </w:t>
            </w:r>
            <w:r w:rsidR="004D08D2" w:rsidRPr="004D08D2">
              <w:t>za vsako dostavo posebej, tako kot je bilo izdano naročilo, na podlagi podpisanih in žigosanih dobavnic s strani pooblaščenih oseb naročnika in kupca.  V primeru neustrezne izdaje računa naročnik tega zavrne. Rok za obveznost plačila začne teči šele z dnem prejetja pravilno izstavljenega računa.</w:t>
            </w:r>
          </w:p>
        </w:tc>
      </w:tr>
    </w:tbl>
    <w:p w14:paraId="2BE729CD" w14:textId="77777777" w:rsidR="00015CFB" w:rsidRDefault="00015CFB">
      <w:pPr>
        <w:spacing w:after="0" w:line="240" w:lineRule="auto"/>
        <w:rPr>
          <w:rFonts w:ascii="Verdana" w:hAnsi="Verdana"/>
          <w:b/>
          <w:sz w:val="20"/>
          <w:szCs w:val="20"/>
          <w:lang w:val="sl-SI"/>
        </w:rPr>
      </w:pPr>
    </w:p>
    <w:p w14:paraId="5E3B748A" w14:textId="77777777" w:rsidR="00015CFB" w:rsidRDefault="00DB73C2">
      <w:pPr>
        <w:numPr>
          <w:ilvl w:val="0"/>
          <w:numId w:val="1"/>
        </w:numPr>
        <w:spacing w:after="0" w:line="240" w:lineRule="auto"/>
        <w:rPr>
          <w:rFonts w:ascii="Verdana" w:hAnsi="Verdana"/>
          <w:b/>
          <w:sz w:val="20"/>
          <w:szCs w:val="20"/>
          <w:lang w:val="sl-SI"/>
        </w:rPr>
      </w:pPr>
      <w:r>
        <w:rPr>
          <w:rFonts w:ascii="Verdana" w:hAnsi="Verdana"/>
          <w:b/>
          <w:sz w:val="20"/>
          <w:szCs w:val="20"/>
          <w:lang w:val="sl-SI"/>
        </w:rPr>
        <w:t>OCENJEVANJE PONUDB</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4114"/>
        <w:gridCol w:w="5580"/>
      </w:tblGrid>
      <w:tr w:rsidR="00015CFB" w14:paraId="5E1DFCBB" w14:textId="77777777">
        <w:trPr>
          <w:trHeight w:val="20"/>
          <w:jc w:val="center"/>
        </w:trPr>
        <w:tc>
          <w:tcPr>
            <w:tcW w:w="9694" w:type="dxa"/>
            <w:gridSpan w:val="2"/>
            <w:shd w:val="clear" w:color="auto" w:fill="FAAA5A"/>
            <w:vAlign w:val="center"/>
          </w:tcPr>
          <w:p w14:paraId="29F2AE85" w14:textId="77777777" w:rsidR="00015CFB" w:rsidRDefault="00DB73C2">
            <w:pPr>
              <w:spacing w:after="0" w:line="240" w:lineRule="auto"/>
              <w:rPr>
                <w:rFonts w:ascii="Verdana" w:hAnsi="Verdana"/>
                <w:b/>
                <w:sz w:val="20"/>
                <w:szCs w:val="20"/>
                <w:lang w:val="sl-SI"/>
              </w:rPr>
            </w:pPr>
            <w:r>
              <w:rPr>
                <w:rFonts w:ascii="Verdana" w:hAnsi="Verdana"/>
                <w:b/>
                <w:sz w:val="20"/>
                <w:szCs w:val="20"/>
                <w:lang w:val="sl-SI"/>
              </w:rPr>
              <w:t>Naročnik bo izbral ekonomsko najugodnejšo ponudbo v skladu s spodaj navedenimi merili</w:t>
            </w:r>
          </w:p>
        </w:tc>
      </w:tr>
      <w:tr w:rsidR="00015CFB" w14:paraId="2322E958" w14:textId="77777777">
        <w:trPr>
          <w:trHeight w:val="20"/>
          <w:jc w:val="center"/>
        </w:trPr>
        <w:tc>
          <w:tcPr>
            <w:tcW w:w="4114" w:type="dxa"/>
            <w:shd w:val="clear" w:color="auto" w:fill="FAAA5A"/>
            <w:vAlign w:val="center"/>
          </w:tcPr>
          <w:p w14:paraId="3F7578A9" w14:textId="77777777" w:rsidR="00015CFB" w:rsidRDefault="00DB73C2">
            <w:pPr>
              <w:spacing w:after="0" w:line="240" w:lineRule="auto"/>
              <w:rPr>
                <w:rFonts w:ascii="Verdana" w:hAnsi="Verdana"/>
                <w:sz w:val="20"/>
                <w:szCs w:val="20"/>
                <w:lang w:val="sl-SI"/>
              </w:rPr>
            </w:pPr>
            <w:r>
              <w:rPr>
                <w:rFonts w:ascii="Verdana" w:hAnsi="Verdana"/>
                <w:sz w:val="20"/>
                <w:szCs w:val="20"/>
                <w:lang w:val="sl-SI"/>
              </w:rPr>
              <w:t>Merilo za izbiro ponudnika</w:t>
            </w:r>
          </w:p>
        </w:tc>
        <w:tc>
          <w:tcPr>
            <w:tcW w:w="5580" w:type="dxa"/>
            <w:shd w:val="clear" w:color="auto" w:fill="FADC8C"/>
            <w:vAlign w:val="center"/>
          </w:tcPr>
          <w:p w14:paraId="37A07E88" w14:textId="67A06FC1" w:rsidR="0088733F" w:rsidRDefault="008E7860" w:rsidP="000F3AB8">
            <w:pPr>
              <w:pStyle w:val="Odstavekseznama1"/>
              <w:spacing w:after="0" w:line="240" w:lineRule="auto"/>
              <w:jc w:val="both"/>
              <w:rPr>
                <w:rFonts w:ascii="Verdana" w:hAnsi="Verdana"/>
                <w:sz w:val="20"/>
                <w:szCs w:val="20"/>
                <w:lang w:val="sl-SI"/>
              </w:rPr>
            </w:pPr>
            <w:r>
              <w:rPr>
                <w:rFonts w:ascii="Verdana" w:hAnsi="Verdana"/>
                <w:sz w:val="20"/>
                <w:szCs w:val="20"/>
                <w:lang w:val="sl-SI"/>
              </w:rPr>
              <w:t>najnižja cena za posamezni razpisan artikel</w:t>
            </w:r>
            <w:r w:rsidR="0088733F">
              <w:rPr>
                <w:rFonts w:ascii="Verdana" w:hAnsi="Verdana"/>
                <w:sz w:val="20"/>
                <w:szCs w:val="20"/>
                <w:lang w:val="sl-SI"/>
              </w:rPr>
              <w:t>.</w:t>
            </w:r>
          </w:p>
        </w:tc>
      </w:tr>
      <w:tr w:rsidR="0088733F" w14:paraId="25AA921B" w14:textId="77777777" w:rsidTr="001C2149">
        <w:trPr>
          <w:trHeight w:val="20"/>
          <w:jc w:val="center"/>
        </w:trPr>
        <w:tc>
          <w:tcPr>
            <w:tcW w:w="4114" w:type="dxa"/>
            <w:shd w:val="clear" w:color="auto" w:fill="FAAA5A"/>
            <w:vAlign w:val="center"/>
          </w:tcPr>
          <w:p w14:paraId="5AA3EBEB" w14:textId="0A9122BD" w:rsidR="0088733F" w:rsidRDefault="0088733F" w:rsidP="0088733F">
            <w:pPr>
              <w:spacing w:after="0" w:line="240" w:lineRule="auto"/>
              <w:rPr>
                <w:rFonts w:ascii="Verdana" w:hAnsi="Verdana"/>
                <w:sz w:val="20"/>
                <w:szCs w:val="20"/>
                <w:lang w:val="sl-SI"/>
              </w:rPr>
            </w:pPr>
            <w:r w:rsidRPr="00082FB0">
              <w:rPr>
                <w:rFonts w:ascii="Tahoma" w:hAnsi="Tahoma" w:cs="Tahoma"/>
                <w:sz w:val="20"/>
                <w:szCs w:val="20"/>
                <w:lang w:val="sl-SI"/>
              </w:rPr>
              <w:t>Pravilo v primeru enakovrednih ponudb</w:t>
            </w:r>
          </w:p>
        </w:tc>
        <w:tc>
          <w:tcPr>
            <w:tcW w:w="5580" w:type="dxa"/>
            <w:shd w:val="clear" w:color="auto" w:fill="FFE599" w:themeFill="accent4" w:themeFillTint="66"/>
            <w:vAlign w:val="center"/>
          </w:tcPr>
          <w:p w14:paraId="5D9E86E9" w14:textId="7CEE598A" w:rsidR="0088733F" w:rsidRDefault="0088733F" w:rsidP="0088733F">
            <w:pPr>
              <w:pStyle w:val="Odstavekseznama1"/>
              <w:spacing w:after="0" w:line="240" w:lineRule="auto"/>
              <w:jc w:val="both"/>
              <w:rPr>
                <w:rFonts w:ascii="Verdana" w:hAnsi="Verdana"/>
                <w:sz w:val="20"/>
                <w:szCs w:val="20"/>
                <w:lang w:val="sl-SI"/>
              </w:rPr>
            </w:pPr>
            <w:r w:rsidRPr="001C2149">
              <w:rPr>
                <w:rFonts w:ascii="Verdana" w:hAnsi="Verdana"/>
                <w:sz w:val="20"/>
                <w:szCs w:val="20"/>
                <w:lang w:val="sl-SI"/>
              </w:rPr>
              <w:t>Prej oddana ponudba v sistemu e-JN.</w:t>
            </w:r>
          </w:p>
        </w:tc>
      </w:tr>
    </w:tbl>
    <w:p w14:paraId="544B0334" w14:textId="3F1F3386" w:rsidR="00E273B6" w:rsidRDefault="00E273B6" w:rsidP="00E273B6">
      <w:pPr>
        <w:spacing w:after="0" w:line="240" w:lineRule="auto"/>
        <w:rPr>
          <w:rFonts w:ascii="Verdana" w:hAnsi="Verdana"/>
          <w:b/>
          <w:sz w:val="20"/>
          <w:szCs w:val="20"/>
          <w:lang w:val="sl-SI"/>
        </w:rPr>
      </w:pPr>
    </w:p>
    <w:p w14:paraId="2B08804F" w14:textId="455393DC" w:rsidR="00E273B6" w:rsidRPr="00E273B6" w:rsidRDefault="00E273B6" w:rsidP="00E273B6">
      <w:pPr>
        <w:pStyle w:val="Odstavekseznama"/>
        <w:numPr>
          <w:ilvl w:val="0"/>
          <w:numId w:val="1"/>
        </w:numPr>
        <w:spacing w:after="0" w:line="240" w:lineRule="auto"/>
        <w:rPr>
          <w:rFonts w:ascii="Verdana" w:hAnsi="Verdana"/>
          <w:b/>
          <w:sz w:val="20"/>
          <w:szCs w:val="20"/>
          <w:lang w:val="sl-SI"/>
        </w:rPr>
      </w:pPr>
      <w:r w:rsidRPr="00E273B6">
        <w:rPr>
          <w:rFonts w:ascii="Verdana" w:hAnsi="Verdana"/>
          <w:b/>
          <w:sz w:val="20"/>
          <w:szCs w:val="20"/>
          <w:lang w:val="sl-SI"/>
        </w:rPr>
        <w:t>PRAVNO VARSTVO</w:t>
      </w:r>
    </w:p>
    <w:p w14:paraId="66533AD5" w14:textId="72201824" w:rsidR="00E273B6" w:rsidRPr="00E273B6" w:rsidRDefault="00E273B6" w:rsidP="00E273B6">
      <w:pPr>
        <w:spacing w:after="0" w:line="240" w:lineRule="auto"/>
        <w:rPr>
          <w:rFonts w:ascii="Verdana" w:hAnsi="Verdana"/>
          <w:sz w:val="20"/>
          <w:szCs w:val="20"/>
          <w:lang w:val="sl-SI"/>
        </w:rPr>
      </w:pPr>
      <w:r w:rsidRPr="00E273B6">
        <w:rPr>
          <w:rFonts w:ascii="Verdana" w:hAnsi="Verdana"/>
          <w:sz w:val="20"/>
          <w:szCs w:val="20"/>
          <w:lang w:val="sl-SI"/>
        </w:rPr>
        <w:t>Zahtevek za revizijo, ki se nanaša na vsebino objave in/ali razpisno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razpisne dokumentacije ali z njim neposredno povezano navedbo v prvotni objavi ali razpisni dokumentaciji. Zahtevka za revizijo ni dopustno vložiti po roku za prejem ponudb, razen če je rok za prejem ponudb krajši od desetih delovnih dni. V tem primeru se lahko zahtevek za revizijo vloži v desetih delovnih dneh od dneva objave obvestila o naročilu.</w:t>
      </w:r>
    </w:p>
    <w:p w14:paraId="2204EC5A" w14:textId="77777777" w:rsidR="00E273B6" w:rsidRPr="00E273B6" w:rsidRDefault="00E273B6" w:rsidP="00E273B6">
      <w:pPr>
        <w:spacing w:after="0" w:line="240" w:lineRule="auto"/>
        <w:rPr>
          <w:rFonts w:ascii="Verdana" w:hAnsi="Verdana"/>
          <w:sz w:val="20"/>
          <w:szCs w:val="20"/>
          <w:lang w:val="sl-SI"/>
        </w:rPr>
      </w:pPr>
    </w:p>
    <w:p w14:paraId="31EBEC8C" w14:textId="77777777" w:rsidR="00E273B6" w:rsidRPr="00E273B6" w:rsidRDefault="00E273B6" w:rsidP="00E273B6">
      <w:pPr>
        <w:spacing w:after="0" w:line="240" w:lineRule="auto"/>
        <w:rPr>
          <w:rFonts w:ascii="Verdana" w:hAnsi="Verdana"/>
          <w:sz w:val="20"/>
          <w:szCs w:val="20"/>
          <w:lang w:val="sl-SI"/>
        </w:rPr>
      </w:pPr>
      <w:r w:rsidRPr="00E273B6">
        <w:rPr>
          <w:rFonts w:ascii="Verdana" w:hAnsi="Verdana"/>
          <w:sz w:val="20"/>
          <w:szCs w:val="20"/>
          <w:lang w:val="sl-SI"/>
        </w:rPr>
        <w:lastRenderedPageBreak/>
        <w:t>Takso v višini 2.000 eurov mora vlagatelj plačati na transakcijski račun Ministrstva za finance, številka SI56 0110 0100 0358 802, odprt pri Banki Slovenije, Slovenska 35, 1505 Ljubljana, Slovenija, SWIFT KODA: BSLJSI2X;</w:t>
      </w:r>
    </w:p>
    <w:p w14:paraId="42DE8502" w14:textId="77777777" w:rsidR="00E273B6" w:rsidRPr="00E273B6" w:rsidRDefault="00E273B6" w:rsidP="00E273B6">
      <w:pPr>
        <w:spacing w:after="0" w:line="240" w:lineRule="auto"/>
        <w:rPr>
          <w:rFonts w:ascii="Verdana" w:hAnsi="Verdana"/>
          <w:sz w:val="20"/>
          <w:szCs w:val="20"/>
          <w:lang w:val="sl-SI"/>
        </w:rPr>
      </w:pPr>
      <w:r w:rsidRPr="00E273B6">
        <w:rPr>
          <w:rFonts w:ascii="Verdana" w:hAnsi="Verdana"/>
          <w:sz w:val="20"/>
          <w:szCs w:val="20"/>
          <w:lang w:val="sl-SI"/>
        </w:rPr>
        <w:t>IBAN:SI56011001000358802 - taksa za postopek revizije javnega naročanja.</w:t>
      </w:r>
    </w:p>
    <w:p w14:paraId="6DA188DF" w14:textId="77777777" w:rsidR="00E273B6" w:rsidRPr="00E273B6" w:rsidRDefault="00E273B6" w:rsidP="00E273B6">
      <w:pPr>
        <w:spacing w:after="0" w:line="240" w:lineRule="auto"/>
        <w:rPr>
          <w:rFonts w:ascii="Verdana" w:hAnsi="Verdana"/>
          <w:sz w:val="20"/>
          <w:szCs w:val="20"/>
          <w:lang w:val="sl-SI"/>
        </w:rPr>
      </w:pPr>
    </w:p>
    <w:p w14:paraId="037F1739" w14:textId="0E44E22D" w:rsidR="00015CFB" w:rsidRDefault="00E273B6" w:rsidP="00E273B6">
      <w:pPr>
        <w:spacing w:after="0" w:line="240" w:lineRule="auto"/>
        <w:rPr>
          <w:rFonts w:ascii="Verdana" w:hAnsi="Verdana"/>
          <w:sz w:val="20"/>
          <w:szCs w:val="20"/>
          <w:lang w:val="sl-SI"/>
        </w:rPr>
      </w:pPr>
      <w:r w:rsidRPr="00E273B6">
        <w:rPr>
          <w:rFonts w:ascii="Verdana" w:hAnsi="Verdana"/>
          <w:sz w:val="20"/>
          <w:szCs w:val="20"/>
          <w:lang w:val="sl-SI"/>
        </w:rPr>
        <w:t xml:space="preserve">Zahtevek za revizijo mora biti vložen pri  </w:t>
      </w:r>
      <w:r w:rsidR="00E41472" w:rsidRPr="00E41472">
        <w:rPr>
          <w:rFonts w:ascii="Verdana" w:hAnsi="Verdana"/>
          <w:sz w:val="20"/>
          <w:szCs w:val="20"/>
          <w:lang w:val="sl-SI"/>
        </w:rPr>
        <w:t>Splošna bolnišnica "dr. Franca Derganca" Nova Gorica</w:t>
      </w:r>
      <w:r w:rsidR="00E41472">
        <w:rPr>
          <w:rFonts w:ascii="Verdana" w:hAnsi="Verdana"/>
          <w:sz w:val="20"/>
          <w:szCs w:val="20"/>
          <w:lang w:val="sl-SI"/>
        </w:rPr>
        <w:t xml:space="preserve">, </w:t>
      </w:r>
      <w:r w:rsidR="00E41472" w:rsidRPr="00E41472">
        <w:rPr>
          <w:rFonts w:ascii="Verdana" w:hAnsi="Verdana"/>
          <w:sz w:val="20"/>
          <w:szCs w:val="20"/>
          <w:lang w:val="sl-SI"/>
        </w:rPr>
        <w:t>Ulica padlih borcev 13A</w:t>
      </w:r>
      <w:r w:rsidR="00E41472">
        <w:rPr>
          <w:rFonts w:ascii="Verdana" w:hAnsi="Verdana"/>
          <w:sz w:val="20"/>
          <w:szCs w:val="20"/>
          <w:lang w:val="sl-SI"/>
        </w:rPr>
        <w:t xml:space="preserve">, </w:t>
      </w:r>
      <w:r w:rsidR="00E41472" w:rsidRPr="00E41472">
        <w:rPr>
          <w:rFonts w:ascii="Verdana" w:hAnsi="Verdana"/>
          <w:sz w:val="20"/>
          <w:szCs w:val="20"/>
          <w:lang w:val="sl-SI"/>
        </w:rPr>
        <w:t>5290 Šempeter pri Gorici</w:t>
      </w:r>
      <w:r w:rsidRPr="00E273B6">
        <w:rPr>
          <w:rFonts w:ascii="Verdana" w:hAnsi="Verdana"/>
          <w:sz w:val="20"/>
          <w:szCs w:val="20"/>
          <w:lang w:val="sl-SI"/>
        </w:rPr>
        <w:t xml:space="preserve"> in sicer neposredno na tem naslovu ali po pošti priporočeno s povratnico /če ima naročnik na voljo informacijski sistem za sprejem elektronskih vlog, v skladu z zakonom, ki ureja elektronsko poslovanje in elektronski podpis, se doda/: ali v elektronski obliki, če je podpisan z varnim elektronskim podpisom, overjenim s kvalificiranim potrdilom.</w:t>
      </w:r>
    </w:p>
    <w:p w14:paraId="7274392D" w14:textId="77777777" w:rsidR="00E273B6" w:rsidRPr="00E273B6" w:rsidRDefault="00E273B6" w:rsidP="00E273B6">
      <w:pPr>
        <w:spacing w:after="0" w:line="240" w:lineRule="auto"/>
        <w:rPr>
          <w:rFonts w:ascii="Verdana" w:hAnsi="Verdana"/>
          <w:sz w:val="20"/>
          <w:szCs w:val="20"/>
          <w:lang w:val="sl-SI"/>
        </w:rPr>
      </w:pP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4847"/>
        <w:gridCol w:w="4847"/>
      </w:tblGrid>
      <w:tr w:rsidR="00015CFB" w14:paraId="3A13012D" w14:textId="77777777">
        <w:trPr>
          <w:trHeight w:val="20"/>
          <w:jc w:val="center"/>
        </w:trPr>
        <w:tc>
          <w:tcPr>
            <w:tcW w:w="4847" w:type="dxa"/>
            <w:tcBorders>
              <w:top w:val="nil"/>
              <w:left w:val="nil"/>
              <w:bottom w:val="nil"/>
              <w:right w:val="single" w:sz="4" w:space="0" w:color="auto"/>
            </w:tcBorders>
            <w:shd w:val="clear" w:color="auto" w:fill="auto"/>
          </w:tcPr>
          <w:p w14:paraId="3DAA8926" w14:textId="77777777" w:rsidR="00015CFB" w:rsidRDefault="00015CFB">
            <w:pPr>
              <w:spacing w:after="0" w:line="240" w:lineRule="auto"/>
              <w:jc w:val="center"/>
              <w:rPr>
                <w:rFonts w:ascii="Verdana" w:hAnsi="Verdana"/>
                <w:b/>
                <w:sz w:val="20"/>
                <w:szCs w:val="20"/>
                <w:lang w:val="sl-SI"/>
              </w:rPr>
            </w:pPr>
          </w:p>
        </w:tc>
        <w:tc>
          <w:tcPr>
            <w:tcW w:w="4847" w:type="dxa"/>
            <w:tcBorders>
              <w:left w:val="single" w:sz="4" w:space="0" w:color="auto"/>
              <w:bottom w:val="single" w:sz="4" w:space="0" w:color="auto"/>
            </w:tcBorders>
            <w:shd w:val="clear" w:color="auto" w:fill="FAAA5A"/>
            <w:vAlign w:val="center"/>
          </w:tcPr>
          <w:p w14:paraId="525C4D6C" w14:textId="174566BC" w:rsidR="00015CFB" w:rsidRDefault="005F5B96">
            <w:pPr>
              <w:spacing w:after="0" w:line="240" w:lineRule="auto"/>
              <w:jc w:val="center"/>
              <w:rPr>
                <w:rFonts w:ascii="Verdana" w:hAnsi="Verdana"/>
                <w:b/>
                <w:sz w:val="20"/>
                <w:szCs w:val="20"/>
                <w:lang w:val="sl-SI"/>
              </w:rPr>
            </w:pPr>
            <w:r>
              <w:rPr>
                <w:rFonts w:ascii="Verdana" w:hAnsi="Verdana"/>
                <w:b/>
                <w:sz w:val="20"/>
                <w:szCs w:val="20"/>
                <w:lang w:val="sl-SI"/>
              </w:rPr>
              <w:t>Direktor zavoda</w:t>
            </w:r>
          </w:p>
        </w:tc>
      </w:tr>
      <w:tr w:rsidR="00015CFB" w14:paraId="44405B8A" w14:textId="77777777">
        <w:trPr>
          <w:trHeight w:val="20"/>
          <w:jc w:val="center"/>
        </w:trPr>
        <w:tc>
          <w:tcPr>
            <w:tcW w:w="4847" w:type="dxa"/>
            <w:tcBorders>
              <w:top w:val="nil"/>
              <w:left w:val="nil"/>
              <w:bottom w:val="nil"/>
              <w:right w:val="single" w:sz="4" w:space="0" w:color="auto"/>
            </w:tcBorders>
            <w:shd w:val="clear" w:color="auto" w:fill="auto"/>
          </w:tcPr>
          <w:p w14:paraId="0620E621" w14:textId="77777777" w:rsidR="00015CFB" w:rsidRDefault="00015CFB">
            <w:pPr>
              <w:spacing w:after="0" w:line="240" w:lineRule="auto"/>
              <w:rPr>
                <w:rFonts w:ascii="Verdana" w:hAnsi="Verdana"/>
                <w:b/>
                <w:sz w:val="20"/>
                <w:szCs w:val="20"/>
                <w:lang w:val="sl-SI"/>
              </w:rPr>
            </w:pPr>
          </w:p>
        </w:tc>
        <w:tc>
          <w:tcPr>
            <w:tcW w:w="4847" w:type="dxa"/>
            <w:tcBorders>
              <w:left w:val="single" w:sz="4" w:space="0" w:color="auto"/>
            </w:tcBorders>
            <w:shd w:val="clear" w:color="auto" w:fill="FADC8C"/>
            <w:vAlign w:val="center"/>
          </w:tcPr>
          <w:p w14:paraId="37293E1B" w14:textId="77777777" w:rsidR="00015CFB" w:rsidRDefault="001A0A70">
            <w:pPr>
              <w:spacing w:after="0" w:line="240" w:lineRule="auto"/>
              <w:jc w:val="center"/>
              <w:rPr>
                <w:rFonts w:ascii="Verdana" w:hAnsi="Verdana"/>
                <w:sz w:val="20"/>
                <w:szCs w:val="20"/>
                <w:lang w:val="sl-SI"/>
              </w:rPr>
            </w:pPr>
            <w:r>
              <w:rPr>
                <w:rFonts w:ascii="Verdana" w:hAnsi="Verdana"/>
                <w:sz w:val="20"/>
                <w:szCs w:val="20"/>
                <w:lang w:val="sl-SI"/>
              </w:rPr>
              <w:t>Stanislav Rijavec,univ.dipl.inž.str.</w:t>
            </w:r>
          </w:p>
        </w:tc>
      </w:tr>
    </w:tbl>
    <w:p w14:paraId="74048CC7" w14:textId="77777777" w:rsidR="009806F3" w:rsidRDefault="009806F3" w:rsidP="009806F3">
      <w:pPr>
        <w:spacing w:after="0" w:line="240" w:lineRule="auto"/>
        <w:jc w:val="both"/>
        <w:rPr>
          <w:rFonts w:ascii="Tahoma" w:eastAsia="Times New Roman" w:hAnsi="Tahoma" w:cs="Tahoma"/>
          <w:color w:val="000000"/>
          <w:sz w:val="16"/>
          <w:szCs w:val="16"/>
          <w:lang w:val="sl-SI"/>
        </w:rPr>
      </w:pPr>
    </w:p>
    <w:sectPr w:rsidR="009806F3">
      <w:headerReference w:type="even" r:id="rId17"/>
      <w:headerReference w:type="default" r:id="rId18"/>
      <w:footerReference w:type="even" r:id="rId19"/>
      <w:footerReference w:type="default" r:id="rId20"/>
      <w:headerReference w:type="first" r:id="rId21"/>
      <w:footerReference w:type="first" r:id="rId22"/>
      <w:pgSz w:w="11907" w:h="1683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C96D7" w14:textId="77777777" w:rsidR="00E23339" w:rsidRDefault="00DB73C2">
      <w:pPr>
        <w:spacing w:after="0" w:line="240" w:lineRule="auto"/>
      </w:pPr>
      <w:r>
        <w:separator/>
      </w:r>
    </w:p>
  </w:endnote>
  <w:endnote w:type="continuationSeparator" w:id="0">
    <w:p w14:paraId="0EF1CA49" w14:textId="77777777" w:rsidR="00E23339" w:rsidRDefault="00DB7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DAEE1" w14:textId="77777777" w:rsidR="00015CFB" w:rsidRDefault="00015CF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55" w:type="dxa"/>
      <w:tblBorders>
        <w:top w:val="single" w:sz="4" w:space="0" w:color="auto"/>
      </w:tblBorders>
      <w:tblLayout w:type="fixed"/>
      <w:tblLook w:val="04A0" w:firstRow="1" w:lastRow="0" w:firstColumn="1" w:lastColumn="0" w:noHBand="0" w:noVBand="1"/>
    </w:tblPr>
    <w:tblGrid>
      <w:gridCol w:w="4940"/>
      <w:gridCol w:w="4915"/>
    </w:tblGrid>
    <w:tr w:rsidR="00015CFB" w14:paraId="5791142E" w14:textId="77777777">
      <w:tc>
        <w:tcPr>
          <w:tcW w:w="4940" w:type="dxa"/>
          <w:shd w:val="clear" w:color="auto" w:fill="auto"/>
        </w:tcPr>
        <w:p w14:paraId="1B25EA1C" w14:textId="77777777" w:rsidR="00015CFB" w:rsidRDefault="00DB73C2">
          <w:pPr>
            <w:pStyle w:val="Noga"/>
            <w:spacing w:after="0" w:line="240" w:lineRule="auto"/>
            <w:rPr>
              <w:rFonts w:ascii="Verdana" w:hAnsi="Verdana"/>
              <w:i/>
              <w:sz w:val="16"/>
              <w:szCs w:val="16"/>
              <w:vertAlign w:val="superscript"/>
              <w:lang w:val="sl-SI"/>
            </w:rPr>
          </w:pPr>
          <w:r>
            <w:rPr>
              <w:rFonts w:ascii="Verdana" w:hAnsi="Verdana"/>
              <w:i/>
              <w:sz w:val="16"/>
              <w:szCs w:val="16"/>
              <w:lang w:val="sl-SI"/>
            </w:rPr>
            <w:t>ePRO</w:t>
          </w:r>
          <w:r>
            <w:rPr>
              <w:rFonts w:ascii="Verdana" w:hAnsi="Verdana"/>
              <w:i/>
              <w:sz w:val="16"/>
              <w:szCs w:val="16"/>
              <w:vertAlign w:val="superscript"/>
              <w:lang w:val="sl-SI"/>
            </w:rPr>
            <w:t>©</w:t>
          </w:r>
        </w:p>
      </w:tc>
      <w:tc>
        <w:tcPr>
          <w:tcW w:w="4915" w:type="dxa"/>
          <w:shd w:val="clear" w:color="auto" w:fill="auto"/>
          <w:vAlign w:val="center"/>
        </w:tcPr>
        <w:p w14:paraId="1892ECBF" w14:textId="77777777" w:rsidR="00015CFB" w:rsidRDefault="00DB73C2">
          <w:pPr>
            <w:pStyle w:val="Noga"/>
            <w:spacing w:after="0" w:line="240" w:lineRule="auto"/>
            <w:jc w:val="right"/>
            <w:rPr>
              <w:rFonts w:ascii="Verdana" w:hAnsi="Verdana"/>
              <w:sz w:val="16"/>
              <w:szCs w:val="16"/>
              <w:lang w:val="sl-SI"/>
            </w:rPr>
          </w:pPr>
          <w:r>
            <w:rPr>
              <w:rFonts w:ascii="Verdana" w:hAnsi="Verdana"/>
              <w:sz w:val="16"/>
              <w:szCs w:val="16"/>
              <w:lang w:val="sl-SI"/>
            </w:rPr>
            <w:t xml:space="preserve">Stran </w:t>
          </w:r>
          <w:r>
            <w:rPr>
              <w:rFonts w:ascii="Verdana" w:hAnsi="Verdana"/>
              <w:sz w:val="16"/>
              <w:szCs w:val="16"/>
              <w:lang w:val="sl-SI"/>
            </w:rPr>
            <w:fldChar w:fldCharType="begin"/>
          </w:r>
          <w:r>
            <w:rPr>
              <w:rFonts w:ascii="Verdana" w:hAnsi="Verdana"/>
              <w:sz w:val="16"/>
              <w:szCs w:val="16"/>
              <w:lang w:val="sl-SI"/>
            </w:rPr>
            <w:instrText xml:space="preserve"> PAGE  \* Arabic  \* MERGEFORMAT </w:instrText>
          </w:r>
          <w:r>
            <w:rPr>
              <w:rFonts w:ascii="Verdana" w:hAnsi="Verdana"/>
              <w:sz w:val="16"/>
              <w:szCs w:val="16"/>
              <w:lang w:val="sl-SI"/>
            </w:rPr>
            <w:fldChar w:fldCharType="separate"/>
          </w:r>
          <w:r w:rsidR="00415D73">
            <w:rPr>
              <w:rFonts w:ascii="Verdana" w:hAnsi="Verdana"/>
              <w:noProof/>
              <w:sz w:val="16"/>
              <w:szCs w:val="16"/>
              <w:lang w:val="sl-SI"/>
            </w:rPr>
            <w:t>1</w:t>
          </w:r>
          <w:r>
            <w:rPr>
              <w:rFonts w:ascii="Verdana" w:hAnsi="Verdana"/>
              <w:sz w:val="16"/>
              <w:szCs w:val="16"/>
              <w:lang w:val="sl-SI"/>
            </w:rPr>
            <w:fldChar w:fldCharType="end"/>
          </w:r>
          <w:r>
            <w:rPr>
              <w:rFonts w:ascii="Verdana" w:hAnsi="Verdana"/>
              <w:sz w:val="16"/>
              <w:szCs w:val="16"/>
              <w:lang w:val="sl-SI"/>
            </w:rPr>
            <w:t>/</w:t>
          </w:r>
          <w:r>
            <w:rPr>
              <w:rFonts w:ascii="Verdana" w:hAnsi="Verdana"/>
              <w:sz w:val="16"/>
              <w:szCs w:val="16"/>
              <w:lang w:val="sl-SI"/>
            </w:rPr>
            <w:fldChar w:fldCharType="begin"/>
          </w:r>
          <w:r>
            <w:rPr>
              <w:rFonts w:ascii="Verdana" w:hAnsi="Verdana"/>
              <w:sz w:val="16"/>
              <w:szCs w:val="16"/>
              <w:lang w:val="sl-SI"/>
            </w:rPr>
            <w:instrText xml:space="preserve"> NUMPAGES  \* Arabic  \* MERGEFORMAT </w:instrText>
          </w:r>
          <w:r>
            <w:rPr>
              <w:rFonts w:ascii="Verdana" w:hAnsi="Verdana"/>
              <w:sz w:val="16"/>
              <w:szCs w:val="16"/>
              <w:lang w:val="sl-SI"/>
            </w:rPr>
            <w:fldChar w:fldCharType="separate"/>
          </w:r>
          <w:r w:rsidR="00415D73">
            <w:rPr>
              <w:rFonts w:ascii="Verdana" w:hAnsi="Verdana"/>
              <w:noProof/>
              <w:sz w:val="16"/>
              <w:szCs w:val="16"/>
              <w:lang w:val="sl-SI"/>
            </w:rPr>
            <w:t>12</w:t>
          </w:r>
          <w:r>
            <w:rPr>
              <w:rFonts w:ascii="Verdana" w:hAnsi="Verdana"/>
              <w:sz w:val="16"/>
              <w:szCs w:val="16"/>
              <w:lang w:val="sl-SI"/>
            </w:rPr>
            <w:fldChar w:fldCharType="end"/>
          </w:r>
        </w:p>
      </w:tc>
    </w:tr>
  </w:tbl>
  <w:p w14:paraId="73C01CC6" w14:textId="77777777" w:rsidR="00015CFB" w:rsidRDefault="00015CFB">
    <w:pPr>
      <w:pStyle w:val="Noga"/>
      <w:rPr>
        <w:lang w:val="sl-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391F6" w14:textId="77777777" w:rsidR="00015CFB" w:rsidRDefault="00015CF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E0DB5" w14:textId="77777777" w:rsidR="00E23339" w:rsidRDefault="00DB73C2">
      <w:pPr>
        <w:spacing w:after="0" w:line="240" w:lineRule="auto"/>
      </w:pPr>
      <w:r>
        <w:separator/>
      </w:r>
    </w:p>
  </w:footnote>
  <w:footnote w:type="continuationSeparator" w:id="0">
    <w:p w14:paraId="286C59B6" w14:textId="77777777" w:rsidR="00E23339" w:rsidRDefault="00DB73C2">
      <w:pPr>
        <w:spacing w:after="0" w:line="240" w:lineRule="auto"/>
      </w:pPr>
      <w:r>
        <w:continuationSeparator/>
      </w:r>
    </w:p>
  </w:footnote>
  <w:footnote w:id="1">
    <w:p w14:paraId="15B8E61E" w14:textId="77777777" w:rsidR="006A693E" w:rsidRDefault="006A693E" w:rsidP="006A693E">
      <w:pPr>
        <w:pStyle w:val="Sprotnaopomba-besedilo"/>
      </w:pPr>
      <w:r>
        <w:rPr>
          <w:rStyle w:val="Sprotnaopomba-sklic"/>
        </w:rPr>
        <w:footnoteRef/>
      </w:r>
      <w:r>
        <w:t xml:space="preserve"> </w:t>
      </w:r>
      <w:hyperlink r:id="rId1" w:history="1">
        <w:r>
          <w:rPr>
            <w:rStyle w:val="Hiperpovezava"/>
          </w:rPr>
          <w:t>Obligacijski zakonik</w:t>
        </w:r>
      </w:hyperlink>
      <w:r>
        <w:t xml:space="preserve"> (Uradni list RS, št. 97/07 – uradno prečiščeno besedilo, 64/16 – odl. US in 20/18 – OROZ631)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AF452" w14:textId="77777777" w:rsidR="00015CFB" w:rsidRDefault="00015CF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55" w:type="dxa"/>
      <w:tblBorders>
        <w:bottom w:val="single" w:sz="4" w:space="0" w:color="auto"/>
      </w:tblBorders>
      <w:tblLayout w:type="fixed"/>
      <w:tblLook w:val="04A0" w:firstRow="1" w:lastRow="0" w:firstColumn="1" w:lastColumn="0" w:noHBand="0" w:noVBand="1"/>
    </w:tblPr>
    <w:tblGrid>
      <w:gridCol w:w="4845"/>
      <w:gridCol w:w="5010"/>
    </w:tblGrid>
    <w:tr w:rsidR="00015CFB" w14:paraId="3141EF36" w14:textId="77777777">
      <w:tc>
        <w:tcPr>
          <w:tcW w:w="4845" w:type="dxa"/>
          <w:shd w:val="clear" w:color="auto" w:fill="auto"/>
        </w:tcPr>
        <w:p w14:paraId="5FDD2BA5" w14:textId="77777777" w:rsidR="00015CFB" w:rsidRDefault="00DB73C2">
          <w:pPr>
            <w:pStyle w:val="Glava"/>
            <w:spacing w:after="0" w:line="240" w:lineRule="auto"/>
            <w:rPr>
              <w:rFonts w:ascii="Verdana" w:hAnsi="Verdana"/>
              <w:sz w:val="16"/>
              <w:szCs w:val="16"/>
              <w:lang w:val="sl-SI"/>
            </w:rPr>
          </w:pPr>
          <w:r>
            <w:rPr>
              <w:rFonts w:ascii="Verdana" w:hAnsi="Verdana"/>
              <w:sz w:val="16"/>
              <w:szCs w:val="16"/>
              <w:lang w:val="sl-SI"/>
            </w:rPr>
            <w:t>ePRO</w:t>
          </w:r>
        </w:p>
      </w:tc>
      <w:tc>
        <w:tcPr>
          <w:tcW w:w="5010" w:type="dxa"/>
          <w:shd w:val="clear" w:color="auto" w:fill="auto"/>
        </w:tcPr>
        <w:p w14:paraId="42E04849" w14:textId="77777777" w:rsidR="00015CFB" w:rsidRDefault="00DB73C2">
          <w:pPr>
            <w:pStyle w:val="Glava"/>
            <w:spacing w:after="0" w:line="240" w:lineRule="auto"/>
            <w:jc w:val="right"/>
            <w:rPr>
              <w:rFonts w:ascii="Verdana" w:hAnsi="Verdana"/>
              <w:sz w:val="16"/>
              <w:szCs w:val="16"/>
              <w:lang w:val="sl-SI"/>
            </w:rPr>
          </w:pPr>
          <w:r>
            <w:rPr>
              <w:rFonts w:ascii="Verdana" w:hAnsi="Verdana"/>
              <w:sz w:val="16"/>
              <w:szCs w:val="16"/>
              <w:lang w:val="sl-SI"/>
            </w:rPr>
            <w:t>Navodila ponudnikom</w:t>
          </w:r>
        </w:p>
      </w:tc>
    </w:tr>
  </w:tbl>
  <w:p w14:paraId="4982CA86" w14:textId="77777777" w:rsidR="00015CFB" w:rsidRDefault="00015CFB">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06C50" w14:textId="77777777" w:rsidR="00015CFB" w:rsidRDefault="00015CF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A3AC5"/>
    <w:multiLevelType w:val="multilevel"/>
    <w:tmpl w:val="089A3AC5"/>
    <w:lvl w:ilvl="0">
      <w:numFmt w:val="bullet"/>
      <w:lvlText w:val="-"/>
      <w:lvlJc w:val="left"/>
      <w:pPr>
        <w:ind w:left="720" w:hanging="360"/>
      </w:pPr>
      <w:rPr>
        <w:rFonts w:ascii="Verdana" w:eastAsia="Arial Unicode MS" w:hAnsi="Verdan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08FF4FE1"/>
    <w:multiLevelType w:val="hybridMultilevel"/>
    <w:tmpl w:val="1C86BFE8"/>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18A1F41"/>
    <w:multiLevelType w:val="multilevel"/>
    <w:tmpl w:val="118A1F41"/>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24811BB9"/>
    <w:multiLevelType w:val="hybridMultilevel"/>
    <w:tmpl w:val="2476501A"/>
    <w:lvl w:ilvl="0" w:tplc="1BBC4902">
      <w:start w:val="2"/>
      <w:numFmt w:val="decimal"/>
      <w:lvlText w:val="%1."/>
      <w:lvlJc w:val="left"/>
      <w:pPr>
        <w:ind w:left="720" w:hanging="360"/>
      </w:pPr>
      <w:rPr>
        <w:rFonts w:hint="default"/>
        <w: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7940C5C"/>
    <w:multiLevelType w:val="multilevel"/>
    <w:tmpl w:val="27940C5C"/>
    <w:lvl w:ilvl="0">
      <w:numFmt w:val="bullet"/>
      <w:lvlText w:val="-"/>
      <w:lvlJc w:val="left"/>
      <w:pPr>
        <w:ind w:left="720" w:hanging="360"/>
      </w:pPr>
      <w:rPr>
        <w:rFonts w:ascii="Verdana" w:eastAsia="Arial Unicode MS" w:hAnsi="Verdana" w:cs="Times New Roman" w:hint="default"/>
        <w:i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4214312E"/>
    <w:multiLevelType w:val="multilevel"/>
    <w:tmpl w:val="4214312E"/>
    <w:lvl w:ilvl="0">
      <w:start w:val="1"/>
      <w:numFmt w:val="decimal"/>
      <w:lvlText w:val="%1."/>
      <w:lvlJc w:val="left"/>
      <w:pPr>
        <w:ind w:left="357" w:hanging="357"/>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430718A0"/>
    <w:multiLevelType w:val="multilevel"/>
    <w:tmpl w:val="430718A0"/>
    <w:lvl w:ilvl="0">
      <w:numFmt w:val="bullet"/>
      <w:lvlText w:val="-"/>
      <w:lvlJc w:val="left"/>
      <w:pPr>
        <w:ind w:left="720" w:hanging="360"/>
      </w:pPr>
      <w:rPr>
        <w:rFonts w:ascii="Verdana" w:eastAsia="Arial Unicode MS" w:hAnsi="Verdana" w:cs="Times New Roman" w:hint="default"/>
        <w:i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47B354F3"/>
    <w:multiLevelType w:val="hybridMultilevel"/>
    <w:tmpl w:val="2822FC62"/>
    <w:lvl w:ilvl="0" w:tplc="A94EC244">
      <w:start w:val="2"/>
      <w:numFmt w:val="decimal"/>
      <w:lvlText w:val="%1."/>
      <w:lvlJc w:val="left"/>
      <w:pPr>
        <w:ind w:left="720" w:hanging="360"/>
      </w:pPr>
      <w:rPr>
        <w:rFonts w:hint="default"/>
        <w: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6D44977"/>
    <w:multiLevelType w:val="hybridMultilevel"/>
    <w:tmpl w:val="7F3EED08"/>
    <w:lvl w:ilvl="0" w:tplc="4D8EBDA8">
      <w:start w:val="2"/>
      <w:numFmt w:val="decimal"/>
      <w:lvlText w:val="%1)"/>
      <w:lvlJc w:val="left"/>
      <w:pPr>
        <w:ind w:left="720" w:hanging="360"/>
      </w:pPr>
      <w:rPr>
        <w:rFonts w:ascii="Verdana" w:hAnsi="Verdana" w:hint="default"/>
        <w:i/>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66064E54"/>
    <w:multiLevelType w:val="multilevel"/>
    <w:tmpl w:val="66064E54"/>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6D0A7222"/>
    <w:multiLevelType w:val="multilevel"/>
    <w:tmpl w:val="6D0A72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6EAC79DD"/>
    <w:multiLevelType w:val="hybridMultilevel"/>
    <w:tmpl w:val="BF18AFB2"/>
    <w:lvl w:ilvl="0" w:tplc="A2D43A0E">
      <w:start w:val="2"/>
      <w:numFmt w:val="decimal"/>
      <w:lvlText w:val="%1."/>
      <w:lvlJc w:val="left"/>
      <w:pPr>
        <w:ind w:left="720" w:hanging="360"/>
      </w:pPr>
      <w:rPr>
        <w:rFonts w:hint="default"/>
        <w: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5A45343"/>
    <w:multiLevelType w:val="multilevel"/>
    <w:tmpl w:val="75A45343"/>
    <w:lvl w:ilvl="0">
      <w:numFmt w:val="bullet"/>
      <w:lvlText w:val="-"/>
      <w:lvlJc w:val="left"/>
      <w:pPr>
        <w:ind w:left="360" w:hanging="360"/>
      </w:pPr>
      <w:rPr>
        <w:rFonts w:ascii="Verdana" w:eastAsia="Arial Unicode MS" w:hAnsi="Verdana" w:cs="Times New Roman" w:hint="default"/>
        <w:i w:val="0"/>
      </w:rPr>
    </w:lvl>
    <w:lvl w:ilvl="1">
      <w:numFmt w:val="bullet"/>
      <w:lvlText w:val="-"/>
      <w:lvlJc w:val="left"/>
      <w:pPr>
        <w:ind w:left="357" w:hanging="357"/>
      </w:pPr>
      <w:rPr>
        <w:rFonts w:ascii="Verdana" w:eastAsia="Arial Unicode MS" w:hAnsi="Verdana"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2"/>
  </w:num>
  <w:num w:numId="3">
    <w:abstractNumId w:val="5"/>
  </w:num>
  <w:num w:numId="4">
    <w:abstractNumId w:val="4"/>
  </w:num>
  <w:num w:numId="5">
    <w:abstractNumId w:val="6"/>
  </w:num>
  <w:num w:numId="6">
    <w:abstractNumId w:val="0"/>
  </w:num>
  <w:num w:numId="7">
    <w:abstractNumId w:val="12"/>
  </w:num>
  <w:num w:numId="8">
    <w:abstractNumId w:val="10"/>
  </w:num>
  <w:num w:numId="9">
    <w:abstractNumId w:val="8"/>
  </w:num>
  <w:num w:numId="10">
    <w:abstractNumId w:val="11"/>
  </w:num>
  <w:num w:numId="11">
    <w:abstractNumId w:val="7"/>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9E3"/>
    <w:rsid w:val="0000324B"/>
    <w:rsid w:val="000037B6"/>
    <w:rsid w:val="0000500E"/>
    <w:rsid w:val="00005EDC"/>
    <w:rsid w:val="00006CBC"/>
    <w:rsid w:val="00007764"/>
    <w:rsid w:val="00010FEC"/>
    <w:rsid w:val="000118AD"/>
    <w:rsid w:val="000121FD"/>
    <w:rsid w:val="00012812"/>
    <w:rsid w:val="00015976"/>
    <w:rsid w:val="00015CFB"/>
    <w:rsid w:val="0001609C"/>
    <w:rsid w:val="00016909"/>
    <w:rsid w:val="000173C9"/>
    <w:rsid w:val="000251D7"/>
    <w:rsid w:val="00025912"/>
    <w:rsid w:val="00032B1D"/>
    <w:rsid w:val="000357AD"/>
    <w:rsid w:val="00041E98"/>
    <w:rsid w:val="00044419"/>
    <w:rsid w:val="00044ABE"/>
    <w:rsid w:val="0007025F"/>
    <w:rsid w:val="00070E7A"/>
    <w:rsid w:val="00071769"/>
    <w:rsid w:val="00075C6E"/>
    <w:rsid w:val="00080C69"/>
    <w:rsid w:val="00085ADD"/>
    <w:rsid w:val="000865DA"/>
    <w:rsid w:val="00087C1A"/>
    <w:rsid w:val="00090ECB"/>
    <w:rsid w:val="000931F7"/>
    <w:rsid w:val="00094BEB"/>
    <w:rsid w:val="000951FD"/>
    <w:rsid w:val="0009678C"/>
    <w:rsid w:val="00097A42"/>
    <w:rsid w:val="000A0302"/>
    <w:rsid w:val="000A03C5"/>
    <w:rsid w:val="000A0C8C"/>
    <w:rsid w:val="000A42D1"/>
    <w:rsid w:val="000A4B88"/>
    <w:rsid w:val="000A612A"/>
    <w:rsid w:val="000B13B6"/>
    <w:rsid w:val="000B1853"/>
    <w:rsid w:val="000B1EB1"/>
    <w:rsid w:val="000B38BB"/>
    <w:rsid w:val="000B7441"/>
    <w:rsid w:val="000C29C6"/>
    <w:rsid w:val="000C4F55"/>
    <w:rsid w:val="000C67BB"/>
    <w:rsid w:val="000D02ED"/>
    <w:rsid w:val="000D202B"/>
    <w:rsid w:val="000D24E1"/>
    <w:rsid w:val="000D2834"/>
    <w:rsid w:val="000D5769"/>
    <w:rsid w:val="000D57FD"/>
    <w:rsid w:val="000E723C"/>
    <w:rsid w:val="000F15CF"/>
    <w:rsid w:val="000F2876"/>
    <w:rsid w:val="000F3AB8"/>
    <w:rsid w:val="000F3C1F"/>
    <w:rsid w:val="000F41BC"/>
    <w:rsid w:val="001011C9"/>
    <w:rsid w:val="001020FA"/>
    <w:rsid w:val="0010316C"/>
    <w:rsid w:val="0010375A"/>
    <w:rsid w:val="0010789C"/>
    <w:rsid w:val="001104A6"/>
    <w:rsid w:val="00112276"/>
    <w:rsid w:val="00113312"/>
    <w:rsid w:val="0011437E"/>
    <w:rsid w:val="00114BB3"/>
    <w:rsid w:val="00116484"/>
    <w:rsid w:val="00116F44"/>
    <w:rsid w:val="001225D1"/>
    <w:rsid w:val="00132BFD"/>
    <w:rsid w:val="00136B61"/>
    <w:rsid w:val="00137433"/>
    <w:rsid w:val="0014029E"/>
    <w:rsid w:val="00142D61"/>
    <w:rsid w:val="00143700"/>
    <w:rsid w:val="00150725"/>
    <w:rsid w:val="00151993"/>
    <w:rsid w:val="001523B7"/>
    <w:rsid w:val="00153B7B"/>
    <w:rsid w:val="00155D1C"/>
    <w:rsid w:val="001567D1"/>
    <w:rsid w:val="00157721"/>
    <w:rsid w:val="00163B2A"/>
    <w:rsid w:val="001648BD"/>
    <w:rsid w:val="0016721D"/>
    <w:rsid w:val="00171663"/>
    <w:rsid w:val="00172F2E"/>
    <w:rsid w:val="00175BD6"/>
    <w:rsid w:val="001767D5"/>
    <w:rsid w:val="00176EB3"/>
    <w:rsid w:val="00180FCC"/>
    <w:rsid w:val="00181086"/>
    <w:rsid w:val="001829E1"/>
    <w:rsid w:val="00183110"/>
    <w:rsid w:val="00190361"/>
    <w:rsid w:val="001918C8"/>
    <w:rsid w:val="00193F20"/>
    <w:rsid w:val="001A0A70"/>
    <w:rsid w:val="001A701B"/>
    <w:rsid w:val="001B0C83"/>
    <w:rsid w:val="001B28EE"/>
    <w:rsid w:val="001B2E0E"/>
    <w:rsid w:val="001B4262"/>
    <w:rsid w:val="001C2149"/>
    <w:rsid w:val="001C28F4"/>
    <w:rsid w:val="001C4CCE"/>
    <w:rsid w:val="001C518A"/>
    <w:rsid w:val="001C60BC"/>
    <w:rsid w:val="001D11A0"/>
    <w:rsid w:val="001D69AC"/>
    <w:rsid w:val="001E1808"/>
    <w:rsid w:val="001E28F6"/>
    <w:rsid w:val="001E36DA"/>
    <w:rsid w:val="001E4650"/>
    <w:rsid w:val="001E5F22"/>
    <w:rsid w:val="001F0C02"/>
    <w:rsid w:val="001F3F62"/>
    <w:rsid w:val="001F4E46"/>
    <w:rsid w:val="001F649C"/>
    <w:rsid w:val="001F67E6"/>
    <w:rsid w:val="002017AD"/>
    <w:rsid w:val="0020322E"/>
    <w:rsid w:val="00206D69"/>
    <w:rsid w:val="00214997"/>
    <w:rsid w:val="00220D87"/>
    <w:rsid w:val="00233C67"/>
    <w:rsid w:val="00235497"/>
    <w:rsid w:val="00237477"/>
    <w:rsid w:val="00247A53"/>
    <w:rsid w:val="00251773"/>
    <w:rsid w:val="00261D1A"/>
    <w:rsid w:val="0026337C"/>
    <w:rsid w:val="0026478A"/>
    <w:rsid w:val="00271236"/>
    <w:rsid w:val="00272D63"/>
    <w:rsid w:val="00276C83"/>
    <w:rsid w:val="00277E93"/>
    <w:rsid w:val="0028089C"/>
    <w:rsid w:val="00281D14"/>
    <w:rsid w:val="00290342"/>
    <w:rsid w:val="002943B4"/>
    <w:rsid w:val="00296F87"/>
    <w:rsid w:val="002A31B0"/>
    <w:rsid w:val="002A7632"/>
    <w:rsid w:val="002B03CA"/>
    <w:rsid w:val="002B041F"/>
    <w:rsid w:val="002B15ED"/>
    <w:rsid w:val="002B179B"/>
    <w:rsid w:val="002B4D83"/>
    <w:rsid w:val="002B7863"/>
    <w:rsid w:val="002C6827"/>
    <w:rsid w:val="002D072D"/>
    <w:rsid w:val="002D08C4"/>
    <w:rsid w:val="002D2943"/>
    <w:rsid w:val="002D5CAB"/>
    <w:rsid w:val="002D6EBD"/>
    <w:rsid w:val="002E2845"/>
    <w:rsid w:val="002E3216"/>
    <w:rsid w:val="002E4DB2"/>
    <w:rsid w:val="002E5978"/>
    <w:rsid w:val="002F2FF9"/>
    <w:rsid w:val="002F6EAA"/>
    <w:rsid w:val="00301CBD"/>
    <w:rsid w:val="00302D52"/>
    <w:rsid w:val="00305BF0"/>
    <w:rsid w:val="003071C8"/>
    <w:rsid w:val="00312573"/>
    <w:rsid w:val="00314059"/>
    <w:rsid w:val="00317742"/>
    <w:rsid w:val="00317747"/>
    <w:rsid w:val="003216E8"/>
    <w:rsid w:val="003345CA"/>
    <w:rsid w:val="003350EA"/>
    <w:rsid w:val="00335405"/>
    <w:rsid w:val="00335FB2"/>
    <w:rsid w:val="00336662"/>
    <w:rsid w:val="00337D58"/>
    <w:rsid w:val="003430B9"/>
    <w:rsid w:val="00344560"/>
    <w:rsid w:val="00345D96"/>
    <w:rsid w:val="003501BC"/>
    <w:rsid w:val="00350E47"/>
    <w:rsid w:val="003525A8"/>
    <w:rsid w:val="00354033"/>
    <w:rsid w:val="003549F2"/>
    <w:rsid w:val="0036333A"/>
    <w:rsid w:val="00373404"/>
    <w:rsid w:val="00373E16"/>
    <w:rsid w:val="003775F7"/>
    <w:rsid w:val="00387739"/>
    <w:rsid w:val="0039067B"/>
    <w:rsid w:val="0039569A"/>
    <w:rsid w:val="0039739D"/>
    <w:rsid w:val="003A11A3"/>
    <w:rsid w:val="003A2490"/>
    <w:rsid w:val="003A2B18"/>
    <w:rsid w:val="003A6CC9"/>
    <w:rsid w:val="003B025D"/>
    <w:rsid w:val="003B04D8"/>
    <w:rsid w:val="003B0CD7"/>
    <w:rsid w:val="003B7381"/>
    <w:rsid w:val="003C1F3E"/>
    <w:rsid w:val="003C6FC2"/>
    <w:rsid w:val="003D0874"/>
    <w:rsid w:val="003D0EF1"/>
    <w:rsid w:val="003D5A5F"/>
    <w:rsid w:val="003E058F"/>
    <w:rsid w:val="003E25DF"/>
    <w:rsid w:val="003E5555"/>
    <w:rsid w:val="003E56DC"/>
    <w:rsid w:val="003F01F2"/>
    <w:rsid w:val="003F1629"/>
    <w:rsid w:val="003F4CAD"/>
    <w:rsid w:val="003F579A"/>
    <w:rsid w:val="003F6396"/>
    <w:rsid w:val="003F68FA"/>
    <w:rsid w:val="00400EDB"/>
    <w:rsid w:val="00402734"/>
    <w:rsid w:val="00403123"/>
    <w:rsid w:val="00405262"/>
    <w:rsid w:val="00410110"/>
    <w:rsid w:val="004118BE"/>
    <w:rsid w:val="00411AA4"/>
    <w:rsid w:val="00411AD6"/>
    <w:rsid w:val="00413977"/>
    <w:rsid w:val="00414C7E"/>
    <w:rsid w:val="00415D73"/>
    <w:rsid w:val="004160B0"/>
    <w:rsid w:val="00416FA8"/>
    <w:rsid w:val="00421498"/>
    <w:rsid w:val="0042150D"/>
    <w:rsid w:val="0042196B"/>
    <w:rsid w:val="00421EBB"/>
    <w:rsid w:val="0042222A"/>
    <w:rsid w:val="00422648"/>
    <w:rsid w:val="00422C3D"/>
    <w:rsid w:val="00424C61"/>
    <w:rsid w:val="00425B04"/>
    <w:rsid w:val="00430417"/>
    <w:rsid w:val="00431E69"/>
    <w:rsid w:val="004322C7"/>
    <w:rsid w:val="00437EFE"/>
    <w:rsid w:val="00442E81"/>
    <w:rsid w:val="004439A8"/>
    <w:rsid w:val="00443D34"/>
    <w:rsid w:val="004457E9"/>
    <w:rsid w:val="0044594F"/>
    <w:rsid w:val="00447E2D"/>
    <w:rsid w:val="00452D66"/>
    <w:rsid w:val="0045330F"/>
    <w:rsid w:val="00457614"/>
    <w:rsid w:val="00463AFB"/>
    <w:rsid w:val="00464011"/>
    <w:rsid w:val="00465AAA"/>
    <w:rsid w:val="00465F4A"/>
    <w:rsid w:val="00467C52"/>
    <w:rsid w:val="00472F08"/>
    <w:rsid w:val="004732D6"/>
    <w:rsid w:val="004740A8"/>
    <w:rsid w:val="004749E2"/>
    <w:rsid w:val="0047740F"/>
    <w:rsid w:val="0048321F"/>
    <w:rsid w:val="00484106"/>
    <w:rsid w:val="00484CD8"/>
    <w:rsid w:val="0048707B"/>
    <w:rsid w:val="00497A0B"/>
    <w:rsid w:val="004A09ED"/>
    <w:rsid w:val="004A21D4"/>
    <w:rsid w:val="004A3118"/>
    <w:rsid w:val="004A3BB5"/>
    <w:rsid w:val="004B21FA"/>
    <w:rsid w:val="004B6714"/>
    <w:rsid w:val="004B67F7"/>
    <w:rsid w:val="004B70EE"/>
    <w:rsid w:val="004C5C7F"/>
    <w:rsid w:val="004D08D2"/>
    <w:rsid w:val="004D7339"/>
    <w:rsid w:val="004D7941"/>
    <w:rsid w:val="004D79E2"/>
    <w:rsid w:val="004E0EC1"/>
    <w:rsid w:val="004E4D1C"/>
    <w:rsid w:val="004E55B8"/>
    <w:rsid w:val="004F132D"/>
    <w:rsid w:val="004F5856"/>
    <w:rsid w:val="004F6584"/>
    <w:rsid w:val="004F75E9"/>
    <w:rsid w:val="00500D93"/>
    <w:rsid w:val="00500ED5"/>
    <w:rsid w:val="00501920"/>
    <w:rsid w:val="005042DD"/>
    <w:rsid w:val="00506137"/>
    <w:rsid w:val="005063CE"/>
    <w:rsid w:val="00513685"/>
    <w:rsid w:val="00517E3E"/>
    <w:rsid w:val="005221FA"/>
    <w:rsid w:val="0052234B"/>
    <w:rsid w:val="005243C9"/>
    <w:rsid w:val="00526DE5"/>
    <w:rsid w:val="00530482"/>
    <w:rsid w:val="005304FB"/>
    <w:rsid w:val="0053628C"/>
    <w:rsid w:val="00545FDF"/>
    <w:rsid w:val="00546E71"/>
    <w:rsid w:val="00547B82"/>
    <w:rsid w:val="00552D14"/>
    <w:rsid w:val="00553640"/>
    <w:rsid w:val="0055430C"/>
    <w:rsid w:val="0055477E"/>
    <w:rsid w:val="00555A19"/>
    <w:rsid w:val="00564822"/>
    <w:rsid w:val="00565EEA"/>
    <w:rsid w:val="00570108"/>
    <w:rsid w:val="00570859"/>
    <w:rsid w:val="0057186C"/>
    <w:rsid w:val="005765FF"/>
    <w:rsid w:val="005767A0"/>
    <w:rsid w:val="00583F50"/>
    <w:rsid w:val="0058618F"/>
    <w:rsid w:val="005863F5"/>
    <w:rsid w:val="00590715"/>
    <w:rsid w:val="005930B7"/>
    <w:rsid w:val="005937A4"/>
    <w:rsid w:val="00594A96"/>
    <w:rsid w:val="00595EA1"/>
    <w:rsid w:val="005A217D"/>
    <w:rsid w:val="005A3010"/>
    <w:rsid w:val="005A4119"/>
    <w:rsid w:val="005A62D7"/>
    <w:rsid w:val="005A7BD9"/>
    <w:rsid w:val="005B17EC"/>
    <w:rsid w:val="005B1EA2"/>
    <w:rsid w:val="005B2269"/>
    <w:rsid w:val="005B451F"/>
    <w:rsid w:val="005B5420"/>
    <w:rsid w:val="005B6CAA"/>
    <w:rsid w:val="005C257A"/>
    <w:rsid w:val="005C6551"/>
    <w:rsid w:val="005C7F8F"/>
    <w:rsid w:val="005D1CA6"/>
    <w:rsid w:val="005D2660"/>
    <w:rsid w:val="005D5559"/>
    <w:rsid w:val="005E0611"/>
    <w:rsid w:val="005E0BC6"/>
    <w:rsid w:val="005E3BD5"/>
    <w:rsid w:val="005E3F77"/>
    <w:rsid w:val="005E485D"/>
    <w:rsid w:val="005F3512"/>
    <w:rsid w:val="005F444A"/>
    <w:rsid w:val="005F5B96"/>
    <w:rsid w:val="00600F34"/>
    <w:rsid w:val="006022AD"/>
    <w:rsid w:val="00607142"/>
    <w:rsid w:val="0061411B"/>
    <w:rsid w:val="00616D4C"/>
    <w:rsid w:val="00617032"/>
    <w:rsid w:val="006170B3"/>
    <w:rsid w:val="00617659"/>
    <w:rsid w:val="00621A87"/>
    <w:rsid w:val="00621DEC"/>
    <w:rsid w:val="006221FA"/>
    <w:rsid w:val="00623A6F"/>
    <w:rsid w:val="00623ED3"/>
    <w:rsid w:val="0062454D"/>
    <w:rsid w:val="00624D97"/>
    <w:rsid w:val="0062584B"/>
    <w:rsid w:val="00625DB9"/>
    <w:rsid w:val="00627424"/>
    <w:rsid w:val="00627BBC"/>
    <w:rsid w:val="00630C42"/>
    <w:rsid w:val="006324C4"/>
    <w:rsid w:val="00636E65"/>
    <w:rsid w:val="006405A9"/>
    <w:rsid w:val="00642C86"/>
    <w:rsid w:val="00646D4B"/>
    <w:rsid w:val="0065013F"/>
    <w:rsid w:val="00652324"/>
    <w:rsid w:val="006613C0"/>
    <w:rsid w:val="00666F0C"/>
    <w:rsid w:val="00671D7E"/>
    <w:rsid w:val="00671ECC"/>
    <w:rsid w:val="00674905"/>
    <w:rsid w:val="00681D00"/>
    <w:rsid w:val="0068408C"/>
    <w:rsid w:val="006840BC"/>
    <w:rsid w:val="00684F89"/>
    <w:rsid w:val="006867EF"/>
    <w:rsid w:val="0068680A"/>
    <w:rsid w:val="00693FAA"/>
    <w:rsid w:val="00694C13"/>
    <w:rsid w:val="0069561E"/>
    <w:rsid w:val="00695F6C"/>
    <w:rsid w:val="00696C05"/>
    <w:rsid w:val="006A41A7"/>
    <w:rsid w:val="006A46FB"/>
    <w:rsid w:val="006A6418"/>
    <w:rsid w:val="006A693E"/>
    <w:rsid w:val="006B0542"/>
    <w:rsid w:val="006B5161"/>
    <w:rsid w:val="006C0862"/>
    <w:rsid w:val="006C2B7A"/>
    <w:rsid w:val="006C3560"/>
    <w:rsid w:val="006C6EBA"/>
    <w:rsid w:val="006C7D83"/>
    <w:rsid w:val="006D08B7"/>
    <w:rsid w:val="006D0DA8"/>
    <w:rsid w:val="006D0E5F"/>
    <w:rsid w:val="006D3C9F"/>
    <w:rsid w:val="006D3D6B"/>
    <w:rsid w:val="006D4755"/>
    <w:rsid w:val="006D4A4F"/>
    <w:rsid w:val="006D5386"/>
    <w:rsid w:val="006E1D32"/>
    <w:rsid w:val="006E1D47"/>
    <w:rsid w:val="006E3BAE"/>
    <w:rsid w:val="006F2466"/>
    <w:rsid w:val="00703826"/>
    <w:rsid w:val="00704FBD"/>
    <w:rsid w:val="00710518"/>
    <w:rsid w:val="00712ED8"/>
    <w:rsid w:val="00714720"/>
    <w:rsid w:val="0071519E"/>
    <w:rsid w:val="0072413B"/>
    <w:rsid w:val="00724947"/>
    <w:rsid w:val="00726963"/>
    <w:rsid w:val="00732DA4"/>
    <w:rsid w:val="00732FD7"/>
    <w:rsid w:val="0073473F"/>
    <w:rsid w:val="00734CBF"/>
    <w:rsid w:val="007402FA"/>
    <w:rsid w:val="00740E87"/>
    <w:rsid w:val="007416D7"/>
    <w:rsid w:val="0075239A"/>
    <w:rsid w:val="00752C08"/>
    <w:rsid w:val="00752F3F"/>
    <w:rsid w:val="007543BF"/>
    <w:rsid w:val="00754482"/>
    <w:rsid w:val="00762C67"/>
    <w:rsid w:val="007649D3"/>
    <w:rsid w:val="00764B63"/>
    <w:rsid w:val="0076697B"/>
    <w:rsid w:val="00770628"/>
    <w:rsid w:val="007816AB"/>
    <w:rsid w:val="00784F7E"/>
    <w:rsid w:val="00786F0B"/>
    <w:rsid w:val="00790694"/>
    <w:rsid w:val="007933DC"/>
    <w:rsid w:val="00793DE1"/>
    <w:rsid w:val="00793EFF"/>
    <w:rsid w:val="00795819"/>
    <w:rsid w:val="00795BB5"/>
    <w:rsid w:val="007A3B2D"/>
    <w:rsid w:val="007A5799"/>
    <w:rsid w:val="007B34BE"/>
    <w:rsid w:val="007B66CB"/>
    <w:rsid w:val="007B72DF"/>
    <w:rsid w:val="007B7468"/>
    <w:rsid w:val="007C657A"/>
    <w:rsid w:val="007C7957"/>
    <w:rsid w:val="007D16BC"/>
    <w:rsid w:val="007D3014"/>
    <w:rsid w:val="007D34CE"/>
    <w:rsid w:val="007D6786"/>
    <w:rsid w:val="007E35BA"/>
    <w:rsid w:val="007E5138"/>
    <w:rsid w:val="007E799C"/>
    <w:rsid w:val="007F2588"/>
    <w:rsid w:val="007F6D02"/>
    <w:rsid w:val="00800138"/>
    <w:rsid w:val="0080595E"/>
    <w:rsid w:val="00807C08"/>
    <w:rsid w:val="00810BF2"/>
    <w:rsid w:val="008121A4"/>
    <w:rsid w:val="00813D1F"/>
    <w:rsid w:val="00815C1F"/>
    <w:rsid w:val="008162D0"/>
    <w:rsid w:val="0081768B"/>
    <w:rsid w:val="00820BAC"/>
    <w:rsid w:val="00823316"/>
    <w:rsid w:val="00826F8E"/>
    <w:rsid w:val="0083683B"/>
    <w:rsid w:val="00842ECA"/>
    <w:rsid w:val="00846D1C"/>
    <w:rsid w:val="00853CE9"/>
    <w:rsid w:val="00853F45"/>
    <w:rsid w:val="008621F1"/>
    <w:rsid w:val="0086307A"/>
    <w:rsid w:val="00863620"/>
    <w:rsid w:val="00863F71"/>
    <w:rsid w:val="0086479E"/>
    <w:rsid w:val="008647E0"/>
    <w:rsid w:val="008662AC"/>
    <w:rsid w:val="00870493"/>
    <w:rsid w:val="0087478E"/>
    <w:rsid w:val="00880456"/>
    <w:rsid w:val="00880CFC"/>
    <w:rsid w:val="008820B8"/>
    <w:rsid w:val="008829AD"/>
    <w:rsid w:val="00884668"/>
    <w:rsid w:val="00885C62"/>
    <w:rsid w:val="0088733F"/>
    <w:rsid w:val="00890664"/>
    <w:rsid w:val="00892086"/>
    <w:rsid w:val="008948CB"/>
    <w:rsid w:val="00895699"/>
    <w:rsid w:val="00895D9A"/>
    <w:rsid w:val="008A7AF4"/>
    <w:rsid w:val="008B107F"/>
    <w:rsid w:val="008B67AA"/>
    <w:rsid w:val="008B7200"/>
    <w:rsid w:val="008C0BC4"/>
    <w:rsid w:val="008C12BE"/>
    <w:rsid w:val="008C1DBB"/>
    <w:rsid w:val="008C3D08"/>
    <w:rsid w:val="008D19FE"/>
    <w:rsid w:val="008E0672"/>
    <w:rsid w:val="008E1154"/>
    <w:rsid w:val="008E20FA"/>
    <w:rsid w:val="008E531E"/>
    <w:rsid w:val="008E7860"/>
    <w:rsid w:val="008E7E72"/>
    <w:rsid w:val="008E7F38"/>
    <w:rsid w:val="008F0571"/>
    <w:rsid w:val="008F0D43"/>
    <w:rsid w:val="008F3788"/>
    <w:rsid w:val="008F3DB1"/>
    <w:rsid w:val="008F44A5"/>
    <w:rsid w:val="008F49C9"/>
    <w:rsid w:val="008F7834"/>
    <w:rsid w:val="009028C3"/>
    <w:rsid w:val="009043FD"/>
    <w:rsid w:val="009077B9"/>
    <w:rsid w:val="00912FED"/>
    <w:rsid w:val="00913736"/>
    <w:rsid w:val="00914838"/>
    <w:rsid w:val="00922923"/>
    <w:rsid w:val="00924721"/>
    <w:rsid w:val="00927B08"/>
    <w:rsid w:val="00937DEC"/>
    <w:rsid w:val="00940820"/>
    <w:rsid w:val="009434A7"/>
    <w:rsid w:val="00944480"/>
    <w:rsid w:val="00946011"/>
    <w:rsid w:val="0094636C"/>
    <w:rsid w:val="00947E9A"/>
    <w:rsid w:val="00952812"/>
    <w:rsid w:val="0095470E"/>
    <w:rsid w:val="00955145"/>
    <w:rsid w:val="00956706"/>
    <w:rsid w:val="00957693"/>
    <w:rsid w:val="00957C85"/>
    <w:rsid w:val="00962860"/>
    <w:rsid w:val="00962CE2"/>
    <w:rsid w:val="00966108"/>
    <w:rsid w:val="009667ED"/>
    <w:rsid w:val="009673D8"/>
    <w:rsid w:val="00970AAB"/>
    <w:rsid w:val="00972DA4"/>
    <w:rsid w:val="00974815"/>
    <w:rsid w:val="00974D95"/>
    <w:rsid w:val="00975E06"/>
    <w:rsid w:val="009806F3"/>
    <w:rsid w:val="00982D3E"/>
    <w:rsid w:val="009848E9"/>
    <w:rsid w:val="00984901"/>
    <w:rsid w:val="00985FB7"/>
    <w:rsid w:val="00990F06"/>
    <w:rsid w:val="0099198C"/>
    <w:rsid w:val="009A173E"/>
    <w:rsid w:val="009A2DA3"/>
    <w:rsid w:val="009A5C8F"/>
    <w:rsid w:val="009B1059"/>
    <w:rsid w:val="009B1696"/>
    <w:rsid w:val="009C5CA4"/>
    <w:rsid w:val="009D082B"/>
    <w:rsid w:val="009D627F"/>
    <w:rsid w:val="009D744B"/>
    <w:rsid w:val="009F2F81"/>
    <w:rsid w:val="009F3DC6"/>
    <w:rsid w:val="009F4E76"/>
    <w:rsid w:val="009F572E"/>
    <w:rsid w:val="009F6153"/>
    <w:rsid w:val="00A016A9"/>
    <w:rsid w:val="00A055C4"/>
    <w:rsid w:val="00A05CA3"/>
    <w:rsid w:val="00A1097F"/>
    <w:rsid w:val="00A11133"/>
    <w:rsid w:val="00A12C81"/>
    <w:rsid w:val="00A130D3"/>
    <w:rsid w:val="00A155DC"/>
    <w:rsid w:val="00A16CA9"/>
    <w:rsid w:val="00A17CBA"/>
    <w:rsid w:val="00A20853"/>
    <w:rsid w:val="00A2767A"/>
    <w:rsid w:val="00A312E0"/>
    <w:rsid w:val="00A3638F"/>
    <w:rsid w:val="00A40B47"/>
    <w:rsid w:val="00A46D23"/>
    <w:rsid w:val="00A50C1D"/>
    <w:rsid w:val="00A5370F"/>
    <w:rsid w:val="00A53834"/>
    <w:rsid w:val="00A54664"/>
    <w:rsid w:val="00A54AFE"/>
    <w:rsid w:val="00A5607C"/>
    <w:rsid w:val="00A7025C"/>
    <w:rsid w:val="00A702B3"/>
    <w:rsid w:val="00A72454"/>
    <w:rsid w:val="00A75F5B"/>
    <w:rsid w:val="00A8025E"/>
    <w:rsid w:val="00A84DDE"/>
    <w:rsid w:val="00A94AA2"/>
    <w:rsid w:val="00AA1046"/>
    <w:rsid w:val="00AA132C"/>
    <w:rsid w:val="00AA6FFF"/>
    <w:rsid w:val="00AB2737"/>
    <w:rsid w:val="00AB2AF8"/>
    <w:rsid w:val="00AB4AA1"/>
    <w:rsid w:val="00AC08A4"/>
    <w:rsid w:val="00AC4981"/>
    <w:rsid w:val="00AD032A"/>
    <w:rsid w:val="00AD3CAB"/>
    <w:rsid w:val="00AD4604"/>
    <w:rsid w:val="00AD644C"/>
    <w:rsid w:val="00AD7511"/>
    <w:rsid w:val="00AD77CA"/>
    <w:rsid w:val="00AE25E5"/>
    <w:rsid w:val="00AE4965"/>
    <w:rsid w:val="00AE6917"/>
    <w:rsid w:val="00AE7D00"/>
    <w:rsid w:val="00AE7E20"/>
    <w:rsid w:val="00AF09D9"/>
    <w:rsid w:val="00AF238E"/>
    <w:rsid w:val="00AF2C24"/>
    <w:rsid w:val="00AF3D8A"/>
    <w:rsid w:val="00B006BD"/>
    <w:rsid w:val="00B01741"/>
    <w:rsid w:val="00B0484B"/>
    <w:rsid w:val="00B122E4"/>
    <w:rsid w:val="00B13C30"/>
    <w:rsid w:val="00B14AB3"/>
    <w:rsid w:val="00B20D7C"/>
    <w:rsid w:val="00B212E9"/>
    <w:rsid w:val="00B215F5"/>
    <w:rsid w:val="00B2386D"/>
    <w:rsid w:val="00B23A7F"/>
    <w:rsid w:val="00B309F2"/>
    <w:rsid w:val="00B34453"/>
    <w:rsid w:val="00B41C17"/>
    <w:rsid w:val="00B432E4"/>
    <w:rsid w:val="00B474AC"/>
    <w:rsid w:val="00B504C2"/>
    <w:rsid w:val="00B61C3D"/>
    <w:rsid w:val="00B635B5"/>
    <w:rsid w:val="00B65348"/>
    <w:rsid w:val="00B66D3D"/>
    <w:rsid w:val="00B67343"/>
    <w:rsid w:val="00B67474"/>
    <w:rsid w:val="00B67616"/>
    <w:rsid w:val="00B67771"/>
    <w:rsid w:val="00B71766"/>
    <w:rsid w:val="00B737E6"/>
    <w:rsid w:val="00B73BAE"/>
    <w:rsid w:val="00B751BC"/>
    <w:rsid w:val="00B81BAF"/>
    <w:rsid w:val="00B81E24"/>
    <w:rsid w:val="00B8440A"/>
    <w:rsid w:val="00B84E9A"/>
    <w:rsid w:val="00B859BE"/>
    <w:rsid w:val="00B917EF"/>
    <w:rsid w:val="00B96182"/>
    <w:rsid w:val="00BA180D"/>
    <w:rsid w:val="00BA3385"/>
    <w:rsid w:val="00BA66A4"/>
    <w:rsid w:val="00BB0371"/>
    <w:rsid w:val="00BB5BCE"/>
    <w:rsid w:val="00BC00CB"/>
    <w:rsid w:val="00BC759B"/>
    <w:rsid w:val="00BD0901"/>
    <w:rsid w:val="00BD0A15"/>
    <w:rsid w:val="00BD32FE"/>
    <w:rsid w:val="00BD6BAE"/>
    <w:rsid w:val="00BD7A11"/>
    <w:rsid w:val="00BE1826"/>
    <w:rsid w:val="00BE18A9"/>
    <w:rsid w:val="00BE3D67"/>
    <w:rsid w:val="00BE420F"/>
    <w:rsid w:val="00BE4360"/>
    <w:rsid w:val="00BE4D9E"/>
    <w:rsid w:val="00BE6D25"/>
    <w:rsid w:val="00BF0BDB"/>
    <w:rsid w:val="00BF591F"/>
    <w:rsid w:val="00BF5B64"/>
    <w:rsid w:val="00C0279D"/>
    <w:rsid w:val="00C0443A"/>
    <w:rsid w:val="00C0491C"/>
    <w:rsid w:val="00C05459"/>
    <w:rsid w:val="00C07A07"/>
    <w:rsid w:val="00C13340"/>
    <w:rsid w:val="00C133C3"/>
    <w:rsid w:val="00C23263"/>
    <w:rsid w:val="00C23EF9"/>
    <w:rsid w:val="00C24391"/>
    <w:rsid w:val="00C26B8A"/>
    <w:rsid w:val="00C278AC"/>
    <w:rsid w:val="00C30834"/>
    <w:rsid w:val="00C34E32"/>
    <w:rsid w:val="00C40D8B"/>
    <w:rsid w:val="00C41941"/>
    <w:rsid w:val="00C435A0"/>
    <w:rsid w:val="00C474A6"/>
    <w:rsid w:val="00C50FEC"/>
    <w:rsid w:val="00C5523B"/>
    <w:rsid w:val="00C55638"/>
    <w:rsid w:val="00C55A97"/>
    <w:rsid w:val="00C56435"/>
    <w:rsid w:val="00C56EA3"/>
    <w:rsid w:val="00C63BAA"/>
    <w:rsid w:val="00C73A12"/>
    <w:rsid w:val="00C8231C"/>
    <w:rsid w:val="00C86148"/>
    <w:rsid w:val="00C92FA5"/>
    <w:rsid w:val="00C945B5"/>
    <w:rsid w:val="00C96314"/>
    <w:rsid w:val="00C96EB9"/>
    <w:rsid w:val="00CA64DB"/>
    <w:rsid w:val="00CB2359"/>
    <w:rsid w:val="00CB50B6"/>
    <w:rsid w:val="00CC0A10"/>
    <w:rsid w:val="00CC2203"/>
    <w:rsid w:val="00CC6F1A"/>
    <w:rsid w:val="00CD059E"/>
    <w:rsid w:val="00CD31B4"/>
    <w:rsid w:val="00CE0903"/>
    <w:rsid w:val="00CE0DBE"/>
    <w:rsid w:val="00CE30FA"/>
    <w:rsid w:val="00CE4488"/>
    <w:rsid w:val="00CE448F"/>
    <w:rsid w:val="00CF09EE"/>
    <w:rsid w:val="00CF1808"/>
    <w:rsid w:val="00CF42DD"/>
    <w:rsid w:val="00CF79F8"/>
    <w:rsid w:val="00D013C5"/>
    <w:rsid w:val="00D058B7"/>
    <w:rsid w:val="00D078AF"/>
    <w:rsid w:val="00D11A61"/>
    <w:rsid w:val="00D16D58"/>
    <w:rsid w:val="00D235E0"/>
    <w:rsid w:val="00D3503B"/>
    <w:rsid w:val="00D35781"/>
    <w:rsid w:val="00D366EC"/>
    <w:rsid w:val="00D37663"/>
    <w:rsid w:val="00D43613"/>
    <w:rsid w:val="00D4577F"/>
    <w:rsid w:val="00D47186"/>
    <w:rsid w:val="00D47C66"/>
    <w:rsid w:val="00D528B9"/>
    <w:rsid w:val="00D52A56"/>
    <w:rsid w:val="00D53166"/>
    <w:rsid w:val="00D559BA"/>
    <w:rsid w:val="00D56049"/>
    <w:rsid w:val="00D5707A"/>
    <w:rsid w:val="00D57D8E"/>
    <w:rsid w:val="00D60087"/>
    <w:rsid w:val="00D61254"/>
    <w:rsid w:val="00D65B21"/>
    <w:rsid w:val="00D676DA"/>
    <w:rsid w:val="00D70471"/>
    <w:rsid w:val="00D7206B"/>
    <w:rsid w:val="00D73242"/>
    <w:rsid w:val="00D73EAF"/>
    <w:rsid w:val="00D74CE9"/>
    <w:rsid w:val="00D74DE7"/>
    <w:rsid w:val="00D76C58"/>
    <w:rsid w:val="00D810D3"/>
    <w:rsid w:val="00D820C1"/>
    <w:rsid w:val="00D83980"/>
    <w:rsid w:val="00D86721"/>
    <w:rsid w:val="00D91363"/>
    <w:rsid w:val="00D9257C"/>
    <w:rsid w:val="00D926F5"/>
    <w:rsid w:val="00D96AA7"/>
    <w:rsid w:val="00D970CF"/>
    <w:rsid w:val="00DA0623"/>
    <w:rsid w:val="00DA343F"/>
    <w:rsid w:val="00DA3FCF"/>
    <w:rsid w:val="00DA6C1F"/>
    <w:rsid w:val="00DB03EE"/>
    <w:rsid w:val="00DB10AD"/>
    <w:rsid w:val="00DB1362"/>
    <w:rsid w:val="00DB4030"/>
    <w:rsid w:val="00DB4D78"/>
    <w:rsid w:val="00DB54A7"/>
    <w:rsid w:val="00DB558D"/>
    <w:rsid w:val="00DB5E29"/>
    <w:rsid w:val="00DB604D"/>
    <w:rsid w:val="00DB73C2"/>
    <w:rsid w:val="00DC030E"/>
    <w:rsid w:val="00DC07E0"/>
    <w:rsid w:val="00DC1EAD"/>
    <w:rsid w:val="00DC643E"/>
    <w:rsid w:val="00DD5AED"/>
    <w:rsid w:val="00DD7360"/>
    <w:rsid w:val="00DE084D"/>
    <w:rsid w:val="00DE5A36"/>
    <w:rsid w:val="00DF10AF"/>
    <w:rsid w:val="00DF1E0D"/>
    <w:rsid w:val="00DF315D"/>
    <w:rsid w:val="00DF4294"/>
    <w:rsid w:val="00DF4A31"/>
    <w:rsid w:val="00DF75EB"/>
    <w:rsid w:val="00E00A16"/>
    <w:rsid w:val="00E10075"/>
    <w:rsid w:val="00E1196A"/>
    <w:rsid w:val="00E119EE"/>
    <w:rsid w:val="00E12316"/>
    <w:rsid w:val="00E1238E"/>
    <w:rsid w:val="00E20DBA"/>
    <w:rsid w:val="00E23339"/>
    <w:rsid w:val="00E24005"/>
    <w:rsid w:val="00E25E56"/>
    <w:rsid w:val="00E2660F"/>
    <w:rsid w:val="00E26B4C"/>
    <w:rsid w:val="00E26DB7"/>
    <w:rsid w:val="00E273B6"/>
    <w:rsid w:val="00E30A21"/>
    <w:rsid w:val="00E32178"/>
    <w:rsid w:val="00E329DB"/>
    <w:rsid w:val="00E32C6B"/>
    <w:rsid w:val="00E32CE8"/>
    <w:rsid w:val="00E36CF8"/>
    <w:rsid w:val="00E41472"/>
    <w:rsid w:val="00E41AAC"/>
    <w:rsid w:val="00E42DD3"/>
    <w:rsid w:val="00E43C29"/>
    <w:rsid w:val="00E43E47"/>
    <w:rsid w:val="00E4731E"/>
    <w:rsid w:val="00E50779"/>
    <w:rsid w:val="00E51C93"/>
    <w:rsid w:val="00E53127"/>
    <w:rsid w:val="00E57052"/>
    <w:rsid w:val="00E572BF"/>
    <w:rsid w:val="00E618A2"/>
    <w:rsid w:val="00E6245F"/>
    <w:rsid w:val="00E718FD"/>
    <w:rsid w:val="00E71B8F"/>
    <w:rsid w:val="00E756D2"/>
    <w:rsid w:val="00E75D49"/>
    <w:rsid w:val="00E76728"/>
    <w:rsid w:val="00E76E88"/>
    <w:rsid w:val="00E82504"/>
    <w:rsid w:val="00E835E1"/>
    <w:rsid w:val="00E85026"/>
    <w:rsid w:val="00E87D0B"/>
    <w:rsid w:val="00E9068C"/>
    <w:rsid w:val="00E9149F"/>
    <w:rsid w:val="00E9261C"/>
    <w:rsid w:val="00E97066"/>
    <w:rsid w:val="00EA18AB"/>
    <w:rsid w:val="00EA2C3A"/>
    <w:rsid w:val="00EA4AA9"/>
    <w:rsid w:val="00EA51F7"/>
    <w:rsid w:val="00EA5804"/>
    <w:rsid w:val="00EB2B4C"/>
    <w:rsid w:val="00EB6BF3"/>
    <w:rsid w:val="00EB7E23"/>
    <w:rsid w:val="00EB7E49"/>
    <w:rsid w:val="00EC25F9"/>
    <w:rsid w:val="00EC60A8"/>
    <w:rsid w:val="00ED2D1B"/>
    <w:rsid w:val="00ED6448"/>
    <w:rsid w:val="00ED7CBB"/>
    <w:rsid w:val="00EE4C12"/>
    <w:rsid w:val="00EE6FCC"/>
    <w:rsid w:val="00EE7AA8"/>
    <w:rsid w:val="00EF2751"/>
    <w:rsid w:val="00EF4776"/>
    <w:rsid w:val="00EF6A31"/>
    <w:rsid w:val="00F0038D"/>
    <w:rsid w:val="00F01A4D"/>
    <w:rsid w:val="00F04796"/>
    <w:rsid w:val="00F15FAF"/>
    <w:rsid w:val="00F2120E"/>
    <w:rsid w:val="00F22A3F"/>
    <w:rsid w:val="00F24168"/>
    <w:rsid w:val="00F27EFC"/>
    <w:rsid w:val="00F303D8"/>
    <w:rsid w:val="00F30ACB"/>
    <w:rsid w:val="00F31E78"/>
    <w:rsid w:val="00F330A4"/>
    <w:rsid w:val="00F35EAA"/>
    <w:rsid w:val="00F37318"/>
    <w:rsid w:val="00F37336"/>
    <w:rsid w:val="00F37544"/>
    <w:rsid w:val="00F45965"/>
    <w:rsid w:val="00F45EEE"/>
    <w:rsid w:val="00F460D6"/>
    <w:rsid w:val="00F502DB"/>
    <w:rsid w:val="00F51077"/>
    <w:rsid w:val="00F52E6F"/>
    <w:rsid w:val="00F5675A"/>
    <w:rsid w:val="00F56DD0"/>
    <w:rsid w:val="00F705D6"/>
    <w:rsid w:val="00F7150B"/>
    <w:rsid w:val="00F72843"/>
    <w:rsid w:val="00F77610"/>
    <w:rsid w:val="00F81720"/>
    <w:rsid w:val="00F91822"/>
    <w:rsid w:val="00F939BC"/>
    <w:rsid w:val="00F93F2E"/>
    <w:rsid w:val="00F9415E"/>
    <w:rsid w:val="00F97BE9"/>
    <w:rsid w:val="00FA18FA"/>
    <w:rsid w:val="00FA247E"/>
    <w:rsid w:val="00FA6B05"/>
    <w:rsid w:val="00FB2997"/>
    <w:rsid w:val="00FB5C22"/>
    <w:rsid w:val="00FB6BDC"/>
    <w:rsid w:val="00FB7FC0"/>
    <w:rsid w:val="00FC0962"/>
    <w:rsid w:val="00FC4BB9"/>
    <w:rsid w:val="00FC60BF"/>
    <w:rsid w:val="00FD0340"/>
    <w:rsid w:val="00FD12DC"/>
    <w:rsid w:val="00FD1E9C"/>
    <w:rsid w:val="00FD3487"/>
    <w:rsid w:val="00FD3E90"/>
    <w:rsid w:val="00FD74F2"/>
    <w:rsid w:val="00FE19E3"/>
    <w:rsid w:val="00FE236A"/>
    <w:rsid w:val="00FE2A1A"/>
    <w:rsid w:val="00FE31F7"/>
    <w:rsid w:val="00FE38ED"/>
    <w:rsid w:val="00FE52FD"/>
    <w:rsid w:val="00FE6FF4"/>
    <w:rsid w:val="00FF069E"/>
    <w:rsid w:val="00FF38B3"/>
    <w:rsid w:val="00FF4561"/>
    <w:rsid w:val="00FF7400"/>
    <w:rsid w:val="7B72B2B9"/>
    <w:rsid w:val="7FEE14EB"/>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8B199"/>
  <w15:docId w15:val="{9B658CE6-787A-4DB5-B4B4-16C322D42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sz w:val="22"/>
      <w:szCs w:val="22"/>
      <w:lang w:val="en-US" w:eastAsia="en-US"/>
    </w:rPr>
  </w:style>
  <w:style w:type="paragraph" w:styleId="Naslov1">
    <w:name w:val="heading 1"/>
    <w:basedOn w:val="Navaden"/>
    <w:next w:val="Navaden"/>
    <w:link w:val="Naslov1Znak"/>
    <w:uiPriority w:val="9"/>
    <w:qFormat/>
    <w:pPr>
      <w:keepNext/>
      <w:spacing w:before="240" w:after="60"/>
      <w:outlineLvl w:val="0"/>
    </w:pPr>
    <w:rPr>
      <w:rFonts w:ascii="Cambria" w:eastAsia="Times New Roman" w:hAnsi="Cambria"/>
      <w:b/>
      <w:bCs/>
      <w:kern w:val="32"/>
      <w:sz w:val="32"/>
      <w:szCs w:val="32"/>
    </w:rPr>
  </w:style>
  <w:style w:type="paragraph" w:styleId="Naslov2">
    <w:name w:val="heading 2"/>
    <w:basedOn w:val="Navaden"/>
    <w:next w:val="Navaden"/>
    <w:link w:val="Naslov2Znak"/>
    <w:autoRedefine/>
    <w:qFormat/>
    <w:rsid w:val="00B81E24"/>
    <w:pPr>
      <w:keepNext/>
      <w:spacing w:after="0" w:line="240" w:lineRule="auto"/>
      <w:jc w:val="both"/>
      <w:outlineLvl w:val="1"/>
    </w:pPr>
    <w:rPr>
      <w:rFonts w:ascii="Verdana" w:hAnsi="Verdana" w:cs="Arial"/>
      <w:bCs/>
      <w:color w:val="000000"/>
      <w:sz w:val="20"/>
      <w:szCs w:val="20"/>
      <w:lang w:val="sl-SI"/>
    </w:rPr>
  </w:style>
  <w:style w:type="paragraph" w:styleId="Naslov3">
    <w:name w:val="heading 3"/>
    <w:basedOn w:val="Navaden"/>
    <w:next w:val="Navaden"/>
    <w:link w:val="Naslov3Znak"/>
    <w:qFormat/>
    <w:rsid w:val="000F3AB8"/>
    <w:pPr>
      <w:keepNext/>
      <w:spacing w:before="240" w:after="60" w:line="240" w:lineRule="auto"/>
      <w:jc w:val="both"/>
      <w:outlineLvl w:val="2"/>
    </w:pPr>
    <w:rPr>
      <w:rFonts w:ascii="Verdana" w:eastAsia="Times New Roman" w:hAnsi="Verdana" w:cs="Arial"/>
      <w:color w:val="000000"/>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unhideWhenUsed/>
    <w:pPr>
      <w:spacing w:after="0" w:line="240" w:lineRule="auto"/>
    </w:pPr>
    <w:rPr>
      <w:rFonts w:ascii="Tahoma" w:hAnsi="Tahoma" w:cs="Tahoma"/>
      <w:sz w:val="16"/>
      <w:szCs w:val="16"/>
    </w:rPr>
  </w:style>
  <w:style w:type="paragraph" w:styleId="Pripombabesedilo">
    <w:name w:val="annotation text"/>
    <w:basedOn w:val="Navaden"/>
    <w:link w:val="PripombabesediloZnak"/>
    <w:uiPriority w:val="99"/>
    <w:unhideWhenUsed/>
    <w:pPr>
      <w:spacing w:line="240" w:lineRule="auto"/>
    </w:pPr>
    <w:rPr>
      <w:sz w:val="20"/>
      <w:szCs w:val="20"/>
    </w:rPr>
  </w:style>
  <w:style w:type="paragraph" w:styleId="Zadevapripombe">
    <w:name w:val="annotation subject"/>
    <w:basedOn w:val="Pripombabesedilo"/>
    <w:next w:val="Pripombabesedilo"/>
    <w:link w:val="ZadevapripombeZnak"/>
    <w:uiPriority w:val="99"/>
    <w:unhideWhenUsed/>
    <w:rPr>
      <w:b/>
      <w:bCs/>
    </w:rPr>
  </w:style>
  <w:style w:type="paragraph" w:styleId="Konnaopomba-besedilo">
    <w:name w:val="endnote text"/>
    <w:basedOn w:val="Navaden"/>
    <w:link w:val="Konnaopomba-besediloZnak"/>
    <w:uiPriority w:val="99"/>
    <w:unhideWhenUsed/>
    <w:rPr>
      <w:sz w:val="20"/>
      <w:szCs w:val="20"/>
    </w:rPr>
  </w:style>
  <w:style w:type="paragraph" w:styleId="Noga">
    <w:name w:val="footer"/>
    <w:basedOn w:val="Navaden"/>
    <w:link w:val="NogaZnak"/>
    <w:uiPriority w:val="99"/>
    <w:unhideWhenUsed/>
    <w:pPr>
      <w:tabs>
        <w:tab w:val="center" w:pos="4680"/>
        <w:tab w:val="right" w:pos="9360"/>
      </w:tabs>
    </w:pPr>
  </w:style>
  <w:style w:type="paragraph" w:styleId="Glava">
    <w:name w:val="header"/>
    <w:basedOn w:val="Navaden"/>
    <w:link w:val="GlavaZnak"/>
    <w:uiPriority w:val="99"/>
    <w:unhideWhenUsed/>
    <w:pPr>
      <w:tabs>
        <w:tab w:val="center" w:pos="4680"/>
        <w:tab w:val="right" w:pos="9360"/>
      </w:tabs>
    </w:pPr>
  </w:style>
  <w:style w:type="character" w:styleId="Pripombasklic">
    <w:name w:val="annotation reference"/>
    <w:basedOn w:val="Privzetapisavaodstavka"/>
    <w:uiPriority w:val="99"/>
    <w:unhideWhenUsed/>
    <w:rPr>
      <w:sz w:val="16"/>
      <w:szCs w:val="16"/>
    </w:rPr>
  </w:style>
  <w:style w:type="character" w:styleId="Konnaopomba-sklic">
    <w:name w:val="endnote reference"/>
    <w:uiPriority w:val="99"/>
    <w:unhideWhenUsed/>
    <w:rPr>
      <w:vertAlign w:val="superscript"/>
    </w:rPr>
  </w:style>
  <w:style w:type="character" w:styleId="SledenaHiperpovezava">
    <w:name w:val="FollowedHyperlink"/>
    <w:uiPriority w:val="99"/>
    <w:unhideWhenUsed/>
    <w:rPr>
      <w:color w:val="800080"/>
      <w:u w:val="single"/>
    </w:rPr>
  </w:style>
  <w:style w:type="character" w:styleId="Hiperpovezava">
    <w:name w:val="Hyperlink"/>
    <w:uiPriority w:val="99"/>
    <w:unhideWhenUsed/>
    <w:rPr>
      <w:color w:val="0000FF"/>
      <w:u w:val="single"/>
    </w:rPr>
  </w:style>
  <w:style w:type="table" w:styleId="Tabelamrea">
    <w:name w:val="Table Grid"/>
    <w:basedOn w:val="Navadnatabel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link w:val="Naslov1"/>
    <w:uiPriority w:val="9"/>
    <w:rPr>
      <w:rFonts w:ascii="Cambria" w:eastAsia="Times New Roman" w:hAnsi="Cambria" w:cs="Times New Roman"/>
      <w:b/>
      <w:bCs/>
      <w:kern w:val="32"/>
      <w:sz w:val="32"/>
      <w:szCs w:val="32"/>
    </w:rPr>
  </w:style>
  <w:style w:type="character" w:customStyle="1" w:styleId="GlavaZnak">
    <w:name w:val="Glava Znak"/>
    <w:link w:val="Glava"/>
    <w:uiPriority w:val="99"/>
    <w:rPr>
      <w:sz w:val="22"/>
      <w:szCs w:val="22"/>
    </w:rPr>
  </w:style>
  <w:style w:type="character" w:customStyle="1" w:styleId="NogaZnak">
    <w:name w:val="Noga Znak"/>
    <w:link w:val="Noga"/>
    <w:uiPriority w:val="99"/>
    <w:rPr>
      <w:sz w:val="22"/>
      <w:szCs w:val="22"/>
    </w:rPr>
  </w:style>
  <w:style w:type="character" w:customStyle="1" w:styleId="Konnaopomba-besediloZnak">
    <w:name w:val="Končna opomba - besedilo Znak"/>
    <w:basedOn w:val="Privzetapisavaodstavka"/>
    <w:link w:val="Konnaopomba-besedilo"/>
    <w:uiPriority w:val="99"/>
    <w:semiHidden/>
  </w:style>
  <w:style w:type="character" w:customStyle="1" w:styleId="BesedilooblakaZnak">
    <w:name w:val="Besedilo oblačka Znak"/>
    <w:link w:val="Besedilooblaka"/>
    <w:uiPriority w:val="99"/>
    <w:semiHidden/>
    <w:rPr>
      <w:rFonts w:ascii="Tahoma" w:hAnsi="Tahoma" w:cs="Tahoma"/>
      <w:sz w:val="16"/>
      <w:szCs w:val="16"/>
      <w:lang w:val="en-US" w:eastAsia="en-US"/>
    </w:rPr>
  </w:style>
  <w:style w:type="paragraph" w:customStyle="1" w:styleId="Odstavekseznama1">
    <w:name w:val="Odstavek seznama1"/>
    <w:basedOn w:val="Navaden"/>
    <w:uiPriority w:val="34"/>
    <w:qFormat/>
    <w:pPr>
      <w:ind w:left="720"/>
      <w:contextualSpacing/>
    </w:pPr>
  </w:style>
  <w:style w:type="character" w:customStyle="1" w:styleId="PripombabesediloZnak">
    <w:name w:val="Pripomba – besedilo Znak"/>
    <w:basedOn w:val="Privzetapisavaodstavka"/>
    <w:link w:val="Pripombabesedilo"/>
    <w:uiPriority w:val="99"/>
    <w:semiHidden/>
    <w:rPr>
      <w:lang w:val="en-US" w:eastAsia="en-US"/>
    </w:rPr>
  </w:style>
  <w:style w:type="character" w:customStyle="1" w:styleId="ZadevapripombeZnak">
    <w:name w:val="Zadeva pripombe Znak"/>
    <w:basedOn w:val="PripombabesediloZnak"/>
    <w:link w:val="Zadevapripombe"/>
    <w:uiPriority w:val="99"/>
    <w:semiHidden/>
    <w:rPr>
      <w:b/>
      <w:bCs/>
      <w:lang w:val="en-US" w:eastAsia="en-US"/>
    </w:rPr>
  </w:style>
  <w:style w:type="character" w:customStyle="1" w:styleId="Naslov2Znak">
    <w:name w:val="Naslov 2 Znak"/>
    <w:basedOn w:val="Privzetapisavaodstavka"/>
    <w:link w:val="Naslov2"/>
    <w:rsid w:val="00B81E24"/>
    <w:rPr>
      <w:rFonts w:ascii="Verdana" w:hAnsi="Verdana" w:cs="Arial"/>
      <w:bCs/>
      <w:color w:val="000000"/>
      <w:lang w:eastAsia="en-US"/>
    </w:rPr>
  </w:style>
  <w:style w:type="paragraph" w:styleId="Odstavekseznama">
    <w:name w:val="List Paragraph"/>
    <w:basedOn w:val="Navaden"/>
    <w:uiPriority w:val="99"/>
    <w:rsid w:val="006E1D47"/>
    <w:pPr>
      <w:ind w:left="720"/>
      <w:contextualSpacing/>
    </w:pPr>
  </w:style>
  <w:style w:type="paragraph" w:styleId="Golobesedilo">
    <w:name w:val="Plain Text"/>
    <w:basedOn w:val="Navaden"/>
    <w:link w:val="GolobesediloZnak"/>
    <w:uiPriority w:val="99"/>
    <w:unhideWhenUsed/>
    <w:rsid w:val="00D65B21"/>
    <w:pPr>
      <w:spacing w:after="0" w:line="240" w:lineRule="auto"/>
    </w:pPr>
    <w:rPr>
      <w:rFonts w:ascii="Consolas" w:hAnsi="Consolas"/>
      <w:sz w:val="21"/>
      <w:szCs w:val="21"/>
    </w:rPr>
  </w:style>
  <w:style w:type="character" w:customStyle="1" w:styleId="GolobesediloZnak">
    <w:name w:val="Golo besedilo Znak"/>
    <w:basedOn w:val="Privzetapisavaodstavka"/>
    <w:link w:val="Golobesedilo"/>
    <w:uiPriority w:val="99"/>
    <w:rsid w:val="00D65B21"/>
    <w:rPr>
      <w:rFonts w:ascii="Consolas" w:hAnsi="Consolas"/>
      <w:sz w:val="21"/>
      <w:szCs w:val="21"/>
      <w:lang w:val="en-US" w:eastAsia="en-US"/>
    </w:rPr>
  </w:style>
  <w:style w:type="character" w:styleId="Nerazreenaomemba">
    <w:name w:val="Unresolved Mention"/>
    <w:basedOn w:val="Privzetapisavaodstavka"/>
    <w:uiPriority w:val="99"/>
    <w:semiHidden/>
    <w:unhideWhenUsed/>
    <w:rsid w:val="00422648"/>
    <w:rPr>
      <w:color w:val="605E5C"/>
      <w:shd w:val="clear" w:color="auto" w:fill="E1DFDD"/>
    </w:rPr>
  </w:style>
  <w:style w:type="paragraph" w:styleId="Sprotnaopomba-besedilo">
    <w:name w:val="footnote text"/>
    <w:basedOn w:val="Navaden"/>
    <w:link w:val="Sprotnaopomba-besediloZnak"/>
    <w:uiPriority w:val="99"/>
    <w:semiHidden/>
    <w:unhideWhenUsed/>
    <w:rsid w:val="006A693E"/>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6A693E"/>
    <w:rPr>
      <w:lang w:val="en-US" w:eastAsia="en-US"/>
    </w:rPr>
  </w:style>
  <w:style w:type="character" w:styleId="Sprotnaopomba-sklic">
    <w:name w:val="footnote reference"/>
    <w:uiPriority w:val="99"/>
    <w:semiHidden/>
    <w:unhideWhenUsed/>
    <w:rsid w:val="006A693E"/>
    <w:rPr>
      <w:rFonts w:ascii="Arial" w:hAnsi="Arial" w:cs="Arial" w:hint="default"/>
      <w:i/>
      <w:iCs w:val="0"/>
      <w:sz w:val="18"/>
      <w:vertAlign w:val="superscript"/>
    </w:rPr>
  </w:style>
  <w:style w:type="character" w:customStyle="1" w:styleId="Naslov3Znak">
    <w:name w:val="Naslov 3 Znak"/>
    <w:basedOn w:val="Privzetapisavaodstavka"/>
    <w:link w:val="Naslov3"/>
    <w:rsid w:val="000F3AB8"/>
    <w:rPr>
      <w:rFonts w:ascii="Verdana" w:eastAsia="Times New Roman" w:hAnsi="Verdana" w:cs="Arial"/>
      <w:color w:val="000000"/>
      <w:sz w:val="26"/>
      <w:szCs w:val="26"/>
      <w:lang w:val="en-US" w:eastAsia="en-US"/>
    </w:rPr>
  </w:style>
  <w:style w:type="paragraph" w:customStyle="1" w:styleId="Slog2">
    <w:name w:val="Slog2"/>
    <w:basedOn w:val="Naslov2"/>
    <w:link w:val="Slog2Znak"/>
    <w:rsid w:val="000F3AB8"/>
    <w:pPr>
      <w:shd w:val="clear" w:color="auto" w:fill="99CC00"/>
      <w:spacing w:before="240" w:after="60"/>
    </w:pPr>
    <w:rPr>
      <w:rFonts w:eastAsia="Times New Roman"/>
      <w:b/>
      <w:sz w:val="24"/>
      <w:szCs w:val="24"/>
    </w:rPr>
  </w:style>
  <w:style w:type="character" w:customStyle="1" w:styleId="Slog2Znak">
    <w:name w:val="Slog2 Znak"/>
    <w:link w:val="Slog2"/>
    <w:rsid w:val="000F3AB8"/>
    <w:rPr>
      <w:rFonts w:ascii="Verdana" w:eastAsia="Times New Roman" w:hAnsi="Verdana" w:cs="Arial"/>
      <w:b/>
      <w:bCs/>
      <w:color w:val="000000"/>
      <w:sz w:val="24"/>
      <w:szCs w:val="24"/>
      <w:shd w:val="clear" w:color="auto" w:fill="99CC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523615">
      <w:bodyDiv w:val="1"/>
      <w:marLeft w:val="0"/>
      <w:marRight w:val="0"/>
      <w:marTop w:val="0"/>
      <w:marBottom w:val="0"/>
      <w:divBdr>
        <w:top w:val="none" w:sz="0" w:space="0" w:color="auto"/>
        <w:left w:val="none" w:sz="0" w:space="0" w:color="auto"/>
        <w:bottom w:val="none" w:sz="0" w:space="0" w:color="auto"/>
        <w:right w:val="none" w:sz="0" w:space="0" w:color="auto"/>
      </w:divBdr>
    </w:div>
    <w:div w:id="992678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jn.gov.si/eJN2%20najkasneje%20do%2028.08.2019"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sjn.bolnisnica-go.si/j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jn.gov.si/mojej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narocanje.si"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jn.gov.si/mojejn" TargetMode="External"/><Relationship Id="rId23" Type="http://schemas.openxmlformats.org/officeDocument/2006/relationships/fontTable" Target="fontTable.xml"/><Relationship Id="rId10" Type="http://schemas.openxmlformats.org/officeDocument/2006/relationships/hyperlink" Target="http://www.enarocanje.si"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bolnisnica-go.si/jn" TargetMode="External"/><Relationship Id="rId14" Type="http://schemas.openxmlformats.org/officeDocument/2006/relationships/hyperlink" Target="https://ejn.gov.si/mojejn"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pisrs.si/Pis.web/pregledPredpisa?id=ZAKO12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29978A-7E7F-444D-9AAF-10FFE4C67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11</Pages>
  <Words>3971</Words>
  <Characters>22639</Characters>
  <Application>Microsoft Office Word</Application>
  <DocSecurity>0</DocSecurity>
  <Lines>188</Lines>
  <Paragraphs>53</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Praetor d.o.o.</dc:creator>
  <cp:lastModifiedBy>uporabnik</cp:lastModifiedBy>
  <cp:revision>10</cp:revision>
  <cp:lastPrinted>2018-11-30T12:20:00Z</cp:lastPrinted>
  <dcterms:created xsi:type="dcterms:W3CDTF">2019-06-17T08:52:00Z</dcterms:created>
  <dcterms:modified xsi:type="dcterms:W3CDTF">2019-08-05T11:43:00Z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45">
    <vt:lpwstr>264-1/2017</vt:lpwstr>
  </property>
  <property fmtid="{D5CDD505-2E9C-101B-9397-08002B2CF9AE}" pid="5" name="MFiles_P1046">
    <vt:lpwstr>Nakup inštrumentarija</vt:lpwstr>
  </property>
  <property fmtid="{D5CDD505-2E9C-101B-9397-08002B2CF9AE}" pid="6" name="MFiles_P1049">
    <vt:lpwstr>Odprti postopek</vt:lpwstr>
  </property>
  <property fmtid="{D5CDD505-2E9C-101B-9397-08002B2CF9AE}" pid="7" name="MFiles_P1051">
    <vt:lpwstr>Blago</vt:lpwstr>
  </property>
  <property fmtid="{D5CDD505-2E9C-101B-9397-08002B2CF9AE}" pid="8" name="MFiles_P1059">
    <vt:lpwstr>23:00</vt:lpwstr>
  </property>
  <property fmtid="{D5CDD505-2E9C-101B-9397-08002B2CF9AE}" pid="9" name="MFiles_P1061">
    <vt:lpwstr>16:00</vt:lpwstr>
  </property>
  <property fmtid="{D5CDD505-2E9C-101B-9397-08002B2CF9AE}" pid="10" name="MFiles_P1057">
    <vt:lpwstr>13:00</vt:lpwstr>
  </property>
  <property fmtid="{D5CDD505-2E9C-101B-9397-08002B2CF9AE}" pid="11" name="MFiles_P1055">
    <vt:lpwstr>Splošna bolnišnica dr. Franca Derganca Nova Gorica_x000d_
Ulica padlih borcev 13A_x000d_
5290 Šempeter pri Gorici</vt:lpwstr>
  </property>
  <property fmtid="{D5CDD505-2E9C-101B-9397-08002B2CF9AE}" pid="12" name="MFiles_P1021n1_P1034">
    <vt:lpwstr>prim. Nataša Fikfak, dr. med., spec. int. med. in hemat.</vt:lpwstr>
  </property>
  <property fmtid="{D5CDD505-2E9C-101B-9397-08002B2CF9AE}" pid="13" name="MFiles_P1054">
    <vt:lpwstr>12:00</vt:lpwstr>
  </property>
  <property fmtid="{D5CDD505-2E9C-101B-9397-08002B2CF9AE}" pid="14" name="MFiles_P1052">
    <vt:lpwstr>Splošna bolnišnica dr. Franca Derganca Nova Gorica_x000d_
Ulica padlih borcev 13A_x000d_
5290 Šempeter pri Gorici</vt:lpwstr>
  </property>
  <property fmtid="{D5CDD505-2E9C-101B-9397-08002B2CF9AE}" pid="15" name="MFiles_PG5BC2FC14A405421BA79F5FEC63BD00E3n1_PGB3D8D77D2D654902AEB821305A1A12BC">
    <vt:lpwstr>5290 Šempeter pri Gorici</vt:lpwstr>
  </property>
  <property fmtid="{D5CDD505-2E9C-101B-9397-08002B2CF9AE}" pid="16" name="MFiles_PGEF0B0C2504D74594B829C9260B41E4EEn1_PGC797765809CB4B14AE6340D19FA107A2">
    <vt:lpwstr/>
  </property>
  <property fmtid="{D5CDD505-2E9C-101B-9397-08002B2CF9AE}" pid="17" name="MFiles_P1053">
    <vt:filetime>2017-05-16T22:00:00Z</vt:filetime>
  </property>
  <property fmtid="{D5CDD505-2E9C-101B-9397-08002B2CF9AE}" pid="18" name="MFiles_P1056">
    <vt:filetime>2017-05-16T22:00:00Z</vt:filetime>
  </property>
  <property fmtid="{D5CDD505-2E9C-101B-9397-08002B2CF9AE}" pid="19" name="MFiles_P1058">
    <vt:filetime>2017-04-29T22:00:00Z</vt:filetime>
  </property>
  <property fmtid="{D5CDD505-2E9C-101B-9397-08002B2CF9AE}" pid="20" name="MFiles_P1060">
    <vt:filetime>2017-05-09T22:00:00Z</vt:filetime>
  </property>
  <property fmtid="{D5CDD505-2E9C-101B-9397-08002B2CF9AE}" pid="21" name="KSOProductBuildVer">
    <vt:lpwstr>1033-10.1.0.5672</vt:lpwstr>
  </property>
</Properties>
</file>