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Pr="003D0D22" w:rsidRDefault="00941E0C" w:rsidP="006365A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3D0D22">
        <w:rPr>
          <w:rFonts w:ascii="Verdana" w:hAnsi="Verdana"/>
          <w:b/>
          <w:sz w:val="20"/>
          <w:szCs w:val="20"/>
          <w:lang w:val="sl-SI"/>
        </w:rPr>
        <w:t>s</w:t>
      </w:r>
      <w:r w:rsidR="003D0D22" w:rsidRPr="003D0D22">
        <w:rPr>
          <w:rFonts w:ascii="Verdana" w:hAnsi="Verdana"/>
          <w:b/>
          <w:sz w:val="20"/>
          <w:szCs w:val="20"/>
          <w:lang w:val="sl-SI"/>
        </w:rPr>
        <w:t>toritev vzdrževanja opreme</w:t>
      </w:r>
      <w:r w:rsidR="003D0D22">
        <w:rPr>
          <w:rFonts w:ascii="Verdana" w:hAnsi="Verdana"/>
          <w:b/>
          <w:sz w:val="20"/>
          <w:szCs w:val="20"/>
          <w:lang w:val="sl-SI"/>
        </w:rPr>
        <w:t xml:space="preserve">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CC007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270-4/2019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CC007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Anestezijski aparat – 1 kos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D0D22" w:rsidRPr="003D0D22">
        <w:rPr>
          <w:rFonts w:ascii="Verdana" w:hAnsi="Verdana"/>
          <w:i/>
          <w:sz w:val="20"/>
          <w:szCs w:val="20"/>
          <w:lang w:val="sl-SI"/>
        </w:rPr>
        <w:t>v višini 50 %  vrednosti sedem (7)-letnega vzdrževanja predmeta pogodbe</w:t>
      </w:r>
      <w:r w:rsidR="003D0D22" w:rsidRPr="003D0D22">
        <w:rPr>
          <w:rFonts w:ascii="Verdana" w:hAnsi="Verdana"/>
          <w:i/>
          <w:sz w:val="20"/>
          <w:szCs w:val="20"/>
          <w:lang w:val="sl-SI"/>
        </w:rPr>
        <w:t xml:space="preserve"> </w:t>
      </w:r>
      <w:bookmarkStart w:id="0" w:name="_GoBack"/>
      <w:bookmarkEnd w:id="0"/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797C7D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2012-04-20T09:02:00Z</cp:lastPrinted>
  <dcterms:created xsi:type="dcterms:W3CDTF">2019-08-09T09:38:00Z</dcterms:created>
  <dcterms:modified xsi:type="dcterms:W3CDTF">2019-08-09T09:46:00Z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