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1166E0" w:rsidRPr="006E6707" w:rsidTr="00F97736">
        <w:trPr>
          <w:trHeight w:val="20"/>
          <w:jc w:val="center"/>
        </w:trPr>
        <w:tc>
          <w:tcPr>
            <w:tcW w:w="9695" w:type="dxa"/>
            <w:gridSpan w:val="2"/>
            <w:shd w:val="clear" w:color="auto" w:fill="FAAA5A"/>
            <w:vAlign w:val="center"/>
          </w:tcPr>
          <w:p w:rsidR="001166E0" w:rsidRPr="006E6707" w:rsidRDefault="001166E0" w:rsidP="00B83186">
            <w:pPr>
              <w:widowControl w:val="0"/>
              <w:spacing w:after="0" w:line="240" w:lineRule="auto"/>
              <w:jc w:val="center"/>
              <w:rPr>
                <w:rFonts w:ascii="Verdana" w:hAnsi="Verdana"/>
                <w:sz w:val="20"/>
                <w:szCs w:val="20"/>
                <w:lang w:val="sl-SI"/>
              </w:rPr>
            </w:pPr>
            <w:r w:rsidRPr="006E6707">
              <w:rPr>
                <w:rFonts w:ascii="Verdana" w:hAnsi="Verdana"/>
                <w:b/>
                <w:sz w:val="20"/>
                <w:szCs w:val="20"/>
                <w:lang w:val="sl-SI"/>
              </w:rPr>
              <w:t>NAROČNIK</w:t>
            </w:r>
          </w:p>
        </w:tc>
      </w:tr>
      <w:tr w:rsidR="001166E0" w:rsidRPr="006E6707" w:rsidTr="00F97736">
        <w:trPr>
          <w:trHeight w:val="20"/>
          <w:jc w:val="center"/>
        </w:trPr>
        <w:tc>
          <w:tcPr>
            <w:tcW w:w="2405" w:type="dxa"/>
            <w:shd w:val="clear" w:color="auto" w:fill="FAAA5A"/>
            <w:vAlign w:val="center"/>
          </w:tcPr>
          <w:p w:rsidR="001166E0" w:rsidRPr="006E6707" w:rsidRDefault="001166E0" w:rsidP="00B83186">
            <w:pPr>
              <w:widowControl w:val="0"/>
              <w:spacing w:after="0" w:line="240" w:lineRule="auto"/>
              <w:rPr>
                <w:rFonts w:ascii="Verdana" w:hAnsi="Verdana"/>
                <w:b/>
                <w:sz w:val="20"/>
                <w:szCs w:val="20"/>
                <w:lang w:val="sl-SI"/>
              </w:rPr>
            </w:pPr>
            <w:r w:rsidRPr="006E6707">
              <w:rPr>
                <w:rFonts w:ascii="Verdana" w:hAnsi="Verdana"/>
                <w:b/>
                <w:sz w:val="20"/>
                <w:szCs w:val="20"/>
                <w:lang w:val="sl-SI"/>
              </w:rPr>
              <w:t>Naziv in sedež</w:t>
            </w:r>
          </w:p>
        </w:tc>
        <w:tc>
          <w:tcPr>
            <w:tcW w:w="7290" w:type="dxa"/>
            <w:shd w:val="clear" w:color="auto" w:fill="FADC8C"/>
            <w:vAlign w:val="center"/>
          </w:tcPr>
          <w:p w:rsidR="00FE0A6A" w:rsidRPr="006E6707" w:rsidRDefault="00FE0A6A" w:rsidP="00FE0A6A">
            <w:pPr>
              <w:keepNext/>
              <w:keepLines/>
              <w:spacing w:after="0" w:line="240" w:lineRule="auto"/>
              <w:rPr>
                <w:rFonts w:ascii="Verdana" w:hAnsi="Verdana"/>
                <w:b/>
                <w:sz w:val="20"/>
                <w:szCs w:val="20"/>
                <w:lang w:val="sl-SI"/>
              </w:rPr>
            </w:pPr>
            <w:r w:rsidRPr="006E6707">
              <w:rPr>
                <w:rFonts w:ascii="Verdana" w:hAnsi="Verdana"/>
                <w:b/>
                <w:sz w:val="20"/>
                <w:szCs w:val="20"/>
                <w:lang w:val="sl-SI"/>
              </w:rPr>
              <w:fldChar w:fldCharType="begin"/>
            </w:r>
            <w:r w:rsidRPr="006E6707">
              <w:rPr>
                <w:rFonts w:ascii="Verdana" w:hAnsi="Verdana"/>
                <w:b/>
                <w:sz w:val="20"/>
                <w:szCs w:val="20"/>
                <w:lang w:val="sl-SI"/>
              </w:rPr>
              <w:instrText xml:space="preserve"> DOCPROPERTY  "MFiles_P1021n1_P0"  \* MERGEFORMAT </w:instrText>
            </w:r>
            <w:r w:rsidRPr="006E6707">
              <w:rPr>
                <w:rFonts w:ascii="Verdana" w:hAnsi="Verdana"/>
                <w:b/>
                <w:sz w:val="20"/>
                <w:szCs w:val="20"/>
                <w:lang w:val="sl-SI"/>
              </w:rPr>
              <w:fldChar w:fldCharType="separate"/>
            </w:r>
            <w:r w:rsidRPr="006E6707">
              <w:rPr>
                <w:rFonts w:ascii="Verdana" w:hAnsi="Verdana"/>
                <w:b/>
                <w:sz w:val="20"/>
                <w:szCs w:val="20"/>
                <w:lang w:val="sl-SI"/>
              </w:rPr>
              <w:t>Splošna bolnišnica dr. Franca Derganca Nova Gorica</w:t>
            </w:r>
            <w:r w:rsidRPr="006E6707">
              <w:rPr>
                <w:rFonts w:ascii="Verdana" w:hAnsi="Verdana"/>
                <w:b/>
                <w:sz w:val="20"/>
                <w:szCs w:val="20"/>
                <w:lang w:val="sl-SI"/>
              </w:rPr>
              <w:fldChar w:fldCharType="end"/>
            </w:r>
          </w:p>
          <w:p w:rsidR="00FE0A6A" w:rsidRPr="006E6707" w:rsidRDefault="00FE0A6A" w:rsidP="00FE0A6A">
            <w:pPr>
              <w:keepNext/>
              <w:keepLines/>
              <w:spacing w:after="0" w:line="240" w:lineRule="auto"/>
              <w:rPr>
                <w:rFonts w:ascii="Verdana" w:hAnsi="Verdana"/>
                <w:b/>
                <w:sz w:val="20"/>
                <w:szCs w:val="20"/>
                <w:lang w:val="sl-SI"/>
              </w:rPr>
            </w:pPr>
            <w:r w:rsidRPr="006E6707">
              <w:rPr>
                <w:rFonts w:ascii="Verdana" w:hAnsi="Verdana"/>
                <w:b/>
                <w:sz w:val="20"/>
                <w:szCs w:val="20"/>
                <w:lang w:val="sl-SI"/>
              </w:rPr>
              <w:fldChar w:fldCharType="begin"/>
            </w:r>
            <w:r w:rsidRPr="006E6707">
              <w:rPr>
                <w:rFonts w:ascii="Verdana" w:hAnsi="Verdana"/>
                <w:b/>
                <w:sz w:val="20"/>
                <w:szCs w:val="20"/>
                <w:lang w:val="sl-SI"/>
              </w:rPr>
              <w:instrText xml:space="preserve"> DOCPROPERTY  "MFiles_P1021n1_P1033"  \* MERGEFORMAT </w:instrText>
            </w:r>
            <w:r w:rsidRPr="006E6707">
              <w:rPr>
                <w:rFonts w:ascii="Verdana" w:hAnsi="Verdana"/>
                <w:b/>
                <w:sz w:val="20"/>
                <w:szCs w:val="20"/>
                <w:lang w:val="sl-SI"/>
              </w:rPr>
              <w:fldChar w:fldCharType="separate"/>
            </w:r>
            <w:r w:rsidRPr="006E6707">
              <w:rPr>
                <w:rFonts w:ascii="Verdana" w:hAnsi="Verdana"/>
                <w:b/>
                <w:sz w:val="20"/>
                <w:szCs w:val="20"/>
                <w:lang w:val="sl-SI"/>
              </w:rPr>
              <w:t>Ulica padlih borcev 13A</w:t>
            </w:r>
            <w:r w:rsidRPr="006E6707">
              <w:rPr>
                <w:rFonts w:ascii="Verdana" w:hAnsi="Verdana"/>
                <w:b/>
                <w:sz w:val="20"/>
                <w:szCs w:val="20"/>
                <w:lang w:val="sl-SI"/>
              </w:rPr>
              <w:fldChar w:fldCharType="end"/>
            </w:r>
          </w:p>
          <w:p w:rsidR="001166E0" w:rsidRPr="006E6707" w:rsidRDefault="00FE0A6A" w:rsidP="00FE0A6A">
            <w:pPr>
              <w:widowControl w:val="0"/>
              <w:spacing w:after="0" w:line="240" w:lineRule="auto"/>
              <w:rPr>
                <w:rFonts w:ascii="Verdana" w:hAnsi="Verdana"/>
                <w:b/>
                <w:sz w:val="20"/>
                <w:szCs w:val="20"/>
                <w:lang w:val="sl-SI"/>
              </w:rPr>
            </w:pPr>
            <w:r w:rsidRPr="006E6707">
              <w:rPr>
                <w:rFonts w:ascii="Verdana" w:hAnsi="Verdana"/>
                <w:b/>
                <w:sz w:val="20"/>
                <w:szCs w:val="20"/>
                <w:lang w:val="sl-SI"/>
              </w:rPr>
              <w:fldChar w:fldCharType="begin"/>
            </w:r>
            <w:r w:rsidRPr="006E6707">
              <w:rPr>
                <w:rFonts w:ascii="Verdana" w:hAnsi="Verdana"/>
                <w:b/>
                <w:sz w:val="20"/>
                <w:szCs w:val="20"/>
                <w:lang w:val="sl-SI"/>
              </w:rPr>
              <w:instrText xml:space="preserve"> DOCPROPERTY  "MFiles_PG5BC2FC14A405421BA79F5FEC63BD00E3n1_PGB3D8D77D2D654902AEB821305A1A12BC"  \* MERGEFORMAT </w:instrText>
            </w:r>
            <w:r w:rsidRPr="006E6707">
              <w:rPr>
                <w:rFonts w:ascii="Verdana" w:hAnsi="Verdana"/>
                <w:b/>
                <w:sz w:val="20"/>
                <w:szCs w:val="20"/>
                <w:lang w:val="sl-SI"/>
              </w:rPr>
              <w:fldChar w:fldCharType="separate"/>
            </w:r>
            <w:r w:rsidRPr="006E6707">
              <w:rPr>
                <w:rFonts w:ascii="Verdana" w:hAnsi="Verdana"/>
                <w:b/>
                <w:sz w:val="20"/>
                <w:szCs w:val="20"/>
                <w:lang w:val="sl-SI"/>
              </w:rPr>
              <w:t>5290 Šempeter pri Gorici</w:t>
            </w:r>
            <w:r w:rsidRPr="006E6707">
              <w:rPr>
                <w:rFonts w:ascii="Verdana" w:hAnsi="Verdana"/>
                <w:b/>
                <w:sz w:val="20"/>
                <w:szCs w:val="20"/>
                <w:lang w:val="sl-SI"/>
              </w:rPr>
              <w:fldChar w:fldCharType="end"/>
            </w:r>
          </w:p>
        </w:tc>
      </w:tr>
      <w:tr w:rsidR="001166E0" w:rsidRPr="006E6707" w:rsidTr="00F97736">
        <w:trPr>
          <w:trHeight w:val="20"/>
          <w:jc w:val="center"/>
        </w:trPr>
        <w:tc>
          <w:tcPr>
            <w:tcW w:w="2405" w:type="dxa"/>
            <w:shd w:val="clear" w:color="auto" w:fill="FAAA5A"/>
            <w:vAlign w:val="center"/>
          </w:tcPr>
          <w:p w:rsidR="001166E0" w:rsidRPr="006E6707" w:rsidRDefault="001166E0" w:rsidP="00B83186">
            <w:pPr>
              <w:widowControl w:val="0"/>
              <w:spacing w:after="0" w:line="240" w:lineRule="auto"/>
              <w:rPr>
                <w:rFonts w:ascii="Verdana" w:hAnsi="Verdana"/>
                <w:b/>
                <w:sz w:val="20"/>
                <w:szCs w:val="20"/>
                <w:lang w:val="sl-SI"/>
              </w:rPr>
            </w:pPr>
            <w:r w:rsidRPr="006E6707">
              <w:rPr>
                <w:rFonts w:ascii="Verdana" w:hAnsi="Verdana"/>
                <w:b/>
                <w:sz w:val="20"/>
                <w:szCs w:val="20"/>
                <w:lang w:val="sl-SI"/>
              </w:rPr>
              <w:t>ID št. za DDV</w:t>
            </w:r>
          </w:p>
        </w:tc>
        <w:tc>
          <w:tcPr>
            <w:tcW w:w="7290" w:type="dxa"/>
            <w:shd w:val="clear" w:color="auto" w:fill="FADC8C"/>
            <w:vAlign w:val="center"/>
          </w:tcPr>
          <w:p w:rsidR="001166E0" w:rsidRPr="006E6707" w:rsidRDefault="00FE0A6A" w:rsidP="00B83186">
            <w:pPr>
              <w:widowControl w:val="0"/>
              <w:spacing w:after="0" w:line="240" w:lineRule="auto"/>
              <w:rPr>
                <w:rFonts w:ascii="Verdana" w:hAnsi="Verdana"/>
                <w:sz w:val="20"/>
                <w:szCs w:val="20"/>
                <w:lang w:val="sl-SI"/>
              </w:rPr>
            </w:pPr>
            <w:r w:rsidRPr="006E6707">
              <w:rPr>
                <w:rFonts w:ascii="Verdana" w:hAnsi="Verdana"/>
                <w:sz w:val="20"/>
                <w:szCs w:val="20"/>
                <w:lang w:val="sl-SI"/>
              </w:rPr>
              <w:fldChar w:fldCharType="begin"/>
            </w:r>
            <w:r w:rsidRPr="006E6707">
              <w:rPr>
                <w:rFonts w:ascii="Verdana" w:hAnsi="Verdana"/>
                <w:sz w:val="20"/>
                <w:szCs w:val="20"/>
                <w:lang w:val="sl-SI"/>
              </w:rPr>
              <w:instrText xml:space="preserve"> DOCPROPERTY  "MFiles_P1021n1_P1030"  \* MERGEFORMAT </w:instrText>
            </w:r>
            <w:r w:rsidRPr="006E6707">
              <w:rPr>
                <w:rFonts w:ascii="Verdana" w:hAnsi="Verdana"/>
                <w:sz w:val="20"/>
                <w:szCs w:val="20"/>
                <w:lang w:val="sl-SI"/>
              </w:rPr>
              <w:fldChar w:fldCharType="separate"/>
            </w:r>
            <w:r w:rsidRPr="006E6707">
              <w:rPr>
                <w:rFonts w:ascii="Verdana" w:hAnsi="Verdana"/>
                <w:sz w:val="20"/>
                <w:szCs w:val="20"/>
                <w:lang w:val="sl-SI"/>
              </w:rPr>
              <w:t>SI11427205</w:t>
            </w:r>
            <w:r w:rsidRPr="006E6707">
              <w:rPr>
                <w:rFonts w:ascii="Verdana" w:hAnsi="Verdana"/>
                <w:sz w:val="20"/>
                <w:szCs w:val="20"/>
                <w:lang w:val="sl-SI"/>
              </w:rPr>
              <w:fldChar w:fldCharType="end"/>
            </w:r>
          </w:p>
        </w:tc>
      </w:tr>
      <w:tr w:rsidR="001166E0" w:rsidRPr="006E6707" w:rsidTr="00F97736">
        <w:trPr>
          <w:trHeight w:val="20"/>
          <w:jc w:val="center"/>
        </w:trPr>
        <w:tc>
          <w:tcPr>
            <w:tcW w:w="2405" w:type="dxa"/>
            <w:shd w:val="clear" w:color="auto" w:fill="FAAA5A"/>
            <w:vAlign w:val="center"/>
          </w:tcPr>
          <w:p w:rsidR="001166E0" w:rsidRPr="006E6707" w:rsidRDefault="001166E0" w:rsidP="00B83186">
            <w:pPr>
              <w:widowControl w:val="0"/>
              <w:spacing w:after="0" w:line="240" w:lineRule="auto"/>
              <w:rPr>
                <w:rFonts w:ascii="Verdana" w:hAnsi="Verdana"/>
                <w:b/>
                <w:sz w:val="20"/>
                <w:szCs w:val="20"/>
                <w:lang w:val="sl-SI"/>
              </w:rPr>
            </w:pPr>
            <w:r w:rsidRPr="006E6707">
              <w:rPr>
                <w:rFonts w:ascii="Verdana" w:hAnsi="Verdana"/>
                <w:b/>
                <w:sz w:val="20"/>
                <w:szCs w:val="20"/>
                <w:lang w:val="sl-SI"/>
              </w:rPr>
              <w:t>Matična številka</w:t>
            </w:r>
          </w:p>
        </w:tc>
        <w:tc>
          <w:tcPr>
            <w:tcW w:w="7290" w:type="dxa"/>
            <w:shd w:val="clear" w:color="auto" w:fill="FADC8C"/>
            <w:vAlign w:val="center"/>
          </w:tcPr>
          <w:p w:rsidR="001166E0" w:rsidRPr="006E6707" w:rsidRDefault="00FE0A6A" w:rsidP="00B83186">
            <w:pPr>
              <w:widowControl w:val="0"/>
              <w:spacing w:after="0" w:line="240" w:lineRule="auto"/>
              <w:rPr>
                <w:rFonts w:ascii="Verdana" w:hAnsi="Verdana"/>
                <w:sz w:val="20"/>
                <w:szCs w:val="20"/>
                <w:lang w:val="sl-SI"/>
              </w:rPr>
            </w:pPr>
            <w:r w:rsidRPr="006E6707">
              <w:rPr>
                <w:rFonts w:ascii="Verdana" w:hAnsi="Verdana"/>
                <w:sz w:val="20"/>
                <w:szCs w:val="20"/>
                <w:lang w:val="sl-SI"/>
              </w:rPr>
              <w:fldChar w:fldCharType="begin"/>
            </w:r>
            <w:r w:rsidRPr="006E6707">
              <w:rPr>
                <w:rFonts w:ascii="Verdana" w:hAnsi="Verdana"/>
                <w:sz w:val="20"/>
                <w:szCs w:val="20"/>
                <w:lang w:val="sl-SI"/>
              </w:rPr>
              <w:instrText xml:space="preserve"> DOCPROPERTY  "MFiles_P1021n1_P1031"  \* MERGEFORMAT </w:instrText>
            </w:r>
            <w:r w:rsidRPr="006E6707">
              <w:rPr>
                <w:rFonts w:ascii="Verdana" w:hAnsi="Verdana"/>
                <w:sz w:val="20"/>
                <w:szCs w:val="20"/>
                <w:lang w:val="sl-SI"/>
              </w:rPr>
              <w:fldChar w:fldCharType="separate"/>
            </w:r>
            <w:r w:rsidRPr="006E6707">
              <w:rPr>
                <w:rFonts w:ascii="Verdana" w:hAnsi="Verdana"/>
                <w:sz w:val="20"/>
                <w:szCs w:val="20"/>
                <w:lang w:val="sl-SI"/>
              </w:rPr>
              <w:t>5055695</w:t>
            </w:r>
            <w:r w:rsidRPr="006E6707">
              <w:rPr>
                <w:rFonts w:ascii="Verdana" w:hAnsi="Verdana"/>
                <w:sz w:val="20"/>
                <w:szCs w:val="20"/>
                <w:lang w:val="sl-SI"/>
              </w:rPr>
              <w:fldChar w:fldCharType="end"/>
            </w:r>
          </w:p>
        </w:tc>
      </w:tr>
      <w:tr w:rsidR="001166E0" w:rsidRPr="006E6707" w:rsidTr="00F97736">
        <w:trPr>
          <w:trHeight w:val="20"/>
          <w:jc w:val="center"/>
        </w:trPr>
        <w:tc>
          <w:tcPr>
            <w:tcW w:w="2405" w:type="dxa"/>
            <w:shd w:val="clear" w:color="auto" w:fill="FAAA5A"/>
            <w:vAlign w:val="center"/>
          </w:tcPr>
          <w:p w:rsidR="001166E0" w:rsidRPr="006E6707" w:rsidRDefault="00F97736" w:rsidP="00B83186">
            <w:pPr>
              <w:widowControl w:val="0"/>
              <w:spacing w:after="0" w:line="240" w:lineRule="auto"/>
              <w:rPr>
                <w:rFonts w:ascii="Verdana" w:hAnsi="Verdana"/>
                <w:b/>
                <w:sz w:val="20"/>
                <w:szCs w:val="20"/>
                <w:lang w:val="sl-SI"/>
              </w:rPr>
            </w:pPr>
            <w:r w:rsidRPr="006E6707">
              <w:rPr>
                <w:rFonts w:ascii="Verdana" w:hAnsi="Verdana"/>
                <w:b/>
                <w:sz w:val="20"/>
                <w:szCs w:val="20"/>
                <w:lang w:val="sl-SI"/>
              </w:rPr>
              <w:t>Transakcijski</w:t>
            </w:r>
            <w:r w:rsidR="001166E0" w:rsidRPr="006E6707">
              <w:rPr>
                <w:rFonts w:ascii="Verdana" w:hAnsi="Verdana"/>
                <w:b/>
                <w:sz w:val="20"/>
                <w:szCs w:val="20"/>
                <w:lang w:val="sl-SI"/>
              </w:rPr>
              <w:t xml:space="preserve"> račun</w:t>
            </w:r>
          </w:p>
        </w:tc>
        <w:tc>
          <w:tcPr>
            <w:tcW w:w="7290" w:type="dxa"/>
            <w:shd w:val="clear" w:color="auto" w:fill="FADC8C"/>
            <w:vAlign w:val="center"/>
          </w:tcPr>
          <w:p w:rsidR="001166E0" w:rsidRPr="006E6707" w:rsidRDefault="00FE0A6A" w:rsidP="00B83186">
            <w:pPr>
              <w:widowControl w:val="0"/>
              <w:spacing w:after="0" w:line="240" w:lineRule="auto"/>
              <w:rPr>
                <w:rFonts w:ascii="Verdana" w:hAnsi="Verdana"/>
                <w:sz w:val="20"/>
                <w:szCs w:val="20"/>
                <w:lang w:val="sl-SI"/>
              </w:rPr>
            </w:pPr>
            <w:r w:rsidRPr="006E6707">
              <w:rPr>
                <w:rFonts w:ascii="Verdana" w:hAnsi="Verdana"/>
                <w:sz w:val="20"/>
                <w:szCs w:val="20"/>
                <w:lang w:val="sl-SI"/>
              </w:rPr>
              <w:fldChar w:fldCharType="begin"/>
            </w:r>
            <w:r w:rsidRPr="006E6707">
              <w:rPr>
                <w:rFonts w:ascii="Verdana" w:hAnsi="Verdana"/>
                <w:sz w:val="20"/>
                <w:szCs w:val="20"/>
                <w:lang w:val="sl-SI"/>
              </w:rPr>
              <w:instrText xml:space="preserve"> DOCPROPERTY  "MFiles_P1021n1_P1032"  \* MERGEFORMAT </w:instrText>
            </w:r>
            <w:r w:rsidRPr="006E6707">
              <w:rPr>
                <w:rFonts w:ascii="Verdana" w:hAnsi="Verdana"/>
                <w:sz w:val="20"/>
                <w:szCs w:val="20"/>
                <w:lang w:val="sl-SI"/>
              </w:rPr>
              <w:fldChar w:fldCharType="separate"/>
            </w:r>
            <w:r w:rsidRPr="006E6707">
              <w:rPr>
                <w:rFonts w:ascii="Verdana" w:hAnsi="Verdana"/>
                <w:sz w:val="20"/>
                <w:szCs w:val="20"/>
                <w:lang w:val="sl-SI"/>
              </w:rPr>
              <w:t>SI56 0475 0000 0756 845</w:t>
            </w:r>
            <w:r w:rsidRPr="006E6707">
              <w:rPr>
                <w:rFonts w:ascii="Verdana" w:hAnsi="Verdana"/>
                <w:sz w:val="20"/>
                <w:szCs w:val="20"/>
                <w:lang w:val="sl-SI"/>
              </w:rPr>
              <w:fldChar w:fldCharType="end"/>
            </w:r>
          </w:p>
        </w:tc>
      </w:tr>
      <w:tr w:rsidR="001166E0" w:rsidRPr="006E6707" w:rsidTr="00F97736">
        <w:trPr>
          <w:trHeight w:val="20"/>
          <w:jc w:val="center"/>
        </w:trPr>
        <w:tc>
          <w:tcPr>
            <w:tcW w:w="2405" w:type="dxa"/>
            <w:shd w:val="clear" w:color="auto" w:fill="FAAA5A"/>
            <w:vAlign w:val="center"/>
          </w:tcPr>
          <w:p w:rsidR="001166E0" w:rsidRPr="006E6707" w:rsidRDefault="001166E0" w:rsidP="00B83186">
            <w:pPr>
              <w:widowControl w:val="0"/>
              <w:spacing w:after="0" w:line="240" w:lineRule="auto"/>
              <w:rPr>
                <w:rFonts w:ascii="Verdana" w:hAnsi="Verdana"/>
                <w:b/>
                <w:sz w:val="20"/>
                <w:szCs w:val="20"/>
                <w:lang w:val="sl-SI"/>
              </w:rPr>
            </w:pPr>
            <w:r w:rsidRPr="006E6707">
              <w:rPr>
                <w:rFonts w:ascii="Verdana" w:hAnsi="Verdana"/>
                <w:b/>
                <w:sz w:val="20"/>
                <w:szCs w:val="20"/>
                <w:lang w:val="sl-SI"/>
              </w:rPr>
              <w:t>Telefon</w:t>
            </w:r>
          </w:p>
        </w:tc>
        <w:tc>
          <w:tcPr>
            <w:tcW w:w="7290" w:type="dxa"/>
            <w:shd w:val="clear" w:color="auto" w:fill="FADC8C"/>
            <w:vAlign w:val="center"/>
          </w:tcPr>
          <w:p w:rsidR="001166E0" w:rsidRPr="006E6707" w:rsidRDefault="00FE0A6A" w:rsidP="00B83186">
            <w:pPr>
              <w:widowControl w:val="0"/>
              <w:spacing w:after="0" w:line="240" w:lineRule="auto"/>
              <w:rPr>
                <w:rFonts w:ascii="Verdana" w:hAnsi="Verdana"/>
                <w:sz w:val="20"/>
                <w:szCs w:val="20"/>
                <w:lang w:val="sl-SI"/>
              </w:rPr>
            </w:pPr>
            <w:r w:rsidRPr="006E6707">
              <w:rPr>
                <w:rFonts w:ascii="Verdana" w:hAnsi="Verdana"/>
                <w:sz w:val="20"/>
                <w:szCs w:val="20"/>
                <w:lang w:val="sl-SI"/>
              </w:rPr>
              <w:t>+386 5 330 1100</w:t>
            </w:r>
          </w:p>
        </w:tc>
      </w:tr>
      <w:tr w:rsidR="001166E0" w:rsidRPr="006E6707" w:rsidTr="00F97736">
        <w:trPr>
          <w:trHeight w:val="20"/>
          <w:jc w:val="center"/>
        </w:trPr>
        <w:tc>
          <w:tcPr>
            <w:tcW w:w="2405" w:type="dxa"/>
            <w:shd w:val="clear" w:color="auto" w:fill="FAAA5A"/>
            <w:vAlign w:val="center"/>
          </w:tcPr>
          <w:p w:rsidR="001166E0" w:rsidRPr="006E6707" w:rsidRDefault="001166E0" w:rsidP="00B83186">
            <w:pPr>
              <w:widowControl w:val="0"/>
              <w:spacing w:after="0" w:line="240" w:lineRule="auto"/>
              <w:rPr>
                <w:rFonts w:ascii="Verdana" w:hAnsi="Verdana"/>
                <w:b/>
                <w:sz w:val="20"/>
                <w:szCs w:val="20"/>
                <w:lang w:val="sl-SI"/>
              </w:rPr>
            </w:pPr>
            <w:r w:rsidRPr="006E6707">
              <w:rPr>
                <w:rFonts w:ascii="Verdana" w:hAnsi="Verdana"/>
                <w:b/>
                <w:sz w:val="20"/>
                <w:szCs w:val="20"/>
                <w:lang w:val="sl-SI"/>
              </w:rPr>
              <w:t>E-pošta</w:t>
            </w:r>
          </w:p>
        </w:tc>
        <w:tc>
          <w:tcPr>
            <w:tcW w:w="7290" w:type="dxa"/>
            <w:shd w:val="clear" w:color="auto" w:fill="FADC8C"/>
            <w:vAlign w:val="center"/>
          </w:tcPr>
          <w:p w:rsidR="001166E0" w:rsidRPr="006E6707" w:rsidRDefault="00BE18DB" w:rsidP="00B83186">
            <w:pPr>
              <w:widowControl w:val="0"/>
              <w:spacing w:after="0" w:line="240" w:lineRule="auto"/>
              <w:rPr>
                <w:rFonts w:ascii="Verdana" w:hAnsi="Verdana"/>
                <w:sz w:val="20"/>
                <w:szCs w:val="20"/>
                <w:lang w:val="sl-SI"/>
              </w:rPr>
            </w:pPr>
            <w:hyperlink r:id="rId9" w:history="1">
              <w:r w:rsidR="00FE0A6A" w:rsidRPr="006E6707">
                <w:rPr>
                  <w:rStyle w:val="Hiperpovezava"/>
                  <w:rFonts w:ascii="Verdana" w:hAnsi="Verdana"/>
                  <w:sz w:val="20"/>
                  <w:szCs w:val="20"/>
                  <w:lang w:val="sl-SI"/>
                </w:rPr>
                <w:t>tajnistvo.direktorja@bolnisnica-go.si</w:t>
              </w:r>
            </w:hyperlink>
          </w:p>
        </w:tc>
      </w:tr>
      <w:tr w:rsidR="001166E0" w:rsidRPr="006E6707" w:rsidTr="00F97736">
        <w:trPr>
          <w:trHeight w:val="20"/>
          <w:jc w:val="center"/>
        </w:trPr>
        <w:tc>
          <w:tcPr>
            <w:tcW w:w="2405" w:type="dxa"/>
            <w:shd w:val="clear" w:color="auto" w:fill="FAAA5A"/>
            <w:vAlign w:val="center"/>
          </w:tcPr>
          <w:p w:rsidR="001166E0" w:rsidRPr="006E6707" w:rsidRDefault="001166E0" w:rsidP="00B83186">
            <w:pPr>
              <w:widowControl w:val="0"/>
              <w:spacing w:after="0" w:line="240" w:lineRule="auto"/>
              <w:rPr>
                <w:rFonts w:ascii="Verdana" w:hAnsi="Verdana"/>
                <w:b/>
                <w:sz w:val="20"/>
                <w:szCs w:val="20"/>
                <w:lang w:val="sl-SI"/>
              </w:rPr>
            </w:pPr>
            <w:r w:rsidRPr="006E6707">
              <w:rPr>
                <w:rFonts w:ascii="Verdana" w:hAnsi="Verdana"/>
                <w:b/>
                <w:sz w:val="20"/>
                <w:szCs w:val="20"/>
                <w:lang w:val="sl-SI"/>
              </w:rPr>
              <w:t>Skrbnik pogodbe</w:t>
            </w:r>
          </w:p>
        </w:tc>
        <w:tc>
          <w:tcPr>
            <w:tcW w:w="7290" w:type="dxa"/>
            <w:shd w:val="clear" w:color="auto" w:fill="FADC8C"/>
            <w:vAlign w:val="center"/>
          </w:tcPr>
          <w:p w:rsidR="001166E0" w:rsidRPr="006E6707" w:rsidRDefault="001166E0" w:rsidP="00B83186">
            <w:pPr>
              <w:widowControl w:val="0"/>
              <w:spacing w:after="0" w:line="240" w:lineRule="auto"/>
              <w:rPr>
                <w:rFonts w:ascii="Verdana" w:hAnsi="Verdana"/>
                <w:sz w:val="20"/>
                <w:szCs w:val="20"/>
                <w:lang w:val="sl-SI"/>
              </w:rPr>
            </w:pPr>
          </w:p>
        </w:tc>
      </w:tr>
      <w:tr w:rsidR="001166E0" w:rsidRPr="006E6707" w:rsidTr="00F97736">
        <w:trPr>
          <w:trHeight w:val="20"/>
          <w:jc w:val="center"/>
        </w:trPr>
        <w:tc>
          <w:tcPr>
            <w:tcW w:w="2405" w:type="dxa"/>
            <w:shd w:val="clear" w:color="auto" w:fill="FAAA5A"/>
            <w:vAlign w:val="center"/>
          </w:tcPr>
          <w:p w:rsidR="001166E0" w:rsidRPr="006E6707" w:rsidRDefault="001166E0" w:rsidP="00B83186">
            <w:pPr>
              <w:widowControl w:val="0"/>
              <w:spacing w:after="0" w:line="240" w:lineRule="auto"/>
              <w:rPr>
                <w:rFonts w:ascii="Verdana" w:hAnsi="Verdana"/>
                <w:b/>
                <w:sz w:val="20"/>
                <w:szCs w:val="20"/>
                <w:lang w:val="sl-SI"/>
              </w:rPr>
            </w:pPr>
            <w:r w:rsidRPr="006E6707">
              <w:rPr>
                <w:rFonts w:ascii="Verdana" w:hAnsi="Verdana"/>
                <w:b/>
                <w:sz w:val="20"/>
                <w:szCs w:val="20"/>
                <w:lang w:val="sl-SI"/>
              </w:rPr>
              <w:t>Podpisnik</w:t>
            </w:r>
          </w:p>
        </w:tc>
        <w:tc>
          <w:tcPr>
            <w:tcW w:w="7290" w:type="dxa"/>
            <w:shd w:val="clear" w:color="auto" w:fill="FADC8C"/>
            <w:vAlign w:val="center"/>
          </w:tcPr>
          <w:p w:rsidR="001166E0" w:rsidRPr="006E6707" w:rsidRDefault="00FE0A6A" w:rsidP="00B83186">
            <w:pPr>
              <w:widowControl w:val="0"/>
              <w:spacing w:after="0" w:line="240" w:lineRule="auto"/>
              <w:rPr>
                <w:rFonts w:ascii="Verdana" w:hAnsi="Verdana"/>
                <w:sz w:val="20"/>
                <w:szCs w:val="20"/>
                <w:lang w:val="sl-SI"/>
              </w:rPr>
            </w:pPr>
            <w:r w:rsidRPr="006E6707">
              <w:rPr>
                <w:rFonts w:ascii="Verdana" w:hAnsi="Verdana"/>
                <w:sz w:val="20"/>
                <w:szCs w:val="20"/>
                <w:lang w:val="sl-SI"/>
              </w:rPr>
              <w:t xml:space="preserve">Direktor zavoda: Stanislav Rijavec, univ. dipl. inž. str. </w:t>
            </w:r>
          </w:p>
        </w:tc>
      </w:tr>
    </w:tbl>
    <w:p w:rsidR="00EE2FFA" w:rsidRPr="006E6707" w:rsidRDefault="00EE2FFA" w:rsidP="00B83186">
      <w:pPr>
        <w:widowControl w:val="0"/>
        <w:spacing w:before="120" w:after="120" w:line="240" w:lineRule="auto"/>
        <w:jc w:val="center"/>
        <w:rPr>
          <w:rFonts w:ascii="Verdana" w:hAnsi="Verdana"/>
          <w:sz w:val="20"/>
          <w:szCs w:val="28"/>
          <w:lang w:val="sl-SI"/>
        </w:rPr>
      </w:pPr>
      <w:r w:rsidRPr="006E6707">
        <w:rPr>
          <w:rFonts w:ascii="Verdana" w:hAnsi="Verdana"/>
          <w:sz w:val="20"/>
          <w:szCs w:val="2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2423"/>
        <w:gridCol w:w="2409"/>
        <w:gridCol w:w="2467"/>
      </w:tblGrid>
      <w:tr w:rsidR="008726FD" w:rsidRPr="006E6707" w:rsidTr="00F97736">
        <w:trPr>
          <w:trHeight w:val="20"/>
          <w:jc w:val="center"/>
        </w:trPr>
        <w:tc>
          <w:tcPr>
            <w:tcW w:w="2405" w:type="dxa"/>
            <w:tcBorders>
              <w:bottom w:val="single" w:sz="4" w:space="0" w:color="auto"/>
            </w:tcBorders>
            <w:shd w:val="clear" w:color="auto" w:fill="FAAA5A"/>
            <w:vAlign w:val="center"/>
          </w:tcPr>
          <w:p w:rsidR="008726FD" w:rsidRPr="006E6707" w:rsidRDefault="008726FD" w:rsidP="00B83186">
            <w:pPr>
              <w:widowControl w:val="0"/>
              <w:spacing w:after="0" w:line="240" w:lineRule="auto"/>
              <w:jc w:val="both"/>
              <w:rPr>
                <w:rFonts w:ascii="Verdana" w:hAnsi="Verdana"/>
                <w:b/>
                <w:sz w:val="20"/>
                <w:szCs w:val="20"/>
                <w:lang w:val="sl-SI"/>
              </w:rPr>
            </w:pPr>
            <w:r w:rsidRPr="006E6707">
              <w:rPr>
                <w:rFonts w:ascii="Verdana" w:hAnsi="Verdana"/>
                <w:b/>
                <w:sz w:val="20"/>
                <w:szCs w:val="20"/>
                <w:lang w:val="sl-SI"/>
              </w:rPr>
              <w:t>PONUDNIK/IZVAJALEC</w:t>
            </w:r>
          </w:p>
        </w:tc>
        <w:tc>
          <w:tcPr>
            <w:tcW w:w="2423" w:type="dxa"/>
            <w:tcBorders>
              <w:bottom w:val="single" w:sz="4" w:space="0" w:color="auto"/>
            </w:tcBorders>
            <w:shd w:val="clear" w:color="auto" w:fill="FAAA5A"/>
            <w:vAlign w:val="center"/>
          </w:tcPr>
          <w:p w:rsidR="008726FD" w:rsidRPr="006E6707" w:rsidRDefault="008726FD" w:rsidP="00B83186">
            <w:pPr>
              <w:widowControl w:val="0"/>
              <w:spacing w:after="0" w:line="240" w:lineRule="auto"/>
              <w:jc w:val="center"/>
              <w:rPr>
                <w:rFonts w:ascii="Verdana" w:hAnsi="Verdana"/>
                <w:b/>
                <w:sz w:val="20"/>
                <w:szCs w:val="20"/>
                <w:lang w:val="sl-SI"/>
              </w:rPr>
            </w:pPr>
            <w:r w:rsidRPr="006E6707">
              <w:rPr>
                <w:rFonts w:ascii="Verdana" w:hAnsi="Verdana"/>
                <w:b/>
                <w:sz w:val="20"/>
                <w:szCs w:val="20"/>
                <w:lang w:val="sl-SI"/>
              </w:rPr>
              <w:t>Poslovodeči partner</w:t>
            </w:r>
          </w:p>
        </w:tc>
        <w:tc>
          <w:tcPr>
            <w:tcW w:w="2409" w:type="dxa"/>
            <w:tcBorders>
              <w:bottom w:val="single" w:sz="4" w:space="0" w:color="auto"/>
            </w:tcBorders>
            <w:shd w:val="clear" w:color="auto" w:fill="FAAA5A"/>
            <w:vAlign w:val="center"/>
          </w:tcPr>
          <w:p w:rsidR="008726FD" w:rsidRPr="006E6707" w:rsidRDefault="008726FD" w:rsidP="00B83186">
            <w:pPr>
              <w:widowControl w:val="0"/>
              <w:spacing w:after="0" w:line="240" w:lineRule="auto"/>
              <w:jc w:val="center"/>
              <w:rPr>
                <w:rFonts w:ascii="Verdana" w:hAnsi="Verdana"/>
                <w:b/>
                <w:sz w:val="20"/>
                <w:szCs w:val="20"/>
                <w:lang w:val="sl-SI"/>
              </w:rPr>
            </w:pPr>
            <w:r w:rsidRPr="006E6707">
              <w:rPr>
                <w:rFonts w:ascii="Verdana" w:hAnsi="Verdana"/>
                <w:b/>
                <w:sz w:val="20"/>
                <w:szCs w:val="20"/>
                <w:lang w:val="sl-SI"/>
              </w:rPr>
              <w:t>Partner 2</w:t>
            </w:r>
          </w:p>
        </w:tc>
        <w:tc>
          <w:tcPr>
            <w:tcW w:w="2467" w:type="dxa"/>
            <w:tcBorders>
              <w:bottom w:val="single" w:sz="4" w:space="0" w:color="auto"/>
            </w:tcBorders>
            <w:shd w:val="clear" w:color="auto" w:fill="FAAA5A"/>
            <w:vAlign w:val="center"/>
          </w:tcPr>
          <w:p w:rsidR="008726FD" w:rsidRPr="006E6707" w:rsidRDefault="008726FD" w:rsidP="00B83186">
            <w:pPr>
              <w:widowControl w:val="0"/>
              <w:spacing w:after="0" w:line="240" w:lineRule="auto"/>
              <w:jc w:val="center"/>
              <w:rPr>
                <w:rFonts w:ascii="Verdana" w:hAnsi="Verdana"/>
                <w:b/>
                <w:sz w:val="20"/>
                <w:szCs w:val="20"/>
                <w:lang w:val="sl-SI"/>
              </w:rPr>
            </w:pPr>
            <w:r w:rsidRPr="006E6707">
              <w:rPr>
                <w:rFonts w:ascii="Verdana" w:hAnsi="Verdana"/>
                <w:b/>
                <w:sz w:val="20"/>
                <w:szCs w:val="20"/>
                <w:lang w:val="sl-SI"/>
              </w:rPr>
              <w:t>Partner X</w:t>
            </w:r>
          </w:p>
        </w:tc>
      </w:tr>
      <w:tr w:rsidR="008726FD" w:rsidRPr="006E6707" w:rsidTr="00F97736">
        <w:trPr>
          <w:trHeight w:val="20"/>
          <w:jc w:val="center"/>
        </w:trPr>
        <w:tc>
          <w:tcPr>
            <w:tcW w:w="2405" w:type="dxa"/>
            <w:shd w:val="clear" w:color="auto" w:fill="FAAA5A"/>
            <w:vAlign w:val="center"/>
          </w:tcPr>
          <w:p w:rsidR="008726FD" w:rsidRPr="006E6707" w:rsidRDefault="008726FD" w:rsidP="00B83186">
            <w:pPr>
              <w:widowControl w:val="0"/>
              <w:spacing w:after="0" w:line="240" w:lineRule="auto"/>
              <w:rPr>
                <w:rFonts w:ascii="Verdana" w:hAnsi="Verdana"/>
                <w:sz w:val="20"/>
                <w:szCs w:val="20"/>
                <w:lang w:val="sl-SI"/>
              </w:rPr>
            </w:pPr>
            <w:r w:rsidRPr="006E6707">
              <w:rPr>
                <w:rFonts w:ascii="Verdana" w:hAnsi="Verdana"/>
                <w:b/>
                <w:sz w:val="20"/>
                <w:szCs w:val="20"/>
                <w:lang w:val="sl-SI"/>
              </w:rPr>
              <w:t>Naziv in sedež</w:t>
            </w:r>
          </w:p>
        </w:tc>
        <w:tc>
          <w:tcPr>
            <w:tcW w:w="2423" w:type="dxa"/>
            <w:shd w:val="clear" w:color="auto" w:fill="auto"/>
            <w:vAlign w:val="center"/>
          </w:tcPr>
          <w:p w:rsidR="008726FD" w:rsidRPr="006E6707" w:rsidRDefault="008726FD" w:rsidP="00B83186">
            <w:pPr>
              <w:widowControl w:val="0"/>
              <w:spacing w:after="0" w:line="240" w:lineRule="auto"/>
              <w:rPr>
                <w:rFonts w:ascii="Verdana" w:hAnsi="Verdana"/>
                <w:b/>
                <w:sz w:val="20"/>
                <w:szCs w:val="20"/>
                <w:lang w:val="sl-SI"/>
              </w:rPr>
            </w:pPr>
          </w:p>
        </w:tc>
        <w:tc>
          <w:tcPr>
            <w:tcW w:w="2409" w:type="dxa"/>
            <w:shd w:val="clear" w:color="auto" w:fill="auto"/>
            <w:vAlign w:val="center"/>
          </w:tcPr>
          <w:p w:rsidR="008726FD" w:rsidRPr="006E6707" w:rsidRDefault="008726FD" w:rsidP="00B83186">
            <w:pPr>
              <w:widowControl w:val="0"/>
              <w:spacing w:after="0" w:line="240" w:lineRule="auto"/>
              <w:rPr>
                <w:rFonts w:ascii="Verdana" w:hAnsi="Verdana"/>
                <w:b/>
                <w:sz w:val="20"/>
                <w:szCs w:val="20"/>
                <w:lang w:val="sl-SI"/>
              </w:rPr>
            </w:pPr>
          </w:p>
        </w:tc>
        <w:tc>
          <w:tcPr>
            <w:tcW w:w="2467" w:type="dxa"/>
            <w:shd w:val="clear" w:color="auto" w:fill="auto"/>
            <w:vAlign w:val="center"/>
          </w:tcPr>
          <w:p w:rsidR="008726FD" w:rsidRPr="006E6707" w:rsidRDefault="008726FD" w:rsidP="00B83186">
            <w:pPr>
              <w:widowControl w:val="0"/>
              <w:spacing w:after="0" w:line="240" w:lineRule="auto"/>
              <w:rPr>
                <w:rFonts w:ascii="Verdana" w:hAnsi="Verdana"/>
                <w:b/>
                <w:sz w:val="20"/>
                <w:szCs w:val="20"/>
                <w:lang w:val="sl-SI"/>
              </w:rPr>
            </w:pPr>
          </w:p>
        </w:tc>
      </w:tr>
      <w:tr w:rsidR="008726FD" w:rsidRPr="006E6707" w:rsidTr="00F97736">
        <w:trPr>
          <w:trHeight w:val="20"/>
          <w:jc w:val="center"/>
        </w:trPr>
        <w:tc>
          <w:tcPr>
            <w:tcW w:w="2405" w:type="dxa"/>
            <w:shd w:val="clear" w:color="auto" w:fill="FAAA5A"/>
            <w:vAlign w:val="center"/>
          </w:tcPr>
          <w:p w:rsidR="008726FD" w:rsidRPr="006E6707" w:rsidRDefault="008726FD" w:rsidP="00B83186">
            <w:pPr>
              <w:widowControl w:val="0"/>
              <w:spacing w:after="0" w:line="240" w:lineRule="auto"/>
              <w:rPr>
                <w:rFonts w:ascii="Verdana" w:hAnsi="Verdana"/>
                <w:sz w:val="20"/>
                <w:szCs w:val="20"/>
                <w:lang w:val="sl-SI"/>
              </w:rPr>
            </w:pPr>
            <w:r w:rsidRPr="006E6707">
              <w:rPr>
                <w:rFonts w:ascii="Verdana" w:hAnsi="Verdana"/>
                <w:b/>
                <w:sz w:val="20"/>
                <w:szCs w:val="20"/>
                <w:lang w:val="sl-SI"/>
              </w:rPr>
              <w:t>ID št. za DDV</w:t>
            </w:r>
          </w:p>
        </w:tc>
        <w:tc>
          <w:tcPr>
            <w:tcW w:w="2423" w:type="dxa"/>
            <w:shd w:val="clear" w:color="auto" w:fill="auto"/>
            <w:vAlign w:val="center"/>
          </w:tcPr>
          <w:p w:rsidR="008726FD" w:rsidRPr="006E670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6E670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6E6707" w:rsidRDefault="008726FD" w:rsidP="00B83186">
            <w:pPr>
              <w:widowControl w:val="0"/>
              <w:spacing w:after="0" w:line="240" w:lineRule="auto"/>
              <w:rPr>
                <w:rFonts w:ascii="Verdana" w:hAnsi="Verdana"/>
                <w:sz w:val="20"/>
                <w:szCs w:val="20"/>
                <w:lang w:val="sl-SI"/>
              </w:rPr>
            </w:pPr>
          </w:p>
        </w:tc>
      </w:tr>
      <w:tr w:rsidR="008726FD" w:rsidRPr="006E6707" w:rsidTr="00F97736">
        <w:trPr>
          <w:trHeight w:val="20"/>
          <w:jc w:val="center"/>
        </w:trPr>
        <w:tc>
          <w:tcPr>
            <w:tcW w:w="2405" w:type="dxa"/>
            <w:shd w:val="clear" w:color="auto" w:fill="FAAA5A"/>
            <w:vAlign w:val="center"/>
          </w:tcPr>
          <w:p w:rsidR="008726FD" w:rsidRPr="006E6707" w:rsidRDefault="008726FD" w:rsidP="00B83186">
            <w:pPr>
              <w:widowControl w:val="0"/>
              <w:spacing w:after="0" w:line="240" w:lineRule="auto"/>
              <w:rPr>
                <w:rFonts w:ascii="Verdana" w:hAnsi="Verdana"/>
                <w:sz w:val="20"/>
                <w:szCs w:val="20"/>
                <w:lang w:val="sl-SI"/>
              </w:rPr>
            </w:pPr>
            <w:r w:rsidRPr="006E6707">
              <w:rPr>
                <w:rFonts w:ascii="Verdana" w:hAnsi="Verdana"/>
                <w:b/>
                <w:sz w:val="20"/>
                <w:szCs w:val="20"/>
                <w:lang w:val="sl-SI"/>
              </w:rPr>
              <w:t>Matična številka</w:t>
            </w:r>
          </w:p>
        </w:tc>
        <w:tc>
          <w:tcPr>
            <w:tcW w:w="2423" w:type="dxa"/>
            <w:shd w:val="clear" w:color="auto" w:fill="auto"/>
            <w:vAlign w:val="center"/>
          </w:tcPr>
          <w:p w:rsidR="008726FD" w:rsidRPr="006E670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6E670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6E6707" w:rsidRDefault="008726FD" w:rsidP="00B83186">
            <w:pPr>
              <w:widowControl w:val="0"/>
              <w:spacing w:after="0" w:line="240" w:lineRule="auto"/>
              <w:rPr>
                <w:rFonts w:ascii="Verdana" w:hAnsi="Verdana"/>
                <w:sz w:val="20"/>
                <w:szCs w:val="20"/>
                <w:lang w:val="sl-SI"/>
              </w:rPr>
            </w:pPr>
          </w:p>
        </w:tc>
      </w:tr>
      <w:tr w:rsidR="008726FD" w:rsidRPr="006E6707" w:rsidTr="00F97736">
        <w:trPr>
          <w:trHeight w:val="20"/>
          <w:jc w:val="center"/>
        </w:trPr>
        <w:tc>
          <w:tcPr>
            <w:tcW w:w="2405" w:type="dxa"/>
            <w:shd w:val="clear" w:color="auto" w:fill="FAAA5A"/>
            <w:vAlign w:val="center"/>
          </w:tcPr>
          <w:p w:rsidR="008726FD" w:rsidRPr="006E6707" w:rsidRDefault="00F97736" w:rsidP="00B83186">
            <w:pPr>
              <w:widowControl w:val="0"/>
              <w:spacing w:after="0" w:line="240" w:lineRule="auto"/>
              <w:rPr>
                <w:rFonts w:ascii="Verdana" w:hAnsi="Verdana"/>
                <w:sz w:val="20"/>
                <w:szCs w:val="20"/>
                <w:lang w:val="sl-SI"/>
              </w:rPr>
            </w:pPr>
            <w:r w:rsidRPr="006E6707">
              <w:rPr>
                <w:rFonts w:ascii="Verdana" w:hAnsi="Verdana"/>
                <w:b/>
                <w:sz w:val="20"/>
                <w:szCs w:val="20"/>
                <w:lang w:val="sl-SI"/>
              </w:rPr>
              <w:t>Transakcijski</w:t>
            </w:r>
            <w:r w:rsidR="008726FD" w:rsidRPr="006E6707">
              <w:rPr>
                <w:rFonts w:ascii="Verdana" w:hAnsi="Verdana"/>
                <w:b/>
                <w:sz w:val="20"/>
                <w:szCs w:val="20"/>
                <w:lang w:val="sl-SI"/>
              </w:rPr>
              <w:t xml:space="preserve"> račun</w:t>
            </w:r>
          </w:p>
        </w:tc>
        <w:tc>
          <w:tcPr>
            <w:tcW w:w="2423" w:type="dxa"/>
            <w:shd w:val="clear" w:color="auto" w:fill="auto"/>
            <w:vAlign w:val="center"/>
          </w:tcPr>
          <w:p w:rsidR="008726FD" w:rsidRPr="006E670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6E670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6E6707" w:rsidRDefault="008726FD" w:rsidP="00B83186">
            <w:pPr>
              <w:widowControl w:val="0"/>
              <w:spacing w:after="0" w:line="240" w:lineRule="auto"/>
              <w:rPr>
                <w:rFonts w:ascii="Verdana" w:hAnsi="Verdana"/>
                <w:sz w:val="20"/>
                <w:szCs w:val="20"/>
                <w:lang w:val="sl-SI"/>
              </w:rPr>
            </w:pPr>
          </w:p>
        </w:tc>
      </w:tr>
      <w:tr w:rsidR="008726FD" w:rsidRPr="006E6707" w:rsidTr="00F97736">
        <w:trPr>
          <w:trHeight w:val="20"/>
          <w:jc w:val="center"/>
        </w:trPr>
        <w:tc>
          <w:tcPr>
            <w:tcW w:w="2405" w:type="dxa"/>
            <w:shd w:val="clear" w:color="auto" w:fill="FAAA5A"/>
            <w:vAlign w:val="center"/>
          </w:tcPr>
          <w:p w:rsidR="008726FD" w:rsidRPr="006E6707" w:rsidRDefault="008726FD" w:rsidP="00B83186">
            <w:pPr>
              <w:widowControl w:val="0"/>
              <w:spacing w:after="0" w:line="240" w:lineRule="auto"/>
              <w:rPr>
                <w:rFonts w:ascii="Verdana" w:hAnsi="Verdana"/>
                <w:sz w:val="20"/>
                <w:szCs w:val="20"/>
                <w:lang w:val="sl-SI"/>
              </w:rPr>
            </w:pPr>
            <w:r w:rsidRPr="006E6707">
              <w:rPr>
                <w:rFonts w:ascii="Verdana" w:hAnsi="Verdana"/>
                <w:b/>
                <w:sz w:val="20"/>
                <w:szCs w:val="20"/>
                <w:lang w:val="sl-SI"/>
              </w:rPr>
              <w:t>Telefon</w:t>
            </w:r>
          </w:p>
        </w:tc>
        <w:tc>
          <w:tcPr>
            <w:tcW w:w="2423" w:type="dxa"/>
            <w:shd w:val="clear" w:color="auto" w:fill="auto"/>
            <w:vAlign w:val="center"/>
          </w:tcPr>
          <w:p w:rsidR="008726FD" w:rsidRPr="006E670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6E670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6E6707" w:rsidRDefault="008726FD" w:rsidP="00B83186">
            <w:pPr>
              <w:widowControl w:val="0"/>
              <w:spacing w:after="0" w:line="240" w:lineRule="auto"/>
              <w:rPr>
                <w:rFonts w:ascii="Verdana" w:hAnsi="Verdana"/>
                <w:sz w:val="20"/>
                <w:szCs w:val="20"/>
                <w:lang w:val="sl-SI"/>
              </w:rPr>
            </w:pPr>
          </w:p>
        </w:tc>
      </w:tr>
      <w:tr w:rsidR="008726FD" w:rsidRPr="006E6707" w:rsidTr="00F97736">
        <w:trPr>
          <w:trHeight w:val="20"/>
          <w:jc w:val="center"/>
        </w:trPr>
        <w:tc>
          <w:tcPr>
            <w:tcW w:w="2405" w:type="dxa"/>
            <w:shd w:val="clear" w:color="auto" w:fill="FAAA5A"/>
            <w:vAlign w:val="center"/>
          </w:tcPr>
          <w:p w:rsidR="008726FD" w:rsidRPr="006E6707" w:rsidRDefault="008726FD" w:rsidP="00B83186">
            <w:pPr>
              <w:widowControl w:val="0"/>
              <w:spacing w:after="0" w:line="240" w:lineRule="auto"/>
              <w:rPr>
                <w:rFonts w:ascii="Verdana" w:hAnsi="Verdana"/>
                <w:sz w:val="20"/>
                <w:szCs w:val="20"/>
                <w:lang w:val="sl-SI"/>
              </w:rPr>
            </w:pPr>
            <w:r w:rsidRPr="006E6707">
              <w:rPr>
                <w:rFonts w:ascii="Verdana" w:hAnsi="Verdana"/>
                <w:b/>
                <w:sz w:val="20"/>
                <w:szCs w:val="20"/>
                <w:lang w:val="sl-SI"/>
              </w:rPr>
              <w:t>E-pošta</w:t>
            </w:r>
          </w:p>
        </w:tc>
        <w:tc>
          <w:tcPr>
            <w:tcW w:w="2423" w:type="dxa"/>
            <w:shd w:val="clear" w:color="auto" w:fill="auto"/>
            <w:vAlign w:val="center"/>
          </w:tcPr>
          <w:p w:rsidR="008726FD" w:rsidRPr="006E670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6E670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6E6707" w:rsidRDefault="008726FD" w:rsidP="00B83186">
            <w:pPr>
              <w:widowControl w:val="0"/>
              <w:spacing w:after="0" w:line="240" w:lineRule="auto"/>
              <w:rPr>
                <w:rFonts w:ascii="Verdana" w:hAnsi="Verdana"/>
                <w:sz w:val="20"/>
                <w:szCs w:val="20"/>
                <w:lang w:val="sl-SI"/>
              </w:rPr>
            </w:pPr>
          </w:p>
        </w:tc>
      </w:tr>
      <w:tr w:rsidR="008726FD" w:rsidRPr="006E6707" w:rsidTr="00F97736">
        <w:trPr>
          <w:trHeight w:val="20"/>
          <w:jc w:val="center"/>
        </w:trPr>
        <w:tc>
          <w:tcPr>
            <w:tcW w:w="2405" w:type="dxa"/>
            <w:shd w:val="clear" w:color="auto" w:fill="FAAA5A"/>
            <w:vAlign w:val="center"/>
          </w:tcPr>
          <w:p w:rsidR="008726FD" w:rsidRPr="006E6707" w:rsidRDefault="008726FD" w:rsidP="00B83186">
            <w:pPr>
              <w:widowControl w:val="0"/>
              <w:spacing w:after="0" w:line="240" w:lineRule="auto"/>
              <w:rPr>
                <w:rFonts w:ascii="Verdana" w:hAnsi="Verdana"/>
                <w:sz w:val="20"/>
                <w:szCs w:val="20"/>
                <w:lang w:val="sl-SI"/>
              </w:rPr>
            </w:pPr>
            <w:r w:rsidRPr="006E6707">
              <w:rPr>
                <w:rFonts w:ascii="Verdana" w:hAnsi="Verdana"/>
                <w:b/>
                <w:sz w:val="20"/>
                <w:szCs w:val="20"/>
                <w:lang w:val="sl-SI"/>
              </w:rPr>
              <w:t>Skrbnik pogodbe</w:t>
            </w:r>
          </w:p>
        </w:tc>
        <w:tc>
          <w:tcPr>
            <w:tcW w:w="7299" w:type="dxa"/>
            <w:gridSpan w:val="3"/>
            <w:shd w:val="clear" w:color="auto" w:fill="auto"/>
            <w:vAlign w:val="center"/>
          </w:tcPr>
          <w:p w:rsidR="008726FD" w:rsidRPr="006E6707" w:rsidRDefault="008726FD" w:rsidP="00B83186">
            <w:pPr>
              <w:widowControl w:val="0"/>
              <w:spacing w:after="0" w:line="240" w:lineRule="auto"/>
              <w:rPr>
                <w:rFonts w:ascii="Verdana" w:hAnsi="Verdana"/>
                <w:sz w:val="20"/>
                <w:szCs w:val="20"/>
                <w:lang w:val="sl-SI"/>
              </w:rPr>
            </w:pPr>
          </w:p>
        </w:tc>
      </w:tr>
      <w:tr w:rsidR="008726FD" w:rsidRPr="009472F1" w:rsidTr="00F97736">
        <w:trPr>
          <w:trHeight w:val="20"/>
          <w:jc w:val="center"/>
        </w:trPr>
        <w:tc>
          <w:tcPr>
            <w:tcW w:w="2405" w:type="dxa"/>
            <w:shd w:val="clear" w:color="auto" w:fill="FAAA5A"/>
            <w:vAlign w:val="center"/>
          </w:tcPr>
          <w:p w:rsidR="008726FD" w:rsidRPr="009472F1" w:rsidRDefault="008726FD" w:rsidP="00B83186">
            <w:pPr>
              <w:widowControl w:val="0"/>
              <w:spacing w:after="0" w:line="240" w:lineRule="auto"/>
              <w:rPr>
                <w:rFonts w:ascii="Verdana" w:hAnsi="Verdana"/>
                <w:sz w:val="20"/>
                <w:szCs w:val="20"/>
                <w:lang w:val="sl-SI"/>
              </w:rPr>
            </w:pPr>
            <w:r w:rsidRPr="006E6707">
              <w:rPr>
                <w:rFonts w:ascii="Verdana" w:hAnsi="Verdana"/>
                <w:b/>
                <w:sz w:val="20"/>
                <w:szCs w:val="20"/>
                <w:lang w:val="sl-SI"/>
              </w:rPr>
              <w:t>Podpisnik</w:t>
            </w:r>
          </w:p>
        </w:tc>
        <w:tc>
          <w:tcPr>
            <w:tcW w:w="7299" w:type="dxa"/>
            <w:gridSpan w:val="3"/>
            <w:shd w:val="clear" w:color="auto" w:fill="auto"/>
            <w:vAlign w:val="center"/>
          </w:tcPr>
          <w:p w:rsidR="008726FD" w:rsidRPr="009472F1" w:rsidRDefault="008726FD" w:rsidP="00B83186">
            <w:pPr>
              <w:widowControl w:val="0"/>
              <w:spacing w:after="0" w:line="240" w:lineRule="auto"/>
              <w:rPr>
                <w:rFonts w:ascii="Verdana" w:hAnsi="Verdana"/>
                <w:sz w:val="20"/>
                <w:szCs w:val="20"/>
                <w:lang w:val="sl-SI"/>
              </w:rPr>
            </w:pPr>
          </w:p>
        </w:tc>
      </w:tr>
    </w:tbl>
    <w:p w:rsidR="00EE2FFA" w:rsidRPr="009472F1" w:rsidRDefault="00EE2FFA" w:rsidP="00B83186">
      <w:pPr>
        <w:widowControl w:val="0"/>
        <w:spacing w:before="120" w:after="120" w:line="240" w:lineRule="auto"/>
        <w:jc w:val="both"/>
        <w:rPr>
          <w:rFonts w:ascii="Verdana" w:hAnsi="Verdana"/>
          <w:sz w:val="20"/>
          <w:szCs w:val="28"/>
          <w:lang w:val="sl-SI"/>
        </w:rPr>
      </w:pPr>
      <w:r w:rsidRPr="009472F1">
        <w:rPr>
          <w:rFonts w:ascii="Verdana" w:hAnsi="Verdana"/>
          <w:sz w:val="20"/>
          <w:szCs w:val="28"/>
          <w:lang w:val="sl-SI"/>
        </w:rPr>
        <w:t>sklepata</w:t>
      </w: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1166E0" w:rsidRPr="009472F1" w:rsidTr="009E0DBF">
        <w:trPr>
          <w:trHeight w:val="20"/>
          <w:jc w:val="center"/>
        </w:trPr>
        <w:tc>
          <w:tcPr>
            <w:tcW w:w="9694" w:type="dxa"/>
            <w:shd w:val="clear" w:color="auto" w:fill="FADC8C"/>
            <w:vAlign w:val="center"/>
          </w:tcPr>
          <w:p w:rsidR="001166E0" w:rsidRPr="009472F1" w:rsidRDefault="00EE2FFA" w:rsidP="00FE0A6A">
            <w:pPr>
              <w:widowControl w:val="0"/>
              <w:spacing w:after="0" w:line="240" w:lineRule="auto"/>
              <w:jc w:val="center"/>
              <w:rPr>
                <w:rFonts w:ascii="Verdana" w:hAnsi="Verdana"/>
                <w:b/>
                <w:sz w:val="28"/>
                <w:szCs w:val="28"/>
                <w:lang w:val="sl-SI"/>
              </w:rPr>
            </w:pPr>
            <w:r w:rsidRPr="006E6707">
              <w:rPr>
                <w:rFonts w:ascii="Verdana" w:hAnsi="Verdana"/>
                <w:b/>
                <w:sz w:val="28"/>
                <w:szCs w:val="28"/>
                <w:lang w:val="sl-SI"/>
              </w:rPr>
              <w:t>POGODBO</w:t>
            </w:r>
            <w:r w:rsidR="001166E0" w:rsidRPr="006E6707">
              <w:rPr>
                <w:rFonts w:ascii="Verdana" w:hAnsi="Verdana"/>
                <w:b/>
                <w:sz w:val="28"/>
                <w:szCs w:val="28"/>
                <w:lang w:val="sl-SI"/>
              </w:rPr>
              <w:t xml:space="preserve"> </w:t>
            </w:r>
            <w:r w:rsidR="00FE0A6A" w:rsidRPr="006E6707">
              <w:rPr>
                <w:rFonts w:ascii="Verdana" w:hAnsi="Verdana"/>
                <w:b/>
                <w:sz w:val="28"/>
                <w:szCs w:val="28"/>
                <w:lang w:val="sl-SI"/>
              </w:rPr>
              <w:t>O NAKUPU OPREME OIMR – 1 FAZA – SKLOP x – 260-4/2019-</w:t>
            </w:r>
            <w:r w:rsidR="001166E0" w:rsidRPr="006E6707">
              <w:rPr>
                <w:rFonts w:ascii="Verdana" w:hAnsi="Verdana"/>
                <w:b/>
                <w:sz w:val="28"/>
                <w:szCs w:val="28"/>
                <w:lang w:val="sl-SI"/>
              </w:rPr>
              <w:t xml:space="preserve"> &lt;številka pogodbe&gt;</w:t>
            </w:r>
          </w:p>
        </w:tc>
      </w:tr>
    </w:tbl>
    <w:p w:rsidR="001166E0" w:rsidRPr="009472F1" w:rsidRDefault="001166E0" w:rsidP="00B83186">
      <w:pPr>
        <w:widowControl w:val="0"/>
        <w:spacing w:after="0" w:line="240" w:lineRule="auto"/>
        <w:jc w:val="both"/>
        <w:rPr>
          <w:rFonts w:ascii="Verdana" w:hAnsi="Verdana"/>
          <w:sz w:val="20"/>
          <w:szCs w:val="28"/>
          <w:lang w:val="sl-SI"/>
        </w:rPr>
      </w:pPr>
    </w:p>
    <w:p w:rsidR="00900773" w:rsidRPr="009472F1" w:rsidRDefault="00900773" w:rsidP="008E1903">
      <w:pPr>
        <w:pStyle w:val="Odstavekseznama"/>
        <w:widowControl w:val="0"/>
        <w:numPr>
          <w:ilvl w:val="0"/>
          <w:numId w:val="18"/>
        </w:numPr>
        <w:spacing w:after="120" w:line="240" w:lineRule="auto"/>
        <w:jc w:val="center"/>
        <w:rPr>
          <w:rFonts w:ascii="Verdana" w:hAnsi="Verdana"/>
          <w:sz w:val="20"/>
          <w:szCs w:val="20"/>
          <w:lang w:val="sl-SI"/>
        </w:rPr>
      </w:pPr>
      <w:r w:rsidRPr="009472F1">
        <w:rPr>
          <w:rFonts w:ascii="Verdana" w:hAnsi="Verdana"/>
          <w:sz w:val="20"/>
          <w:szCs w:val="20"/>
          <w:lang w:val="sl-SI"/>
        </w:rPr>
        <w:t>člen</w:t>
      </w:r>
    </w:p>
    <w:p w:rsidR="001166E0" w:rsidRPr="009472F1" w:rsidRDefault="00FC15F4" w:rsidP="00B83186">
      <w:pPr>
        <w:widowControl w:val="0"/>
        <w:spacing w:after="120" w:line="240" w:lineRule="auto"/>
        <w:jc w:val="center"/>
        <w:rPr>
          <w:rFonts w:ascii="Verdana" w:hAnsi="Verdana"/>
          <w:sz w:val="20"/>
          <w:szCs w:val="20"/>
          <w:lang w:val="sl-SI"/>
        </w:rPr>
      </w:pPr>
      <w:r w:rsidRPr="009472F1">
        <w:rPr>
          <w:rFonts w:ascii="Verdana" w:hAnsi="Verdana"/>
          <w:sz w:val="20"/>
          <w:szCs w:val="20"/>
          <w:lang w:val="sl-SI"/>
        </w:rPr>
        <w:t>PODLAGA POGODBE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166E0" w:rsidRPr="006E6707" w:rsidTr="009E0DBF">
        <w:trPr>
          <w:trHeight w:val="20"/>
          <w:jc w:val="center"/>
        </w:trPr>
        <w:tc>
          <w:tcPr>
            <w:tcW w:w="4847" w:type="dxa"/>
            <w:shd w:val="clear" w:color="auto" w:fill="FAAA5A"/>
            <w:vAlign w:val="center"/>
          </w:tcPr>
          <w:p w:rsidR="001166E0" w:rsidRPr="006E6707" w:rsidRDefault="001166E0" w:rsidP="00B83186">
            <w:pPr>
              <w:widowControl w:val="0"/>
              <w:spacing w:after="0" w:line="240" w:lineRule="auto"/>
              <w:jc w:val="both"/>
              <w:rPr>
                <w:rFonts w:ascii="Verdana" w:hAnsi="Verdana"/>
                <w:b/>
                <w:sz w:val="20"/>
                <w:szCs w:val="20"/>
                <w:lang w:val="sl-SI"/>
              </w:rPr>
            </w:pPr>
            <w:r w:rsidRPr="006E6707">
              <w:rPr>
                <w:rFonts w:ascii="Verdana" w:hAnsi="Verdana"/>
                <w:b/>
                <w:sz w:val="20"/>
                <w:szCs w:val="20"/>
                <w:lang w:val="sl-SI"/>
              </w:rPr>
              <w:t>Oznaka javnega naročila, ki je podlaga za sklenitev pogodbe</w:t>
            </w:r>
          </w:p>
        </w:tc>
        <w:tc>
          <w:tcPr>
            <w:tcW w:w="4847" w:type="dxa"/>
            <w:shd w:val="clear" w:color="auto" w:fill="FADC8C"/>
            <w:vAlign w:val="center"/>
          </w:tcPr>
          <w:p w:rsidR="001166E0" w:rsidRPr="006E6707" w:rsidRDefault="00275629" w:rsidP="00275629">
            <w:pPr>
              <w:widowControl w:val="0"/>
              <w:spacing w:after="0" w:line="240" w:lineRule="auto"/>
              <w:jc w:val="both"/>
              <w:rPr>
                <w:rFonts w:ascii="Verdana" w:hAnsi="Verdana"/>
                <w:sz w:val="20"/>
                <w:szCs w:val="20"/>
                <w:lang w:val="sl-SI"/>
              </w:rPr>
            </w:pPr>
            <w:r w:rsidRPr="006E6707">
              <w:rPr>
                <w:rFonts w:ascii="Verdana" w:hAnsi="Verdana"/>
                <w:noProof/>
                <w:sz w:val="20"/>
                <w:szCs w:val="20"/>
              </w:rPr>
              <w:t>260-4/2019</w:t>
            </w:r>
            <w:r w:rsidR="001166E0" w:rsidRPr="006E6707">
              <w:rPr>
                <w:rFonts w:ascii="Verdana" w:hAnsi="Verdana"/>
                <w:sz w:val="20"/>
                <w:szCs w:val="20"/>
                <w:lang w:val="sl-SI"/>
              </w:rPr>
              <w:t xml:space="preserve">, objava na portalu e-naročanje dne </w:t>
            </w:r>
            <w:r w:rsidRPr="006E6707">
              <w:rPr>
                <w:rFonts w:ascii="Verdana" w:hAnsi="Verdana"/>
                <w:noProof/>
                <w:sz w:val="20"/>
                <w:szCs w:val="20"/>
              </w:rPr>
              <w:t>__.__.____</w:t>
            </w:r>
            <w:r w:rsidR="001166E0" w:rsidRPr="006E6707">
              <w:rPr>
                <w:rFonts w:ascii="Verdana" w:hAnsi="Verdana"/>
                <w:sz w:val="20"/>
                <w:szCs w:val="20"/>
                <w:lang w:val="sl-SI"/>
              </w:rPr>
              <w:t>pod številko</w:t>
            </w:r>
            <w:r w:rsidRPr="006E6707">
              <w:rPr>
                <w:rFonts w:ascii="Verdana" w:hAnsi="Verdana"/>
                <w:sz w:val="20"/>
                <w:szCs w:val="20"/>
                <w:lang w:val="sl-SI"/>
              </w:rPr>
              <w:t xml:space="preserve"> ______</w:t>
            </w:r>
            <w:proofErr w:type="gramStart"/>
            <w:r w:rsidRPr="006E6707">
              <w:rPr>
                <w:rFonts w:ascii="Verdana" w:hAnsi="Verdana"/>
                <w:sz w:val="20"/>
                <w:szCs w:val="20"/>
                <w:lang w:val="sl-SI"/>
              </w:rPr>
              <w:t>_</w:t>
            </w:r>
            <w:r w:rsidR="001166E0" w:rsidRPr="006E6707">
              <w:rPr>
                <w:rFonts w:ascii="Verdana" w:hAnsi="Verdana"/>
                <w:sz w:val="20"/>
                <w:szCs w:val="20"/>
                <w:lang w:val="sl-SI"/>
              </w:rPr>
              <w:t xml:space="preserve"> </w:t>
            </w:r>
            <w:proofErr w:type="gramEnd"/>
            <w:r w:rsidR="001166E0" w:rsidRPr="006E6707">
              <w:rPr>
                <w:rFonts w:ascii="Verdana" w:hAnsi="Verdana"/>
                <w:sz w:val="20"/>
                <w:szCs w:val="20"/>
                <w:lang w:val="sl-SI"/>
              </w:rPr>
              <w:fldChar w:fldCharType="begin"/>
            </w:r>
            <w:r w:rsidR="001166E0" w:rsidRPr="006E6707">
              <w:rPr>
                <w:rFonts w:ascii="Verdana" w:hAnsi="Verdana"/>
                <w:sz w:val="20"/>
                <w:szCs w:val="20"/>
                <w:lang w:val="sl-SI"/>
              </w:rPr>
              <w:instrText xml:space="preserve"> DOCPROPERTY  "MFiles_P1063"  \* MERGEFORMAT </w:instrText>
            </w:r>
            <w:r w:rsidR="001166E0" w:rsidRPr="006E6707">
              <w:rPr>
                <w:rFonts w:ascii="Verdana" w:hAnsi="Verdana"/>
                <w:sz w:val="20"/>
                <w:szCs w:val="20"/>
                <w:lang w:val="sl-SI"/>
              </w:rPr>
              <w:fldChar w:fldCharType="separate"/>
            </w:r>
            <w:r w:rsidR="00F97736" w:rsidRPr="006E6707">
              <w:rPr>
                <w:rFonts w:ascii="Verdana" w:hAnsi="Verdana"/>
                <w:b/>
                <w:bCs/>
                <w:sz w:val="20"/>
                <w:szCs w:val="20"/>
              </w:rPr>
              <w:t>.</w:t>
            </w:r>
            <w:r w:rsidR="001166E0" w:rsidRPr="006E6707">
              <w:rPr>
                <w:rFonts w:ascii="Verdana" w:hAnsi="Verdana"/>
                <w:sz w:val="20"/>
                <w:szCs w:val="20"/>
                <w:lang w:val="sl-SI"/>
              </w:rPr>
              <w:fldChar w:fldCharType="end"/>
            </w:r>
            <w:r w:rsidR="001166E0" w:rsidRPr="006E6707">
              <w:rPr>
                <w:rFonts w:ascii="Verdana" w:hAnsi="Verdana"/>
                <w:sz w:val="20"/>
                <w:szCs w:val="20"/>
                <w:lang w:val="sl-SI"/>
              </w:rPr>
              <w:t xml:space="preserve"> ter na portalu EU dne </w:t>
            </w:r>
            <w:r w:rsidRPr="006E6707">
              <w:rPr>
                <w:rFonts w:ascii="Verdana" w:hAnsi="Verdana"/>
                <w:noProof/>
                <w:sz w:val="20"/>
                <w:szCs w:val="20"/>
              </w:rPr>
              <w:t>__.__.____</w:t>
            </w:r>
            <w:r w:rsidR="001166E0" w:rsidRPr="006E6707">
              <w:rPr>
                <w:rFonts w:ascii="Verdana" w:hAnsi="Verdana"/>
                <w:sz w:val="20"/>
                <w:szCs w:val="20"/>
                <w:lang w:val="sl-SI"/>
              </w:rPr>
              <w:t>pod številko</w:t>
            </w:r>
            <w:r w:rsidRPr="006E6707">
              <w:rPr>
                <w:rFonts w:ascii="Verdana" w:hAnsi="Verdana"/>
                <w:sz w:val="20"/>
                <w:szCs w:val="20"/>
                <w:lang w:val="sl-SI"/>
              </w:rPr>
              <w:t xml:space="preserve"> _______</w:t>
            </w:r>
            <w:r w:rsidR="001166E0" w:rsidRPr="006E6707">
              <w:rPr>
                <w:rFonts w:ascii="Verdana" w:hAnsi="Verdana"/>
                <w:sz w:val="20"/>
                <w:szCs w:val="20"/>
                <w:lang w:val="sl-SI"/>
              </w:rPr>
              <w:t>.</w:t>
            </w:r>
          </w:p>
        </w:tc>
      </w:tr>
    </w:tbl>
    <w:p w:rsidR="0013138A" w:rsidRPr="006E6707" w:rsidRDefault="0013138A" w:rsidP="0013138A">
      <w:pPr>
        <w:pStyle w:val="Odstavekseznama"/>
        <w:widowControl w:val="0"/>
        <w:spacing w:after="120" w:line="240" w:lineRule="auto"/>
        <w:rPr>
          <w:rFonts w:ascii="Verdana" w:hAnsi="Verdana"/>
          <w:sz w:val="20"/>
          <w:szCs w:val="20"/>
          <w:lang w:val="sl-SI"/>
        </w:rPr>
      </w:pPr>
    </w:p>
    <w:p w:rsidR="00FF2E53" w:rsidRPr="006E6707" w:rsidRDefault="00FF2E53" w:rsidP="008E1903">
      <w:pPr>
        <w:pStyle w:val="Odstavekseznama"/>
        <w:widowControl w:val="0"/>
        <w:numPr>
          <w:ilvl w:val="0"/>
          <w:numId w:val="18"/>
        </w:numPr>
        <w:spacing w:after="120" w:line="240" w:lineRule="auto"/>
        <w:jc w:val="center"/>
        <w:rPr>
          <w:rFonts w:ascii="Verdana" w:hAnsi="Verdana"/>
          <w:sz w:val="20"/>
          <w:szCs w:val="20"/>
          <w:lang w:val="sl-SI"/>
        </w:rPr>
      </w:pPr>
      <w:r w:rsidRPr="006E6707">
        <w:rPr>
          <w:rFonts w:ascii="Verdana" w:hAnsi="Verdana"/>
          <w:sz w:val="20"/>
          <w:szCs w:val="20"/>
          <w:lang w:val="sl-SI"/>
        </w:rPr>
        <w:t>člen</w:t>
      </w:r>
    </w:p>
    <w:p w:rsidR="00900773" w:rsidRPr="006E6707" w:rsidRDefault="00FF2E53" w:rsidP="00B83186">
      <w:pPr>
        <w:widowControl w:val="0"/>
        <w:spacing w:before="120" w:after="120" w:line="240" w:lineRule="auto"/>
        <w:jc w:val="center"/>
        <w:rPr>
          <w:rFonts w:ascii="Verdana" w:hAnsi="Verdana"/>
          <w:sz w:val="20"/>
          <w:szCs w:val="28"/>
          <w:lang w:val="sl-SI"/>
        </w:rPr>
      </w:pPr>
      <w:r w:rsidRPr="006E6707">
        <w:rPr>
          <w:rFonts w:ascii="Verdana" w:hAnsi="Verdana"/>
          <w:sz w:val="20"/>
          <w:szCs w:val="28"/>
          <w:lang w:val="sl-SI"/>
        </w:rPr>
        <w:t>PREDMET POGODBE</w:t>
      </w:r>
    </w:p>
    <w:p w:rsidR="00EA7612" w:rsidRPr="006E6707" w:rsidRDefault="00EA7612" w:rsidP="008E1903">
      <w:pPr>
        <w:pStyle w:val="Odstavekseznama"/>
        <w:widowControl w:val="0"/>
        <w:numPr>
          <w:ilvl w:val="0"/>
          <w:numId w:val="5"/>
        </w:numPr>
        <w:spacing w:after="120" w:line="240" w:lineRule="auto"/>
        <w:ind w:left="714" w:hanging="357"/>
        <w:contextualSpacing w:val="0"/>
        <w:jc w:val="both"/>
        <w:rPr>
          <w:rFonts w:ascii="Verdana" w:hAnsi="Verdana"/>
          <w:sz w:val="20"/>
          <w:szCs w:val="20"/>
          <w:lang w:val="sl-SI"/>
        </w:rPr>
      </w:pPr>
      <w:r w:rsidRPr="006E6707">
        <w:rPr>
          <w:rFonts w:ascii="Verdana" w:hAnsi="Verdana"/>
          <w:sz w:val="20"/>
          <w:szCs w:val="28"/>
          <w:lang w:val="sl-SI"/>
        </w:rPr>
        <w:t>Predmet te pogodbe je nakup razne opreme za Oddelek za invalidno mladino in rehabilitacijo Stara Gora, montaža opreme na lokaciji dobave z zagonom v živo, ter usposabljanje uporabnikov (če je tako zahtevano v obrazcu ePRO – specifikacije)</w:t>
      </w:r>
    </w:p>
    <w:p w:rsidR="00092877" w:rsidRPr="006E6707" w:rsidRDefault="00EA7612" w:rsidP="008E1903">
      <w:pPr>
        <w:pStyle w:val="Odstavekseznama"/>
        <w:widowControl w:val="0"/>
        <w:numPr>
          <w:ilvl w:val="0"/>
          <w:numId w:val="5"/>
        </w:numPr>
        <w:spacing w:after="120" w:line="240" w:lineRule="auto"/>
        <w:ind w:left="714" w:hanging="357"/>
        <w:contextualSpacing w:val="0"/>
        <w:jc w:val="both"/>
        <w:rPr>
          <w:rFonts w:ascii="Verdana" w:hAnsi="Verdana"/>
          <w:sz w:val="20"/>
          <w:szCs w:val="20"/>
          <w:lang w:val="sl-SI"/>
        </w:rPr>
      </w:pPr>
      <w:r w:rsidRPr="006E6707">
        <w:rPr>
          <w:rFonts w:ascii="Verdana" w:hAnsi="Verdana"/>
          <w:sz w:val="20"/>
          <w:szCs w:val="28"/>
          <w:lang w:val="sl-SI"/>
        </w:rPr>
        <w:t>Pogodba</w:t>
      </w:r>
      <w:r w:rsidR="00900773" w:rsidRPr="006E6707">
        <w:rPr>
          <w:rFonts w:ascii="Verdana" w:hAnsi="Verdana"/>
          <w:sz w:val="20"/>
          <w:szCs w:val="20"/>
          <w:lang w:val="sl-SI"/>
        </w:rPr>
        <w:t xml:space="preserve"> </w:t>
      </w:r>
      <w:r w:rsidR="006F5326" w:rsidRPr="006E6707">
        <w:rPr>
          <w:rFonts w:ascii="Verdana" w:hAnsi="Verdana"/>
          <w:sz w:val="20"/>
          <w:szCs w:val="20"/>
          <w:lang w:val="sl-SI"/>
        </w:rPr>
        <w:t>obsega naslednje sklope:</w:t>
      </w:r>
    </w:p>
    <w:p w:rsidR="0086785B" w:rsidRPr="006E6707" w:rsidRDefault="0086785B" w:rsidP="00B83186">
      <w:pPr>
        <w:pStyle w:val="Odstavekseznama"/>
        <w:widowControl w:val="0"/>
        <w:spacing w:after="120" w:line="240" w:lineRule="auto"/>
        <w:contextualSpacing w:val="0"/>
        <w:jc w:val="both"/>
        <w:rPr>
          <w:rFonts w:ascii="Verdana" w:hAnsi="Verdana"/>
          <w:b/>
          <w:sz w:val="20"/>
          <w:szCs w:val="20"/>
          <w:lang w:val="sl-SI"/>
        </w:rPr>
      </w:pPr>
      <w:r w:rsidRPr="006E6707">
        <w:rPr>
          <w:rFonts w:ascii="Verdana" w:hAnsi="Verdana"/>
          <w:sz w:val="20"/>
          <w:szCs w:val="20"/>
          <w:lang w:val="sl-SI"/>
        </w:rPr>
        <w:t xml:space="preserve">SKLOPI </w:t>
      </w:r>
      <w:r w:rsidRPr="006E6707">
        <w:rPr>
          <w:rFonts w:ascii="Verdana" w:hAnsi="Verdana"/>
          <w:i/>
          <w:sz w:val="20"/>
          <w:szCs w:val="20"/>
          <w:lang w:val="sl-SI"/>
        </w:rPr>
        <w:t>(ustrezno označiti):</w:t>
      </w:r>
    </w:p>
    <w:p w:rsidR="0086785B" w:rsidRPr="006E6707" w:rsidRDefault="0086785B" w:rsidP="00B83186">
      <w:pPr>
        <w:pStyle w:val="Odstavekseznama"/>
        <w:widowControl w:val="0"/>
        <w:spacing w:after="120" w:line="240" w:lineRule="auto"/>
        <w:contextualSpacing w:val="0"/>
        <w:jc w:val="both"/>
        <w:rPr>
          <w:rFonts w:ascii="Verdana" w:hAnsi="Verdana"/>
          <w:sz w:val="20"/>
          <w:szCs w:val="20"/>
          <w:lang w:val="sl-SI"/>
        </w:rPr>
      </w:pPr>
      <w:r w:rsidRPr="006E6707">
        <w:rPr>
          <w:rFonts w:ascii="Verdana" w:hAnsi="Verdana"/>
          <w:sz w:val="20"/>
          <w:szCs w:val="20"/>
          <w:lang w:val="sl-SI"/>
        </w:rPr>
        <w:lastRenderedPageBreak/>
        <w:fldChar w:fldCharType="begin">
          <w:ffData>
            <w:name w:val=""/>
            <w:enabled/>
            <w:calcOnExit w:val="0"/>
            <w:checkBox>
              <w:size w:val="20"/>
              <w:default w:val="0"/>
            </w:checkBox>
          </w:ffData>
        </w:fldChar>
      </w:r>
      <w:r w:rsidRPr="006E6707">
        <w:rPr>
          <w:rFonts w:ascii="Verdana" w:hAnsi="Verdana"/>
          <w:sz w:val="20"/>
          <w:szCs w:val="20"/>
          <w:lang w:val="sl-SI"/>
        </w:rPr>
        <w:instrText xml:space="preserve"> FORMCHECKBOX </w:instrText>
      </w:r>
      <w:r w:rsidR="00BE18DB">
        <w:rPr>
          <w:rFonts w:ascii="Verdana" w:hAnsi="Verdana"/>
          <w:sz w:val="20"/>
          <w:szCs w:val="20"/>
          <w:lang w:val="sl-SI"/>
        </w:rPr>
      </w:r>
      <w:r w:rsidR="00BE18DB">
        <w:rPr>
          <w:rFonts w:ascii="Verdana" w:hAnsi="Verdana"/>
          <w:sz w:val="20"/>
          <w:szCs w:val="20"/>
          <w:lang w:val="sl-SI"/>
        </w:rPr>
        <w:fldChar w:fldCharType="separate"/>
      </w:r>
      <w:r w:rsidRPr="006E6707">
        <w:rPr>
          <w:rFonts w:ascii="Verdana" w:hAnsi="Verdana"/>
          <w:sz w:val="20"/>
          <w:szCs w:val="20"/>
          <w:lang w:val="sl-SI"/>
        </w:rPr>
        <w:fldChar w:fldCharType="end"/>
      </w:r>
      <w:r w:rsidRPr="006E6707">
        <w:rPr>
          <w:rFonts w:ascii="Verdana" w:hAnsi="Verdana"/>
          <w:sz w:val="20"/>
          <w:szCs w:val="20"/>
          <w:lang w:val="sl-SI"/>
        </w:rPr>
        <w:t xml:space="preserve"> SKLOP 1: </w:t>
      </w:r>
      <w:r w:rsidR="006F5326" w:rsidRPr="006E6707">
        <w:rPr>
          <w:rFonts w:ascii="Verdana" w:hAnsi="Verdana"/>
          <w:sz w:val="20"/>
          <w:szCs w:val="20"/>
          <w:lang w:val="sl-SI"/>
        </w:rPr>
        <w:t>Pohištvena oprema</w:t>
      </w:r>
    </w:p>
    <w:p w:rsidR="0086785B" w:rsidRPr="006E6707" w:rsidRDefault="0086785B" w:rsidP="00B83186">
      <w:pPr>
        <w:pStyle w:val="Odstavekseznama"/>
        <w:widowControl w:val="0"/>
        <w:spacing w:after="120" w:line="240" w:lineRule="auto"/>
        <w:contextualSpacing w:val="0"/>
        <w:jc w:val="both"/>
        <w:rPr>
          <w:rFonts w:ascii="Verdana" w:hAnsi="Verdana"/>
          <w:sz w:val="20"/>
          <w:szCs w:val="20"/>
          <w:lang w:val="sl-SI"/>
        </w:rPr>
      </w:pPr>
      <w:r w:rsidRPr="006E6707">
        <w:rPr>
          <w:rFonts w:ascii="Verdana" w:hAnsi="Verdana"/>
          <w:sz w:val="20"/>
          <w:szCs w:val="20"/>
          <w:lang w:val="sl-SI"/>
        </w:rPr>
        <w:fldChar w:fldCharType="begin">
          <w:ffData>
            <w:name w:val=""/>
            <w:enabled/>
            <w:calcOnExit w:val="0"/>
            <w:checkBox>
              <w:size w:val="20"/>
              <w:default w:val="0"/>
            </w:checkBox>
          </w:ffData>
        </w:fldChar>
      </w:r>
      <w:r w:rsidRPr="006E6707">
        <w:rPr>
          <w:rFonts w:ascii="Verdana" w:hAnsi="Verdana"/>
          <w:sz w:val="20"/>
          <w:szCs w:val="20"/>
          <w:lang w:val="sl-SI"/>
        </w:rPr>
        <w:instrText xml:space="preserve"> FORMCHECKBOX </w:instrText>
      </w:r>
      <w:r w:rsidR="00BE18DB">
        <w:rPr>
          <w:rFonts w:ascii="Verdana" w:hAnsi="Verdana"/>
          <w:sz w:val="20"/>
          <w:szCs w:val="20"/>
          <w:lang w:val="sl-SI"/>
        </w:rPr>
      </w:r>
      <w:r w:rsidR="00BE18DB">
        <w:rPr>
          <w:rFonts w:ascii="Verdana" w:hAnsi="Verdana"/>
          <w:sz w:val="20"/>
          <w:szCs w:val="20"/>
          <w:lang w:val="sl-SI"/>
        </w:rPr>
        <w:fldChar w:fldCharType="separate"/>
      </w:r>
      <w:r w:rsidRPr="006E6707">
        <w:rPr>
          <w:rFonts w:ascii="Verdana" w:hAnsi="Verdana"/>
          <w:sz w:val="20"/>
          <w:szCs w:val="20"/>
          <w:lang w:val="sl-SI"/>
        </w:rPr>
        <w:fldChar w:fldCharType="end"/>
      </w:r>
      <w:r w:rsidRPr="006E6707">
        <w:rPr>
          <w:rFonts w:ascii="Verdana" w:hAnsi="Verdana"/>
          <w:sz w:val="20"/>
          <w:szCs w:val="20"/>
          <w:lang w:val="sl-SI"/>
        </w:rPr>
        <w:t xml:space="preserve"> SKLOP 2: </w:t>
      </w:r>
      <w:r w:rsidR="006F5326" w:rsidRPr="006E6707">
        <w:rPr>
          <w:rFonts w:ascii="Verdana" w:hAnsi="Verdana"/>
          <w:sz w:val="20"/>
          <w:szCs w:val="20"/>
          <w:lang w:val="sl-SI"/>
        </w:rPr>
        <w:t>Tipska Oprema</w:t>
      </w:r>
    </w:p>
    <w:p w:rsidR="0086785B" w:rsidRPr="006E6707" w:rsidRDefault="0086785B" w:rsidP="00B83186">
      <w:pPr>
        <w:pStyle w:val="Odstavekseznama"/>
        <w:widowControl w:val="0"/>
        <w:spacing w:after="120" w:line="240" w:lineRule="auto"/>
        <w:contextualSpacing w:val="0"/>
        <w:jc w:val="both"/>
        <w:rPr>
          <w:rFonts w:ascii="Verdana" w:hAnsi="Verdana"/>
          <w:sz w:val="20"/>
          <w:szCs w:val="20"/>
          <w:lang w:val="sl-SI"/>
        </w:rPr>
      </w:pPr>
      <w:r w:rsidRPr="006E6707">
        <w:rPr>
          <w:rFonts w:ascii="Verdana" w:hAnsi="Verdana"/>
          <w:sz w:val="20"/>
          <w:szCs w:val="20"/>
          <w:lang w:val="sl-SI"/>
        </w:rPr>
        <w:fldChar w:fldCharType="begin">
          <w:ffData>
            <w:name w:val=""/>
            <w:enabled/>
            <w:calcOnExit w:val="0"/>
            <w:checkBox>
              <w:size w:val="20"/>
              <w:default w:val="0"/>
            </w:checkBox>
          </w:ffData>
        </w:fldChar>
      </w:r>
      <w:r w:rsidRPr="006E6707">
        <w:rPr>
          <w:rFonts w:ascii="Verdana" w:hAnsi="Verdana"/>
          <w:sz w:val="20"/>
          <w:szCs w:val="20"/>
          <w:lang w:val="sl-SI"/>
        </w:rPr>
        <w:instrText xml:space="preserve"> FORMCHECKBOX </w:instrText>
      </w:r>
      <w:r w:rsidR="00BE18DB">
        <w:rPr>
          <w:rFonts w:ascii="Verdana" w:hAnsi="Verdana"/>
          <w:sz w:val="20"/>
          <w:szCs w:val="20"/>
          <w:lang w:val="sl-SI"/>
        </w:rPr>
      </w:r>
      <w:r w:rsidR="00BE18DB">
        <w:rPr>
          <w:rFonts w:ascii="Verdana" w:hAnsi="Verdana"/>
          <w:sz w:val="20"/>
          <w:szCs w:val="20"/>
          <w:lang w:val="sl-SI"/>
        </w:rPr>
        <w:fldChar w:fldCharType="separate"/>
      </w:r>
      <w:r w:rsidRPr="006E6707">
        <w:rPr>
          <w:rFonts w:ascii="Verdana" w:hAnsi="Verdana"/>
          <w:sz w:val="20"/>
          <w:szCs w:val="20"/>
          <w:lang w:val="sl-SI"/>
        </w:rPr>
        <w:fldChar w:fldCharType="end"/>
      </w:r>
      <w:r w:rsidRPr="006E6707">
        <w:rPr>
          <w:rFonts w:ascii="Verdana" w:hAnsi="Verdana"/>
          <w:sz w:val="20"/>
          <w:szCs w:val="20"/>
          <w:lang w:val="sl-SI"/>
        </w:rPr>
        <w:t xml:space="preserve"> SKLOP 3: </w:t>
      </w:r>
      <w:r w:rsidR="006F5326" w:rsidRPr="006E6707">
        <w:rPr>
          <w:rFonts w:ascii="Verdana" w:hAnsi="Verdana"/>
          <w:sz w:val="20"/>
          <w:szCs w:val="20"/>
          <w:lang w:val="sl-SI"/>
        </w:rPr>
        <w:t>Medicinska oprema</w:t>
      </w:r>
    </w:p>
    <w:p w:rsidR="006F5326" w:rsidRPr="006E6707" w:rsidRDefault="006F5326" w:rsidP="00B83186">
      <w:pPr>
        <w:pStyle w:val="Odstavekseznama"/>
        <w:widowControl w:val="0"/>
        <w:spacing w:after="120" w:line="240" w:lineRule="auto"/>
        <w:contextualSpacing w:val="0"/>
        <w:jc w:val="both"/>
        <w:rPr>
          <w:rFonts w:ascii="Verdana" w:hAnsi="Verdana"/>
          <w:sz w:val="20"/>
          <w:szCs w:val="20"/>
          <w:lang w:val="sl-SI"/>
        </w:rPr>
      </w:pPr>
    </w:p>
    <w:p w:rsidR="00EF39EE" w:rsidRPr="006E6707" w:rsidRDefault="00EF39EE" w:rsidP="008E1903">
      <w:pPr>
        <w:pStyle w:val="Odstavekseznama"/>
        <w:widowControl w:val="0"/>
        <w:numPr>
          <w:ilvl w:val="0"/>
          <w:numId w:val="5"/>
        </w:numPr>
        <w:spacing w:after="120" w:line="240" w:lineRule="auto"/>
        <w:ind w:left="714" w:hanging="357"/>
        <w:contextualSpacing w:val="0"/>
        <w:jc w:val="both"/>
        <w:rPr>
          <w:rFonts w:ascii="Verdana" w:hAnsi="Verdana"/>
          <w:sz w:val="20"/>
          <w:szCs w:val="28"/>
          <w:lang w:val="sl-SI"/>
        </w:rPr>
      </w:pPr>
      <w:r w:rsidRPr="006E6707">
        <w:rPr>
          <w:rFonts w:ascii="Verdana" w:hAnsi="Verdana"/>
          <w:sz w:val="20"/>
          <w:szCs w:val="28"/>
          <w:lang w:val="sl-SI"/>
        </w:rPr>
        <w:t xml:space="preserve">Vrsta, lastnosti, kakovost in opis predmeta pogodbe so opredeljeni v obrazcu ePRO – specifikacije, ki je priloga pogodbe. </w:t>
      </w:r>
    </w:p>
    <w:p w:rsidR="00EF39EE" w:rsidRPr="006E6707" w:rsidRDefault="00DB77AD" w:rsidP="008E1903">
      <w:pPr>
        <w:pStyle w:val="Odstavekseznama"/>
        <w:widowControl w:val="0"/>
        <w:numPr>
          <w:ilvl w:val="0"/>
          <w:numId w:val="5"/>
        </w:numPr>
        <w:spacing w:after="120" w:line="240" w:lineRule="auto"/>
        <w:ind w:left="714" w:hanging="357"/>
        <w:contextualSpacing w:val="0"/>
        <w:jc w:val="both"/>
        <w:rPr>
          <w:rFonts w:ascii="Verdana" w:hAnsi="Verdana"/>
          <w:sz w:val="20"/>
          <w:szCs w:val="28"/>
          <w:lang w:val="sl-SI"/>
        </w:rPr>
      </w:pPr>
      <w:r w:rsidRPr="006E6707">
        <w:rPr>
          <w:rFonts w:ascii="Verdana" w:hAnsi="Verdana"/>
          <w:sz w:val="20"/>
          <w:szCs w:val="28"/>
          <w:lang w:val="sl-SI"/>
        </w:rPr>
        <w:t xml:space="preserve">Predmet pogodbe je tudi redno vzdrževanje in </w:t>
      </w:r>
      <w:r w:rsidR="00637E9F">
        <w:rPr>
          <w:rFonts w:ascii="Verdana" w:hAnsi="Verdana"/>
          <w:sz w:val="20"/>
          <w:szCs w:val="28"/>
          <w:lang w:val="sl-SI"/>
        </w:rPr>
        <w:t>servisiranje opreme</w:t>
      </w:r>
      <w:r w:rsidRPr="006E6707">
        <w:rPr>
          <w:rFonts w:ascii="Verdana" w:hAnsi="Verdana"/>
          <w:sz w:val="20"/>
          <w:szCs w:val="28"/>
          <w:lang w:val="sl-SI"/>
        </w:rPr>
        <w:t xml:space="preserve"> v času garancijske dobe, ter še 5 let po poteku garancijske dobe</w:t>
      </w:r>
      <w:r w:rsidR="000767AC">
        <w:rPr>
          <w:rFonts w:ascii="Verdana" w:hAnsi="Verdana"/>
          <w:sz w:val="20"/>
          <w:szCs w:val="28"/>
          <w:lang w:val="sl-SI"/>
        </w:rPr>
        <w:t xml:space="preserve"> in zagotavljanje pooblaščene servisne službe za čas uporabne dobe, ter dobava rezervnih delov</w:t>
      </w:r>
      <w:r w:rsidRPr="006E6707">
        <w:rPr>
          <w:rFonts w:ascii="Verdana" w:hAnsi="Verdana"/>
          <w:sz w:val="20"/>
          <w:szCs w:val="28"/>
          <w:lang w:val="sl-SI"/>
        </w:rPr>
        <w:t>(če je tako zahtevano v obrazcu ePRO – specifkacije</w:t>
      </w:r>
      <w:r w:rsidR="006E6707" w:rsidRPr="006E6707">
        <w:rPr>
          <w:rFonts w:ascii="Verdana" w:hAnsi="Verdana"/>
          <w:sz w:val="20"/>
          <w:szCs w:val="28"/>
          <w:lang w:val="sl-SI"/>
        </w:rPr>
        <w:t xml:space="preserve"> in obrazcu predračun</w:t>
      </w:r>
      <w:r w:rsidR="00637E9F">
        <w:rPr>
          <w:rFonts w:ascii="Verdana" w:hAnsi="Verdana"/>
          <w:sz w:val="20"/>
          <w:szCs w:val="28"/>
          <w:lang w:val="sl-SI"/>
        </w:rPr>
        <w:t>)</w:t>
      </w:r>
      <w:r w:rsidRPr="006E6707">
        <w:rPr>
          <w:rFonts w:ascii="Verdana" w:hAnsi="Verdana"/>
          <w:sz w:val="20"/>
          <w:szCs w:val="28"/>
          <w:lang w:val="sl-SI"/>
        </w:rPr>
        <w:t>.</w:t>
      </w:r>
    </w:p>
    <w:p w:rsidR="00EF39EE" w:rsidRPr="006E6707" w:rsidRDefault="00DB77AD" w:rsidP="008E1903">
      <w:pPr>
        <w:pStyle w:val="Odstavekseznama"/>
        <w:widowControl w:val="0"/>
        <w:numPr>
          <w:ilvl w:val="0"/>
          <w:numId w:val="5"/>
        </w:numPr>
        <w:spacing w:after="120" w:line="240" w:lineRule="auto"/>
        <w:ind w:left="714" w:hanging="357"/>
        <w:contextualSpacing w:val="0"/>
        <w:jc w:val="both"/>
        <w:rPr>
          <w:rFonts w:ascii="Verdana" w:hAnsi="Verdana"/>
          <w:sz w:val="20"/>
          <w:szCs w:val="28"/>
          <w:lang w:val="sl-SI"/>
        </w:rPr>
      </w:pPr>
      <w:r w:rsidRPr="006E6707">
        <w:rPr>
          <w:rFonts w:ascii="Verdana" w:hAnsi="Verdana"/>
          <w:sz w:val="20"/>
          <w:szCs w:val="28"/>
          <w:lang w:val="sl-SI"/>
        </w:rPr>
        <w:t>Predmet pogodbe je tudi dobava potrošnega materiala (če je tako zahtevano v obrazcu ePRO-specifikacije</w:t>
      </w:r>
      <w:r w:rsidR="006E6707" w:rsidRPr="006E6707">
        <w:rPr>
          <w:rFonts w:ascii="Verdana" w:hAnsi="Verdana"/>
          <w:sz w:val="20"/>
          <w:szCs w:val="28"/>
          <w:lang w:val="sl-SI"/>
        </w:rPr>
        <w:t xml:space="preserve"> in obrazcu predračun</w:t>
      </w:r>
      <w:r w:rsidRPr="006E6707">
        <w:rPr>
          <w:rFonts w:ascii="Verdana" w:hAnsi="Verdana"/>
          <w:sz w:val="20"/>
          <w:szCs w:val="28"/>
          <w:lang w:val="sl-SI"/>
        </w:rPr>
        <w:t>.</w:t>
      </w:r>
      <w:r w:rsidR="00734030">
        <w:rPr>
          <w:rFonts w:ascii="Verdana" w:hAnsi="Verdana"/>
          <w:sz w:val="20"/>
          <w:szCs w:val="28"/>
          <w:lang w:val="sl-SI"/>
        </w:rPr>
        <w:t xml:space="preserve"> Naročnik si pridružuje pravico, da potrošnega materiala ne bo naročal pri ponudniku, v kolikor ima za potrošni material že izbranega ponudnika. </w:t>
      </w:r>
    </w:p>
    <w:p w:rsidR="001166E0" w:rsidRPr="009472F1" w:rsidRDefault="001166E0" w:rsidP="008E1903">
      <w:pPr>
        <w:pStyle w:val="Odstavekseznama"/>
        <w:widowControl w:val="0"/>
        <w:numPr>
          <w:ilvl w:val="0"/>
          <w:numId w:val="18"/>
        </w:numPr>
        <w:spacing w:after="120" w:line="240" w:lineRule="auto"/>
        <w:jc w:val="center"/>
        <w:rPr>
          <w:rFonts w:ascii="Verdana" w:hAnsi="Verdana"/>
          <w:sz w:val="20"/>
          <w:szCs w:val="28"/>
          <w:lang w:val="sl-SI"/>
        </w:rPr>
      </w:pPr>
      <w:r w:rsidRPr="009472F1">
        <w:rPr>
          <w:rFonts w:ascii="Verdana" w:hAnsi="Verdana"/>
          <w:sz w:val="20"/>
          <w:szCs w:val="28"/>
          <w:lang w:val="sl-SI"/>
        </w:rPr>
        <w:t>člen</w:t>
      </w:r>
    </w:p>
    <w:p w:rsidR="001166E0" w:rsidRPr="009472F1" w:rsidRDefault="001166E0" w:rsidP="00B83186">
      <w:pPr>
        <w:widowControl w:val="0"/>
        <w:spacing w:before="120" w:after="120" w:line="240" w:lineRule="auto"/>
        <w:jc w:val="center"/>
        <w:rPr>
          <w:rFonts w:ascii="Verdana" w:hAnsi="Verdana"/>
          <w:sz w:val="20"/>
          <w:szCs w:val="28"/>
          <w:lang w:val="sl-SI"/>
        </w:rPr>
      </w:pPr>
      <w:r w:rsidRPr="009472F1">
        <w:rPr>
          <w:rFonts w:ascii="Verdana" w:hAnsi="Verdana"/>
          <w:sz w:val="20"/>
          <w:szCs w:val="28"/>
          <w:lang w:val="sl-SI"/>
        </w:rPr>
        <w:t>KOLIČINE, CENE IN IZVEDBENI POGOJI</w:t>
      </w:r>
    </w:p>
    <w:p w:rsidR="006E260C" w:rsidRPr="006E6707" w:rsidRDefault="006E260C" w:rsidP="008E1903">
      <w:pPr>
        <w:keepNext/>
        <w:keepLines/>
        <w:numPr>
          <w:ilvl w:val="0"/>
          <w:numId w:val="21"/>
        </w:numPr>
        <w:tabs>
          <w:tab w:val="left" w:pos="0"/>
        </w:tabs>
        <w:suppressAutoHyphens/>
        <w:spacing w:after="120" w:line="240" w:lineRule="auto"/>
        <w:jc w:val="both"/>
        <w:rPr>
          <w:rFonts w:ascii="Verdana" w:hAnsi="Verdana"/>
          <w:sz w:val="20"/>
          <w:szCs w:val="20"/>
          <w:lang w:val="sl-SI"/>
        </w:rPr>
      </w:pPr>
      <w:r w:rsidRPr="006E6707">
        <w:rPr>
          <w:rFonts w:ascii="Verdana" w:hAnsi="Verdana"/>
          <w:sz w:val="20"/>
          <w:szCs w:val="20"/>
          <w:lang w:val="sl-SI"/>
        </w:rPr>
        <w:t xml:space="preserve">Ocenjena skupna pogodbena vrednost znaša _______ </w:t>
      </w:r>
      <w:r w:rsidR="0016380E">
        <w:rPr>
          <w:rFonts w:ascii="Verdana" w:hAnsi="Verdana"/>
          <w:sz w:val="20"/>
          <w:szCs w:val="20"/>
          <w:lang w:val="sl-SI"/>
        </w:rPr>
        <w:t xml:space="preserve">EUR </w:t>
      </w:r>
      <w:r w:rsidRPr="006E6707">
        <w:rPr>
          <w:rFonts w:ascii="Verdana" w:hAnsi="Verdana"/>
          <w:sz w:val="20"/>
          <w:szCs w:val="20"/>
          <w:lang w:val="sl-SI"/>
        </w:rPr>
        <w:t xml:space="preserve">brez DDV oz. _________ </w:t>
      </w:r>
      <w:r w:rsidR="0016380E">
        <w:rPr>
          <w:rFonts w:ascii="Verdana" w:hAnsi="Verdana"/>
          <w:sz w:val="20"/>
          <w:szCs w:val="20"/>
          <w:lang w:val="sl-SI"/>
        </w:rPr>
        <w:t xml:space="preserve">EUR </w:t>
      </w:r>
      <w:r w:rsidRPr="006E6707">
        <w:rPr>
          <w:rFonts w:ascii="Verdana" w:hAnsi="Verdana"/>
          <w:sz w:val="20"/>
          <w:szCs w:val="20"/>
          <w:lang w:val="sl-SI"/>
        </w:rPr>
        <w:t xml:space="preserve">z DDV. </w:t>
      </w:r>
    </w:p>
    <w:p w:rsidR="00801327" w:rsidRPr="006E6707" w:rsidRDefault="006E260C" w:rsidP="008E1903">
      <w:pPr>
        <w:keepNext/>
        <w:keepLines/>
        <w:numPr>
          <w:ilvl w:val="0"/>
          <w:numId w:val="21"/>
        </w:numPr>
        <w:tabs>
          <w:tab w:val="left" w:pos="0"/>
        </w:tabs>
        <w:suppressAutoHyphens/>
        <w:spacing w:after="120" w:line="240" w:lineRule="auto"/>
        <w:jc w:val="both"/>
        <w:rPr>
          <w:rFonts w:ascii="Verdana" w:hAnsi="Verdana"/>
          <w:sz w:val="20"/>
          <w:szCs w:val="20"/>
          <w:lang w:val="sl-SI"/>
        </w:rPr>
      </w:pPr>
      <w:r w:rsidRPr="006E6707">
        <w:rPr>
          <w:rFonts w:ascii="Verdana" w:hAnsi="Verdana"/>
          <w:sz w:val="20"/>
          <w:szCs w:val="20"/>
          <w:lang w:val="sl-SI"/>
        </w:rPr>
        <w:t xml:space="preserve"> Cena je natančneje specificirana v obrazcu ePRO predračun, ki je priloga te pogodbe.</w:t>
      </w:r>
    </w:p>
    <w:p w:rsidR="00F85C40" w:rsidRPr="00B57C7C" w:rsidRDefault="00F85C40" w:rsidP="00B83186">
      <w:pPr>
        <w:widowControl w:val="0"/>
        <w:spacing w:before="120" w:after="120" w:line="240" w:lineRule="auto"/>
        <w:jc w:val="both"/>
        <w:rPr>
          <w:rFonts w:ascii="Verdana" w:hAnsi="Verdana"/>
          <w:sz w:val="20"/>
          <w:szCs w:val="28"/>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26"/>
        <w:gridCol w:w="3639"/>
        <w:gridCol w:w="26"/>
        <w:gridCol w:w="3613"/>
      </w:tblGrid>
      <w:tr w:rsidR="0009002D" w:rsidRPr="001622F9" w:rsidTr="00973E80">
        <w:trPr>
          <w:trHeight w:val="20"/>
          <w:jc w:val="center"/>
        </w:trPr>
        <w:tc>
          <w:tcPr>
            <w:tcW w:w="2426" w:type="dxa"/>
            <w:shd w:val="clear" w:color="auto" w:fill="FAAA5A"/>
            <w:vAlign w:val="center"/>
          </w:tcPr>
          <w:p w:rsidR="0009002D" w:rsidRPr="006E6707" w:rsidRDefault="0009002D" w:rsidP="00B83186">
            <w:pPr>
              <w:widowControl w:val="0"/>
              <w:spacing w:after="0" w:line="240" w:lineRule="auto"/>
              <w:rPr>
                <w:rFonts w:ascii="Verdana" w:hAnsi="Verdana"/>
                <w:b/>
                <w:sz w:val="20"/>
                <w:szCs w:val="20"/>
                <w:lang w:val="sl-SI"/>
              </w:rPr>
            </w:pPr>
            <w:r w:rsidRPr="006E6707">
              <w:rPr>
                <w:rFonts w:ascii="Verdana" w:hAnsi="Verdana"/>
                <w:b/>
                <w:sz w:val="20"/>
                <w:szCs w:val="20"/>
                <w:lang w:val="sl-SI"/>
              </w:rPr>
              <w:t>Lokacija realizacije</w:t>
            </w:r>
          </w:p>
        </w:tc>
        <w:tc>
          <w:tcPr>
            <w:tcW w:w="7278" w:type="dxa"/>
            <w:gridSpan w:val="3"/>
            <w:tcBorders>
              <w:bottom w:val="single" w:sz="4" w:space="0" w:color="auto"/>
            </w:tcBorders>
            <w:shd w:val="clear" w:color="auto" w:fill="FADC8C"/>
            <w:vAlign w:val="center"/>
          </w:tcPr>
          <w:p w:rsidR="0009002D" w:rsidRPr="006E6707" w:rsidRDefault="001622F9" w:rsidP="00B83186">
            <w:pPr>
              <w:widowControl w:val="0"/>
              <w:spacing w:after="0" w:line="240" w:lineRule="auto"/>
            </w:pPr>
            <w:r w:rsidRPr="006E6707">
              <w:t>Bolnišnica “dr.Franca Derganca” Nova Gorica - oddelek za invalidno mladino Stara Gora</w:t>
            </w:r>
          </w:p>
          <w:p w:rsidR="001622F9" w:rsidRPr="006E6707" w:rsidRDefault="001622F9" w:rsidP="00B83186">
            <w:pPr>
              <w:widowControl w:val="0"/>
              <w:spacing w:after="0" w:line="240" w:lineRule="auto"/>
            </w:pPr>
            <w:r w:rsidRPr="006E6707">
              <w:t>Liskur 19</w:t>
            </w:r>
          </w:p>
          <w:p w:rsidR="001622F9" w:rsidRPr="006E6707" w:rsidRDefault="001622F9" w:rsidP="00B83186">
            <w:pPr>
              <w:widowControl w:val="0"/>
              <w:spacing w:after="0" w:line="240" w:lineRule="auto"/>
              <w:rPr>
                <w:rFonts w:ascii="Verdana" w:hAnsi="Verdana"/>
                <w:sz w:val="20"/>
                <w:szCs w:val="20"/>
                <w:lang w:val="sl-SI"/>
              </w:rPr>
            </w:pPr>
            <w:r w:rsidRPr="006E6707">
              <w:t>5000 Nova Gorica</w:t>
            </w:r>
          </w:p>
        </w:tc>
      </w:tr>
      <w:tr w:rsidR="00CD3E7B" w:rsidRPr="001622F9" w:rsidTr="00CD3E7B">
        <w:trPr>
          <w:trHeight w:val="20"/>
          <w:jc w:val="center"/>
        </w:trPr>
        <w:tc>
          <w:tcPr>
            <w:tcW w:w="2426" w:type="dxa"/>
            <w:vMerge w:val="restart"/>
            <w:shd w:val="clear" w:color="auto" w:fill="FAAA5A"/>
            <w:vAlign w:val="center"/>
          </w:tcPr>
          <w:p w:rsidR="00CD3E7B" w:rsidRPr="006E6707" w:rsidRDefault="00CD3E7B" w:rsidP="00B83186">
            <w:pPr>
              <w:widowControl w:val="0"/>
              <w:spacing w:after="0" w:line="240" w:lineRule="auto"/>
              <w:rPr>
                <w:rFonts w:ascii="Verdana" w:hAnsi="Verdana"/>
                <w:b/>
                <w:sz w:val="20"/>
                <w:szCs w:val="20"/>
                <w:lang w:val="sl-SI"/>
              </w:rPr>
            </w:pPr>
            <w:r w:rsidRPr="006E6707">
              <w:rPr>
                <w:rFonts w:ascii="Verdana" w:hAnsi="Verdana"/>
                <w:b/>
                <w:sz w:val="20"/>
                <w:szCs w:val="20"/>
                <w:lang w:val="sl-SI"/>
              </w:rPr>
              <w:t>Način realizacije</w:t>
            </w:r>
          </w:p>
        </w:tc>
        <w:tc>
          <w:tcPr>
            <w:tcW w:w="3665" w:type="dxa"/>
            <w:gridSpan w:val="2"/>
            <w:tcBorders>
              <w:bottom w:val="single" w:sz="4" w:space="0" w:color="auto"/>
            </w:tcBorders>
            <w:shd w:val="clear" w:color="auto" w:fill="FAAA5A"/>
            <w:vAlign w:val="center"/>
          </w:tcPr>
          <w:p w:rsidR="00CD3E7B" w:rsidRPr="006E6707" w:rsidRDefault="00CD3E7B" w:rsidP="00B83186">
            <w:pPr>
              <w:widowControl w:val="0"/>
              <w:spacing w:after="0" w:line="240" w:lineRule="auto"/>
              <w:jc w:val="center"/>
              <w:rPr>
                <w:rFonts w:ascii="Verdana" w:hAnsi="Verdana"/>
                <w:sz w:val="20"/>
                <w:szCs w:val="20"/>
                <w:lang w:val="sl-SI"/>
              </w:rPr>
            </w:pPr>
            <w:r w:rsidRPr="006E6707">
              <w:rPr>
                <w:rFonts w:ascii="Verdana" w:hAnsi="Verdana"/>
                <w:sz w:val="20"/>
                <w:szCs w:val="20"/>
                <w:lang w:val="sl-SI"/>
              </w:rPr>
              <w:t>Dobava</w:t>
            </w:r>
          </w:p>
        </w:tc>
        <w:tc>
          <w:tcPr>
            <w:tcW w:w="3613" w:type="dxa"/>
            <w:tcBorders>
              <w:bottom w:val="single" w:sz="4" w:space="0" w:color="auto"/>
            </w:tcBorders>
            <w:shd w:val="clear" w:color="auto" w:fill="FAAA5A"/>
            <w:vAlign w:val="center"/>
          </w:tcPr>
          <w:p w:rsidR="00CD3E7B" w:rsidRPr="006E6707" w:rsidRDefault="00CD3E7B" w:rsidP="00B83186">
            <w:pPr>
              <w:widowControl w:val="0"/>
              <w:spacing w:after="0" w:line="240" w:lineRule="auto"/>
              <w:jc w:val="center"/>
              <w:rPr>
                <w:rFonts w:ascii="Verdana" w:hAnsi="Verdana"/>
                <w:sz w:val="20"/>
                <w:szCs w:val="20"/>
                <w:lang w:val="sl-SI"/>
              </w:rPr>
            </w:pPr>
            <w:r w:rsidRPr="006E6707">
              <w:rPr>
                <w:rFonts w:ascii="Verdana" w:hAnsi="Verdana"/>
                <w:sz w:val="20"/>
                <w:szCs w:val="20"/>
                <w:lang w:val="sl-SI"/>
              </w:rPr>
              <w:t>Sprememba cen</w:t>
            </w:r>
          </w:p>
        </w:tc>
      </w:tr>
      <w:tr w:rsidR="00CD3E7B" w:rsidRPr="00EE7B94" w:rsidTr="00CD3E7B">
        <w:trPr>
          <w:trHeight w:val="20"/>
          <w:jc w:val="center"/>
        </w:trPr>
        <w:tc>
          <w:tcPr>
            <w:tcW w:w="2426" w:type="dxa"/>
            <w:vMerge/>
            <w:shd w:val="clear" w:color="auto" w:fill="FAAA5A"/>
            <w:vAlign w:val="center"/>
          </w:tcPr>
          <w:p w:rsidR="00CD3E7B" w:rsidRPr="006E6707" w:rsidRDefault="00CD3E7B" w:rsidP="00B83186">
            <w:pPr>
              <w:widowControl w:val="0"/>
              <w:spacing w:after="0" w:line="240" w:lineRule="auto"/>
              <w:rPr>
                <w:rFonts w:ascii="Verdana" w:hAnsi="Verdana"/>
                <w:b/>
                <w:sz w:val="20"/>
                <w:szCs w:val="20"/>
                <w:lang w:val="sl-SI"/>
              </w:rPr>
            </w:pPr>
          </w:p>
        </w:tc>
        <w:tc>
          <w:tcPr>
            <w:tcW w:w="3665" w:type="dxa"/>
            <w:gridSpan w:val="2"/>
            <w:shd w:val="clear" w:color="auto" w:fill="FADC8C"/>
            <w:vAlign w:val="center"/>
          </w:tcPr>
          <w:p w:rsidR="00CD3E7B" w:rsidRPr="006E6707" w:rsidRDefault="001622F9" w:rsidP="00B83186">
            <w:pPr>
              <w:widowControl w:val="0"/>
              <w:spacing w:after="0" w:line="240" w:lineRule="auto"/>
              <w:rPr>
                <w:rFonts w:ascii="Verdana" w:hAnsi="Verdana"/>
                <w:sz w:val="20"/>
                <w:szCs w:val="20"/>
                <w:lang w:val="sl-SI"/>
              </w:rPr>
            </w:pPr>
            <w:r w:rsidRPr="006E6707">
              <w:rPr>
                <w:rFonts w:ascii="Verdana" w:hAnsi="Verdana"/>
                <w:sz w:val="20"/>
                <w:szCs w:val="20"/>
                <w:lang w:val="sl-SI"/>
              </w:rPr>
              <w:t>DDP lokacija realizacije brez DDV</w:t>
            </w:r>
          </w:p>
        </w:tc>
        <w:tc>
          <w:tcPr>
            <w:tcW w:w="3613" w:type="dxa"/>
            <w:shd w:val="clear" w:color="auto" w:fill="FADC8C"/>
            <w:vAlign w:val="center"/>
          </w:tcPr>
          <w:p w:rsidR="001622F9" w:rsidRPr="006E6707" w:rsidRDefault="001622F9" w:rsidP="001622F9">
            <w:pPr>
              <w:keepNext/>
              <w:keepLines/>
              <w:spacing w:after="0" w:line="240" w:lineRule="auto"/>
              <w:rPr>
                <w:rFonts w:ascii="Verdana" w:hAnsi="Verdana"/>
                <w:sz w:val="20"/>
                <w:szCs w:val="20"/>
                <w:lang w:val="sl-SI"/>
              </w:rPr>
            </w:pPr>
            <w:r w:rsidRPr="006E6707">
              <w:rPr>
                <w:rFonts w:ascii="Verdana" w:hAnsi="Verdana"/>
                <w:sz w:val="20"/>
                <w:szCs w:val="20"/>
                <w:lang w:val="sl-SI"/>
              </w:rPr>
              <w:t>Pogodbene cene so fiksne.</w:t>
            </w:r>
          </w:p>
          <w:p w:rsidR="00CD3E7B" w:rsidRPr="006E6707" w:rsidRDefault="001622F9" w:rsidP="001622F9">
            <w:pPr>
              <w:widowControl w:val="0"/>
              <w:spacing w:after="0" w:line="240" w:lineRule="auto"/>
              <w:rPr>
                <w:rFonts w:ascii="Verdana" w:hAnsi="Verdana"/>
                <w:sz w:val="20"/>
                <w:szCs w:val="20"/>
                <w:lang w:val="sl-SI"/>
              </w:rPr>
            </w:pPr>
            <w:r w:rsidRPr="006E6707">
              <w:rPr>
                <w:rFonts w:ascii="Verdana" w:hAnsi="Verdana"/>
                <w:sz w:val="20"/>
                <w:szCs w:val="20"/>
                <w:lang w:val="sl-SI"/>
              </w:rPr>
              <w:t xml:space="preserve">Cena rednega vzdrževanja v obdobju enega leta, servisne ure in potnih stroškov po tej pogodbi se po preteku garancijskega roka na zahtevo prodajalca 1x letno uskladi v višini spremembe drobno prodajnih cen v RS.  </w:t>
            </w:r>
          </w:p>
        </w:tc>
      </w:tr>
      <w:tr w:rsidR="0009002D" w:rsidRPr="00EE7B94" w:rsidTr="00973E80">
        <w:trPr>
          <w:trHeight w:val="20"/>
          <w:jc w:val="center"/>
        </w:trPr>
        <w:tc>
          <w:tcPr>
            <w:tcW w:w="2426" w:type="dxa"/>
            <w:shd w:val="clear" w:color="auto" w:fill="FAAA5A"/>
            <w:vAlign w:val="center"/>
          </w:tcPr>
          <w:p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Dobavni</w:t>
            </w:r>
            <w:r w:rsidR="00CD3E7B">
              <w:rPr>
                <w:rFonts w:ascii="Verdana" w:hAnsi="Verdana"/>
                <w:b/>
                <w:sz w:val="20"/>
                <w:szCs w:val="20"/>
                <w:lang w:val="sl-SI"/>
              </w:rPr>
              <w:t xml:space="preserve"> rok</w:t>
            </w:r>
            <w:r w:rsidR="009B005F">
              <w:rPr>
                <w:rFonts w:ascii="Verdana" w:hAnsi="Verdana"/>
                <w:b/>
                <w:sz w:val="20"/>
                <w:szCs w:val="20"/>
                <w:lang w:val="sl-SI"/>
              </w:rPr>
              <w:t xml:space="preserve"> (na ključ)</w:t>
            </w:r>
          </w:p>
        </w:tc>
        <w:tc>
          <w:tcPr>
            <w:tcW w:w="7278" w:type="dxa"/>
            <w:gridSpan w:val="3"/>
            <w:shd w:val="clear" w:color="auto" w:fill="FADC8C"/>
            <w:vAlign w:val="center"/>
          </w:tcPr>
          <w:p w:rsidR="0009002D" w:rsidRPr="00EE7B94" w:rsidRDefault="009B005F" w:rsidP="00B83186">
            <w:pPr>
              <w:widowControl w:val="0"/>
              <w:spacing w:after="0" w:line="240" w:lineRule="auto"/>
              <w:rPr>
                <w:rFonts w:ascii="Verdana" w:hAnsi="Verdana"/>
                <w:sz w:val="20"/>
                <w:szCs w:val="20"/>
                <w:lang w:val="sl-SI"/>
              </w:rPr>
            </w:pPr>
            <w:r>
              <w:rPr>
                <w:rFonts w:ascii="Verdana" w:hAnsi="Verdana"/>
                <w:sz w:val="20"/>
                <w:szCs w:val="20"/>
                <w:lang w:val="sl-SI"/>
              </w:rPr>
              <w:t xml:space="preserve">Predviden september 2019, po končanju gradbeno obrtniških del. </w:t>
            </w:r>
          </w:p>
        </w:tc>
      </w:tr>
      <w:tr w:rsidR="0009002D" w:rsidRPr="00EE7B94" w:rsidTr="00973E80">
        <w:trPr>
          <w:trHeight w:val="20"/>
          <w:jc w:val="center"/>
        </w:trPr>
        <w:tc>
          <w:tcPr>
            <w:tcW w:w="2426" w:type="dxa"/>
            <w:shd w:val="clear" w:color="auto" w:fill="FAAA5A"/>
            <w:vAlign w:val="center"/>
          </w:tcPr>
          <w:p w:rsidR="0009002D" w:rsidRPr="00EE7B94" w:rsidRDefault="00770B7C" w:rsidP="00B83186">
            <w:pPr>
              <w:widowControl w:val="0"/>
              <w:spacing w:after="0" w:line="240" w:lineRule="auto"/>
              <w:rPr>
                <w:rFonts w:ascii="Verdana" w:hAnsi="Verdana"/>
                <w:b/>
                <w:sz w:val="20"/>
                <w:szCs w:val="20"/>
                <w:lang w:val="sl-SI"/>
              </w:rPr>
            </w:pPr>
            <w:r>
              <w:rPr>
                <w:rFonts w:ascii="Verdana" w:hAnsi="Verdana"/>
                <w:b/>
                <w:sz w:val="20"/>
                <w:szCs w:val="20"/>
                <w:lang w:val="sl-SI"/>
              </w:rPr>
              <w:t>Način plačila in p</w:t>
            </w:r>
            <w:r w:rsidR="00B57C7C">
              <w:rPr>
                <w:rFonts w:ascii="Verdana" w:hAnsi="Verdana"/>
                <w:b/>
                <w:sz w:val="20"/>
                <w:szCs w:val="20"/>
                <w:lang w:val="sl-SI"/>
              </w:rPr>
              <w:t>lačilni rok</w:t>
            </w:r>
          </w:p>
        </w:tc>
        <w:tc>
          <w:tcPr>
            <w:tcW w:w="7278" w:type="dxa"/>
            <w:gridSpan w:val="3"/>
            <w:shd w:val="clear" w:color="auto" w:fill="FADC8C"/>
            <w:vAlign w:val="center"/>
          </w:tcPr>
          <w:p w:rsidR="00770B7C" w:rsidRPr="009472F1" w:rsidRDefault="00770B7C" w:rsidP="00B83186">
            <w:pPr>
              <w:widowControl w:val="0"/>
              <w:spacing w:after="120" w:line="240" w:lineRule="auto"/>
              <w:jc w:val="both"/>
              <w:rPr>
                <w:rFonts w:ascii="Verdana" w:hAnsi="Verdana"/>
                <w:sz w:val="20"/>
                <w:szCs w:val="20"/>
                <w:lang w:val="sl-SI"/>
              </w:rPr>
            </w:pPr>
            <w:r w:rsidRPr="009472F1">
              <w:rPr>
                <w:rFonts w:ascii="Verdana" w:hAnsi="Verdana"/>
                <w:sz w:val="20"/>
                <w:szCs w:val="20"/>
                <w:lang w:val="sl-SI"/>
              </w:rPr>
              <w:t xml:space="preserve">Izvajalec izstavi naročniku račun </w:t>
            </w:r>
            <w:r w:rsidR="009D0D0E" w:rsidRPr="009472F1">
              <w:rPr>
                <w:rFonts w:ascii="Verdana" w:hAnsi="Verdana"/>
                <w:sz w:val="20"/>
                <w:szCs w:val="20"/>
                <w:lang w:val="sl-SI"/>
              </w:rPr>
              <w:t xml:space="preserve">v </w:t>
            </w:r>
            <w:r w:rsidR="000006D4" w:rsidRPr="009472F1">
              <w:rPr>
                <w:rFonts w:ascii="Verdana" w:hAnsi="Verdana"/>
                <w:sz w:val="20"/>
                <w:szCs w:val="20"/>
                <w:lang w:val="sl-SI"/>
              </w:rPr>
              <w:t xml:space="preserve">predpisani </w:t>
            </w:r>
            <w:r w:rsidR="009D0D0E" w:rsidRPr="009472F1">
              <w:rPr>
                <w:rFonts w:ascii="Verdana" w:hAnsi="Verdana"/>
                <w:sz w:val="20"/>
                <w:szCs w:val="20"/>
                <w:lang w:val="sl-SI"/>
              </w:rPr>
              <w:t>elektronski obliki (eRačun)</w:t>
            </w:r>
            <w:r w:rsidR="000006D4" w:rsidRPr="009472F1">
              <w:rPr>
                <w:rFonts w:ascii="Verdana" w:hAnsi="Verdana"/>
                <w:sz w:val="20"/>
                <w:szCs w:val="20"/>
                <w:lang w:val="sl-SI"/>
              </w:rPr>
              <w:t>,</w:t>
            </w:r>
            <w:r w:rsidR="009D0D0E" w:rsidRPr="009472F1">
              <w:rPr>
                <w:rFonts w:ascii="Verdana" w:hAnsi="Verdana"/>
                <w:sz w:val="20"/>
                <w:szCs w:val="20"/>
                <w:lang w:val="sl-SI"/>
              </w:rPr>
              <w:t xml:space="preserve"> </w:t>
            </w:r>
            <w:r w:rsidRPr="009472F1">
              <w:rPr>
                <w:rFonts w:ascii="Verdana" w:hAnsi="Verdana"/>
                <w:sz w:val="20"/>
                <w:szCs w:val="20"/>
                <w:lang w:val="sl-SI"/>
              </w:rPr>
              <w:t>na podlagi dobavnice/prevzemnega zapisnika, ki ga je ob izvajalčevi pravilni izpolnitvi podpisal naročnik.</w:t>
            </w:r>
          </w:p>
          <w:p w:rsidR="0009002D" w:rsidRPr="00EE7B94" w:rsidRDefault="00770B7C" w:rsidP="00B83186">
            <w:pPr>
              <w:widowControl w:val="0"/>
              <w:spacing w:after="0" w:line="240" w:lineRule="auto"/>
              <w:jc w:val="both"/>
              <w:rPr>
                <w:rFonts w:ascii="Verdana" w:hAnsi="Verdana"/>
                <w:sz w:val="20"/>
                <w:szCs w:val="20"/>
                <w:lang w:val="sl-SI"/>
              </w:rPr>
            </w:pPr>
            <w:r w:rsidRPr="009472F1">
              <w:rPr>
                <w:rFonts w:ascii="Verdana" w:hAnsi="Verdana"/>
                <w:sz w:val="20"/>
                <w:szCs w:val="20"/>
                <w:lang w:val="sl-SI"/>
              </w:rPr>
              <w:t xml:space="preserve">Plačilni rok: </w:t>
            </w:r>
            <w:r w:rsidR="00801327" w:rsidRPr="009472F1">
              <w:rPr>
                <w:rFonts w:ascii="Verdana" w:hAnsi="Verdana"/>
                <w:sz w:val="20"/>
                <w:szCs w:val="20"/>
                <w:lang w:val="sl-SI"/>
              </w:rPr>
              <w:t>6</w:t>
            </w:r>
            <w:r w:rsidR="0009002D" w:rsidRPr="009472F1">
              <w:rPr>
                <w:rFonts w:ascii="Verdana" w:hAnsi="Verdana"/>
                <w:sz w:val="20"/>
                <w:szCs w:val="20"/>
                <w:lang w:val="sl-SI"/>
              </w:rPr>
              <w:t>0 dni od dneva prejema pravilno izstavljenega računa</w:t>
            </w:r>
            <w:r w:rsidR="00C63DD1" w:rsidRPr="009472F1">
              <w:rPr>
                <w:rFonts w:ascii="Verdana" w:hAnsi="Verdana"/>
                <w:sz w:val="20"/>
                <w:szCs w:val="20"/>
                <w:lang w:val="sl-SI"/>
              </w:rPr>
              <w:t>, ki ni zavrnjen v roku osmih dni od prejema</w:t>
            </w:r>
            <w:r w:rsidR="00383ACE" w:rsidRPr="009472F1">
              <w:rPr>
                <w:rFonts w:ascii="Verdana" w:hAnsi="Verdana"/>
                <w:sz w:val="20"/>
                <w:szCs w:val="20"/>
                <w:lang w:val="sl-SI"/>
              </w:rPr>
              <w:t>.</w:t>
            </w:r>
          </w:p>
        </w:tc>
      </w:tr>
      <w:tr w:rsidR="00E10B85" w:rsidRPr="00EE7B94" w:rsidTr="00973E80">
        <w:trPr>
          <w:trHeight w:val="20"/>
          <w:jc w:val="center"/>
        </w:trPr>
        <w:tc>
          <w:tcPr>
            <w:tcW w:w="2426" w:type="dxa"/>
            <w:shd w:val="clear" w:color="auto" w:fill="FAAA5A"/>
            <w:vAlign w:val="center"/>
          </w:tcPr>
          <w:p w:rsidR="00E10B85" w:rsidRPr="00637E9F" w:rsidRDefault="00E10B85" w:rsidP="00B83186">
            <w:pPr>
              <w:widowControl w:val="0"/>
              <w:spacing w:after="0" w:line="240" w:lineRule="auto"/>
              <w:rPr>
                <w:rFonts w:ascii="Verdana" w:hAnsi="Verdana"/>
                <w:b/>
                <w:sz w:val="20"/>
                <w:szCs w:val="20"/>
                <w:lang w:val="sl-SI"/>
              </w:rPr>
            </w:pPr>
            <w:r w:rsidRPr="00637E9F">
              <w:rPr>
                <w:rFonts w:ascii="Verdana" w:hAnsi="Verdana"/>
                <w:b/>
                <w:sz w:val="20"/>
                <w:szCs w:val="20"/>
                <w:lang w:val="sl-SI"/>
              </w:rPr>
              <w:t>Garancijski rok</w:t>
            </w:r>
          </w:p>
        </w:tc>
        <w:tc>
          <w:tcPr>
            <w:tcW w:w="7278" w:type="dxa"/>
            <w:gridSpan w:val="3"/>
            <w:shd w:val="clear" w:color="auto" w:fill="FADC8C"/>
            <w:vAlign w:val="center"/>
          </w:tcPr>
          <w:p w:rsidR="00E10B85" w:rsidRPr="00637E9F" w:rsidRDefault="00F86EAB" w:rsidP="00B83186">
            <w:pPr>
              <w:widowControl w:val="0"/>
              <w:spacing w:after="0" w:line="240" w:lineRule="auto"/>
              <w:jc w:val="both"/>
              <w:rPr>
                <w:rFonts w:ascii="Verdana" w:hAnsi="Verdana"/>
                <w:sz w:val="20"/>
                <w:szCs w:val="20"/>
                <w:lang w:val="sl-SI"/>
              </w:rPr>
            </w:pPr>
            <w:r w:rsidRPr="00637E9F">
              <w:rPr>
                <w:rFonts w:ascii="Verdana" w:hAnsi="Verdana"/>
                <w:sz w:val="20"/>
                <w:szCs w:val="20"/>
                <w:lang w:val="sl-SI"/>
              </w:rPr>
              <w:t>24 mesecev</w:t>
            </w:r>
          </w:p>
        </w:tc>
      </w:tr>
      <w:tr w:rsidR="006E6707" w:rsidRPr="00EE7B94" w:rsidTr="0098618C">
        <w:trPr>
          <w:trHeight w:val="20"/>
          <w:jc w:val="center"/>
        </w:trPr>
        <w:tc>
          <w:tcPr>
            <w:tcW w:w="2426" w:type="dxa"/>
            <w:vMerge w:val="restart"/>
            <w:shd w:val="clear" w:color="auto" w:fill="FAAA5A"/>
            <w:vAlign w:val="center"/>
          </w:tcPr>
          <w:p w:rsidR="006E6707" w:rsidRPr="00EE7B94" w:rsidRDefault="006E6707" w:rsidP="0098618C">
            <w:pPr>
              <w:widowControl w:val="0"/>
              <w:spacing w:after="0" w:line="240" w:lineRule="auto"/>
              <w:rPr>
                <w:rFonts w:ascii="Verdana" w:hAnsi="Verdana"/>
                <w:b/>
                <w:sz w:val="20"/>
                <w:szCs w:val="20"/>
                <w:lang w:val="sl-SI"/>
              </w:rPr>
            </w:pPr>
            <w:r w:rsidRPr="00CB3A69">
              <w:rPr>
                <w:rFonts w:ascii="Verdana" w:hAnsi="Verdana"/>
                <w:b/>
                <w:sz w:val="20"/>
                <w:szCs w:val="20"/>
                <w:highlight w:val="lightGray"/>
                <w:lang w:val="sl-SI"/>
              </w:rPr>
              <w:t>Pooblaščeni predstavniki strank za naročanje</w:t>
            </w:r>
          </w:p>
        </w:tc>
        <w:tc>
          <w:tcPr>
            <w:tcW w:w="3639" w:type="dxa"/>
            <w:shd w:val="clear" w:color="auto" w:fill="FAAA5A"/>
            <w:vAlign w:val="center"/>
          </w:tcPr>
          <w:p w:rsidR="006E6707" w:rsidRPr="00973E80" w:rsidRDefault="006E6707" w:rsidP="0098618C">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Pr="00973E80">
              <w:rPr>
                <w:rFonts w:ascii="Verdana" w:hAnsi="Verdana"/>
                <w:b/>
                <w:sz w:val="20"/>
                <w:szCs w:val="20"/>
                <w:lang w:val="sl-SI"/>
              </w:rPr>
              <w:t>a strani naročnika</w:t>
            </w:r>
          </w:p>
        </w:tc>
        <w:tc>
          <w:tcPr>
            <w:tcW w:w="3639" w:type="dxa"/>
            <w:gridSpan w:val="2"/>
            <w:shd w:val="clear" w:color="auto" w:fill="FAAA5A"/>
            <w:vAlign w:val="center"/>
          </w:tcPr>
          <w:p w:rsidR="006E6707" w:rsidRPr="00973E80" w:rsidRDefault="006E6707" w:rsidP="0098618C">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Pr="00973E80">
              <w:rPr>
                <w:rFonts w:ascii="Verdana" w:hAnsi="Verdana"/>
                <w:b/>
                <w:sz w:val="20"/>
                <w:szCs w:val="20"/>
                <w:lang w:val="sl-SI"/>
              </w:rPr>
              <w:t xml:space="preserve">a strani </w:t>
            </w:r>
            <w:r>
              <w:rPr>
                <w:rFonts w:ascii="Verdana" w:hAnsi="Verdana"/>
                <w:b/>
                <w:sz w:val="20"/>
                <w:szCs w:val="20"/>
                <w:lang w:val="sl-SI"/>
              </w:rPr>
              <w:t>izvajalca</w:t>
            </w:r>
          </w:p>
        </w:tc>
      </w:tr>
      <w:tr w:rsidR="006E6707" w:rsidRPr="00EE7B94" w:rsidTr="0098618C">
        <w:trPr>
          <w:trHeight w:val="20"/>
          <w:jc w:val="center"/>
        </w:trPr>
        <w:tc>
          <w:tcPr>
            <w:tcW w:w="2426" w:type="dxa"/>
            <w:vMerge/>
            <w:shd w:val="clear" w:color="auto" w:fill="FAAA5A"/>
            <w:vAlign w:val="center"/>
          </w:tcPr>
          <w:p w:rsidR="006E6707" w:rsidRPr="00973E80" w:rsidRDefault="006E6707" w:rsidP="0098618C">
            <w:pPr>
              <w:widowControl w:val="0"/>
              <w:spacing w:after="0" w:line="240" w:lineRule="auto"/>
              <w:rPr>
                <w:rFonts w:ascii="Verdana" w:hAnsi="Verdana"/>
                <w:b/>
                <w:sz w:val="20"/>
                <w:szCs w:val="20"/>
                <w:lang w:val="sl-SI"/>
              </w:rPr>
            </w:pPr>
          </w:p>
        </w:tc>
        <w:tc>
          <w:tcPr>
            <w:tcW w:w="3639" w:type="dxa"/>
            <w:tcBorders>
              <w:bottom w:val="single" w:sz="4" w:space="0" w:color="auto"/>
            </w:tcBorders>
            <w:shd w:val="clear" w:color="auto" w:fill="FADC8C"/>
            <w:vAlign w:val="center"/>
          </w:tcPr>
          <w:p w:rsidR="006E6707" w:rsidRPr="00973E80" w:rsidRDefault="006E6707" w:rsidP="0098618C">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rsidR="006E6707" w:rsidRPr="00973E80" w:rsidRDefault="006E6707" w:rsidP="0098618C">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rsidR="006E6707" w:rsidRPr="00973E80" w:rsidRDefault="006E6707" w:rsidP="0098618C">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c>
          <w:tcPr>
            <w:tcW w:w="3639" w:type="dxa"/>
            <w:gridSpan w:val="2"/>
            <w:tcBorders>
              <w:bottom w:val="single" w:sz="4" w:space="0" w:color="auto"/>
            </w:tcBorders>
            <w:shd w:val="clear" w:color="auto" w:fill="auto"/>
            <w:vAlign w:val="center"/>
          </w:tcPr>
          <w:p w:rsidR="006E6707" w:rsidRPr="00973E80" w:rsidRDefault="006E6707" w:rsidP="0098618C">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rsidR="006E6707" w:rsidRPr="00973E80" w:rsidRDefault="006E6707" w:rsidP="0098618C">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rsidR="006E6707" w:rsidRPr="00973E80" w:rsidRDefault="006E6707" w:rsidP="0098618C">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r>
      <w:tr w:rsidR="006E6707" w:rsidRPr="00EE7B94" w:rsidTr="0098618C">
        <w:trPr>
          <w:trHeight w:val="20"/>
          <w:jc w:val="center"/>
        </w:trPr>
        <w:tc>
          <w:tcPr>
            <w:tcW w:w="2426" w:type="dxa"/>
            <w:vMerge w:val="restart"/>
            <w:shd w:val="clear" w:color="auto" w:fill="FAAA5A"/>
            <w:vAlign w:val="center"/>
          </w:tcPr>
          <w:p w:rsidR="006E6707" w:rsidRPr="00973E80" w:rsidRDefault="006E6707" w:rsidP="0098618C">
            <w:pPr>
              <w:widowControl w:val="0"/>
              <w:spacing w:after="0" w:line="240" w:lineRule="auto"/>
              <w:rPr>
                <w:rFonts w:ascii="Verdana" w:hAnsi="Verdana"/>
                <w:b/>
                <w:sz w:val="20"/>
                <w:szCs w:val="20"/>
                <w:lang w:val="sl-SI"/>
              </w:rPr>
            </w:pPr>
            <w:r w:rsidRPr="00973E80">
              <w:rPr>
                <w:rFonts w:ascii="Verdana" w:hAnsi="Verdana"/>
                <w:b/>
                <w:sz w:val="20"/>
                <w:szCs w:val="20"/>
                <w:lang w:val="sl-SI"/>
              </w:rPr>
              <w:t xml:space="preserve">Zamuda in </w:t>
            </w:r>
            <w:r w:rsidRPr="00973E80">
              <w:rPr>
                <w:rFonts w:ascii="Verdana" w:hAnsi="Verdana"/>
                <w:b/>
                <w:sz w:val="20"/>
                <w:szCs w:val="20"/>
                <w:lang w:val="sl-SI"/>
              </w:rPr>
              <w:lastRenderedPageBreak/>
              <w:t>pogodbena kazen</w:t>
            </w:r>
          </w:p>
        </w:tc>
        <w:tc>
          <w:tcPr>
            <w:tcW w:w="3639" w:type="dxa"/>
            <w:tcBorders>
              <w:bottom w:val="single" w:sz="4" w:space="0" w:color="auto"/>
            </w:tcBorders>
            <w:shd w:val="clear" w:color="auto" w:fill="FAAA5A"/>
            <w:vAlign w:val="center"/>
          </w:tcPr>
          <w:p w:rsidR="006E6707" w:rsidRPr="00973E80" w:rsidRDefault="006E6707" w:rsidP="0098618C">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lastRenderedPageBreak/>
              <w:t>Višina</w:t>
            </w:r>
          </w:p>
        </w:tc>
        <w:tc>
          <w:tcPr>
            <w:tcW w:w="3639" w:type="dxa"/>
            <w:gridSpan w:val="2"/>
            <w:tcBorders>
              <w:bottom w:val="single" w:sz="4" w:space="0" w:color="auto"/>
            </w:tcBorders>
            <w:shd w:val="clear" w:color="auto" w:fill="FAAA5A"/>
            <w:vAlign w:val="center"/>
          </w:tcPr>
          <w:p w:rsidR="006E6707" w:rsidRPr="00973E80" w:rsidRDefault="006E6707" w:rsidP="0098618C">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Maksimalna višina</w:t>
            </w:r>
          </w:p>
        </w:tc>
      </w:tr>
      <w:tr w:rsidR="006E6707" w:rsidRPr="00EE7B94" w:rsidTr="0098618C">
        <w:trPr>
          <w:trHeight w:val="20"/>
          <w:jc w:val="center"/>
        </w:trPr>
        <w:tc>
          <w:tcPr>
            <w:tcW w:w="2426" w:type="dxa"/>
            <w:vMerge/>
            <w:shd w:val="clear" w:color="auto" w:fill="FAAA5A"/>
            <w:vAlign w:val="center"/>
          </w:tcPr>
          <w:p w:rsidR="006E6707" w:rsidRPr="00973E80" w:rsidRDefault="006E6707" w:rsidP="0098618C">
            <w:pPr>
              <w:widowControl w:val="0"/>
              <w:spacing w:after="0" w:line="240" w:lineRule="auto"/>
              <w:rPr>
                <w:rFonts w:ascii="Verdana" w:hAnsi="Verdana"/>
                <w:b/>
                <w:sz w:val="20"/>
                <w:szCs w:val="20"/>
                <w:lang w:val="sl-SI"/>
              </w:rPr>
            </w:pPr>
          </w:p>
        </w:tc>
        <w:tc>
          <w:tcPr>
            <w:tcW w:w="3639" w:type="dxa"/>
            <w:shd w:val="clear" w:color="auto" w:fill="FADC8C"/>
            <w:vAlign w:val="center"/>
          </w:tcPr>
          <w:p w:rsidR="006E6707" w:rsidRPr="00B57C7C" w:rsidRDefault="006E6707" w:rsidP="0098618C">
            <w:pPr>
              <w:widowControl w:val="0"/>
              <w:spacing w:after="0" w:line="240" w:lineRule="auto"/>
              <w:jc w:val="both"/>
              <w:rPr>
                <w:rFonts w:ascii="Verdana" w:hAnsi="Verdana"/>
                <w:sz w:val="20"/>
                <w:szCs w:val="20"/>
                <w:highlight w:val="lightGray"/>
                <w:lang w:val="sl-SI"/>
              </w:rPr>
            </w:pPr>
            <w:r>
              <w:rPr>
                <w:rFonts w:ascii="Verdana" w:hAnsi="Verdana"/>
                <w:sz w:val="20"/>
                <w:szCs w:val="20"/>
                <w:highlight w:val="lightGray"/>
                <w:lang w:val="sl-SI"/>
              </w:rPr>
              <w:t xml:space="preserve">0,5 % </w:t>
            </w:r>
            <w:r w:rsidRPr="00CB3A69">
              <w:rPr>
                <w:rFonts w:ascii="Verdana" w:hAnsi="Verdana"/>
                <w:sz w:val="20"/>
                <w:szCs w:val="20"/>
                <w:highlight w:val="lightGray"/>
                <w:lang w:val="sl-SI"/>
              </w:rPr>
              <w:t xml:space="preserve">pogodbene vrednosti </w:t>
            </w:r>
            <w:r>
              <w:rPr>
                <w:rFonts w:ascii="Verdana" w:hAnsi="Verdana"/>
                <w:sz w:val="20"/>
                <w:szCs w:val="20"/>
                <w:highlight w:val="lightGray"/>
                <w:lang w:val="sl-SI"/>
              </w:rPr>
              <w:t xml:space="preserve">v EUR brez DDV </w:t>
            </w:r>
            <w:r w:rsidRPr="00CB3A69">
              <w:rPr>
                <w:rFonts w:ascii="Verdana" w:hAnsi="Verdana"/>
                <w:sz w:val="20"/>
                <w:szCs w:val="20"/>
                <w:highlight w:val="lightGray"/>
                <w:lang w:val="sl-SI"/>
              </w:rPr>
              <w:t>za vsak dan zamude</w:t>
            </w:r>
          </w:p>
        </w:tc>
        <w:tc>
          <w:tcPr>
            <w:tcW w:w="3639" w:type="dxa"/>
            <w:gridSpan w:val="2"/>
            <w:shd w:val="clear" w:color="auto" w:fill="FADC8C"/>
            <w:vAlign w:val="center"/>
          </w:tcPr>
          <w:p w:rsidR="006E6707" w:rsidRPr="00B57C7C" w:rsidRDefault="006E6707" w:rsidP="0098618C">
            <w:pPr>
              <w:widowControl w:val="0"/>
              <w:spacing w:after="0" w:line="240" w:lineRule="auto"/>
              <w:jc w:val="both"/>
              <w:rPr>
                <w:rFonts w:ascii="Verdana" w:hAnsi="Verdana"/>
                <w:sz w:val="20"/>
                <w:szCs w:val="20"/>
                <w:highlight w:val="lightGray"/>
                <w:lang w:val="sl-SI"/>
              </w:rPr>
            </w:pPr>
            <w:r>
              <w:rPr>
                <w:rFonts w:ascii="Verdana" w:hAnsi="Verdana"/>
                <w:sz w:val="20"/>
                <w:szCs w:val="20"/>
                <w:highlight w:val="lightGray"/>
                <w:lang w:val="sl-SI"/>
              </w:rPr>
              <w:t>5 % pogodbene vrednosti v EUR brez DDV</w:t>
            </w:r>
          </w:p>
        </w:tc>
      </w:tr>
      <w:tr w:rsidR="009746B4" w:rsidRPr="00EE7B94" w:rsidTr="00497E17">
        <w:trPr>
          <w:trHeight w:val="20"/>
          <w:jc w:val="center"/>
        </w:trPr>
        <w:tc>
          <w:tcPr>
            <w:tcW w:w="9704" w:type="dxa"/>
            <w:gridSpan w:val="4"/>
            <w:shd w:val="clear" w:color="auto" w:fill="FAAA5A"/>
            <w:vAlign w:val="center"/>
          </w:tcPr>
          <w:p w:rsidR="009746B4" w:rsidRDefault="009746B4" w:rsidP="0016380E">
            <w:pPr>
              <w:widowControl w:val="0"/>
              <w:spacing w:after="0" w:line="240" w:lineRule="auto"/>
              <w:jc w:val="both"/>
              <w:rPr>
                <w:rFonts w:ascii="Verdana" w:hAnsi="Verdana"/>
                <w:sz w:val="20"/>
                <w:szCs w:val="20"/>
                <w:highlight w:val="green"/>
                <w:lang w:val="sl-SI"/>
              </w:rPr>
            </w:pPr>
            <w:r>
              <w:rPr>
                <w:rFonts w:ascii="Verdana" w:hAnsi="Verdana"/>
                <w:b/>
                <w:sz w:val="20"/>
                <w:szCs w:val="20"/>
                <w:lang w:val="sl-SI"/>
              </w:rPr>
              <w:lastRenderedPageBreak/>
              <w:t>Pogoji za sklop 3: Medicinska</w:t>
            </w:r>
            <w:r w:rsidR="0016380E">
              <w:rPr>
                <w:rFonts w:ascii="Verdana" w:hAnsi="Verdana"/>
                <w:b/>
                <w:sz w:val="20"/>
                <w:szCs w:val="20"/>
                <w:lang w:val="sl-SI"/>
              </w:rPr>
              <w:t xml:space="preserve"> oprema </w:t>
            </w:r>
          </w:p>
        </w:tc>
      </w:tr>
      <w:tr w:rsidR="009746B4" w:rsidRPr="00EE7B94" w:rsidTr="00497E17">
        <w:trPr>
          <w:trHeight w:val="20"/>
          <w:jc w:val="center"/>
        </w:trPr>
        <w:tc>
          <w:tcPr>
            <w:tcW w:w="2426" w:type="dxa"/>
            <w:shd w:val="clear" w:color="auto" w:fill="FAAA5A"/>
            <w:vAlign w:val="center"/>
          </w:tcPr>
          <w:p w:rsidR="009746B4" w:rsidRPr="00EE7B94" w:rsidRDefault="009746B4" w:rsidP="00497E17">
            <w:pPr>
              <w:widowControl w:val="0"/>
              <w:spacing w:after="0" w:line="240" w:lineRule="auto"/>
              <w:rPr>
                <w:rFonts w:ascii="Verdana" w:hAnsi="Verdana"/>
                <w:b/>
                <w:sz w:val="20"/>
                <w:szCs w:val="20"/>
                <w:lang w:val="sl-SI"/>
              </w:rPr>
            </w:pPr>
            <w:r w:rsidRPr="00EE7B94">
              <w:rPr>
                <w:rFonts w:ascii="Verdana" w:hAnsi="Verdana"/>
                <w:b/>
                <w:sz w:val="20"/>
                <w:szCs w:val="20"/>
                <w:lang w:val="sl-SI"/>
              </w:rPr>
              <w:t>Odzivni čas</w:t>
            </w:r>
          </w:p>
        </w:tc>
        <w:tc>
          <w:tcPr>
            <w:tcW w:w="7278" w:type="dxa"/>
            <w:gridSpan w:val="3"/>
            <w:shd w:val="clear" w:color="auto" w:fill="FADC8C"/>
            <w:vAlign w:val="center"/>
          </w:tcPr>
          <w:p w:rsidR="009746B4" w:rsidRPr="009472F1" w:rsidRDefault="009746B4" w:rsidP="00497E17">
            <w:pPr>
              <w:widowControl w:val="0"/>
              <w:spacing w:after="120" w:line="240" w:lineRule="auto"/>
              <w:jc w:val="both"/>
              <w:rPr>
                <w:rFonts w:ascii="Verdana" w:hAnsi="Verdana"/>
                <w:sz w:val="20"/>
                <w:szCs w:val="20"/>
                <w:lang w:val="sl-SI"/>
              </w:rPr>
            </w:pPr>
            <w:r w:rsidRPr="009472F1">
              <w:rPr>
                <w:rFonts w:ascii="Verdana" w:hAnsi="Verdana"/>
                <w:sz w:val="20"/>
                <w:szCs w:val="20"/>
                <w:lang w:val="sl-SI"/>
              </w:rPr>
              <w:t>Čas, v katerem se izvaja</w:t>
            </w:r>
            <w:r>
              <w:rPr>
                <w:rFonts w:ascii="Verdana" w:hAnsi="Verdana"/>
                <w:sz w:val="20"/>
                <w:szCs w:val="20"/>
                <w:lang w:val="sl-SI"/>
              </w:rPr>
              <w:t>lec odzove na posamezno obvestilo</w:t>
            </w:r>
            <w:r w:rsidRPr="009472F1">
              <w:rPr>
                <w:rFonts w:ascii="Verdana" w:hAnsi="Verdana"/>
                <w:sz w:val="20"/>
                <w:szCs w:val="20"/>
                <w:lang w:val="sl-SI"/>
              </w:rPr>
              <w:t xml:space="preserve"> naročnika in sicer tako, da naročn</w:t>
            </w:r>
            <w:r>
              <w:rPr>
                <w:rFonts w:ascii="Verdana" w:hAnsi="Verdana"/>
                <w:sz w:val="20"/>
                <w:szCs w:val="20"/>
                <w:lang w:val="sl-SI"/>
              </w:rPr>
              <w:t xml:space="preserve">iku preko telefona potrdi odpravo napake oz.  </w:t>
            </w:r>
            <w:r w:rsidRPr="009472F1">
              <w:rPr>
                <w:rFonts w:ascii="Verdana" w:hAnsi="Verdana"/>
                <w:sz w:val="20"/>
                <w:szCs w:val="20"/>
                <w:lang w:val="sl-SI"/>
              </w:rPr>
              <w:t>oz. naro</w:t>
            </w:r>
            <w:r>
              <w:rPr>
                <w:rFonts w:ascii="Verdana" w:hAnsi="Verdana"/>
                <w:sz w:val="20"/>
                <w:szCs w:val="20"/>
                <w:lang w:val="sl-SI"/>
              </w:rPr>
              <w:t>čniku navede problematiko</w:t>
            </w:r>
            <w:r w:rsidRPr="009472F1">
              <w:rPr>
                <w:rFonts w:ascii="Verdana" w:hAnsi="Verdana"/>
                <w:sz w:val="20"/>
                <w:szCs w:val="20"/>
                <w:lang w:val="sl-SI"/>
              </w:rPr>
              <w:t>.</w:t>
            </w:r>
          </w:p>
          <w:p w:rsidR="009746B4" w:rsidRPr="00801327" w:rsidRDefault="00DF50F6" w:rsidP="00497E17">
            <w:pPr>
              <w:widowControl w:val="0"/>
              <w:spacing w:after="0" w:line="240" w:lineRule="auto"/>
              <w:jc w:val="both"/>
              <w:rPr>
                <w:rFonts w:ascii="Verdana" w:hAnsi="Verdana"/>
                <w:sz w:val="20"/>
                <w:szCs w:val="20"/>
                <w:highlight w:val="green"/>
                <w:lang w:val="sl-SI"/>
              </w:rPr>
            </w:pPr>
            <w:r>
              <w:rPr>
                <w:rFonts w:ascii="Verdana" w:hAnsi="Verdana"/>
                <w:sz w:val="20"/>
                <w:szCs w:val="20"/>
                <w:lang w:val="sl-SI"/>
              </w:rPr>
              <w:t>Odzivni čas izvajalca: 4</w:t>
            </w:r>
            <w:r w:rsidR="009746B4" w:rsidRPr="009472F1">
              <w:rPr>
                <w:rFonts w:ascii="Verdana" w:hAnsi="Verdana"/>
                <w:noProof/>
                <w:sz w:val="20"/>
                <w:szCs w:val="20"/>
                <w:lang w:val="sl-SI"/>
              </w:rPr>
              <w:t xml:space="preserve"> </w:t>
            </w:r>
            <w:r w:rsidR="009746B4" w:rsidRPr="009472F1">
              <w:rPr>
                <w:rFonts w:ascii="Verdana" w:hAnsi="Verdana"/>
                <w:sz w:val="20"/>
                <w:szCs w:val="20"/>
                <w:lang w:val="sl-SI"/>
              </w:rPr>
              <w:t xml:space="preserve">ure </w:t>
            </w:r>
            <w:r>
              <w:rPr>
                <w:rFonts w:ascii="Verdana" w:hAnsi="Verdana"/>
                <w:sz w:val="20"/>
                <w:szCs w:val="20"/>
                <w:lang w:val="sl-SI"/>
              </w:rPr>
              <w:t xml:space="preserve">od </w:t>
            </w:r>
            <w:r w:rsidR="009746B4" w:rsidRPr="009472F1">
              <w:rPr>
                <w:rFonts w:ascii="Verdana" w:hAnsi="Verdana"/>
                <w:sz w:val="20"/>
                <w:szCs w:val="20"/>
                <w:lang w:val="sl-SI"/>
              </w:rPr>
              <w:t>prejema naročila.</w:t>
            </w:r>
          </w:p>
        </w:tc>
      </w:tr>
      <w:tr w:rsidR="009746B4" w:rsidRPr="00EE7B94" w:rsidTr="00497E17">
        <w:trPr>
          <w:trHeight w:val="20"/>
          <w:jc w:val="center"/>
        </w:trPr>
        <w:tc>
          <w:tcPr>
            <w:tcW w:w="2426" w:type="dxa"/>
            <w:shd w:val="clear" w:color="auto" w:fill="FAAA5A"/>
            <w:vAlign w:val="center"/>
          </w:tcPr>
          <w:p w:rsidR="009746B4" w:rsidRPr="00EE7B94" w:rsidRDefault="009746B4" w:rsidP="00497E17">
            <w:pPr>
              <w:widowControl w:val="0"/>
              <w:spacing w:after="0" w:line="240" w:lineRule="auto"/>
              <w:rPr>
                <w:rFonts w:ascii="Verdana" w:hAnsi="Verdana"/>
                <w:b/>
                <w:sz w:val="20"/>
                <w:szCs w:val="20"/>
                <w:lang w:val="sl-SI"/>
              </w:rPr>
            </w:pPr>
            <w:r w:rsidRPr="00EE7B94">
              <w:rPr>
                <w:rFonts w:ascii="Verdana" w:hAnsi="Verdana"/>
                <w:b/>
                <w:sz w:val="20"/>
                <w:szCs w:val="20"/>
                <w:lang w:val="sl-SI"/>
              </w:rPr>
              <w:t>Čas odprave napake / izvedbe navodila</w:t>
            </w:r>
          </w:p>
        </w:tc>
        <w:tc>
          <w:tcPr>
            <w:tcW w:w="7278" w:type="dxa"/>
            <w:gridSpan w:val="3"/>
            <w:tcBorders>
              <w:bottom w:val="single" w:sz="4" w:space="0" w:color="auto"/>
            </w:tcBorders>
            <w:shd w:val="clear" w:color="auto" w:fill="FADC8C"/>
            <w:vAlign w:val="center"/>
          </w:tcPr>
          <w:p w:rsidR="009746B4" w:rsidRPr="009472F1" w:rsidRDefault="009746B4" w:rsidP="00497E17">
            <w:pPr>
              <w:widowControl w:val="0"/>
              <w:spacing w:after="120" w:line="240" w:lineRule="auto"/>
              <w:jc w:val="both"/>
              <w:rPr>
                <w:rFonts w:ascii="Verdana" w:hAnsi="Verdana"/>
                <w:sz w:val="20"/>
                <w:szCs w:val="20"/>
                <w:lang w:val="sl-SI"/>
              </w:rPr>
            </w:pPr>
            <w:r w:rsidRPr="009472F1">
              <w:rPr>
                <w:rFonts w:ascii="Verdana" w:hAnsi="Verdana"/>
                <w:sz w:val="20"/>
                <w:szCs w:val="20"/>
                <w:lang w:val="sl-SI"/>
              </w:rPr>
              <w:t>Čas v katerem mora izvajalec odpraviti pomanjkljivosti in nepravilnosti, ki so se izkazale pri izvedbi.</w:t>
            </w:r>
          </w:p>
          <w:p w:rsidR="009746B4" w:rsidRPr="00801327" w:rsidRDefault="009746B4" w:rsidP="00497E17">
            <w:pPr>
              <w:widowControl w:val="0"/>
              <w:spacing w:after="0" w:line="240" w:lineRule="auto"/>
              <w:rPr>
                <w:rFonts w:ascii="Verdana" w:hAnsi="Verdana"/>
                <w:sz w:val="20"/>
                <w:szCs w:val="20"/>
                <w:highlight w:val="green"/>
                <w:lang w:val="sl-SI"/>
              </w:rPr>
            </w:pPr>
            <w:r w:rsidRPr="009472F1">
              <w:rPr>
                <w:rFonts w:ascii="Verdana" w:hAnsi="Verdana"/>
                <w:sz w:val="20"/>
                <w:szCs w:val="20"/>
                <w:lang w:val="sl-SI"/>
              </w:rPr>
              <w:t xml:space="preserve">Čas odprave napake: </w:t>
            </w:r>
            <w:r w:rsidR="00734030">
              <w:rPr>
                <w:rFonts w:ascii="Verdana" w:hAnsi="Verdana"/>
                <w:noProof/>
                <w:sz w:val="20"/>
                <w:szCs w:val="20"/>
              </w:rPr>
              <w:t>48</w:t>
            </w:r>
            <w:r w:rsidRPr="009472F1">
              <w:rPr>
                <w:rFonts w:ascii="Verdana" w:hAnsi="Verdana"/>
                <w:noProof/>
                <w:sz w:val="20"/>
                <w:szCs w:val="20"/>
                <w:lang w:val="sl-SI"/>
              </w:rPr>
              <w:t xml:space="preserve"> </w:t>
            </w:r>
            <w:r w:rsidR="00734030">
              <w:rPr>
                <w:rFonts w:ascii="Verdana" w:hAnsi="Verdana"/>
                <w:sz w:val="20"/>
                <w:szCs w:val="20"/>
                <w:lang w:val="sl-SI"/>
              </w:rPr>
              <w:t>ur</w:t>
            </w:r>
            <w:r w:rsidRPr="009472F1">
              <w:rPr>
                <w:rFonts w:ascii="Verdana" w:hAnsi="Verdana"/>
                <w:sz w:val="20"/>
                <w:szCs w:val="20"/>
                <w:lang w:val="sl-SI"/>
              </w:rPr>
              <w:t xml:space="preserve"> </w:t>
            </w:r>
            <w:r w:rsidR="00734030">
              <w:rPr>
                <w:rFonts w:ascii="Verdana" w:hAnsi="Verdana"/>
                <w:sz w:val="20"/>
                <w:szCs w:val="20"/>
                <w:lang w:val="sl-SI"/>
              </w:rPr>
              <w:t xml:space="preserve">od </w:t>
            </w:r>
            <w:r w:rsidRPr="009472F1">
              <w:rPr>
                <w:rFonts w:ascii="Verdana" w:hAnsi="Verdana"/>
                <w:sz w:val="20"/>
                <w:szCs w:val="20"/>
                <w:lang w:val="sl-SI"/>
              </w:rPr>
              <w:t>prejema obvestila.</w:t>
            </w:r>
          </w:p>
        </w:tc>
      </w:tr>
      <w:tr w:rsidR="009746B4" w:rsidRPr="00EE7B94" w:rsidTr="00497E17">
        <w:trPr>
          <w:trHeight w:val="20"/>
          <w:jc w:val="center"/>
        </w:trPr>
        <w:tc>
          <w:tcPr>
            <w:tcW w:w="2426" w:type="dxa"/>
            <w:shd w:val="clear" w:color="auto" w:fill="FAAA5A"/>
            <w:vAlign w:val="center"/>
          </w:tcPr>
          <w:p w:rsidR="009746B4" w:rsidRPr="00EE7B94" w:rsidRDefault="009746B4" w:rsidP="00497E17">
            <w:pPr>
              <w:widowControl w:val="0"/>
              <w:spacing w:after="0" w:line="240" w:lineRule="auto"/>
              <w:rPr>
                <w:rFonts w:ascii="Verdana" w:hAnsi="Verdana"/>
                <w:b/>
                <w:sz w:val="20"/>
                <w:szCs w:val="20"/>
                <w:lang w:val="sl-SI"/>
              </w:rPr>
            </w:pPr>
            <w:r>
              <w:rPr>
                <w:rFonts w:ascii="Verdana" w:hAnsi="Verdana"/>
                <w:b/>
                <w:sz w:val="20"/>
                <w:szCs w:val="20"/>
                <w:lang w:val="sl-SI"/>
              </w:rPr>
              <w:t>Čas zagotavljanja nadomestnih delov</w:t>
            </w:r>
          </w:p>
        </w:tc>
        <w:tc>
          <w:tcPr>
            <w:tcW w:w="7278" w:type="dxa"/>
            <w:gridSpan w:val="3"/>
            <w:tcBorders>
              <w:bottom w:val="single" w:sz="4" w:space="0" w:color="auto"/>
            </w:tcBorders>
            <w:shd w:val="clear" w:color="auto" w:fill="FADC8C"/>
            <w:vAlign w:val="center"/>
          </w:tcPr>
          <w:p w:rsidR="009746B4" w:rsidRPr="00801327" w:rsidRDefault="00734030" w:rsidP="00497E17">
            <w:pPr>
              <w:widowControl w:val="0"/>
              <w:spacing w:after="120" w:line="240" w:lineRule="auto"/>
              <w:jc w:val="both"/>
              <w:rPr>
                <w:rFonts w:ascii="Verdana" w:hAnsi="Verdana"/>
                <w:sz w:val="20"/>
                <w:szCs w:val="20"/>
                <w:highlight w:val="green"/>
                <w:lang w:val="sl-SI"/>
              </w:rPr>
            </w:pPr>
            <w:r>
              <w:rPr>
                <w:rFonts w:ascii="Verdana" w:hAnsi="Verdana"/>
                <w:sz w:val="20"/>
                <w:szCs w:val="20"/>
                <w:lang w:val="sl-SI"/>
              </w:rPr>
              <w:t xml:space="preserve">7 </w:t>
            </w:r>
            <w:r w:rsidR="009746B4" w:rsidRPr="009472F1">
              <w:rPr>
                <w:rFonts w:ascii="Verdana" w:hAnsi="Verdana"/>
                <w:sz w:val="20"/>
                <w:szCs w:val="20"/>
                <w:lang w:val="sl-SI"/>
              </w:rPr>
              <w:t>let po prenehanju proizvodnje predmeta pogodbe</w:t>
            </w:r>
          </w:p>
        </w:tc>
      </w:tr>
      <w:tr w:rsidR="009746B4" w:rsidRPr="00EE7B94" w:rsidTr="00497E17">
        <w:trPr>
          <w:trHeight w:val="20"/>
          <w:jc w:val="center"/>
        </w:trPr>
        <w:tc>
          <w:tcPr>
            <w:tcW w:w="2426" w:type="dxa"/>
            <w:shd w:val="clear" w:color="auto" w:fill="FAAA5A"/>
            <w:vAlign w:val="center"/>
          </w:tcPr>
          <w:p w:rsidR="009746B4" w:rsidRDefault="009746B4" w:rsidP="00497E17">
            <w:pPr>
              <w:widowControl w:val="0"/>
              <w:spacing w:after="0" w:line="240" w:lineRule="auto"/>
              <w:rPr>
                <w:rFonts w:ascii="Verdana" w:hAnsi="Verdana"/>
                <w:b/>
                <w:sz w:val="20"/>
                <w:szCs w:val="20"/>
                <w:lang w:val="sl-SI"/>
              </w:rPr>
            </w:pPr>
            <w:r>
              <w:rPr>
                <w:rFonts w:ascii="Verdana" w:hAnsi="Verdana"/>
                <w:b/>
                <w:sz w:val="20"/>
                <w:szCs w:val="20"/>
                <w:lang w:val="sl-SI"/>
              </w:rPr>
              <w:t>Rok dobave potrošnega materiala in rezervnih delov</w:t>
            </w:r>
          </w:p>
        </w:tc>
        <w:tc>
          <w:tcPr>
            <w:tcW w:w="7278" w:type="dxa"/>
            <w:gridSpan w:val="3"/>
            <w:tcBorders>
              <w:bottom w:val="single" w:sz="4" w:space="0" w:color="auto"/>
            </w:tcBorders>
            <w:shd w:val="clear" w:color="auto" w:fill="FADC8C"/>
            <w:vAlign w:val="center"/>
          </w:tcPr>
          <w:p w:rsidR="009746B4" w:rsidRPr="00285376" w:rsidRDefault="00734030" w:rsidP="00497E17">
            <w:pPr>
              <w:widowControl w:val="0"/>
              <w:spacing w:after="120" w:line="240" w:lineRule="auto"/>
              <w:jc w:val="both"/>
              <w:rPr>
                <w:rFonts w:ascii="Verdana" w:hAnsi="Verdana"/>
                <w:sz w:val="20"/>
                <w:szCs w:val="20"/>
                <w:highlight w:val="green"/>
                <w:lang w:val="sl-SI"/>
              </w:rPr>
            </w:pPr>
            <w:r>
              <w:rPr>
                <w:rFonts w:ascii="Verdana" w:hAnsi="Verdana"/>
                <w:sz w:val="20"/>
                <w:szCs w:val="20"/>
                <w:lang w:val="sl-SI"/>
              </w:rPr>
              <w:t xml:space="preserve">3 </w:t>
            </w:r>
            <w:r w:rsidR="009746B4" w:rsidRPr="009472F1">
              <w:rPr>
                <w:rFonts w:ascii="Verdana" w:hAnsi="Verdana"/>
                <w:sz w:val="20"/>
                <w:szCs w:val="20"/>
                <w:lang w:val="sl-SI"/>
              </w:rPr>
              <w:t>dni od naročila, če ni drugače določeno ob posameznem naročilu</w:t>
            </w:r>
          </w:p>
        </w:tc>
      </w:tr>
    </w:tbl>
    <w:p w:rsidR="00302403" w:rsidRDefault="00302403" w:rsidP="00B83186">
      <w:pPr>
        <w:widowControl w:val="0"/>
        <w:spacing w:after="0" w:line="240" w:lineRule="auto"/>
        <w:jc w:val="both"/>
        <w:rPr>
          <w:rFonts w:ascii="Verdana" w:hAnsi="Verdana"/>
          <w:sz w:val="20"/>
          <w:szCs w:val="28"/>
          <w:lang w:val="sl-SI"/>
        </w:rPr>
      </w:pPr>
    </w:p>
    <w:p w:rsidR="000D5380" w:rsidRPr="009472F1" w:rsidRDefault="000D5380" w:rsidP="008E1903">
      <w:pPr>
        <w:pStyle w:val="Odstavekseznama"/>
        <w:widowControl w:val="0"/>
        <w:numPr>
          <w:ilvl w:val="0"/>
          <w:numId w:val="18"/>
        </w:numPr>
        <w:spacing w:after="120" w:line="240" w:lineRule="auto"/>
        <w:jc w:val="center"/>
        <w:rPr>
          <w:rFonts w:ascii="Verdana" w:hAnsi="Verdana"/>
          <w:sz w:val="20"/>
          <w:szCs w:val="20"/>
          <w:lang w:val="sl-SI"/>
        </w:rPr>
      </w:pPr>
      <w:r w:rsidRPr="009472F1">
        <w:rPr>
          <w:rFonts w:ascii="Verdana" w:hAnsi="Verdana"/>
          <w:sz w:val="20"/>
          <w:szCs w:val="20"/>
          <w:lang w:val="sl-SI"/>
        </w:rPr>
        <w:t>člen</w:t>
      </w:r>
    </w:p>
    <w:p w:rsidR="000D5380" w:rsidRPr="009472F1" w:rsidRDefault="000D5380" w:rsidP="00B83186">
      <w:pPr>
        <w:widowControl w:val="0"/>
        <w:spacing w:before="120" w:after="120" w:line="240" w:lineRule="auto"/>
        <w:jc w:val="center"/>
        <w:rPr>
          <w:rFonts w:ascii="Verdana" w:hAnsi="Verdana"/>
          <w:sz w:val="20"/>
          <w:szCs w:val="20"/>
          <w:lang w:val="sl-SI"/>
        </w:rPr>
      </w:pPr>
      <w:r w:rsidRPr="009472F1">
        <w:rPr>
          <w:rFonts w:ascii="Verdana" w:hAnsi="Verdana"/>
          <w:sz w:val="20"/>
          <w:szCs w:val="20"/>
          <w:lang w:val="sl-SI"/>
        </w:rPr>
        <w:t>DOBAVA IN OBVEZNOSTI POGODBENIH STRANK</w:t>
      </w:r>
    </w:p>
    <w:p w:rsidR="000D5380" w:rsidRPr="009472F1" w:rsidRDefault="000D5380" w:rsidP="008E1903">
      <w:pPr>
        <w:widowControl w:val="0"/>
        <w:numPr>
          <w:ilvl w:val="2"/>
          <w:numId w:val="1"/>
        </w:numPr>
        <w:spacing w:before="120" w:after="120" w:line="240" w:lineRule="auto"/>
        <w:jc w:val="both"/>
        <w:rPr>
          <w:rFonts w:ascii="Verdana" w:hAnsi="Verdana"/>
          <w:i/>
          <w:sz w:val="20"/>
          <w:szCs w:val="20"/>
          <w:lang w:val="sl-SI"/>
        </w:rPr>
      </w:pPr>
      <w:r w:rsidRPr="009472F1">
        <w:rPr>
          <w:rFonts w:ascii="Verdana" w:hAnsi="Verdana"/>
          <w:sz w:val="20"/>
          <w:szCs w:val="20"/>
          <w:lang w:val="sl-SI"/>
        </w:rPr>
        <w:t xml:space="preserve">S to pogodbo se izvajalec zaveže, da bo naročniku dobavil ter izročil v last in posest blago, </w:t>
      </w:r>
      <w:r w:rsidR="00801327" w:rsidRPr="009472F1">
        <w:rPr>
          <w:rFonts w:ascii="Verdana" w:hAnsi="Verdana"/>
          <w:sz w:val="20"/>
          <w:szCs w:val="20"/>
          <w:lang w:val="sl-SI"/>
        </w:rPr>
        <w:t xml:space="preserve">ter opravil storitve skladno z določili te pogodbe, </w:t>
      </w:r>
      <w:r w:rsidRPr="009472F1">
        <w:rPr>
          <w:rFonts w:ascii="Verdana" w:hAnsi="Verdana"/>
          <w:sz w:val="20"/>
          <w:szCs w:val="20"/>
          <w:lang w:val="sl-SI"/>
        </w:rPr>
        <w:t>naročnik pa mu bo za to plačal pogodbeno ceno</w:t>
      </w:r>
      <w:r w:rsidR="00637E9F">
        <w:rPr>
          <w:rFonts w:ascii="Verdana" w:hAnsi="Verdana"/>
          <w:sz w:val="20"/>
          <w:szCs w:val="20"/>
          <w:lang w:val="sl-SI"/>
        </w:rPr>
        <w:t xml:space="preserve"> kot izhaja iz obrazca Predračun</w:t>
      </w:r>
      <w:r w:rsidRPr="009472F1">
        <w:rPr>
          <w:rFonts w:ascii="Verdana" w:hAnsi="Verdana"/>
          <w:sz w:val="20"/>
          <w:szCs w:val="20"/>
          <w:lang w:val="sl-SI"/>
        </w:rPr>
        <w:t>i.</w:t>
      </w:r>
      <w:r w:rsidRPr="009472F1">
        <w:rPr>
          <w:rFonts w:ascii="Verdana" w:hAnsi="Verdana"/>
          <w:i/>
          <w:sz w:val="20"/>
          <w:szCs w:val="20"/>
          <w:lang w:val="sl-SI"/>
        </w:rPr>
        <w:t xml:space="preserve"> </w:t>
      </w:r>
    </w:p>
    <w:p w:rsidR="000D5380" w:rsidRPr="009472F1" w:rsidRDefault="000D5380" w:rsidP="008E1903">
      <w:pPr>
        <w:widowControl w:val="0"/>
        <w:numPr>
          <w:ilvl w:val="2"/>
          <w:numId w:val="1"/>
        </w:numPr>
        <w:spacing w:before="120" w:after="120" w:line="240" w:lineRule="auto"/>
        <w:jc w:val="both"/>
        <w:rPr>
          <w:rFonts w:ascii="Verdana" w:hAnsi="Verdana"/>
          <w:sz w:val="20"/>
          <w:szCs w:val="20"/>
          <w:lang w:val="sl-SI"/>
        </w:rPr>
      </w:pPr>
      <w:r w:rsidRPr="009472F1">
        <w:rPr>
          <w:rFonts w:ascii="Verdana" w:hAnsi="Verdana"/>
          <w:sz w:val="20"/>
          <w:szCs w:val="20"/>
          <w:lang w:val="sl-SI"/>
        </w:rPr>
        <w:t xml:space="preserve">Dobavo, ki je predmet pogodbe, opravi izvajalec v skladu z navodili naročnika in s specifikacijami, ki so </w:t>
      </w:r>
      <w:r w:rsidR="00CC20CA" w:rsidRPr="009472F1">
        <w:rPr>
          <w:rFonts w:ascii="Verdana" w:hAnsi="Verdana"/>
          <w:sz w:val="20"/>
          <w:szCs w:val="20"/>
          <w:lang w:val="sl-SI"/>
        </w:rPr>
        <w:t>priloga</w:t>
      </w:r>
      <w:r w:rsidRPr="009472F1">
        <w:rPr>
          <w:rFonts w:ascii="Verdana" w:hAnsi="Verdana"/>
          <w:sz w:val="20"/>
          <w:szCs w:val="20"/>
          <w:lang w:val="sl-SI"/>
        </w:rPr>
        <w:t xml:space="preserve"> pogodbe.</w:t>
      </w:r>
    </w:p>
    <w:p w:rsidR="000D5380" w:rsidRPr="009472F1" w:rsidRDefault="000D5380" w:rsidP="008E1903">
      <w:pPr>
        <w:widowControl w:val="0"/>
        <w:numPr>
          <w:ilvl w:val="2"/>
          <w:numId w:val="1"/>
        </w:numPr>
        <w:spacing w:before="120" w:after="120" w:line="240" w:lineRule="auto"/>
        <w:jc w:val="both"/>
        <w:rPr>
          <w:rFonts w:ascii="Verdana" w:hAnsi="Verdana"/>
          <w:sz w:val="20"/>
          <w:szCs w:val="20"/>
          <w:lang w:val="sl-SI"/>
        </w:rPr>
      </w:pPr>
      <w:r w:rsidRPr="009472F1">
        <w:rPr>
          <w:rFonts w:ascii="Verdana" w:hAnsi="Verdana"/>
          <w:sz w:val="20"/>
          <w:szCs w:val="20"/>
          <w:lang w:val="sl-SI"/>
        </w:rPr>
        <w:t>Izvajalec mora naročnika, o nameravani dobavi preko elektronske pošte ali pisno obvestiti vsaj dva delovna dneva pred dobavo. V obvestilu mora navesti uro možnega začetka dobave, način dobave in količino blaga. Naročnik mora prevzem potrditi najkasneje v enem delovnem dnevu po prejemu obvestila. Naročnik blaga, ki ni bilo tako najavljeno ali katerega dobava poteka v nasprotju z dogovorjenim načinom, ni dolžan sprejeti.</w:t>
      </w:r>
    </w:p>
    <w:p w:rsidR="000D5380" w:rsidRPr="009472F1" w:rsidRDefault="000D5380" w:rsidP="008E1903">
      <w:pPr>
        <w:widowControl w:val="0"/>
        <w:numPr>
          <w:ilvl w:val="2"/>
          <w:numId w:val="1"/>
        </w:numPr>
        <w:spacing w:before="120" w:after="120" w:line="240" w:lineRule="auto"/>
        <w:jc w:val="both"/>
        <w:rPr>
          <w:rFonts w:ascii="Verdana" w:hAnsi="Verdana"/>
          <w:sz w:val="20"/>
          <w:szCs w:val="20"/>
          <w:u w:val="single"/>
          <w:lang w:val="sl-SI"/>
        </w:rPr>
      </w:pPr>
      <w:r w:rsidRPr="009472F1">
        <w:rPr>
          <w:rFonts w:ascii="Verdana" w:hAnsi="Verdana"/>
          <w:sz w:val="20"/>
          <w:szCs w:val="20"/>
          <w:u w:val="single"/>
          <w:lang w:val="sl-SI"/>
        </w:rPr>
        <w:t>Naročnik se obvezuje, da bo:</w:t>
      </w:r>
    </w:p>
    <w:p w:rsidR="000D5380" w:rsidRPr="009472F1" w:rsidRDefault="000D5380" w:rsidP="008E1903">
      <w:pPr>
        <w:widowControl w:val="0"/>
        <w:numPr>
          <w:ilvl w:val="3"/>
          <w:numId w:val="1"/>
        </w:numPr>
        <w:spacing w:before="120" w:after="120" w:line="240" w:lineRule="auto"/>
        <w:jc w:val="both"/>
        <w:rPr>
          <w:rFonts w:ascii="Verdana" w:hAnsi="Verdana"/>
          <w:sz w:val="20"/>
          <w:szCs w:val="20"/>
          <w:u w:val="single"/>
          <w:lang w:val="sl-SI"/>
        </w:rPr>
      </w:pPr>
      <w:r w:rsidRPr="009472F1">
        <w:rPr>
          <w:rFonts w:ascii="Verdana" w:hAnsi="Verdana"/>
          <w:sz w:val="20"/>
          <w:szCs w:val="20"/>
          <w:lang w:val="sl-SI"/>
        </w:rPr>
        <w:t>izpolnil vse predvidene obveznosti v roku in na predviden način;</w:t>
      </w:r>
    </w:p>
    <w:p w:rsidR="000D5380" w:rsidRPr="009472F1" w:rsidRDefault="000D5380" w:rsidP="008E1903">
      <w:pPr>
        <w:widowControl w:val="0"/>
        <w:numPr>
          <w:ilvl w:val="3"/>
          <w:numId w:val="1"/>
        </w:numPr>
        <w:spacing w:before="120" w:after="120" w:line="240" w:lineRule="auto"/>
        <w:jc w:val="both"/>
        <w:rPr>
          <w:rFonts w:ascii="Verdana" w:hAnsi="Verdana"/>
          <w:sz w:val="20"/>
          <w:szCs w:val="20"/>
          <w:u w:val="single"/>
          <w:lang w:val="sl-SI"/>
        </w:rPr>
      </w:pPr>
      <w:r w:rsidRPr="009472F1">
        <w:rPr>
          <w:rFonts w:ascii="Verdana" w:hAnsi="Verdana"/>
          <w:sz w:val="20"/>
          <w:szCs w:val="20"/>
          <w:lang w:val="sl-SI"/>
        </w:rPr>
        <w:t>zagotovil razpoložljivost potrebnih človeških, informacijskih in finančnih virov;</w:t>
      </w:r>
    </w:p>
    <w:p w:rsidR="000D5380" w:rsidRPr="009472F1" w:rsidRDefault="000D5380" w:rsidP="008E1903">
      <w:pPr>
        <w:widowControl w:val="0"/>
        <w:numPr>
          <w:ilvl w:val="3"/>
          <w:numId w:val="1"/>
        </w:numPr>
        <w:spacing w:before="120" w:after="120" w:line="240" w:lineRule="auto"/>
        <w:jc w:val="both"/>
        <w:rPr>
          <w:rFonts w:ascii="Verdana" w:hAnsi="Verdana"/>
          <w:sz w:val="20"/>
          <w:szCs w:val="20"/>
          <w:u w:val="single"/>
          <w:lang w:val="sl-SI"/>
        </w:rPr>
      </w:pPr>
      <w:r w:rsidRPr="009472F1">
        <w:rPr>
          <w:rFonts w:ascii="Verdana" w:hAnsi="Verdana"/>
          <w:sz w:val="20"/>
          <w:szCs w:val="20"/>
          <w:lang w:val="sl-SI"/>
        </w:rPr>
        <w:t xml:space="preserve">plačal </w:t>
      </w:r>
      <w:r w:rsidR="00B34C33" w:rsidRPr="009472F1">
        <w:rPr>
          <w:rFonts w:ascii="Verdana" w:hAnsi="Verdana"/>
          <w:sz w:val="20"/>
          <w:szCs w:val="20"/>
          <w:lang w:val="sl-SI"/>
        </w:rPr>
        <w:t xml:space="preserve">naročeno in </w:t>
      </w:r>
      <w:r w:rsidRPr="009472F1">
        <w:rPr>
          <w:rFonts w:ascii="Verdana" w:hAnsi="Verdana"/>
          <w:sz w:val="20"/>
          <w:szCs w:val="20"/>
          <w:lang w:val="sl-SI"/>
        </w:rPr>
        <w:t>dobavljeno blago v dogovorjenem roku.</w:t>
      </w:r>
    </w:p>
    <w:p w:rsidR="000D5380" w:rsidRPr="009472F1" w:rsidRDefault="000D5380" w:rsidP="008E1903">
      <w:pPr>
        <w:widowControl w:val="0"/>
        <w:numPr>
          <w:ilvl w:val="2"/>
          <w:numId w:val="1"/>
        </w:numPr>
        <w:spacing w:before="120" w:after="120" w:line="240" w:lineRule="auto"/>
        <w:jc w:val="both"/>
        <w:rPr>
          <w:rFonts w:ascii="Verdana" w:hAnsi="Verdana"/>
          <w:sz w:val="20"/>
          <w:szCs w:val="20"/>
          <w:u w:val="single"/>
          <w:lang w:val="sl-SI"/>
        </w:rPr>
      </w:pPr>
      <w:r w:rsidRPr="009472F1">
        <w:rPr>
          <w:rFonts w:ascii="Verdana" w:hAnsi="Verdana"/>
          <w:sz w:val="20"/>
          <w:szCs w:val="20"/>
          <w:u w:val="single"/>
          <w:lang w:val="sl-SI"/>
        </w:rPr>
        <w:t>Izvajalec se obvezuje, da bo:</w:t>
      </w:r>
    </w:p>
    <w:p w:rsidR="000D5380" w:rsidRPr="009472F1" w:rsidRDefault="000D5380" w:rsidP="008E1903">
      <w:pPr>
        <w:widowControl w:val="0"/>
        <w:numPr>
          <w:ilvl w:val="3"/>
          <w:numId w:val="1"/>
        </w:numPr>
        <w:spacing w:before="120" w:after="120" w:line="240" w:lineRule="auto"/>
        <w:jc w:val="both"/>
        <w:rPr>
          <w:rFonts w:ascii="Verdana" w:hAnsi="Verdana"/>
          <w:sz w:val="20"/>
          <w:szCs w:val="20"/>
          <w:u w:val="single"/>
          <w:lang w:val="sl-SI"/>
        </w:rPr>
      </w:pPr>
      <w:r w:rsidRPr="009472F1">
        <w:rPr>
          <w:rFonts w:ascii="Verdana" w:hAnsi="Verdana"/>
          <w:sz w:val="20"/>
          <w:szCs w:val="20"/>
          <w:lang w:val="sl-SI"/>
        </w:rPr>
        <w:t>svoje naloge opravil strokovno in s skrbnostjo dobrega strokovnjaka;</w:t>
      </w:r>
    </w:p>
    <w:p w:rsidR="000D5380" w:rsidRPr="009472F1" w:rsidRDefault="000D5380" w:rsidP="008E1903">
      <w:pPr>
        <w:widowControl w:val="0"/>
        <w:numPr>
          <w:ilvl w:val="3"/>
          <w:numId w:val="1"/>
        </w:numPr>
        <w:spacing w:before="120" w:after="120" w:line="240" w:lineRule="auto"/>
        <w:jc w:val="both"/>
        <w:rPr>
          <w:rFonts w:ascii="Verdana" w:hAnsi="Verdana"/>
          <w:sz w:val="20"/>
          <w:szCs w:val="20"/>
          <w:u w:val="single"/>
          <w:lang w:val="sl-SI"/>
        </w:rPr>
      </w:pPr>
      <w:r w:rsidRPr="009472F1">
        <w:rPr>
          <w:rFonts w:ascii="Verdana" w:hAnsi="Verdana"/>
          <w:sz w:val="20"/>
          <w:szCs w:val="20"/>
          <w:lang w:val="sl-SI"/>
        </w:rPr>
        <w:t>izvedel svoje pogodbene obveznosti v dogovorjenem roku;</w:t>
      </w:r>
    </w:p>
    <w:p w:rsidR="000D5380" w:rsidRPr="009472F1" w:rsidRDefault="000D5380" w:rsidP="008E1903">
      <w:pPr>
        <w:widowControl w:val="0"/>
        <w:numPr>
          <w:ilvl w:val="3"/>
          <w:numId w:val="1"/>
        </w:numPr>
        <w:spacing w:before="120" w:after="120" w:line="240" w:lineRule="auto"/>
        <w:jc w:val="both"/>
        <w:rPr>
          <w:rFonts w:ascii="Verdana" w:hAnsi="Verdana"/>
          <w:sz w:val="20"/>
          <w:szCs w:val="20"/>
          <w:u w:val="single"/>
          <w:lang w:val="sl-SI"/>
        </w:rPr>
      </w:pPr>
      <w:r w:rsidRPr="009472F1">
        <w:rPr>
          <w:rFonts w:ascii="Verdana" w:hAnsi="Verdana"/>
          <w:sz w:val="20"/>
          <w:szCs w:val="20"/>
          <w:lang w:val="sl-SI"/>
        </w:rPr>
        <w:t>takoj pisno opozoril naročnika na okoliščine, ki bi lahko otežile ali onemogočile kvalitetno in pravilno dobavo;</w:t>
      </w:r>
    </w:p>
    <w:p w:rsidR="000D5380" w:rsidRPr="009472F1" w:rsidRDefault="000D5380" w:rsidP="008E1903">
      <w:pPr>
        <w:widowControl w:val="0"/>
        <w:numPr>
          <w:ilvl w:val="3"/>
          <w:numId w:val="1"/>
        </w:numPr>
        <w:spacing w:before="120" w:after="120" w:line="240" w:lineRule="auto"/>
        <w:jc w:val="both"/>
        <w:rPr>
          <w:rFonts w:ascii="Verdana" w:hAnsi="Verdana"/>
          <w:sz w:val="20"/>
          <w:szCs w:val="20"/>
          <w:u w:val="single"/>
          <w:lang w:val="sl-SI"/>
        </w:rPr>
      </w:pPr>
      <w:r w:rsidRPr="009472F1">
        <w:rPr>
          <w:rFonts w:ascii="Verdana" w:hAnsi="Verdana"/>
          <w:sz w:val="20"/>
          <w:szCs w:val="20"/>
          <w:lang w:val="sl-SI"/>
        </w:rPr>
        <w:t xml:space="preserve">na zahtevo naročnika predložil dokazila o kakovosti blaga oziroma skladnosti z </w:t>
      </w:r>
      <w:r w:rsidR="00D57461" w:rsidRPr="009472F1">
        <w:rPr>
          <w:rFonts w:ascii="Verdana" w:hAnsi="Verdana"/>
          <w:sz w:val="20"/>
          <w:szCs w:val="20"/>
          <w:lang w:val="sl-SI"/>
        </w:rPr>
        <w:t>dokumentacijo v zvezi z oddajo javnega naročila</w:t>
      </w:r>
      <w:r w:rsidRPr="009472F1">
        <w:rPr>
          <w:rFonts w:ascii="Verdana" w:hAnsi="Verdana"/>
          <w:sz w:val="20"/>
          <w:szCs w:val="20"/>
          <w:lang w:val="sl-SI"/>
        </w:rPr>
        <w:t>;</w:t>
      </w:r>
    </w:p>
    <w:p w:rsidR="000D5380" w:rsidRPr="009472F1" w:rsidRDefault="000D5380" w:rsidP="008E1903">
      <w:pPr>
        <w:widowControl w:val="0"/>
        <w:numPr>
          <w:ilvl w:val="3"/>
          <w:numId w:val="1"/>
        </w:numPr>
        <w:spacing w:before="120" w:after="120" w:line="240" w:lineRule="auto"/>
        <w:jc w:val="both"/>
        <w:rPr>
          <w:rFonts w:ascii="Verdana" w:hAnsi="Verdana"/>
          <w:sz w:val="20"/>
          <w:szCs w:val="20"/>
          <w:u w:val="single"/>
          <w:lang w:val="sl-SI"/>
        </w:rPr>
      </w:pPr>
      <w:r w:rsidRPr="009472F1">
        <w:rPr>
          <w:rFonts w:ascii="Verdana" w:hAnsi="Verdana"/>
          <w:sz w:val="20"/>
          <w:szCs w:val="20"/>
          <w:lang w:val="sl-SI"/>
        </w:rPr>
        <w:t>omogočal ustrezen nadzor naročniku.</w:t>
      </w:r>
    </w:p>
    <w:p w:rsidR="000D5380" w:rsidRPr="009472F1" w:rsidRDefault="000D5380" w:rsidP="008E1903">
      <w:pPr>
        <w:widowControl w:val="0"/>
        <w:numPr>
          <w:ilvl w:val="2"/>
          <w:numId w:val="1"/>
        </w:numPr>
        <w:spacing w:before="120" w:after="120" w:line="240" w:lineRule="auto"/>
        <w:jc w:val="both"/>
        <w:rPr>
          <w:rFonts w:ascii="Verdana" w:hAnsi="Verdana"/>
          <w:sz w:val="20"/>
          <w:szCs w:val="20"/>
          <w:u w:val="single"/>
          <w:lang w:val="sl-SI"/>
        </w:rPr>
      </w:pPr>
      <w:r w:rsidRPr="009472F1">
        <w:rPr>
          <w:rFonts w:ascii="Verdana" w:hAnsi="Verdana"/>
          <w:sz w:val="20"/>
          <w:szCs w:val="20"/>
          <w:lang w:val="sl-SI"/>
        </w:rPr>
        <w:t>Neutemeljena zavrnitev naročila ali odstopanje od naročenega načina dobave pomeni kršitev pogodbene obveznosti, zaradi katere lahko naročnik izvede kritni kup, razdre pogodbo, uveljavi finančno zavarovanja za dobro izvedbo pogodbenih obveznosti, v primeru škode pa tudi zahteva odškodnino.</w:t>
      </w:r>
    </w:p>
    <w:p w:rsidR="000D5380" w:rsidRPr="009472F1" w:rsidRDefault="000D5380" w:rsidP="008E1903">
      <w:pPr>
        <w:widowControl w:val="0"/>
        <w:numPr>
          <w:ilvl w:val="2"/>
          <w:numId w:val="1"/>
        </w:numPr>
        <w:spacing w:before="120" w:after="120" w:line="240" w:lineRule="auto"/>
        <w:jc w:val="both"/>
        <w:rPr>
          <w:rFonts w:ascii="Verdana" w:hAnsi="Verdana"/>
          <w:sz w:val="20"/>
          <w:szCs w:val="20"/>
          <w:u w:val="single"/>
          <w:lang w:val="sl-SI"/>
        </w:rPr>
      </w:pPr>
      <w:r w:rsidRPr="009472F1">
        <w:rPr>
          <w:rFonts w:ascii="Verdana" w:hAnsi="Verdana"/>
          <w:sz w:val="20"/>
          <w:szCs w:val="20"/>
          <w:lang w:val="sl-SI"/>
        </w:rPr>
        <w:lastRenderedPageBreak/>
        <w:t>Za potrebe izvajanje te pogodbe pogodbeni stranki uporabljata elektronsko komunikacijo (v pogodbi navedeno e-pošto) in sta dolžni obe zagotoviti, da bodisi nasprotna stranka, bodisi nasprotni informacijski sistem potrdi vsak prejem tako dogovorjene poslovne komunikacije.</w:t>
      </w:r>
    </w:p>
    <w:p w:rsidR="0011621A" w:rsidRPr="009472F1" w:rsidRDefault="0011621A" w:rsidP="0011621A">
      <w:pPr>
        <w:widowControl w:val="0"/>
        <w:spacing w:before="120" w:after="120" w:line="240" w:lineRule="auto"/>
        <w:ind w:left="714"/>
        <w:jc w:val="both"/>
        <w:rPr>
          <w:rFonts w:ascii="Verdana" w:hAnsi="Verdana"/>
          <w:sz w:val="20"/>
          <w:szCs w:val="20"/>
          <w:u w:val="single"/>
          <w:lang w:val="sl-SI"/>
        </w:rPr>
      </w:pPr>
    </w:p>
    <w:p w:rsidR="000D5380" w:rsidRPr="009472F1" w:rsidRDefault="000D5380" w:rsidP="008E1903">
      <w:pPr>
        <w:pStyle w:val="Odstavekseznama"/>
        <w:widowControl w:val="0"/>
        <w:numPr>
          <w:ilvl w:val="0"/>
          <w:numId w:val="18"/>
        </w:numPr>
        <w:spacing w:after="120" w:line="240" w:lineRule="auto"/>
        <w:jc w:val="center"/>
        <w:rPr>
          <w:rFonts w:ascii="Verdana" w:hAnsi="Verdana"/>
          <w:sz w:val="20"/>
          <w:szCs w:val="20"/>
          <w:lang w:val="sl-SI"/>
        </w:rPr>
      </w:pPr>
      <w:r w:rsidRPr="009472F1">
        <w:rPr>
          <w:rFonts w:ascii="Verdana" w:hAnsi="Verdana"/>
          <w:sz w:val="20"/>
          <w:szCs w:val="20"/>
          <w:lang w:val="sl-SI"/>
        </w:rPr>
        <w:t>člen</w:t>
      </w:r>
    </w:p>
    <w:p w:rsidR="000D5380" w:rsidRPr="009472F1" w:rsidRDefault="000D5380" w:rsidP="00B83186">
      <w:pPr>
        <w:widowControl w:val="0"/>
        <w:spacing w:before="120" w:after="120" w:line="240" w:lineRule="auto"/>
        <w:jc w:val="center"/>
        <w:rPr>
          <w:rFonts w:ascii="Verdana" w:hAnsi="Verdana"/>
          <w:sz w:val="20"/>
          <w:szCs w:val="20"/>
          <w:lang w:val="sl-SI"/>
        </w:rPr>
      </w:pPr>
      <w:r w:rsidRPr="009472F1">
        <w:rPr>
          <w:rFonts w:ascii="Verdana" w:hAnsi="Verdana"/>
          <w:sz w:val="20"/>
          <w:szCs w:val="20"/>
          <w:lang w:val="sl-SI"/>
        </w:rPr>
        <w:t>PREVZEM</w:t>
      </w:r>
    </w:p>
    <w:p w:rsidR="000D5380" w:rsidRPr="009472F1" w:rsidRDefault="000D5380" w:rsidP="008E1903">
      <w:pPr>
        <w:widowControl w:val="0"/>
        <w:numPr>
          <w:ilvl w:val="2"/>
          <w:numId w:val="7"/>
        </w:numPr>
        <w:spacing w:before="120" w:after="120" w:line="240" w:lineRule="auto"/>
        <w:jc w:val="both"/>
        <w:rPr>
          <w:rFonts w:ascii="Verdana" w:hAnsi="Verdana"/>
          <w:sz w:val="20"/>
          <w:szCs w:val="20"/>
          <w:lang w:val="sl-SI"/>
        </w:rPr>
      </w:pPr>
      <w:r w:rsidRPr="009472F1">
        <w:rPr>
          <w:rFonts w:ascii="Verdana" w:hAnsi="Verdana"/>
          <w:sz w:val="20"/>
          <w:szCs w:val="20"/>
          <w:lang w:val="sl-SI"/>
        </w:rPr>
        <w:t>Prevzem blaga se opravi z dobavnico/prevzemnim zapisnikom, ki jo/ga na podlagi pravilno izročenega količinsko in kakovostno ustreznega blaga ter spremljajočih dodatkov in listin, podpišeta skrbnika pogodbe ali pooblaščenca obeh strank.</w:t>
      </w:r>
    </w:p>
    <w:p w:rsidR="000D5380" w:rsidRPr="009472F1" w:rsidRDefault="000D5380" w:rsidP="008E1903">
      <w:pPr>
        <w:widowControl w:val="0"/>
        <w:numPr>
          <w:ilvl w:val="2"/>
          <w:numId w:val="7"/>
        </w:numPr>
        <w:spacing w:before="120" w:after="120" w:line="240" w:lineRule="auto"/>
        <w:jc w:val="both"/>
        <w:rPr>
          <w:rFonts w:ascii="Verdana" w:hAnsi="Verdana"/>
          <w:sz w:val="20"/>
          <w:szCs w:val="20"/>
          <w:lang w:val="sl-SI"/>
        </w:rPr>
      </w:pPr>
      <w:r w:rsidRPr="009472F1">
        <w:rPr>
          <w:rFonts w:ascii="Verdana" w:hAnsi="Verdana"/>
          <w:sz w:val="20"/>
          <w:szCs w:val="20"/>
          <w:lang w:val="sl-SI"/>
        </w:rPr>
        <w:t>Z dnem podpisa dobavnice/prevzemnega zapisnika je prevzem opravljen, razen pri naročnikovi zamudi, ko se šteje, da je prevzem opravljen z dnem zamude, če je dobava povsem pravilna. Na dobavnici/prevzemnem zapisniku morajo biti razvidne: številka pogodbe, količina in serijske številke artiklov ter njihova vrednost (po kosih).</w:t>
      </w:r>
    </w:p>
    <w:p w:rsidR="00007A5D" w:rsidRPr="00F42381" w:rsidRDefault="00007A5D" w:rsidP="008E1903">
      <w:pPr>
        <w:widowControl w:val="0"/>
        <w:numPr>
          <w:ilvl w:val="2"/>
          <w:numId w:val="7"/>
        </w:numPr>
        <w:spacing w:after="120" w:line="240" w:lineRule="auto"/>
        <w:jc w:val="both"/>
        <w:rPr>
          <w:rFonts w:ascii="Verdana" w:hAnsi="Verdana"/>
          <w:sz w:val="20"/>
          <w:szCs w:val="20"/>
          <w:lang w:val="sl-SI"/>
        </w:rPr>
      </w:pPr>
      <w:r w:rsidRPr="00F42381">
        <w:rPr>
          <w:rFonts w:ascii="Verdana" w:hAnsi="Verdana"/>
          <w:sz w:val="20"/>
          <w:szCs w:val="20"/>
          <w:lang w:val="sl-SI"/>
        </w:rPr>
        <w:t>Izvajalec mora hkrati z blagom in pravilno izpolnjeno dobavnico</w:t>
      </w:r>
      <w:r>
        <w:rPr>
          <w:rFonts w:ascii="Verdana" w:hAnsi="Verdana"/>
          <w:sz w:val="20"/>
          <w:szCs w:val="20"/>
          <w:lang w:val="sl-SI"/>
        </w:rPr>
        <w:t>/prevzemnim zapisnikom</w:t>
      </w:r>
      <w:r w:rsidRPr="00F42381">
        <w:rPr>
          <w:rFonts w:ascii="Verdana" w:hAnsi="Verdana"/>
          <w:sz w:val="20"/>
          <w:szCs w:val="20"/>
          <w:lang w:val="sl-SI"/>
        </w:rPr>
        <w:t xml:space="preserve"> ob prevzemu naročniku izročiti še:</w:t>
      </w:r>
    </w:p>
    <w:p w:rsidR="00007A5D" w:rsidRPr="00F42381" w:rsidRDefault="00007A5D" w:rsidP="008E1903">
      <w:pPr>
        <w:widowControl w:val="0"/>
        <w:numPr>
          <w:ilvl w:val="3"/>
          <w:numId w:val="7"/>
        </w:numPr>
        <w:spacing w:after="120" w:line="240" w:lineRule="auto"/>
        <w:jc w:val="both"/>
        <w:rPr>
          <w:rFonts w:ascii="Verdana" w:hAnsi="Verdana"/>
          <w:sz w:val="20"/>
          <w:szCs w:val="20"/>
          <w:highlight w:val="lightGray"/>
          <w:lang w:val="sl-SI"/>
        </w:rPr>
      </w:pPr>
      <w:r w:rsidRPr="00F42381">
        <w:rPr>
          <w:rFonts w:ascii="Verdana" w:hAnsi="Verdana"/>
          <w:sz w:val="20"/>
          <w:szCs w:val="20"/>
          <w:highlight w:val="lightGray"/>
          <w:lang w:val="sl-SI"/>
        </w:rPr>
        <w:t>vse tovorne liste od odpravnega do namembnega kraja;</w:t>
      </w:r>
    </w:p>
    <w:p w:rsidR="00007A5D" w:rsidRPr="00F42381" w:rsidRDefault="00007A5D" w:rsidP="008E1903">
      <w:pPr>
        <w:widowControl w:val="0"/>
        <w:numPr>
          <w:ilvl w:val="3"/>
          <w:numId w:val="7"/>
        </w:numPr>
        <w:spacing w:after="120" w:line="240" w:lineRule="auto"/>
        <w:jc w:val="both"/>
        <w:rPr>
          <w:rFonts w:ascii="Verdana" w:hAnsi="Verdana"/>
          <w:sz w:val="20"/>
          <w:szCs w:val="20"/>
          <w:highlight w:val="lightGray"/>
          <w:lang w:val="sl-SI"/>
        </w:rPr>
      </w:pPr>
      <w:r w:rsidRPr="00F42381">
        <w:rPr>
          <w:rFonts w:ascii="Verdana" w:hAnsi="Verdana"/>
          <w:sz w:val="20"/>
          <w:szCs w:val="20"/>
          <w:highlight w:val="lightGray"/>
          <w:lang w:val="sl-SI"/>
        </w:rPr>
        <w:t>predpisana potrdila o atestih in testiranjih, če so jih za blago po zakonu dolžni predložiti;</w:t>
      </w:r>
    </w:p>
    <w:p w:rsidR="00007A5D" w:rsidRPr="00F42381" w:rsidRDefault="00007A5D" w:rsidP="008E1903">
      <w:pPr>
        <w:widowControl w:val="0"/>
        <w:numPr>
          <w:ilvl w:val="3"/>
          <w:numId w:val="7"/>
        </w:numPr>
        <w:spacing w:after="120" w:line="240" w:lineRule="auto"/>
        <w:jc w:val="both"/>
        <w:rPr>
          <w:rFonts w:ascii="Verdana" w:hAnsi="Verdana"/>
          <w:sz w:val="20"/>
          <w:szCs w:val="20"/>
          <w:highlight w:val="lightGray"/>
          <w:lang w:val="sl-SI"/>
        </w:rPr>
      </w:pPr>
      <w:r w:rsidRPr="00F42381">
        <w:rPr>
          <w:rFonts w:ascii="Verdana" w:hAnsi="Verdana"/>
          <w:sz w:val="20"/>
          <w:szCs w:val="20"/>
          <w:highlight w:val="lightGray"/>
          <w:lang w:val="sl-SI"/>
        </w:rPr>
        <w:t>podpisane in potrjene garancijske liste (za tehnično blago);</w:t>
      </w:r>
    </w:p>
    <w:p w:rsidR="00007A5D" w:rsidRDefault="00007A5D" w:rsidP="008E1903">
      <w:pPr>
        <w:widowControl w:val="0"/>
        <w:numPr>
          <w:ilvl w:val="3"/>
          <w:numId w:val="7"/>
        </w:numPr>
        <w:spacing w:after="120" w:line="240" w:lineRule="auto"/>
        <w:jc w:val="both"/>
        <w:rPr>
          <w:rFonts w:ascii="Verdana" w:hAnsi="Verdana"/>
          <w:sz w:val="20"/>
          <w:szCs w:val="20"/>
          <w:highlight w:val="lightGray"/>
          <w:lang w:val="sl-SI"/>
        </w:rPr>
      </w:pPr>
      <w:r w:rsidRPr="00F42381">
        <w:rPr>
          <w:rFonts w:ascii="Verdana" w:hAnsi="Verdana"/>
          <w:sz w:val="20"/>
          <w:szCs w:val="20"/>
          <w:highlight w:val="lightGray"/>
          <w:lang w:val="sl-SI"/>
        </w:rPr>
        <w:t>tehnično dokumentacijo in slovenska navodila za uporabo;</w:t>
      </w:r>
    </w:p>
    <w:p w:rsidR="00187003" w:rsidRPr="00F42381" w:rsidRDefault="00187003" w:rsidP="00187003">
      <w:pPr>
        <w:widowControl w:val="0"/>
        <w:spacing w:after="120" w:line="240" w:lineRule="auto"/>
        <w:ind w:left="1077"/>
        <w:jc w:val="both"/>
        <w:rPr>
          <w:rFonts w:ascii="Verdana" w:hAnsi="Verdana"/>
          <w:sz w:val="20"/>
          <w:szCs w:val="20"/>
          <w:highlight w:val="lightGray"/>
          <w:lang w:val="sl-SI"/>
        </w:rPr>
      </w:pPr>
    </w:p>
    <w:p w:rsidR="000D5380" w:rsidRPr="00D34477" w:rsidRDefault="000D5380" w:rsidP="008E1903">
      <w:pPr>
        <w:widowControl w:val="0"/>
        <w:numPr>
          <w:ilvl w:val="2"/>
          <w:numId w:val="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Naročnik je dolžan vse napake in pomanjkljivosti, ki jih bo odkril, javiti </w:t>
      </w:r>
      <w:r>
        <w:rPr>
          <w:rFonts w:ascii="Verdana" w:hAnsi="Verdana"/>
          <w:sz w:val="20"/>
          <w:szCs w:val="20"/>
          <w:lang w:val="sl-SI"/>
        </w:rPr>
        <w:t>izvajalc</w:t>
      </w:r>
      <w:r w:rsidRPr="00D34477">
        <w:rPr>
          <w:rFonts w:ascii="Verdana" w:hAnsi="Verdana"/>
          <w:sz w:val="20"/>
          <w:szCs w:val="20"/>
          <w:lang w:val="sl-SI"/>
        </w:rPr>
        <w:t xml:space="preserve">u po elektronski pošti. </w:t>
      </w:r>
      <w:r>
        <w:rPr>
          <w:rFonts w:ascii="Verdana" w:hAnsi="Verdana"/>
          <w:sz w:val="20"/>
          <w:szCs w:val="20"/>
          <w:lang w:val="sl-SI"/>
        </w:rPr>
        <w:t>Izvajalec</w:t>
      </w:r>
      <w:r w:rsidRPr="00D34477">
        <w:rPr>
          <w:rFonts w:ascii="Verdana" w:hAnsi="Verdana"/>
          <w:sz w:val="20"/>
          <w:szCs w:val="20"/>
          <w:lang w:val="sl-SI"/>
        </w:rPr>
        <w:t xml:space="preserve"> je dolžan napake in pomanjkljivosti odpraviti takoj, če to ni možno, pa v primernem času.</w:t>
      </w:r>
    </w:p>
    <w:p w:rsidR="000D5380" w:rsidRPr="00D34477" w:rsidRDefault="000D5380" w:rsidP="008E1903">
      <w:pPr>
        <w:widowControl w:val="0"/>
        <w:numPr>
          <w:ilvl w:val="2"/>
          <w:numId w:val="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Blago, za katero se bo ugotovilo, da kakorkoli odstopa od navedb v </w:t>
      </w:r>
      <w:r w:rsidR="00D57461">
        <w:rPr>
          <w:rFonts w:ascii="Verdana" w:hAnsi="Verdana"/>
          <w:sz w:val="20"/>
          <w:szCs w:val="20"/>
          <w:lang w:val="sl-SI"/>
        </w:rPr>
        <w:t>dokumentaciji v zvezi z oddajo javnega naročila</w:t>
      </w:r>
      <w:r w:rsidRPr="00D34477">
        <w:rPr>
          <w:rFonts w:ascii="Verdana" w:hAnsi="Verdana"/>
          <w:sz w:val="20"/>
          <w:szCs w:val="20"/>
          <w:lang w:val="sl-SI"/>
        </w:rPr>
        <w:t xml:space="preserve"> ali ponudbeni dokumentaciji, ali ni skladno z določili te pogodbe in s specifikacijami, bo zavrnjeno, zaradi česar bo </w:t>
      </w:r>
      <w:r>
        <w:rPr>
          <w:rFonts w:ascii="Verdana" w:hAnsi="Verdana"/>
          <w:sz w:val="20"/>
          <w:szCs w:val="20"/>
          <w:lang w:val="sl-SI"/>
        </w:rPr>
        <w:t>izvajalec</w:t>
      </w:r>
      <w:r w:rsidRPr="00D34477">
        <w:rPr>
          <w:rFonts w:ascii="Verdana" w:hAnsi="Verdana"/>
          <w:sz w:val="20"/>
          <w:szCs w:val="20"/>
          <w:lang w:val="sl-SI"/>
        </w:rPr>
        <w:t xml:space="preserve"> prešel v zamudo. Enako velja, če bo neskladnost ugotovljena za katerikoli dokument, ki bi moral biti blagu priložen. Zavrnitev bo označena na dobavnici</w:t>
      </w:r>
      <w:r>
        <w:rPr>
          <w:rFonts w:ascii="Verdana" w:hAnsi="Verdana"/>
          <w:sz w:val="20"/>
          <w:szCs w:val="20"/>
          <w:lang w:val="sl-SI"/>
        </w:rPr>
        <w:t>/prevzemnem zapisniku</w:t>
      </w:r>
      <w:r w:rsidRPr="00D34477">
        <w:rPr>
          <w:rFonts w:ascii="Verdana" w:hAnsi="Verdana"/>
          <w:sz w:val="20"/>
          <w:szCs w:val="20"/>
          <w:lang w:val="sl-SI"/>
        </w:rPr>
        <w:t>.</w:t>
      </w:r>
    </w:p>
    <w:p w:rsidR="000D5380" w:rsidRPr="00D34477" w:rsidRDefault="000D5380" w:rsidP="008E1903">
      <w:pPr>
        <w:widowControl w:val="0"/>
        <w:numPr>
          <w:ilvl w:val="2"/>
          <w:numId w:val="7"/>
        </w:numPr>
        <w:spacing w:before="120" w:after="120" w:line="240" w:lineRule="auto"/>
        <w:jc w:val="both"/>
        <w:rPr>
          <w:rFonts w:ascii="Verdana" w:hAnsi="Verdana"/>
          <w:sz w:val="20"/>
          <w:szCs w:val="20"/>
          <w:lang w:val="sl-SI"/>
        </w:rPr>
      </w:pPr>
      <w:r w:rsidRPr="00D34477">
        <w:rPr>
          <w:rFonts w:ascii="Verdana" w:hAnsi="Verdana"/>
          <w:sz w:val="20"/>
          <w:szCs w:val="20"/>
          <w:lang w:val="sl-SI"/>
        </w:rPr>
        <w:t>Če se izkaže, da dobava ponujenega blaga ni možna zaradi objektivnega razloga, ki nastopi po podpisu pogodbe, lahko naročnik pogodbo brez kakršnihkoli obveznosti razdre, lahko pa sprejme nadomestno izpolnitev skladno s predpisi, ki urejajo obligacijsko področje, pri tem pa mora imeti nadomestno blago v vsakem pogledu enake ali boljše lastnosti.</w:t>
      </w:r>
    </w:p>
    <w:p w:rsidR="000D5380" w:rsidRPr="00D34477" w:rsidRDefault="000D5380" w:rsidP="008E1903">
      <w:pPr>
        <w:widowControl w:val="0"/>
        <w:numPr>
          <w:ilvl w:val="2"/>
          <w:numId w:val="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Naročnik, ki v roku ni pripravljen prevzeti pravilno napovedanega blaga ali pa pravočasno ne odgovori na obvestilo </w:t>
      </w:r>
      <w:r>
        <w:rPr>
          <w:rFonts w:ascii="Verdana" w:hAnsi="Verdana"/>
          <w:sz w:val="20"/>
          <w:szCs w:val="20"/>
          <w:lang w:val="sl-SI"/>
        </w:rPr>
        <w:t>izvajalc</w:t>
      </w:r>
      <w:r w:rsidRPr="00D34477">
        <w:rPr>
          <w:rFonts w:ascii="Verdana" w:hAnsi="Verdana"/>
          <w:sz w:val="20"/>
          <w:szCs w:val="20"/>
          <w:lang w:val="sl-SI"/>
        </w:rPr>
        <w:t>a, preide v zamudo. Prav tako preide v zamudo naročnik, ki ob dobavi ne podpiše predložene dobavnice</w:t>
      </w:r>
      <w:r>
        <w:rPr>
          <w:rFonts w:ascii="Verdana" w:hAnsi="Verdana"/>
          <w:sz w:val="20"/>
          <w:szCs w:val="20"/>
          <w:lang w:val="sl-SI"/>
        </w:rPr>
        <w:t>/prevzemnega zapisnika</w:t>
      </w:r>
      <w:r w:rsidRPr="00D34477">
        <w:rPr>
          <w:rFonts w:ascii="Verdana" w:hAnsi="Verdana"/>
          <w:sz w:val="20"/>
          <w:szCs w:val="20"/>
          <w:lang w:val="sl-SI"/>
        </w:rPr>
        <w:t>.</w:t>
      </w:r>
    </w:p>
    <w:p w:rsidR="000D5380" w:rsidRPr="00AA0742" w:rsidRDefault="000D5380" w:rsidP="008E1903">
      <w:pPr>
        <w:pStyle w:val="Odstavekseznama"/>
        <w:widowControl w:val="0"/>
        <w:numPr>
          <w:ilvl w:val="0"/>
          <w:numId w:val="18"/>
        </w:numPr>
        <w:spacing w:after="120" w:line="240" w:lineRule="auto"/>
        <w:jc w:val="center"/>
        <w:rPr>
          <w:rFonts w:ascii="Verdana" w:hAnsi="Verdana"/>
          <w:sz w:val="20"/>
          <w:szCs w:val="20"/>
          <w:lang w:val="sl-SI"/>
        </w:rPr>
      </w:pPr>
      <w:r w:rsidRPr="00AA0742">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ZAMUDA IN POGODBENA KAZEN</w:t>
      </w:r>
    </w:p>
    <w:p w:rsidR="000D5380" w:rsidRPr="00D34477" w:rsidRDefault="000D5380" w:rsidP="008E1903">
      <w:pPr>
        <w:widowControl w:val="0"/>
        <w:numPr>
          <w:ilvl w:val="2"/>
          <w:numId w:val="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V primeru, da </w:t>
      </w:r>
      <w:r>
        <w:rPr>
          <w:rFonts w:ascii="Verdana" w:hAnsi="Verdana"/>
          <w:sz w:val="20"/>
          <w:szCs w:val="20"/>
          <w:lang w:val="sl-SI"/>
        </w:rPr>
        <w:t>izvajalec</w:t>
      </w:r>
      <w:r w:rsidRPr="00D34477">
        <w:rPr>
          <w:rFonts w:ascii="Verdana" w:hAnsi="Verdana"/>
          <w:sz w:val="20"/>
          <w:szCs w:val="20"/>
          <w:lang w:val="sl-SI"/>
        </w:rPr>
        <w:t xml:space="preserve"> zamuja z dobavo blaga iz razlogov, ki niso na strani naročnika ter ne gre za opravičeno zamudo, je dolžan plačati pogodbeno kazen.</w:t>
      </w:r>
    </w:p>
    <w:p w:rsidR="000D5380" w:rsidRPr="00D34477" w:rsidRDefault="000D5380" w:rsidP="008E1903">
      <w:pPr>
        <w:widowControl w:val="0"/>
        <w:numPr>
          <w:ilvl w:val="2"/>
          <w:numId w:val="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soglašata, da naročnik ni dolžan sporočiti </w:t>
      </w:r>
      <w:r>
        <w:rPr>
          <w:rFonts w:ascii="Verdana" w:hAnsi="Verdana"/>
          <w:sz w:val="20"/>
          <w:szCs w:val="20"/>
          <w:lang w:val="sl-SI"/>
        </w:rPr>
        <w:t>izvajalc</w:t>
      </w:r>
      <w:r w:rsidRPr="00D34477">
        <w:rPr>
          <w:rFonts w:ascii="Verdana" w:hAnsi="Verdana"/>
          <w:sz w:val="20"/>
          <w:szCs w:val="20"/>
          <w:lang w:val="sl-SI"/>
        </w:rPr>
        <w:t xml:space="preserve">u, da si pridržuje pravico do pogodbene kazni, če je prevzel blago potem, ko je </w:t>
      </w:r>
      <w:r>
        <w:rPr>
          <w:rFonts w:ascii="Verdana" w:hAnsi="Verdana"/>
          <w:sz w:val="20"/>
          <w:szCs w:val="20"/>
          <w:lang w:val="sl-SI"/>
        </w:rPr>
        <w:t>izvajalec</w:t>
      </w:r>
      <w:r w:rsidRPr="00D34477">
        <w:rPr>
          <w:rFonts w:ascii="Verdana" w:hAnsi="Verdana"/>
          <w:sz w:val="20"/>
          <w:szCs w:val="20"/>
          <w:lang w:val="sl-SI"/>
        </w:rPr>
        <w:t xml:space="preserve"> z njeno dobavo zamujal.</w:t>
      </w:r>
    </w:p>
    <w:p w:rsidR="000D5380" w:rsidRDefault="000D5380" w:rsidP="008E1903">
      <w:pPr>
        <w:widowControl w:val="0"/>
        <w:numPr>
          <w:ilvl w:val="2"/>
          <w:numId w:val="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zamuja z dobavo toliko, da bi lahko naročniku nastala škoda ali da bi </w:t>
      </w:r>
      <w:r w:rsidRPr="00D34477">
        <w:rPr>
          <w:rFonts w:ascii="Verdana" w:hAnsi="Verdana"/>
          <w:sz w:val="20"/>
          <w:szCs w:val="20"/>
          <w:lang w:val="sl-SI"/>
        </w:rPr>
        <w:lastRenderedPageBreak/>
        <w:t xml:space="preserve">dobava izgubila pomen, lahko naročnik nadomestno blago naroči pri drugem </w:t>
      </w:r>
      <w:r>
        <w:rPr>
          <w:rFonts w:ascii="Verdana" w:hAnsi="Verdana"/>
          <w:sz w:val="20"/>
          <w:szCs w:val="20"/>
          <w:lang w:val="sl-SI"/>
        </w:rPr>
        <w:t>izvajalc</w:t>
      </w:r>
      <w:r w:rsidRPr="00D34477">
        <w:rPr>
          <w:rFonts w:ascii="Verdana" w:hAnsi="Verdana"/>
          <w:sz w:val="20"/>
          <w:szCs w:val="20"/>
          <w:lang w:val="sl-SI"/>
        </w:rPr>
        <w:t>u na stroške zamudnika (pri tem uporabi dano zavarovanje dobre izvedbe pogodbenih obveznosti), lahko pa zahteva povrnitev dejanske škode ali razdre pogodbo.</w:t>
      </w:r>
    </w:p>
    <w:p w:rsidR="00CD50CC" w:rsidRPr="00CD50CC" w:rsidRDefault="00CD50CC" w:rsidP="008E1903">
      <w:pPr>
        <w:widowControl w:val="0"/>
        <w:numPr>
          <w:ilvl w:val="2"/>
          <w:numId w:val="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Pogodbena kazen </w:t>
      </w:r>
      <w:r>
        <w:rPr>
          <w:rFonts w:ascii="Verdana" w:hAnsi="Verdana"/>
          <w:sz w:val="20"/>
          <w:szCs w:val="20"/>
          <w:lang w:val="sl-SI"/>
        </w:rPr>
        <w:t xml:space="preserve">ali kritje za nadomestno blago </w:t>
      </w:r>
      <w:r w:rsidRPr="00D34477">
        <w:rPr>
          <w:rFonts w:ascii="Verdana" w:hAnsi="Verdana"/>
          <w:sz w:val="20"/>
          <w:szCs w:val="20"/>
          <w:lang w:val="sl-SI"/>
        </w:rPr>
        <w:t>se obračuna pri plačilu pogodbene cene.</w:t>
      </w:r>
    </w:p>
    <w:p w:rsidR="000D5380" w:rsidRPr="00AA0742" w:rsidRDefault="00007A5D" w:rsidP="008E1903">
      <w:pPr>
        <w:widowControl w:val="0"/>
        <w:numPr>
          <w:ilvl w:val="2"/>
          <w:numId w:val="8"/>
        </w:numPr>
        <w:spacing w:before="120" w:after="120" w:line="240" w:lineRule="auto"/>
        <w:jc w:val="both"/>
        <w:rPr>
          <w:rFonts w:ascii="Verdana" w:hAnsi="Verdana"/>
          <w:sz w:val="20"/>
          <w:szCs w:val="20"/>
          <w:lang w:val="sl-SI"/>
        </w:rPr>
      </w:pPr>
      <w:r>
        <w:rPr>
          <w:rFonts w:ascii="Verdana" w:hAnsi="Verdana"/>
          <w:sz w:val="20"/>
          <w:szCs w:val="20"/>
          <w:lang w:val="sl-SI"/>
        </w:rPr>
        <w:t>Pogodbeni stranki</w:t>
      </w:r>
      <w:r w:rsidR="000D5380" w:rsidRPr="00D34477">
        <w:rPr>
          <w:rFonts w:ascii="Verdana" w:hAnsi="Verdana"/>
          <w:sz w:val="20"/>
          <w:szCs w:val="20"/>
          <w:lang w:val="sl-SI"/>
        </w:rPr>
        <w:t xml:space="preserve"> soglašata, da pravica zaračunati pogodbeno kazen ni pogojena z nastankom škode naročniku. Povračilo tako nastale škode bo naročnik uveljavil po splošnih načelih odškodninske odgovornosti, neodvisno od uveljavljanja pogodbene kazni.</w:t>
      </w:r>
    </w:p>
    <w:p w:rsidR="00B1090C" w:rsidRDefault="00637E9F" w:rsidP="008E1903">
      <w:pPr>
        <w:pStyle w:val="Odstavekseznama"/>
        <w:widowControl w:val="0"/>
        <w:numPr>
          <w:ilvl w:val="0"/>
          <w:numId w:val="18"/>
        </w:numPr>
        <w:spacing w:after="120" w:line="240" w:lineRule="auto"/>
        <w:jc w:val="center"/>
        <w:rPr>
          <w:rFonts w:ascii="Verdana" w:hAnsi="Verdana"/>
          <w:sz w:val="20"/>
          <w:szCs w:val="20"/>
          <w:lang w:val="sl-SI"/>
        </w:rPr>
      </w:pPr>
      <w:r w:rsidRPr="00AA0742">
        <w:rPr>
          <w:rFonts w:ascii="Verdana" w:hAnsi="Verdana"/>
          <w:sz w:val="20"/>
          <w:szCs w:val="20"/>
          <w:lang w:val="sl-SI"/>
        </w:rPr>
        <w:t>Č</w:t>
      </w:r>
      <w:r w:rsidR="00B1090C" w:rsidRPr="00AA0742">
        <w:rPr>
          <w:rFonts w:ascii="Verdana" w:hAnsi="Verdana"/>
          <w:sz w:val="20"/>
          <w:szCs w:val="20"/>
          <w:lang w:val="sl-SI"/>
        </w:rPr>
        <w:t>len</w:t>
      </w:r>
    </w:p>
    <w:p w:rsidR="00637E9F" w:rsidRDefault="00637E9F" w:rsidP="00637E9F">
      <w:pPr>
        <w:pStyle w:val="Odstavekseznama"/>
        <w:widowControl w:val="0"/>
        <w:spacing w:after="120" w:line="240" w:lineRule="auto"/>
        <w:jc w:val="center"/>
        <w:rPr>
          <w:rFonts w:ascii="Verdana" w:hAnsi="Verdana"/>
          <w:sz w:val="20"/>
          <w:szCs w:val="20"/>
          <w:lang w:val="sl-SI"/>
        </w:rPr>
      </w:pPr>
      <w:r>
        <w:rPr>
          <w:rFonts w:ascii="Verdana" w:hAnsi="Verdana"/>
          <w:sz w:val="20"/>
          <w:szCs w:val="20"/>
          <w:lang w:val="sl-SI"/>
        </w:rPr>
        <w:t>KONČNI PREVZEM – INSTALACIJA OPREME</w:t>
      </w:r>
    </w:p>
    <w:p w:rsidR="00637E9F" w:rsidRDefault="00637E9F" w:rsidP="00637E9F">
      <w:pPr>
        <w:pStyle w:val="Odstavekseznama"/>
        <w:widowControl w:val="0"/>
        <w:spacing w:after="120" w:line="240" w:lineRule="auto"/>
        <w:jc w:val="center"/>
        <w:rPr>
          <w:rFonts w:ascii="Verdana" w:hAnsi="Verdana"/>
          <w:sz w:val="20"/>
          <w:szCs w:val="20"/>
          <w:lang w:val="sl-SI"/>
        </w:rPr>
      </w:pPr>
    </w:p>
    <w:p w:rsidR="00637E9F" w:rsidRDefault="00637E9F" w:rsidP="008E1903">
      <w:pPr>
        <w:pStyle w:val="Odstavekseznama"/>
        <w:widowControl w:val="0"/>
        <w:numPr>
          <w:ilvl w:val="0"/>
          <w:numId w:val="26"/>
        </w:numPr>
        <w:spacing w:after="120" w:line="240" w:lineRule="auto"/>
        <w:rPr>
          <w:rFonts w:ascii="Verdana" w:hAnsi="Verdana"/>
          <w:sz w:val="20"/>
          <w:szCs w:val="20"/>
          <w:lang w:val="sl-SI"/>
        </w:rPr>
      </w:pPr>
      <w:r>
        <w:rPr>
          <w:rFonts w:ascii="Verdana" w:hAnsi="Verdana"/>
          <w:sz w:val="20"/>
          <w:szCs w:val="20"/>
          <w:lang w:val="sl-SI"/>
        </w:rPr>
        <w:t>Prodajalec mora naročniku predstaviti način delovanja opreme in rokovanje z opremo na lokaciji naročnika. Prodajalec mora opremo instalirati in po uspešni instalaciji opraviti preizkus delovanja opreme (preizkus zmogljivosti celotnega sistema glede na proizvajalčeva specifikacije – »zagon v živo«) – če je tako zahtevano, v prisotnosti odgovorne osebe naročnika oz. uporabnika, ki potrdi uspešnost instalacije s podpisom na zapisniku o končnem prevzemu. Prevzemni zapisnik in listine, ki spremljajo oprema, prodajalec izroči naročniku, ki mu v primeru pravilnega delovanja opreme potrdi prevzem.</w:t>
      </w:r>
    </w:p>
    <w:p w:rsidR="00637E9F" w:rsidRDefault="00637E9F" w:rsidP="00637E9F">
      <w:pPr>
        <w:pStyle w:val="Odstavekseznama"/>
        <w:widowControl w:val="0"/>
        <w:spacing w:after="120" w:line="240" w:lineRule="auto"/>
        <w:rPr>
          <w:rFonts w:ascii="Verdana" w:hAnsi="Verdana"/>
          <w:sz w:val="20"/>
          <w:szCs w:val="20"/>
          <w:lang w:val="sl-SI"/>
        </w:rPr>
      </w:pPr>
    </w:p>
    <w:p w:rsidR="00637E9F" w:rsidRDefault="00637E9F" w:rsidP="008E1903">
      <w:pPr>
        <w:pStyle w:val="Odstavekseznama"/>
        <w:widowControl w:val="0"/>
        <w:numPr>
          <w:ilvl w:val="0"/>
          <w:numId w:val="26"/>
        </w:numPr>
        <w:spacing w:after="120" w:line="240" w:lineRule="auto"/>
        <w:rPr>
          <w:rFonts w:ascii="Verdana" w:hAnsi="Verdana"/>
          <w:sz w:val="20"/>
          <w:szCs w:val="20"/>
          <w:lang w:val="sl-SI"/>
        </w:rPr>
      </w:pPr>
      <w:r>
        <w:rPr>
          <w:rFonts w:ascii="Verdana" w:hAnsi="Verdana"/>
          <w:sz w:val="20"/>
          <w:szCs w:val="20"/>
          <w:lang w:val="sl-SI"/>
        </w:rPr>
        <w:t>Prodajalec mora po instalaciji naročniku izročiti še:</w:t>
      </w:r>
    </w:p>
    <w:p w:rsidR="00637E9F" w:rsidRDefault="00637E9F" w:rsidP="008E1903">
      <w:pPr>
        <w:pStyle w:val="Odstavekseznama"/>
        <w:widowControl w:val="0"/>
        <w:numPr>
          <w:ilvl w:val="0"/>
          <w:numId w:val="27"/>
        </w:numPr>
        <w:spacing w:after="120" w:line="240" w:lineRule="auto"/>
        <w:rPr>
          <w:rFonts w:ascii="Verdana" w:hAnsi="Verdana"/>
          <w:sz w:val="20"/>
          <w:szCs w:val="20"/>
          <w:lang w:val="sl-SI"/>
        </w:rPr>
      </w:pPr>
      <w:r>
        <w:rPr>
          <w:rFonts w:ascii="Verdana" w:hAnsi="Verdana"/>
          <w:sz w:val="20"/>
          <w:szCs w:val="20"/>
          <w:lang w:val="sl-SI"/>
        </w:rPr>
        <w:t>Dokaz o zahtevanih sposobnostih naprave;</w:t>
      </w:r>
    </w:p>
    <w:p w:rsidR="00637E9F" w:rsidRDefault="00637E9F" w:rsidP="008E1903">
      <w:pPr>
        <w:pStyle w:val="Odstavekseznama"/>
        <w:widowControl w:val="0"/>
        <w:numPr>
          <w:ilvl w:val="0"/>
          <w:numId w:val="27"/>
        </w:numPr>
        <w:spacing w:after="120" w:line="240" w:lineRule="auto"/>
        <w:rPr>
          <w:rFonts w:ascii="Verdana" w:hAnsi="Verdana"/>
          <w:sz w:val="20"/>
          <w:szCs w:val="20"/>
          <w:lang w:val="sl-SI"/>
        </w:rPr>
      </w:pPr>
      <w:r>
        <w:rPr>
          <w:rFonts w:ascii="Verdana" w:hAnsi="Verdana"/>
          <w:sz w:val="20"/>
          <w:szCs w:val="20"/>
          <w:lang w:val="sl-SI"/>
        </w:rPr>
        <w:t>Zapisnik o uspešno opravljenem končnem prevzemu;</w:t>
      </w:r>
    </w:p>
    <w:p w:rsidR="00637E9F" w:rsidRDefault="00637E9F" w:rsidP="008E1903">
      <w:pPr>
        <w:pStyle w:val="Odstavekseznama"/>
        <w:widowControl w:val="0"/>
        <w:numPr>
          <w:ilvl w:val="0"/>
          <w:numId w:val="27"/>
        </w:numPr>
        <w:spacing w:after="120" w:line="240" w:lineRule="auto"/>
        <w:rPr>
          <w:rFonts w:ascii="Verdana" w:hAnsi="Verdana"/>
          <w:sz w:val="20"/>
          <w:szCs w:val="20"/>
          <w:lang w:val="sl-SI"/>
        </w:rPr>
      </w:pPr>
      <w:r>
        <w:rPr>
          <w:rFonts w:ascii="Verdana" w:hAnsi="Verdana"/>
          <w:sz w:val="20"/>
          <w:szCs w:val="20"/>
          <w:lang w:val="sl-SI"/>
        </w:rPr>
        <w:t>Podpisane in potrjene garancijske liste</w:t>
      </w:r>
    </w:p>
    <w:p w:rsidR="00637E9F" w:rsidRDefault="00637E9F" w:rsidP="008E1903">
      <w:pPr>
        <w:pStyle w:val="Odstavekseznama"/>
        <w:widowControl w:val="0"/>
        <w:numPr>
          <w:ilvl w:val="0"/>
          <w:numId w:val="27"/>
        </w:numPr>
        <w:spacing w:after="120" w:line="240" w:lineRule="auto"/>
        <w:rPr>
          <w:rFonts w:ascii="Verdana" w:hAnsi="Verdana"/>
          <w:sz w:val="20"/>
          <w:szCs w:val="20"/>
          <w:lang w:val="sl-SI"/>
        </w:rPr>
      </w:pPr>
      <w:r>
        <w:rPr>
          <w:rFonts w:ascii="Verdana" w:hAnsi="Verdana"/>
          <w:sz w:val="20"/>
          <w:szCs w:val="20"/>
          <w:lang w:val="sl-SI"/>
        </w:rPr>
        <w:t>Cenik nadomestnih delov, vezanega na proizvajalca opreme.</w:t>
      </w:r>
    </w:p>
    <w:p w:rsidR="00637E9F" w:rsidRDefault="00637E9F" w:rsidP="00BE18DB">
      <w:pPr>
        <w:pStyle w:val="Odstavekseznama"/>
        <w:widowControl w:val="0"/>
        <w:spacing w:after="120" w:line="240" w:lineRule="auto"/>
        <w:rPr>
          <w:rFonts w:ascii="Verdana" w:hAnsi="Verdana"/>
          <w:sz w:val="20"/>
          <w:szCs w:val="20"/>
          <w:lang w:val="sl-SI"/>
        </w:rPr>
      </w:pPr>
      <w:bookmarkStart w:id="0" w:name="_GoBack"/>
      <w:bookmarkEnd w:id="0"/>
    </w:p>
    <w:p w:rsidR="00637E9F" w:rsidRDefault="00637E9F" w:rsidP="008E1903">
      <w:pPr>
        <w:pStyle w:val="Odstavekseznama"/>
        <w:widowControl w:val="0"/>
        <w:numPr>
          <w:ilvl w:val="0"/>
          <w:numId w:val="26"/>
        </w:numPr>
        <w:spacing w:after="120" w:line="240" w:lineRule="auto"/>
        <w:rPr>
          <w:rFonts w:ascii="Verdana" w:hAnsi="Verdana"/>
          <w:sz w:val="20"/>
          <w:szCs w:val="20"/>
          <w:lang w:val="sl-SI"/>
        </w:rPr>
      </w:pPr>
      <w:r>
        <w:rPr>
          <w:rFonts w:ascii="Verdana" w:hAnsi="Verdana"/>
          <w:sz w:val="20"/>
          <w:szCs w:val="20"/>
          <w:lang w:val="sl-SI"/>
        </w:rPr>
        <w:t xml:space="preserve">Naročnik bo prevzel samo opremo, ki je bila po končani izdelavi testirana po predpisih proizvajalca. Kakršnekoli spremembe na taki opremi lahko opravi prodajalec le s soglasjem naročniku. </w:t>
      </w:r>
    </w:p>
    <w:p w:rsidR="00637E9F" w:rsidRPr="00637E9F" w:rsidRDefault="00637E9F" w:rsidP="00637E9F">
      <w:pPr>
        <w:pStyle w:val="Odstavekseznama"/>
        <w:widowControl w:val="0"/>
        <w:spacing w:after="120" w:line="240" w:lineRule="auto"/>
        <w:rPr>
          <w:rFonts w:ascii="Verdana" w:hAnsi="Verdana"/>
          <w:sz w:val="20"/>
          <w:szCs w:val="20"/>
          <w:lang w:val="sl-SI"/>
        </w:rPr>
      </w:pPr>
    </w:p>
    <w:p w:rsidR="00637E9F" w:rsidRPr="00AA0742" w:rsidRDefault="00637E9F" w:rsidP="008E1903">
      <w:pPr>
        <w:pStyle w:val="Odstavekseznama"/>
        <w:widowControl w:val="0"/>
        <w:numPr>
          <w:ilvl w:val="0"/>
          <w:numId w:val="18"/>
        </w:numPr>
        <w:spacing w:after="120" w:line="240" w:lineRule="auto"/>
        <w:jc w:val="center"/>
        <w:rPr>
          <w:rFonts w:ascii="Verdana" w:hAnsi="Verdana"/>
          <w:sz w:val="20"/>
          <w:szCs w:val="20"/>
          <w:lang w:val="sl-SI"/>
        </w:rPr>
      </w:pPr>
    </w:p>
    <w:p w:rsidR="00B1090C" w:rsidRPr="00D34477" w:rsidRDefault="00B1090C" w:rsidP="00B1090C">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JAMSTVA IN GARANCIJSKE OBVEZNOSTI IZVAJALCA</w:t>
      </w:r>
    </w:p>
    <w:p w:rsidR="00B1090C" w:rsidRPr="00D34477" w:rsidRDefault="00B1090C" w:rsidP="008E1903">
      <w:pPr>
        <w:widowControl w:val="0"/>
        <w:numPr>
          <w:ilvl w:val="2"/>
          <w:numId w:val="9"/>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naročniku jamči, da:</w:t>
      </w:r>
    </w:p>
    <w:p w:rsidR="00B1090C" w:rsidRPr="00D34477" w:rsidRDefault="00B1090C" w:rsidP="008E1903">
      <w:pPr>
        <w:widowControl w:val="0"/>
        <w:numPr>
          <w:ilvl w:val="3"/>
          <w:numId w:val="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kupljeno blago deluje brezhibno, nima stvarnih napak in </w:t>
      </w:r>
      <w:r>
        <w:rPr>
          <w:rFonts w:ascii="Verdana" w:hAnsi="Verdana"/>
          <w:sz w:val="20"/>
          <w:szCs w:val="20"/>
          <w:lang w:val="sl-SI"/>
        </w:rPr>
        <w:t xml:space="preserve">izvajalec </w:t>
      </w:r>
      <w:r w:rsidRPr="00D34477">
        <w:rPr>
          <w:rFonts w:ascii="Verdana" w:hAnsi="Verdana"/>
          <w:sz w:val="20"/>
          <w:szCs w:val="20"/>
          <w:lang w:val="sl-SI"/>
        </w:rPr>
        <w:t>ni storil pravnih napak pri svoji izvršitvi;</w:t>
      </w:r>
    </w:p>
    <w:p w:rsidR="00B1090C" w:rsidRPr="00D34477" w:rsidRDefault="00B1090C" w:rsidP="008E1903">
      <w:pPr>
        <w:widowControl w:val="0"/>
        <w:numPr>
          <w:ilvl w:val="3"/>
          <w:numId w:val="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bo </w:t>
      </w:r>
      <w:r>
        <w:rPr>
          <w:rFonts w:ascii="Verdana" w:hAnsi="Verdana"/>
          <w:sz w:val="20"/>
          <w:szCs w:val="20"/>
          <w:lang w:val="sl-SI"/>
        </w:rPr>
        <w:t xml:space="preserve">naročnik </w:t>
      </w:r>
      <w:r w:rsidRPr="00D34477">
        <w:rPr>
          <w:rFonts w:ascii="Verdana" w:hAnsi="Verdana"/>
          <w:sz w:val="20"/>
          <w:szCs w:val="20"/>
          <w:lang w:val="sl-SI"/>
        </w:rPr>
        <w:t>na kupljenem blagu ob izročitvi v posest pridobil lastninsko pravico;</w:t>
      </w:r>
    </w:p>
    <w:p w:rsidR="00B1090C" w:rsidRPr="00D34477" w:rsidRDefault="00B1090C" w:rsidP="008E1903">
      <w:pPr>
        <w:widowControl w:val="0"/>
        <w:numPr>
          <w:ilvl w:val="3"/>
          <w:numId w:val="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kupljeno blago popolnoma ustreza vsem tehničnim opisom, karakteristikam in specifikacijam, ki so bile dane v okviru </w:t>
      </w:r>
      <w:r>
        <w:rPr>
          <w:rFonts w:ascii="Verdana" w:hAnsi="Verdana"/>
          <w:sz w:val="20"/>
          <w:szCs w:val="20"/>
          <w:lang w:val="sl-SI"/>
        </w:rPr>
        <w:t>dokumentacije v zvezi z oddajo javnega naročila</w:t>
      </w:r>
      <w:r w:rsidRPr="00D34477">
        <w:rPr>
          <w:rFonts w:ascii="Verdana" w:hAnsi="Verdana"/>
          <w:sz w:val="20"/>
          <w:szCs w:val="20"/>
          <w:lang w:val="sl-SI"/>
        </w:rPr>
        <w:t xml:space="preserve"> in ponudbene dokumentacije ali so priloga te pogodbe;</w:t>
      </w:r>
    </w:p>
    <w:p w:rsidR="00B1090C" w:rsidRPr="00D34477" w:rsidRDefault="00B1090C" w:rsidP="008E1903">
      <w:pPr>
        <w:widowControl w:val="0"/>
        <w:numPr>
          <w:ilvl w:val="3"/>
          <w:numId w:val="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je blago popolnoma enako vzorčnemu, ki je bila dano na testiranje, če je bilo pred nakupom s strani </w:t>
      </w:r>
      <w:r>
        <w:rPr>
          <w:rFonts w:ascii="Verdana" w:hAnsi="Verdana"/>
          <w:sz w:val="20"/>
          <w:szCs w:val="20"/>
          <w:lang w:val="sl-SI"/>
        </w:rPr>
        <w:t>izvajalc</w:t>
      </w:r>
      <w:r w:rsidRPr="00D34477">
        <w:rPr>
          <w:rFonts w:ascii="Verdana" w:hAnsi="Verdana"/>
          <w:sz w:val="20"/>
          <w:szCs w:val="20"/>
          <w:lang w:val="sl-SI"/>
        </w:rPr>
        <w:t>a to opravljeno;</w:t>
      </w:r>
    </w:p>
    <w:p w:rsidR="00B1090C" w:rsidRPr="00D34477" w:rsidRDefault="00B1090C" w:rsidP="008E1903">
      <w:pPr>
        <w:widowControl w:val="0"/>
        <w:numPr>
          <w:ilvl w:val="3"/>
          <w:numId w:val="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bo naročnik pridobil vse pravice, ki so vezane na blago, </w:t>
      </w:r>
      <w:r>
        <w:rPr>
          <w:rFonts w:ascii="Verdana" w:hAnsi="Verdana"/>
          <w:sz w:val="20"/>
          <w:szCs w:val="20"/>
          <w:lang w:val="sl-SI"/>
        </w:rPr>
        <w:t>izvajalec</w:t>
      </w:r>
      <w:r w:rsidRPr="00D34477">
        <w:rPr>
          <w:rFonts w:ascii="Verdana" w:hAnsi="Verdana"/>
          <w:sz w:val="20"/>
          <w:szCs w:val="20"/>
          <w:lang w:val="sl-SI"/>
        </w:rPr>
        <w:t xml:space="preserve"> pa bo brezhibno izvrševal vse obveznosti, ki so vezane na blago;</w:t>
      </w:r>
    </w:p>
    <w:p w:rsidR="00B1090C" w:rsidRDefault="00B1090C" w:rsidP="008E1903">
      <w:pPr>
        <w:widowControl w:val="0"/>
        <w:numPr>
          <w:ilvl w:val="3"/>
          <w:numId w:val="9"/>
        </w:numPr>
        <w:spacing w:before="120" w:after="120" w:line="240" w:lineRule="auto"/>
        <w:jc w:val="both"/>
        <w:rPr>
          <w:rFonts w:ascii="Verdana" w:hAnsi="Verdana"/>
          <w:sz w:val="20"/>
          <w:szCs w:val="20"/>
          <w:lang w:val="sl-SI"/>
        </w:rPr>
      </w:pPr>
      <w:r w:rsidRPr="00D34477">
        <w:rPr>
          <w:rFonts w:ascii="Verdana" w:hAnsi="Verdana"/>
          <w:sz w:val="20"/>
          <w:szCs w:val="20"/>
          <w:lang w:val="sl-SI"/>
        </w:rPr>
        <w:t>da bodo postranske storitve (instalacija, postavitev</w:t>
      </w:r>
      <w:r>
        <w:rPr>
          <w:rFonts w:ascii="Verdana" w:hAnsi="Verdana"/>
          <w:sz w:val="20"/>
          <w:szCs w:val="20"/>
          <w:lang w:val="sl-SI"/>
        </w:rPr>
        <w:t>, usposabljanje osebja</w:t>
      </w:r>
      <w:r w:rsidRPr="00D34477">
        <w:rPr>
          <w:rFonts w:ascii="Verdana" w:hAnsi="Verdana"/>
          <w:sz w:val="20"/>
          <w:szCs w:val="20"/>
          <w:lang w:val="sl-SI"/>
        </w:rPr>
        <w:t>) opravljene brezhibno.</w:t>
      </w:r>
    </w:p>
    <w:p w:rsidR="00804AAC" w:rsidRDefault="00804AAC" w:rsidP="008E1903">
      <w:pPr>
        <w:widowControl w:val="0"/>
        <w:numPr>
          <w:ilvl w:val="2"/>
          <w:numId w:val="9"/>
        </w:numPr>
        <w:spacing w:before="120" w:after="120" w:line="240" w:lineRule="auto"/>
        <w:jc w:val="both"/>
        <w:rPr>
          <w:rFonts w:ascii="Verdana" w:hAnsi="Verdana"/>
          <w:sz w:val="20"/>
          <w:szCs w:val="20"/>
          <w:lang w:val="sl-SI"/>
        </w:rPr>
      </w:pPr>
      <w:r>
        <w:rPr>
          <w:rFonts w:ascii="Verdana" w:hAnsi="Verdana"/>
          <w:sz w:val="20"/>
          <w:szCs w:val="20"/>
          <w:lang w:val="sl-SI"/>
        </w:rPr>
        <w:t xml:space="preserve">Prodajalec se zaveže, da bo v času garancijskega roka zagotavljal redno vzdrževanje opreme. Redno vzdrževanje obsega vzdrževanje, ki je izvedeno v naprej določenih obdobjih, skladno s proizvajalčevimi navodili in priporočili z nameno, da se zagotovi varno delovanje, zmanjša možnost okvar ter zagotovi stalno optimalno delovanje opreme, v katerem oprema opravlja svojo predvideno funkcijo.  </w:t>
      </w:r>
    </w:p>
    <w:p w:rsidR="00B1090C" w:rsidRPr="00D34477" w:rsidRDefault="00B1090C" w:rsidP="008E1903">
      <w:pPr>
        <w:widowControl w:val="0"/>
        <w:numPr>
          <w:ilvl w:val="2"/>
          <w:numId w:val="9"/>
        </w:numPr>
        <w:spacing w:before="120" w:after="120" w:line="240" w:lineRule="auto"/>
        <w:jc w:val="both"/>
        <w:rPr>
          <w:rFonts w:ascii="Verdana" w:hAnsi="Verdana"/>
          <w:sz w:val="20"/>
          <w:szCs w:val="20"/>
          <w:lang w:val="sl-SI"/>
        </w:rPr>
      </w:pPr>
      <w:r>
        <w:rPr>
          <w:rFonts w:ascii="Verdana" w:hAnsi="Verdana"/>
          <w:sz w:val="20"/>
          <w:szCs w:val="20"/>
          <w:lang w:val="sl-SI"/>
        </w:rPr>
        <w:lastRenderedPageBreak/>
        <w:t>Izvajalec</w:t>
      </w:r>
      <w:r w:rsidRPr="00D34477">
        <w:rPr>
          <w:rFonts w:ascii="Verdana" w:hAnsi="Verdana"/>
          <w:sz w:val="20"/>
          <w:szCs w:val="20"/>
          <w:lang w:val="sl-SI"/>
        </w:rPr>
        <w:t xml:space="preserve"> se zaveže, da bo za odpravo napake dobavljenega blaga v času garancijskega roka nemoteno zagotavljal servis na lastne stroške praviloma na lokaciji dobave vključno s prevoznimi stroški na lokacijo.</w:t>
      </w:r>
    </w:p>
    <w:p w:rsidR="00B1090C" w:rsidRPr="00D34477" w:rsidRDefault="00B1090C" w:rsidP="008E1903">
      <w:pPr>
        <w:widowControl w:val="0"/>
        <w:numPr>
          <w:ilvl w:val="2"/>
          <w:numId w:val="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Jamstvo </w:t>
      </w:r>
      <w:r>
        <w:rPr>
          <w:rFonts w:ascii="Verdana" w:hAnsi="Verdana"/>
          <w:sz w:val="20"/>
          <w:szCs w:val="20"/>
          <w:lang w:val="sl-SI"/>
        </w:rPr>
        <w:t>izvajalc</w:t>
      </w:r>
      <w:r w:rsidRPr="00D34477">
        <w:rPr>
          <w:rFonts w:ascii="Verdana" w:hAnsi="Verdana"/>
          <w:sz w:val="20"/>
          <w:szCs w:val="20"/>
          <w:lang w:val="sl-SI"/>
        </w:rPr>
        <w:t xml:space="preserve">a za skrite napake na blagu velja še 180 dni po dobavi (pri sukcesivni dobavi šteto od dneva zadnje dobave). Če se v tem roku pri kateremkoli kosu dobavljenega blaga pokažejo zgoraj našteta odstopanja ali napake, lahko naročnik razdre pogodbo delno ali v celoti. Prav tako jo lahko razdre v celoti, če </w:t>
      </w:r>
      <w:r>
        <w:rPr>
          <w:rFonts w:ascii="Verdana" w:hAnsi="Verdana"/>
          <w:sz w:val="20"/>
          <w:szCs w:val="20"/>
          <w:lang w:val="sl-SI"/>
        </w:rPr>
        <w:t xml:space="preserve">izvajalec </w:t>
      </w:r>
      <w:r w:rsidRPr="00D34477">
        <w:rPr>
          <w:rFonts w:ascii="Verdana" w:hAnsi="Verdana"/>
          <w:sz w:val="20"/>
          <w:szCs w:val="20"/>
          <w:lang w:val="sl-SI"/>
        </w:rPr>
        <w:t>z dobavo (delno ali v celoti) zamuja za več kot 14 dni.</w:t>
      </w:r>
    </w:p>
    <w:p w:rsidR="00B1090C" w:rsidRDefault="00B1090C" w:rsidP="008E1903">
      <w:pPr>
        <w:widowControl w:val="0"/>
        <w:numPr>
          <w:ilvl w:val="2"/>
          <w:numId w:val="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Za celotno količino blaga, ki je predmet te pogodbe in je tehnične narave, daje </w:t>
      </w:r>
      <w:r>
        <w:rPr>
          <w:rFonts w:ascii="Verdana" w:hAnsi="Verdana"/>
          <w:sz w:val="20"/>
          <w:szCs w:val="20"/>
          <w:lang w:val="sl-SI"/>
        </w:rPr>
        <w:t>izvajalec</w:t>
      </w:r>
      <w:r w:rsidRPr="00D34477">
        <w:rPr>
          <w:rFonts w:ascii="Verdana" w:hAnsi="Verdana"/>
          <w:sz w:val="20"/>
          <w:szCs w:val="20"/>
          <w:lang w:val="sl-SI"/>
        </w:rPr>
        <w:t xml:space="preserve"> garancijo za brezhibno tehnično delovanje v roku, ki je določen v tej pogodbi (garancijski rok). Garancijski rok teče od dneva podpisa </w:t>
      </w:r>
      <w:r>
        <w:rPr>
          <w:rFonts w:ascii="Verdana" w:hAnsi="Verdana"/>
          <w:sz w:val="20"/>
          <w:szCs w:val="20"/>
          <w:lang w:val="sl-SI"/>
        </w:rPr>
        <w:t>prevzemnega zapisnika</w:t>
      </w:r>
      <w:r w:rsidRPr="00D34477">
        <w:rPr>
          <w:rFonts w:ascii="Verdana" w:hAnsi="Verdana"/>
          <w:sz w:val="20"/>
          <w:szCs w:val="20"/>
          <w:lang w:val="sl-SI"/>
        </w:rPr>
        <w:t xml:space="preserve">. Če je bilo blago v garancijskem roku zamenjano ali bistveno popravljeno, začne teči garancijski rok znova in je </w:t>
      </w:r>
      <w:r>
        <w:rPr>
          <w:rFonts w:ascii="Verdana" w:hAnsi="Verdana"/>
          <w:sz w:val="20"/>
          <w:szCs w:val="20"/>
          <w:lang w:val="sl-SI"/>
        </w:rPr>
        <w:t>izvajalec</w:t>
      </w:r>
      <w:r w:rsidRPr="00D34477">
        <w:rPr>
          <w:rFonts w:ascii="Verdana" w:hAnsi="Verdana"/>
          <w:sz w:val="20"/>
          <w:szCs w:val="20"/>
          <w:lang w:val="sl-SI"/>
        </w:rPr>
        <w:t xml:space="preserve"> dolžan izdati nov garancijski list. Garancijski roki za posamezno blago ali komponente blaga so lahko tudi drugačni, če je tako določeno. Za programsko opremo veljajo garancijski in licenčni pogoji, ki jih proizvajalec te opreme nudi za posamezne programske proizvode.</w:t>
      </w:r>
    </w:p>
    <w:p w:rsidR="002567F0" w:rsidRPr="00FA4D85" w:rsidRDefault="002567F0" w:rsidP="008E1903">
      <w:pPr>
        <w:keepNext/>
        <w:keepLines/>
        <w:numPr>
          <w:ilvl w:val="0"/>
          <w:numId w:val="18"/>
        </w:numPr>
        <w:spacing w:before="120" w:after="120" w:line="240" w:lineRule="auto"/>
        <w:ind w:left="284" w:firstLine="0"/>
        <w:jc w:val="center"/>
        <w:rPr>
          <w:rFonts w:ascii="Verdana" w:hAnsi="Verdana"/>
          <w:sz w:val="20"/>
          <w:szCs w:val="20"/>
          <w:lang w:val="sl-SI"/>
        </w:rPr>
      </w:pPr>
      <w:r w:rsidRPr="00FA4D85">
        <w:rPr>
          <w:rFonts w:ascii="Verdana" w:hAnsi="Verdana"/>
          <w:sz w:val="20"/>
          <w:szCs w:val="20"/>
          <w:lang w:val="sl-SI"/>
        </w:rPr>
        <w:t>člen</w:t>
      </w:r>
    </w:p>
    <w:p w:rsidR="002567F0" w:rsidRPr="00FA4D85" w:rsidRDefault="00B1090C" w:rsidP="002567F0">
      <w:pPr>
        <w:keepNext/>
        <w:keepLines/>
        <w:spacing w:after="120" w:line="240" w:lineRule="auto"/>
        <w:jc w:val="center"/>
        <w:rPr>
          <w:rFonts w:ascii="Verdana" w:hAnsi="Verdana"/>
          <w:sz w:val="20"/>
          <w:szCs w:val="20"/>
          <w:lang w:val="sl-SI"/>
        </w:rPr>
      </w:pPr>
      <w:r>
        <w:rPr>
          <w:rFonts w:ascii="Verdana" w:hAnsi="Verdana"/>
          <w:sz w:val="20"/>
          <w:szCs w:val="20"/>
          <w:lang w:val="sl-SI"/>
        </w:rPr>
        <w:t>OBVEZNOSTI IZVAJALCA PO POTEKU GARANCIJSKEGA ROKA</w:t>
      </w:r>
    </w:p>
    <w:p w:rsidR="008E1903" w:rsidRPr="008E1903" w:rsidRDefault="00B1090C" w:rsidP="008E1903">
      <w:pPr>
        <w:keepNext/>
        <w:keepLines/>
        <w:numPr>
          <w:ilvl w:val="0"/>
          <w:numId w:val="22"/>
        </w:numPr>
        <w:tabs>
          <w:tab w:val="left" w:pos="0"/>
        </w:tabs>
        <w:suppressAutoHyphens/>
        <w:spacing w:after="120" w:line="240" w:lineRule="auto"/>
        <w:jc w:val="both"/>
        <w:rPr>
          <w:rFonts w:ascii="Verdana" w:hAnsi="Verdana"/>
          <w:sz w:val="20"/>
          <w:szCs w:val="20"/>
          <w:lang w:val="sl-SI"/>
        </w:rPr>
      </w:pPr>
      <w:r>
        <w:rPr>
          <w:rFonts w:ascii="Verdana" w:hAnsi="Verdana"/>
          <w:sz w:val="20"/>
          <w:szCs w:val="20"/>
          <w:lang w:val="sl-SI"/>
        </w:rPr>
        <w:t xml:space="preserve">V času veljavnosti te pogodbe se izvajalec, ki bo izbran za sklop 3 Medicinska oprema,  zavezuje izvajati redno vzdrževanje in servisiranje opreme. </w:t>
      </w:r>
      <w:r w:rsidR="00804AAC">
        <w:rPr>
          <w:rFonts w:ascii="Verdana" w:hAnsi="Verdana"/>
          <w:sz w:val="20"/>
          <w:szCs w:val="20"/>
          <w:lang w:val="sl-SI"/>
        </w:rPr>
        <w:t xml:space="preserve"> Redno vzdrževanje obsega vzdrževanje, ki je izvedeno v naprej določenih obdobjih skladno s proizvajalčevaimi navodili in priporočili z namenom, da se zagotovi varno delovanje, zmanjša možnost okvar, ter zagotovi stalno optimalno delovanje opreme. </w:t>
      </w:r>
      <w:r w:rsidR="008E1903">
        <w:rPr>
          <w:rFonts w:ascii="Verdana" w:hAnsi="Verdana"/>
          <w:sz w:val="20"/>
          <w:szCs w:val="20"/>
          <w:lang w:val="sl-SI"/>
        </w:rPr>
        <w:t>Cena rednega letnega vzdržavanja po preteku garancije vključuje, material, delo, dnevnice in kilometrino.</w:t>
      </w:r>
    </w:p>
    <w:p w:rsidR="002567F0" w:rsidRPr="00FA4D85" w:rsidRDefault="002567F0" w:rsidP="008E1903">
      <w:pPr>
        <w:keepNext/>
        <w:keepLines/>
        <w:numPr>
          <w:ilvl w:val="0"/>
          <w:numId w:val="18"/>
        </w:numPr>
        <w:spacing w:before="120" w:after="120" w:line="240" w:lineRule="auto"/>
        <w:ind w:left="284" w:firstLine="0"/>
        <w:jc w:val="center"/>
        <w:rPr>
          <w:lang w:val="sl-SI"/>
        </w:rPr>
      </w:pPr>
      <w:r w:rsidRPr="00FA4D85">
        <w:rPr>
          <w:lang w:val="sl-SI"/>
        </w:rPr>
        <w:t>člen</w:t>
      </w:r>
    </w:p>
    <w:p w:rsidR="002567F0" w:rsidRPr="00FA4D85" w:rsidRDefault="002567F0" w:rsidP="002567F0">
      <w:pPr>
        <w:keepNext/>
        <w:keepLines/>
        <w:spacing w:line="360" w:lineRule="auto"/>
        <w:jc w:val="center"/>
        <w:rPr>
          <w:rFonts w:ascii="Verdana" w:hAnsi="Verdana"/>
          <w:sz w:val="20"/>
          <w:szCs w:val="20"/>
          <w:lang w:val="sl-SI"/>
        </w:rPr>
      </w:pPr>
      <w:r w:rsidRPr="00FA4D85">
        <w:rPr>
          <w:rFonts w:ascii="Verdana" w:hAnsi="Verdana"/>
          <w:sz w:val="20"/>
          <w:szCs w:val="20"/>
          <w:lang w:val="sl-SI"/>
        </w:rPr>
        <w:t>SERVISNE STORITVE</w:t>
      </w:r>
    </w:p>
    <w:p w:rsidR="002567F0" w:rsidRPr="00FA4D85" w:rsidRDefault="002567F0" w:rsidP="008E1903">
      <w:pPr>
        <w:keepNext/>
        <w:keepLines/>
        <w:numPr>
          <w:ilvl w:val="0"/>
          <w:numId w:val="24"/>
        </w:numPr>
        <w:suppressAutoHyphens/>
        <w:spacing w:after="120" w:line="240" w:lineRule="auto"/>
        <w:jc w:val="both"/>
        <w:rPr>
          <w:rFonts w:ascii="Verdana" w:hAnsi="Verdana"/>
          <w:sz w:val="20"/>
          <w:szCs w:val="20"/>
          <w:lang w:val="sl-SI"/>
        </w:rPr>
      </w:pPr>
      <w:r w:rsidRPr="00FA4D85">
        <w:rPr>
          <w:rFonts w:ascii="Verdana" w:hAnsi="Verdana"/>
          <w:sz w:val="20"/>
          <w:szCs w:val="20"/>
          <w:lang w:val="sl-SI"/>
        </w:rPr>
        <w:t>Servisne storitve so storitve popravila, ki izvršijo v primeru okvare opreme na podlagi naročnikovega naročila. Servis</w:t>
      </w:r>
      <w:r>
        <w:rPr>
          <w:rFonts w:ascii="Verdana" w:hAnsi="Verdana"/>
          <w:sz w:val="20"/>
          <w:szCs w:val="20"/>
          <w:lang w:val="sl-SI"/>
        </w:rPr>
        <w:t>n</w:t>
      </w:r>
      <w:r w:rsidRPr="00FA4D85">
        <w:rPr>
          <w:rFonts w:ascii="Verdana" w:hAnsi="Verdana"/>
          <w:sz w:val="20"/>
          <w:szCs w:val="20"/>
          <w:lang w:val="sl-SI"/>
        </w:rPr>
        <w:t>e storitve so namenjene vzpostavitvi takega stanja opreme, v katerem oprema opravlja svojo predvideno funkcijo.</w:t>
      </w:r>
    </w:p>
    <w:p w:rsidR="002567F0" w:rsidRPr="00FA4D85" w:rsidRDefault="002567F0" w:rsidP="008E1903">
      <w:pPr>
        <w:keepNext/>
        <w:keepLines/>
        <w:numPr>
          <w:ilvl w:val="0"/>
          <w:numId w:val="24"/>
        </w:numPr>
        <w:suppressAutoHyphens/>
        <w:spacing w:after="120" w:line="240" w:lineRule="auto"/>
        <w:jc w:val="both"/>
        <w:rPr>
          <w:rFonts w:ascii="Verdana" w:hAnsi="Verdana"/>
          <w:sz w:val="20"/>
          <w:szCs w:val="20"/>
          <w:lang w:val="sl-SI"/>
        </w:rPr>
      </w:pPr>
      <w:r w:rsidRPr="00FA4D85">
        <w:rPr>
          <w:rFonts w:ascii="Verdana" w:hAnsi="Verdana"/>
          <w:sz w:val="20"/>
          <w:szCs w:val="20"/>
          <w:lang w:val="sl-SI"/>
        </w:rPr>
        <w:t xml:space="preserve">Prodajalec se zaveže, da bo za popravila dobavljene opreme nemoteno zagotavljal servis praviloma na lokaciji uporabnika za ceno kot je določena v </w:t>
      </w:r>
      <w:r>
        <w:rPr>
          <w:rFonts w:ascii="Verdana" w:hAnsi="Verdana"/>
          <w:sz w:val="20"/>
          <w:szCs w:val="20"/>
          <w:lang w:val="sl-SI"/>
        </w:rPr>
        <w:t>prilogi »Predračun«</w:t>
      </w:r>
      <w:r w:rsidRPr="00FA4D85">
        <w:rPr>
          <w:rFonts w:ascii="Verdana" w:hAnsi="Verdana"/>
          <w:sz w:val="20"/>
          <w:szCs w:val="20"/>
          <w:lang w:val="sl-SI"/>
        </w:rPr>
        <w:t xml:space="preserve">.  </w:t>
      </w:r>
    </w:p>
    <w:p w:rsidR="002567F0" w:rsidRPr="00FA4D85" w:rsidRDefault="002567F0" w:rsidP="008E1903">
      <w:pPr>
        <w:keepNext/>
        <w:keepLines/>
        <w:numPr>
          <w:ilvl w:val="0"/>
          <w:numId w:val="24"/>
        </w:numPr>
        <w:suppressAutoHyphens/>
        <w:spacing w:after="120" w:line="240" w:lineRule="auto"/>
        <w:jc w:val="both"/>
        <w:rPr>
          <w:rFonts w:ascii="Verdana" w:hAnsi="Verdana"/>
          <w:sz w:val="20"/>
          <w:szCs w:val="20"/>
          <w:lang w:val="sl-SI"/>
        </w:rPr>
      </w:pPr>
      <w:r w:rsidRPr="00FA4D85">
        <w:rPr>
          <w:rFonts w:ascii="Verdana" w:hAnsi="Verdana"/>
          <w:sz w:val="20"/>
          <w:szCs w:val="20"/>
          <w:lang w:val="sl-SI"/>
        </w:rPr>
        <w:t>Odzivni čas je čas, ki preteče od trenutka, ko je bil prodajalec o okvari obveščen do trenutka, ko prodajalec začne z intervencijo. Za čas obvestila se šteje čas, ko je sporočilo dospelo do prodajalca na številko faxa ali e-pošto, navedeno v tej pogodbi, pod pogojem, da je bilo oddano s strani naročnika ali končnega uporabnika in vsebuje najmanj nujno potrebne podatke za identifikacijo opreme. V primeru kritične okvare se kot čas prijave šteje tudi čas telefonskega sporočila na številko, navedeno v pogodbi, če je tako sporočilo najkasneje v enem delovnem dnevu potrjeno pisno, preko telefaksa ali e-pošte. Številke in naslovi za medsebojno komunikacijo se lahko zamenjajo na podlagi dogovora med naročnikom in prodajalcem.</w:t>
      </w:r>
    </w:p>
    <w:p w:rsidR="00DF50F6" w:rsidRPr="00DF50F6" w:rsidRDefault="002567F0" w:rsidP="008E1903">
      <w:pPr>
        <w:keepNext/>
        <w:keepLines/>
        <w:numPr>
          <w:ilvl w:val="0"/>
          <w:numId w:val="24"/>
        </w:numPr>
        <w:suppressAutoHyphens/>
        <w:spacing w:after="120" w:line="240" w:lineRule="auto"/>
        <w:jc w:val="both"/>
        <w:rPr>
          <w:rFonts w:ascii="Verdana" w:hAnsi="Verdana"/>
          <w:sz w:val="20"/>
          <w:szCs w:val="20"/>
          <w:lang w:val="sl-SI"/>
        </w:rPr>
      </w:pPr>
      <w:r w:rsidRPr="00FA4D85">
        <w:rPr>
          <w:rFonts w:ascii="Verdana" w:hAnsi="Verdana"/>
          <w:sz w:val="20"/>
          <w:szCs w:val="20"/>
          <w:lang w:val="sl-SI"/>
        </w:rPr>
        <w:t xml:space="preserve"> Čas odprave napake je čas, ki preteče od trenutka ko je bil prodajalec o okvari obveščen do trenutka, ko je napaka odpravljena. Rok za odpravo napake je določen v 4. členu te pogodbe.</w:t>
      </w:r>
    </w:p>
    <w:p w:rsidR="00DF50F6" w:rsidRPr="00DF50F6" w:rsidRDefault="00DF50F6" w:rsidP="008E1903">
      <w:pPr>
        <w:pStyle w:val="Odstavekseznama"/>
        <w:numPr>
          <w:ilvl w:val="0"/>
          <w:numId w:val="24"/>
        </w:numPr>
        <w:rPr>
          <w:rFonts w:ascii="Verdana" w:hAnsi="Verdana"/>
          <w:sz w:val="20"/>
          <w:szCs w:val="20"/>
          <w:lang w:val="sl-SI"/>
        </w:rPr>
      </w:pPr>
      <w:r w:rsidRPr="00DF50F6">
        <w:rPr>
          <w:rFonts w:ascii="Verdana" w:hAnsi="Verdana"/>
          <w:sz w:val="20"/>
          <w:szCs w:val="20"/>
          <w:lang w:val="sl-SI"/>
        </w:rPr>
        <w:t>Če napaka ni odpravljena v pogodbenem roku, mora izvajalec uporabniku po preteku tega roka za čas odprave napake zagotoviti enakovredno nadomestno blago. V tem primeru se garancijski rok podaljša za čas odprave napake. Izvajalec se zaveže, da bo v primeru, če bo odprava napake na blagu trajala dalj časa, kot je navedeno v pogodbi, oziroma če se bo enaka napaka na posameznem kosu blaga ponovila najmanj trikrat, tako blago zamenjal z enakovrednim novim blagom. Vsi transportni in drugi stroški v zvezi z odpravo napake v času garancijskega roka bremenijo izvajalca.</w:t>
      </w:r>
    </w:p>
    <w:p w:rsidR="00DF50F6" w:rsidRDefault="00DF50F6" w:rsidP="00DF50F6">
      <w:pPr>
        <w:pStyle w:val="Odstavekseznama"/>
        <w:ind w:left="0"/>
        <w:rPr>
          <w:rFonts w:ascii="Verdana" w:hAnsi="Verdana"/>
          <w:sz w:val="20"/>
          <w:szCs w:val="20"/>
          <w:lang w:val="sl-SI"/>
        </w:rPr>
      </w:pPr>
    </w:p>
    <w:p w:rsidR="002567F0" w:rsidRPr="00DF50F6" w:rsidRDefault="00DF50F6" w:rsidP="008E1903">
      <w:pPr>
        <w:pStyle w:val="Odstavekseznama"/>
        <w:numPr>
          <w:ilvl w:val="0"/>
          <w:numId w:val="24"/>
        </w:numPr>
        <w:rPr>
          <w:rFonts w:ascii="Verdana" w:hAnsi="Verdana"/>
          <w:sz w:val="20"/>
          <w:szCs w:val="20"/>
          <w:lang w:val="sl-SI"/>
        </w:rPr>
      </w:pPr>
      <w:r w:rsidRPr="00FA4D85">
        <w:rPr>
          <w:rFonts w:ascii="Verdana" w:hAnsi="Verdana"/>
          <w:sz w:val="20"/>
          <w:szCs w:val="20"/>
          <w:lang w:val="sl-SI"/>
        </w:rPr>
        <w:t xml:space="preserve">Če prodajalec v roku napake ne more odpraviti, je dolžan pisno obvestiti naročnika, kdaj bo napaka odpravljena. Pisno obvestilo prodajalca ne odvezuje odgovornosti za škodo, ki bi zaradi tega nastala naročniku.  </w:t>
      </w:r>
    </w:p>
    <w:p w:rsidR="002567F0" w:rsidRPr="00FA4D85" w:rsidRDefault="002567F0" w:rsidP="008E1903">
      <w:pPr>
        <w:keepNext/>
        <w:keepLines/>
        <w:numPr>
          <w:ilvl w:val="0"/>
          <w:numId w:val="18"/>
        </w:numPr>
        <w:spacing w:before="120" w:after="120" w:line="240" w:lineRule="auto"/>
        <w:ind w:left="284" w:firstLine="0"/>
        <w:jc w:val="center"/>
        <w:rPr>
          <w:lang w:val="sl-SI"/>
        </w:rPr>
      </w:pPr>
      <w:r w:rsidRPr="00FA4D85">
        <w:rPr>
          <w:lang w:val="sl-SI"/>
        </w:rPr>
        <w:t>člen</w:t>
      </w:r>
    </w:p>
    <w:p w:rsidR="002567F0" w:rsidRPr="00FA4D85" w:rsidRDefault="002567F0" w:rsidP="002567F0">
      <w:pPr>
        <w:keepNext/>
        <w:keepLines/>
        <w:spacing w:line="360" w:lineRule="auto"/>
        <w:jc w:val="center"/>
        <w:rPr>
          <w:rFonts w:ascii="Verdana" w:hAnsi="Verdana"/>
          <w:caps/>
          <w:sz w:val="20"/>
          <w:szCs w:val="20"/>
          <w:lang w:val="sl-SI"/>
        </w:rPr>
      </w:pPr>
      <w:r w:rsidRPr="00FA4D85">
        <w:rPr>
          <w:rFonts w:ascii="Verdana" w:hAnsi="Verdana"/>
          <w:caps/>
          <w:sz w:val="20"/>
          <w:szCs w:val="20"/>
          <w:lang w:val="sl-SI"/>
        </w:rPr>
        <w:t>NADOMESTNI deli</w:t>
      </w:r>
    </w:p>
    <w:p w:rsidR="002567F0" w:rsidRPr="00FA4D85" w:rsidRDefault="002567F0" w:rsidP="008E1903">
      <w:pPr>
        <w:keepNext/>
        <w:keepLines/>
        <w:numPr>
          <w:ilvl w:val="0"/>
          <w:numId w:val="23"/>
        </w:numPr>
        <w:tabs>
          <w:tab w:val="left" w:pos="0"/>
        </w:tabs>
        <w:suppressAutoHyphens/>
        <w:spacing w:after="120" w:line="240" w:lineRule="auto"/>
        <w:jc w:val="both"/>
        <w:rPr>
          <w:rFonts w:ascii="Verdana" w:hAnsi="Verdana"/>
          <w:sz w:val="20"/>
          <w:szCs w:val="20"/>
          <w:lang w:val="sl-SI"/>
        </w:rPr>
      </w:pPr>
      <w:r w:rsidRPr="00FA4D85">
        <w:rPr>
          <w:rFonts w:ascii="Verdana" w:hAnsi="Verdana"/>
          <w:sz w:val="20"/>
          <w:szCs w:val="20"/>
          <w:lang w:val="sl-SI"/>
        </w:rPr>
        <w:t xml:space="preserve"> Prodajalec se zavezuje, da bo v roku določenem v tej pogodbi, zagotavljal nadomestne dele.</w:t>
      </w:r>
    </w:p>
    <w:p w:rsidR="002567F0" w:rsidRPr="00FA4D85" w:rsidRDefault="002567F0" w:rsidP="008E1903">
      <w:pPr>
        <w:keepNext/>
        <w:keepLines/>
        <w:numPr>
          <w:ilvl w:val="0"/>
          <w:numId w:val="23"/>
        </w:numPr>
        <w:tabs>
          <w:tab w:val="left" w:pos="0"/>
        </w:tabs>
        <w:suppressAutoHyphens/>
        <w:spacing w:after="120" w:line="240" w:lineRule="auto"/>
        <w:jc w:val="both"/>
        <w:rPr>
          <w:rFonts w:ascii="Verdana" w:hAnsi="Verdana"/>
          <w:sz w:val="20"/>
          <w:szCs w:val="20"/>
          <w:lang w:val="sl-SI"/>
        </w:rPr>
      </w:pPr>
      <w:r w:rsidRPr="00FA4D85">
        <w:rPr>
          <w:rFonts w:ascii="Verdana" w:hAnsi="Verdana"/>
          <w:sz w:val="20"/>
          <w:szCs w:val="20"/>
          <w:lang w:val="sl-SI"/>
        </w:rPr>
        <w:t xml:space="preserve">Izvajalec se obvezuje, da bo zagotavljal dobavo in zamenjavo oziroma vgradnjo originalnih rezervnih delov, v kar je vključen tudi potrošni material, ki ga je potrebno zamenjati zaradi okvare ali napak na opremi ali zaradi predvidenega postopka rednega vzdrževanja ali storitev servisa. </w:t>
      </w:r>
    </w:p>
    <w:p w:rsidR="002567F0" w:rsidRPr="00FA4D85" w:rsidRDefault="002567F0" w:rsidP="008E1903">
      <w:pPr>
        <w:keepNext/>
        <w:keepLines/>
        <w:numPr>
          <w:ilvl w:val="0"/>
          <w:numId w:val="23"/>
        </w:numPr>
        <w:jc w:val="both"/>
        <w:rPr>
          <w:rFonts w:ascii="Verdana" w:hAnsi="Verdana" w:cs="Arial"/>
          <w:sz w:val="20"/>
          <w:szCs w:val="20"/>
          <w:lang w:val="sl-SI"/>
        </w:rPr>
      </w:pPr>
      <w:r w:rsidRPr="00FA4D85">
        <w:rPr>
          <w:rFonts w:ascii="Verdana" w:hAnsi="Verdana" w:cs="Arial"/>
          <w:sz w:val="20"/>
          <w:szCs w:val="20"/>
          <w:lang w:val="sl-SI"/>
        </w:rPr>
        <w:t xml:space="preserve">V primeru, da izvajalec vgradi obnovljen rezervni del mora o tem obvestiti naročnika pred vgradnjo. </w:t>
      </w:r>
    </w:p>
    <w:p w:rsidR="002567F0" w:rsidRDefault="002567F0" w:rsidP="008E1903">
      <w:pPr>
        <w:keepNext/>
        <w:keepLines/>
        <w:numPr>
          <w:ilvl w:val="0"/>
          <w:numId w:val="23"/>
        </w:numPr>
        <w:tabs>
          <w:tab w:val="left" w:pos="0"/>
        </w:tabs>
        <w:suppressAutoHyphens/>
        <w:spacing w:after="120" w:line="240" w:lineRule="auto"/>
        <w:jc w:val="both"/>
        <w:rPr>
          <w:rFonts w:ascii="Verdana" w:hAnsi="Verdana"/>
          <w:sz w:val="20"/>
          <w:szCs w:val="20"/>
          <w:lang w:val="sl-SI"/>
        </w:rPr>
      </w:pPr>
      <w:r w:rsidRPr="00FA4D85">
        <w:rPr>
          <w:rFonts w:ascii="Verdana" w:hAnsi="Verdana"/>
          <w:sz w:val="20"/>
          <w:szCs w:val="20"/>
          <w:lang w:val="sl-SI"/>
        </w:rPr>
        <w:t xml:space="preserve"> V primeru neizpolnitve obveznosti iz prejšnjega odstavka je prodajalec dolžan naročniku povrniti vse dodatne stroške in škodo, ki bi jih naročnik zaradi tega utrpel. </w:t>
      </w:r>
    </w:p>
    <w:p w:rsidR="002567F0" w:rsidRPr="00FA4D85" w:rsidRDefault="002567F0" w:rsidP="002567F0">
      <w:pPr>
        <w:keepNext/>
        <w:keepLines/>
        <w:suppressAutoHyphens/>
        <w:spacing w:after="120" w:line="240" w:lineRule="auto"/>
        <w:jc w:val="both"/>
        <w:rPr>
          <w:rFonts w:ascii="Verdana" w:hAnsi="Verdana"/>
          <w:sz w:val="20"/>
          <w:szCs w:val="20"/>
          <w:lang w:val="sl-SI"/>
        </w:rPr>
      </w:pPr>
    </w:p>
    <w:p w:rsidR="002567F0" w:rsidRPr="00FA4D85" w:rsidRDefault="002567F0" w:rsidP="008E1903">
      <w:pPr>
        <w:keepNext/>
        <w:keepLines/>
        <w:numPr>
          <w:ilvl w:val="0"/>
          <w:numId w:val="18"/>
        </w:numPr>
        <w:spacing w:before="120" w:after="120" w:line="240" w:lineRule="auto"/>
        <w:ind w:left="284" w:firstLine="0"/>
        <w:jc w:val="center"/>
        <w:rPr>
          <w:lang w:val="sl-SI"/>
        </w:rPr>
      </w:pPr>
      <w:r w:rsidRPr="00FA4D85">
        <w:rPr>
          <w:lang w:val="sl-SI"/>
        </w:rPr>
        <w:t>člen</w:t>
      </w:r>
    </w:p>
    <w:p w:rsidR="002567F0" w:rsidRPr="00FA4D85" w:rsidRDefault="002567F0" w:rsidP="002567F0">
      <w:pPr>
        <w:keepNext/>
        <w:keepLines/>
        <w:spacing w:line="360" w:lineRule="auto"/>
        <w:jc w:val="center"/>
        <w:rPr>
          <w:rFonts w:ascii="Verdana" w:hAnsi="Verdana"/>
          <w:caps/>
          <w:sz w:val="20"/>
          <w:szCs w:val="20"/>
          <w:lang w:val="sl-SI"/>
        </w:rPr>
      </w:pPr>
      <w:r>
        <w:rPr>
          <w:rFonts w:ascii="Verdana" w:hAnsi="Verdana"/>
          <w:caps/>
          <w:sz w:val="20"/>
          <w:szCs w:val="20"/>
          <w:lang w:val="sl-SI"/>
        </w:rPr>
        <w:t>POTROŠNI MATERIAL</w:t>
      </w:r>
      <w:r w:rsidR="00B1090C">
        <w:rPr>
          <w:rFonts w:ascii="Verdana" w:hAnsi="Verdana"/>
          <w:caps/>
          <w:sz w:val="20"/>
          <w:szCs w:val="20"/>
          <w:lang w:val="sl-SI"/>
        </w:rPr>
        <w:t xml:space="preserve"> (velja za sklop 3)</w:t>
      </w:r>
    </w:p>
    <w:p w:rsidR="002567F0" w:rsidRPr="0052387D" w:rsidRDefault="002567F0" w:rsidP="008E1903">
      <w:pPr>
        <w:keepNext/>
        <w:keepLines/>
        <w:numPr>
          <w:ilvl w:val="0"/>
          <w:numId w:val="25"/>
        </w:numPr>
        <w:suppressAutoHyphens/>
        <w:spacing w:after="120" w:line="240" w:lineRule="auto"/>
        <w:jc w:val="both"/>
        <w:rPr>
          <w:rFonts w:ascii="Verdana" w:hAnsi="Verdana"/>
          <w:sz w:val="20"/>
          <w:szCs w:val="20"/>
          <w:lang w:val="sl-SI"/>
        </w:rPr>
      </w:pPr>
      <w:r w:rsidRPr="00FA4D85">
        <w:rPr>
          <w:rFonts w:ascii="Verdana" w:hAnsi="Verdana"/>
          <w:sz w:val="20"/>
          <w:szCs w:val="20"/>
          <w:lang w:val="sl-SI"/>
        </w:rPr>
        <w:t xml:space="preserve"> Prodajalec se zavezuje, da bo v </w:t>
      </w:r>
      <w:r>
        <w:rPr>
          <w:rFonts w:ascii="Verdana" w:hAnsi="Verdana"/>
          <w:sz w:val="20"/>
          <w:szCs w:val="20"/>
          <w:lang w:val="sl-SI"/>
        </w:rPr>
        <w:t>času veljavnosti pogodbe</w:t>
      </w:r>
      <w:r w:rsidRPr="00FA4D85">
        <w:rPr>
          <w:rFonts w:ascii="Verdana" w:hAnsi="Verdana"/>
          <w:sz w:val="20"/>
          <w:szCs w:val="20"/>
          <w:lang w:val="sl-SI"/>
        </w:rPr>
        <w:t xml:space="preserve">, zagotavljal </w:t>
      </w:r>
      <w:r w:rsidR="00B1090C">
        <w:rPr>
          <w:rFonts w:ascii="Verdana" w:hAnsi="Verdana"/>
          <w:sz w:val="20"/>
          <w:szCs w:val="20"/>
          <w:lang w:val="sl-SI"/>
        </w:rPr>
        <w:t>dobavo potrošnega materiala</w:t>
      </w:r>
      <w:r>
        <w:rPr>
          <w:rFonts w:ascii="Verdana" w:hAnsi="Verdana"/>
          <w:sz w:val="20"/>
          <w:szCs w:val="20"/>
          <w:lang w:val="sl-SI"/>
        </w:rPr>
        <w:t>, po cenah iz obrazca Predračun. Potrošni material, katerega cene v tem obrazcu niso določene pa po na dan naročila potrošnega materiala veljavnem ceniku prodajalca.</w:t>
      </w:r>
    </w:p>
    <w:p w:rsidR="002567F0" w:rsidRDefault="002567F0" w:rsidP="008E1903">
      <w:pPr>
        <w:keepNext/>
        <w:keepLines/>
        <w:numPr>
          <w:ilvl w:val="0"/>
          <w:numId w:val="25"/>
        </w:numPr>
        <w:suppressAutoHyphens/>
        <w:spacing w:after="120" w:line="240" w:lineRule="auto"/>
        <w:jc w:val="both"/>
        <w:rPr>
          <w:rFonts w:ascii="Verdana" w:hAnsi="Verdana"/>
          <w:sz w:val="20"/>
          <w:szCs w:val="20"/>
          <w:lang w:val="sl-SI"/>
        </w:rPr>
      </w:pPr>
      <w:r w:rsidRPr="00FA4D85">
        <w:rPr>
          <w:rFonts w:ascii="Verdana" w:hAnsi="Verdana"/>
          <w:sz w:val="20"/>
          <w:szCs w:val="20"/>
          <w:lang w:val="sl-SI"/>
        </w:rPr>
        <w:t xml:space="preserve">V primeru neizpolnitve obveznosti iz prejšnjega odstavka je prodajalec dolžan naročniku povrniti vse dodatne stroške in škodo, ki bi jih naročnik zaradi tega utrpel. </w:t>
      </w:r>
    </w:p>
    <w:p w:rsidR="009472F1" w:rsidRPr="00FA4D85" w:rsidRDefault="009472F1" w:rsidP="009472F1">
      <w:pPr>
        <w:keepNext/>
        <w:keepLines/>
        <w:suppressAutoHyphens/>
        <w:spacing w:after="120" w:line="240" w:lineRule="auto"/>
        <w:jc w:val="both"/>
        <w:rPr>
          <w:rFonts w:ascii="Verdana" w:hAnsi="Verdana"/>
          <w:sz w:val="20"/>
          <w:szCs w:val="20"/>
          <w:lang w:val="sl-SI"/>
        </w:rPr>
      </w:pPr>
    </w:p>
    <w:p w:rsidR="000D5380" w:rsidRPr="00D34477" w:rsidRDefault="000D5380" w:rsidP="008E1903">
      <w:pPr>
        <w:pStyle w:val="Odstavekseznama"/>
        <w:widowControl w:val="0"/>
        <w:numPr>
          <w:ilvl w:val="0"/>
          <w:numId w:val="18"/>
        </w:numPr>
        <w:spacing w:after="120" w:line="240" w:lineRule="auto"/>
        <w:jc w:val="center"/>
        <w:rPr>
          <w:rFonts w:ascii="Verdana" w:hAnsi="Verdana"/>
          <w:sz w:val="20"/>
          <w:szCs w:val="20"/>
          <w:lang w:val="sl-SI"/>
        </w:rPr>
      </w:pPr>
      <w:r w:rsidRPr="00D34477">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VIŠJA SILA</w:t>
      </w:r>
    </w:p>
    <w:p w:rsidR="000D5380" w:rsidRPr="00D34477" w:rsidRDefault="000D5380" w:rsidP="008E1903">
      <w:pPr>
        <w:widowControl w:val="0"/>
        <w:numPr>
          <w:ilvl w:val="2"/>
          <w:numId w:val="12"/>
        </w:numPr>
        <w:spacing w:before="120" w:after="120" w:line="240" w:lineRule="auto"/>
        <w:jc w:val="both"/>
        <w:rPr>
          <w:rFonts w:ascii="Verdana" w:hAnsi="Verdana"/>
          <w:sz w:val="20"/>
          <w:szCs w:val="20"/>
          <w:lang w:val="sl-SI"/>
        </w:rPr>
      </w:pPr>
      <w:r w:rsidRPr="00D34477">
        <w:rPr>
          <w:rFonts w:ascii="Verdana" w:hAnsi="Verdana"/>
          <w:sz w:val="20"/>
          <w:szCs w:val="20"/>
          <w:lang w:val="sl-SI"/>
        </w:rPr>
        <w:t>Pod višjo silo se razumejo vsi nepredvideni in nepričakovani dogodki, ki nastopijo neodvisno od volje strank in ki jih stranki nista mogli predvideti ob sklepanju pogodbe ter kakorkoli vplivajo na izvedbo pogodbenih obveznosti.</w:t>
      </w:r>
    </w:p>
    <w:p w:rsidR="000D5380" w:rsidRPr="00D34477" w:rsidRDefault="000D5380" w:rsidP="008E1903">
      <w:pPr>
        <w:widowControl w:val="0"/>
        <w:numPr>
          <w:ilvl w:val="2"/>
          <w:numId w:val="12"/>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pisno obvestiti naročnika o nastanku višje sile v dveh delovnih dneh po nastanku le-te.</w:t>
      </w:r>
    </w:p>
    <w:p w:rsidR="000D5380" w:rsidRPr="00D34477" w:rsidRDefault="000D5380" w:rsidP="008E1903">
      <w:pPr>
        <w:widowControl w:val="0"/>
        <w:numPr>
          <w:ilvl w:val="2"/>
          <w:numId w:val="12"/>
        </w:numPr>
        <w:spacing w:before="120" w:after="120" w:line="240" w:lineRule="auto"/>
        <w:jc w:val="both"/>
        <w:rPr>
          <w:rFonts w:ascii="Verdana" w:hAnsi="Verdana"/>
          <w:sz w:val="20"/>
          <w:szCs w:val="20"/>
          <w:lang w:val="sl-SI"/>
        </w:rPr>
      </w:pPr>
      <w:r w:rsidRPr="00D34477">
        <w:rPr>
          <w:rFonts w:ascii="Verdana" w:hAnsi="Verdana"/>
          <w:sz w:val="20"/>
          <w:szCs w:val="20"/>
          <w:lang w:val="sl-SI"/>
        </w:rPr>
        <w:t>Nobena od strank ni odgovorna za neizpolnitev katerekoli izmed svojih obveznosti iz razlogov, ki so izven njenega nadzora.</w:t>
      </w:r>
    </w:p>
    <w:p w:rsidR="000D5380" w:rsidRPr="00B1090C" w:rsidRDefault="0013138A" w:rsidP="008E1903">
      <w:pPr>
        <w:pStyle w:val="Odstavekseznama"/>
        <w:widowControl w:val="0"/>
        <w:numPr>
          <w:ilvl w:val="0"/>
          <w:numId w:val="18"/>
        </w:numPr>
        <w:spacing w:after="120" w:line="240" w:lineRule="auto"/>
        <w:jc w:val="center"/>
        <w:rPr>
          <w:rFonts w:ascii="Verdana" w:hAnsi="Verdana"/>
          <w:sz w:val="20"/>
          <w:szCs w:val="20"/>
          <w:lang w:val="sl-SI"/>
        </w:rPr>
      </w:pPr>
      <w:r>
        <w:rPr>
          <w:rFonts w:ascii="Verdana" w:hAnsi="Verdana"/>
          <w:sz w:val="20"/>
          <w:szCs w:val="20"/>
          <w:lang w:val="sl-SI"/>
        </w:rPr>
        <w:t xml:space="preserve"> </w:t>
      </w:r>
      <w:r w:rsidR="000D5380" w:rsidRPr="00B1090C">
        <w:rPr>
          <w:rFonts w:ascii="Verdana" w:hAnsi="Verdana"/>
          <w:sz w:val="20"/>
          <w:szCs w:val="20"/>
          <w:lang w:val="sl-SI"/>
        </w:rPr>
        <w:t>člen</w:t>
      </w:r>
    </w:p>
    <w:p w:rsidR="000D5380" w:rsidRPr="00B1090C" w:rsidRDefault="000D5380" w:rsidP="00B83186">
      <w:pPr>
        <w:widowControl w:val="0"/>
        <w:spacing w:before="120" w:after="120" w:line="240" w:lineRule="auto"/>
        <w:jc w:val="center"/>
        <w:rPr>
          <w:rFonts w:ascii="Verdana" w:hAnsi="Verdana"/>
          <w:sz w:val="20"/>
          <w:szCs w:val="20"/>
          <w:lang w:val="sl-SI"/>
        </w:rPr>
      </w:pPr>
      <w:r w:rsidRPr="00B1090C">
        <w:rPr>
          <w:rFonts w:ascii="Verdana" w:hAnsi="Verdana"/>
          <w:sz w:val="20"/>
          <w:szCs w:val="20"/>
          <w:lang w:val="sl-SI"/>
        </w:rPr>
        <w:t>FINANČNO ZAVAROVANJE ZA DOBRO IZVEDBO POGODBENIH OBVEZNOSTI</w:t>
      </w:r>
    </w:p>
    <w:p w:rsidR="000D5380" w:rsidRPr="00B1090C" w:rsidRDefault="009D0D0E" w:rsidP="008E1903">
      <w:pPr>
        <w:widowControl w:val="0"/>
        <w:numPr>
          <w:ilvl w:val="2"/>
          <w:numId w:val="14"/>
        </w:numPr>
        <w:spacing w:before="120" w:after="120" w:line="240" w:lineRule="auto"/>
        <w:jc w:val="both"/>
        <w:rPr>
          <w:rFonts w:ascii="Verdana" w:hAnsi="Verdana"/>
          <w:sz w:val="20"/>
          <w:szCs w:val="20"/>
          <w:lang w:val="sl-SI"/>
        </w:rPr>
      </w:pPr>
      <w:r w:rsidRPr="00B1090C">
        <w:rPr>
          <w:rFonts w:ascii="Verdana" w:hAnsi="Verdana"/>
          <w:sz w:val="20"/>
          <w:szCs w:val="20"/>
          <w:lang w:val="sl-SI"/>
        </w:rPr>
        <w:t>I</w:t>
      </w:r>
      <w:r w:rsidR="000D5380" w:rsidRPr="00B1090C">
        <w:rPr>
          <w:rFonts w:ascii="Verdana" w:hAnsi="Verdana"/>
          <w:sz w:val="20"/>
          <w:szCs w:val="20"/>
          <w:lang w:val="sl-SI"/>
        </w:rPr>
        <w:t xml:space="preserve">zvajalec </w:t>
      </w:r>
      <w:r w:rsidRPr="00B1090C">
        <w:rPr>
          <w:rFonts w:ascii="Verdana" w:hAnsi="Verdana"/>
          <w:sz w:val="20"/>
          <w:szCs w:val="20"/>
          <w:lang w:val="sl-SI"/>
        </w:rPr>
        <w:t xml:space="preserve">mora </w:t>
      </w:r>
      <w:r w:rsidR="000D5380" w:rsidRPr="00B1090C">
        <w:rPr>
          <w:rFonts w:ascii="Verdana" w:hAnsi="Verdana"/>
          <w:sz w:val="20"/>
          <w:szCs w:val="20"/>
          <w:lang w:val="sl-SI"/>
        </w:rPr>
        <w:t xml:space="preserve">najkasneje v desetih dneh od prejema izvoda podpisane pogodbe s strani naročnika, kot pogoj za veljavnost pogodbe naročniku izročiti finančno zavarovanje </w:t>
      </w:r>
      <w:r w:rsidR="00372685" w:rsidRPr="00B1090C">
        <w:rPr>
          <w:rFonts w:ascii="Verdana" w:hAnsi="Verdana"/>
          <w:sz w:val="20"/>
          <w:szCs w:val="20"/>
          <w:lang w:val="sl-SI"/>
        </w:rPr>
        <w:t>za dobro izvedbo pogodbenih obveznosti</w:t>
      </w:r>
      <w:r w:rsidR="00452574" w:rsidRPr="00B1090C">
        <w:rPr>
          <w:rFonts w:ascii="Verdana" w:hAnsi="Verdana"/>
          <w:sz w:val="20"/>
          <w:szCs w:val="20"/>
          <w:lang w:val="sl-SI"/>
        </w:rPr>
        <w:t xml:space="preserve"> v naslednji obliki</w:t>
      </w:r>
      <w:r w:rsidR="000D5380" w:rsidRPr="00B1090C">
        <w:rPr>
          <w:rFonts w:ascii="Verdana" w:hAnsi="Verdana"/>
          <w:sz w:val="20"/>
          <w:szCs w:val="20"/>
          <w:lang w:val="sl-SI"/>
        </w:rPr>
        <w:t>:</w:t>
      </w:r>
    </w:p>
    <w:tbl>
      <w:tblPr>
        <w:tblW w:w="90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30"/>
        <w:gridCol w:w="2126"/>
        <w:gridCol w:w="2054"/>
      </w:tblGrid>
      <w:tr w:rsidR="00452574" w:rsidRPr="00B1090C" w:rsidTr="001C6078">
        <w:trPr>
          <w:trHeight w:val="20"/>
          <w:jc w:val="right"/>
        </w:trPr>
        <w:tc>
          <w:tcPr>
            <w:tcW w:w="4830" w:type="dxa"/>
            <w:tcBorders>
              <w:bottom w:val="single" w:sz="4" w:space="0" w:color="auto"/>
            </w:tcBorders>
            <w:shd w:val="clear" w:color="auto" w:fill="FAAA5A"/>
            <w:vAlign w:val="center"/>
          </w:tcPr>
          <w:p w:rsidR="00452574" w:rsidRPr="00B1090C" w:rsidRDefault="00452574" w:rsidP="001C6078">
            <w:pPr>
              <w:widowControl w:val="0"/>
              <w:spacing w:after="0" w:line="240" w:lineRule="auto"/>
              <w:jc w:val="center"/>
              <w:rPr>
                <w:rFonts w:ascii="Verdana" w:hAnsi="Verdana"/>
                <w:sz w:val="20"/>
                <w:szCs w:val="20"/>
                <w:lang w:val="sl-SI"/>
              </w:rPr>
            </w:pPr>
            <w:r w:rsidRPr="00B1090C">
              <w:rPr>
                <w:rFonts w:ascii="Verdana" w:hAnsi="Verdana"/>
                <w:sz w:val="20"/>
                <w:szCs w:val="20"/>
                <w:lang w:val="sl-SI"/>
              </w:rPr>
              <w:t>Vrsta zavarovanja</w:t>
            </w:r>
          </w:p>
        </w:tc>
        <w:tc>
          <w:tcPr>
            <w:tcW w:w="2126" w:type="dxa"/>
            <w:tcBorders>
              <w:bottom w:val="single" w:sz="4" w:space="0" w:color="auto"/>
            </w:tcBorders>
            <w:shd w:val="clear" w:color="auto" w:fill="FAAA5A"/>
            <w:vAlign w:val="center"/>
          </w:tcPr>
          <w:p w:rsidR="00452574" w:rsidRPr="00B1090C" w:rsidRDefault="00452574" w:rsidP="001C6078">
            <w:pPr>
              <w:widowControl w:val="0"/>
              <w:spacing w:after="0" w:line="240" w:lineRule="auto"/>
              <w:jc w:val="center"/>
              <w:rPr>
                <w:rFonts w:ascii="Verdana" w:hAnsi="Verdana"/>
                <w:sz w:val="20"/>
                <w:szCs w:val="20"/>
                <w:lang w:val="sl-SI"/>
              </w:rPr>
            </w:pPr>
            <w:r w:rsidRPr="00B1090C">
              <w:rPr>
                <w:rFonts w:ascii="Verdana" w:hAnsi="Verdana"/>
                <w:sz w:val="20"/>
                <w:szCs w:val="20"/>
                <w:lang w:val="sl-SI"/>
              </w:rPr>
              <w:t>Vrednost in valuta</w:t>
            </w:r>
          </w:p>
        </w:tc>
        <w:tc>
          <w:tcPr>
            <w:tcW w:w="2054" w:type="dxa"/>
            <w:tcBorders>
              <w:bottom w:val="single" w:sz="4" w:space="0" w:color="auto"/>
            </w:tcBorders>
            <w:shd w:val="clear" w:color="auto" w:fill="FAAA5A"/>
            <w:vAlign w:val="center"/>
          </w:tcPr>
          <w:p w:rsidR="00452574" w:rsidRPr="00B1090C" w:rsidRDefault="00452574" w:rsidP="001C6078">
            <w:pPr>
              <w:widowControl w:val="0"/>
              <w:spacing w:after="0" w:line="240" w:lineRule="auto"/>
              <w:jc w:val="center"/>
              <w:rPr>
                <w:rFonts w:ascii="Verdana" w:hAnsi="Verdana"/>
                <w:sz w:val="20"/>
                <w:szCs w:val="20"/>
                <w:lang w:val="sl-SI"/>
              </w:rPr>
            </w:pPr>
            <w:r w:rsidRPr="00B1090C">
              <w:rPr>
                <w:rFonts w:ascii="Verdana" w:hAnsi="Verdana"/>
                <w:sz w:val="20"/>
                <w:szCs w:val="20"/>
                <w:lang w:val="sl-SI"/>
              </w:rPr>
              <w:t>Veljavnost</w:t>
            </w:r>
          </w:p>
          <w:p w:rsidR="00452574" w:rsidRPr="00B1090C" w:rsidRDefault="00452574" w:rsidP="001C6078">
            <w:pPr>
              <w:widowControl w:val="0"/>
              <w:spacing w:after="0" w:line="240" w:lineRule="auto"/>
              <w:jc w:val="center"/>
              <w:rPr>
                <w:rFonts w:ascii="Verdana" w:hAnsi="Verdana"/>
                <w:sz w:val="20"/>
                <w:szCs w:val="20"/>
                <w:lang w:val="sl-SI"/>
              </w:rPr>
            </w:pPr>
            <w:r w:rsidRPr="00B1090C">
              <w:rPr>
                <w:rFonts w:ascii="Verdana" w:hAnsi="Verdana"/>
                <w:sz w:val="20"/>
                <w:szCs w:val="20"/>
                <w:lang w:val="sl-SI"/>
              </w:rPr>
              <w:t>(od / do)</w:t>
            </w:r>
          </w:p>
        </w:tc>
      </w:tr>
      <w:tr w:rsidR="00452574" w:rsidRPr="00B1090C" w:rsidTr="001C6078">
        <w:trPr>
          <w:trHeight w:val="20"/>
          <w:jc w:val="right"/>
        </w:trPr>
        <w:tc>
          <w:tcPr>
            <w:tcW w:w="4830" w:type="dxa"/>
            <w:tcBorders>
              <w:bottom w:val="single" w:sz="4" w:space="0" w:color="auto"/>
            </w:tcBorders>
            <w:shd w:val="clear" w:color="auto" w:fill="FADC8C"/>
            <w:vAlign w:val="center"/>
          </w:tcPr>
          <w:p w:rsidR="00452574" w:rsidRPr="00B1090C" w:rsidRDefault="00452574" w:rsidP="001C6078">
            <w:pPr>
              <w:widowControl w:val="0"/>
              <w:spacing w:after="0" w:line="240" w:lineRule="auto"/>
              <w:jc w:val="both"/>
              <w:rPr>
                <w:rFonts w:ascii="Verdana" w:hAnsi="Verdana"/>
                <w:sz w:val="20"/>
                <w:szCs w:val="20"/>
                <w:lang w:val="sl-SI"/>
              </w:rPr>
            </w:pPr>
            <w:r w:rsidRPr="00B1090C">
              <w:rPr>
                <w:rFonts w:ascii="Verdana" w:hAnsi="Verdana"/>
                <w:sz w:val="20"/>
                <w:szCs w:val="20"/>
                <w:lang w:val="sl-SI"/>
              </w:rPr>
              <w:t xml:space="preserve">Bančna garancija po Enotnih pravilih za garancije na poziv (EPGP), revizija iz leta </w:t>
            </w:r>
            <w:r w:rsidRPr="00B1090C">
              <w:rPr>
                <w:rFonts w:ascii="Verdana" w:hAnsi="Verdana"/>
                <w:sz w:val="20"/>
                <w:szCs w:val="20"/>
                <w:lang w:val="sl-SI"/>
              </w:rPr>
              <w:lastRenderedPageBreak/>
              <w:t xml:space="preserve">2010, izdana pri MTZ pod št. 758 ali enakovredno kavcijsko zavarovanje zavarovalnice. </w:t>
            </w:r>
          </w:p>
          <w:p w:rsidR="00452574" w:rsidRPr="00B1090C" w:rsidRDefault="00452574" w:rsidP="001C6078">
            <w:pPr>
              <w:widowControl w:val="0"/>
              <w:spacing w:after="0" w:line="240" w:lineRule="auto"/>
              <w:jc w:val="both"/>
              <w:rPr>
                <w:rFonts w:ascii="Verdana" w:hAnsi="Verdana"/>
                <w:sz w:val="20"/>
                <w:szCs w:val="20"/>
                <w:lang w:val="sl-SI"/>
              </w:rPr>
            </w:pPr>
            <w:r w:rsidRPr="00B1090C">
              <w:rPr>
                <w:rFonts w:ascii="Verdana" w:hAnsi="Verdana"/>
                <w:sz w:val="20"/>
                <w:szCs w:val="20"/>
                <w:lang w:val="sl-SI"/>
              </w:rPr>
              <w:t>Finančno zavarovanje mora vsebovati določilo iz katerega jasno izhaja, da za bančno garancijo veljajo Enotna pravila za garancije na poziv (EPGP), revizija iz leta 2010, izdane pri MTZ pod št. 758.</w:t>
            </w:r>
          </w:p>
          <w:p w:rsidR="00452574" w:rsidRPr="00B1090C" w:rsidRDefault="00452574" w:rsidP="001C6078">
            <w:pPr>
              <w:widowControl w:val="0"/>
              <w:spacing w:after="0" w:line="240" w:lineRule="auto"/>
              <w:jc w:val="both"/>
              <w:rPr>
                <w:rFonts w:ascii="Verdana" w:hAnsi="Verdana"/>
                <w:sz w:val="20"/>
                <w:szCs w:val="20"/>
                <w:lang w:val="sl-SI"/>
              </w:rPr>
            </w:pPr>
            <w:r w:rsidRPr="00B1090C">
              <w:rPr>
                <w:rFonts w:ascii="Verdana" w:hAnsi="Verdana"/>
                <w:sz w:val="20"/>
                <w:szCs w:val="20"/>
                <w:lang w:val="sl-SI"/>
              </w:rPr>
              <w:t>/</w:t>
            </w:r>
          </w:p>
          <w:p w:rsidR="00452574" w:rsidRPr="00B1090C" w:rsidRDefault="00452574" w:rsidP="001C6078">
            <w:pPr>
              <w:widowControl w:val="0"/>
              <w:spacing w:after="0" w:line="240" w:lineRule="auto"/>
              <w:jc w:val="both"/>
              <w:rPr>
                <w:rFonts w:ascii="Verdana" w:hAnsi="Verdana"/>
                <w:sz w:val="20"/>
                <w:szCs w:val="20"/>
                <w:lang w:val="sl-SI"/>
              </w:rPr>
            </w:pPr>
            <w:r w:rsidRPr="00B1090C">
              <w:rPr>
                <w:rFonts w:ascii="Verdana" w:hAnsi="Verdana"/>
                <w:sz w:val="20"/>
                <w:szCs w:val="20"/>
                <w:lang w:val="sl-SI"/>
              </w:rPr>
              <w:t>Podpisana in žigosana bianco menica skupaj s pooblastilom za izpolnitev ali poroštvo.</w:t>
            </w:r>
          </w:p>
        </w:tc>
        <w:tc>
          <w:tcPr>
            <w:tcW w:w="2126" w:type="dxa"/>
            <w:tcBorders>
              <w:bottom w:val="single" w:sz="4" w:space="0" w:color="auto"/>
            </w:tcBorders>
            <w:shd w:val="clear" w:color="auto" w:fill="FADC8C"/>
            <w:vAlign w:val="center"/>
          </w:tcPr>
          <w:p w:rsidR="00452574" w:rsidRPr="00B1090C" w:rsidRDefault="00452574" w:rsidP="001C6078">
            <w:pPr>
              <w:widowControl w:val="0"/>
              <w:spacing w:after="0" w:line="240" w:lineRule="auto"/>
              <w:jc w:val="center"/>
              <w:rPr>
                <w:rFonts w:ascii="Verdana" w:hAnsi="Verdana"/>
                <w:sz w:val="20"/>
                <w:szCs w:val="20"/>
                <w:lang w:val="sl-SI"/>
              </w:rPr>
            </w:pPr>
            <w:r w:rsidRPr="00B1090C">
              <w:rPr>
                <w:rFonts w:ascii="Verdana" w:hAnsi="Verdana"/>
                <w:sz w:val="20"/>
                <w:szCs w:val="20"/>
                <w:lang w:val="sl-SI"/>
              </w:rPr>
              <w:lastRenderedPageBreak/>
              <w:t>EUR</w:t>
            </w:r>
          </w:p>
          <w:p w:rsidR="00452574" w:rsidRPr="00B1090C" w:rsidRDefault="00452574" w:rsidP="001C6078">
            <w:pPr>
              <w:widowControl w:val="0"/>
              <w:spacing w:after="0" w:line="240" w:lineRule="auto"/>
              <w:jc w:val="center"/>
              <w:rPr>
                <w:rFonts w:ascii="Verdana" w:hAnsi="Verdana"/>
                <w:i/>
                <w:sz w:val="14"/>
                <w:szCs w:val="14"/>
                <w:lang w:val="sl-SI"/>
              </w:rPr>
            </w:pPr>
            <w:r w:rsidRPr="00B1090C">
              <w:rPr>
                <w:rFonts w:ascii="Verdana" w:hAnsi="Verdana"/>
                <w:i/>
                <w:sz w:val="14"/>
                <w:szCs w:val="14"/>
                <w:lang w:val="sl-SI"/>
              </w:rPr>
              <w:t xml:space="preserve">(največ 10% skupne pogodbene vrednosti z </w:t>
            </w:r>
            <w:r w:rsidRPr="00B1090C">
              <w:rPr>
                <w:rFonts w:ascii="Verdana" w:hAnsi="Verdana"/>
                <w:i/>
                <w:sz w:val="14"/>
                <w:szCs w:val="14"/>
                <w:lang w:val="sl-SI"/>
              </w:rPr>
              <w:lastRenderedPageBreak/>
              <w:t>DDV)</w:t>
            </w:r>
          </w:p>
        </w:tc>
        <w:tc>
          <w:tcPr>
            <w:tcW w:w="2054" w:type="dxa"/>
            <w:tcBorders>
              <w:bottom w:val="single" w:sz="4" w:space="0" w:color="auto"/>
            </w:tcBorders>
            <w:shd w:val="clear" w:color="auto" w:fill="FADC8C"/>
            <w:vAlign w:val="center"/>
          </w:tcPr>
          <w:p w:rsidR="00452574" w:rsidRPr="00B1090C" w:rsidRDefault="00452574" w:rsidP="001C6078">
            <w:pPr>
              <w:widowControl w:val="0"/>
              <w:spacing w:after="0" w:line="240" w:lineRule="auto"/>
              <w:jc w:val="center"/>
              <w:rPr>
                <w:rFonts w:ascii="Verdana" w:hAnsi="Verdana"/>
                <w:sz w:val="20"/>
                <w:szCs w:val="20"/>
                <w:lang w:val="sl-SI"/>
              </w:rPr>
            </w:pPr>
            <w:r w:rsidRPr="00B1090C">
              <w:rPr>
                <w:rFonts w:ascii="Verdana" w:hAnsi="Verdana"/>
                <w:sz w:val="20"/>
                <w:szCs w:val="20"/>
                <w:lang w:val="sl-SI"/>
              </w:rPr>
              <w:lastRenderedPageBreak/>
              <w:t>od za</w:t>
            </w:r>
            <w:r w:rsidR="00B660A8" w:rsidRPr="00B1090C">
              <w:rPr>
                <w:rFonts w:ascii="Verdana" w:hAnsi="Verdana"/>
                <w:sz w:val="20"/>
                <w:szCs w:val="20"/>
                <w:lang w:val="sl-SI"/>
              </w:rPr>
              <w:t xml:space="preserve">četka veljavnosti </w:t>
            </w:r>
            <w:r w:rsidR="00B660A8" w:rsidRPr="00B1090C">
              <w:rPr>
                <w:rFonts w:ascii="Verdana" w:hAnsi="Verdana"/>
                <w:sz w:val="20"/>
                <w:szCs w:val="20"/>
                <w:lang w:val="sl-SI"/>
              </w:rPr>
              <w:lastRenderedPageBreak/>
              <w:t>pogodbe do 30</w:t>
            </w:r>
            <w:r w:rsidRPr="00B1090C">
              <w:rPr>
                <w:rFonts w:ascii="Verdana" w:hAnsi="Verdana"/>
                <w:sz w:val="20"/>
                <w:szCs w:val="20"/>
                <w:lang w:val="sl-SI"/>
              </w:rPr>
              <w:t xml:space="preserve"> dni po končnem prevzemu</w:t>
            </w:r>
          </w:p>
        </w:tc>
      </w:tr>
    </w:tbl>
    <w:p w:rsidR="00452574" w:rsidRPr="00B1090C" w:rsidRDefault="00452574" w:rsidP="008E1903">
      <w:pPr>
        <w:pStyle w:val="Odstavekseznama"/>
        <w:widowControl w:val="0"/>
        <w:numPr>
          <w:ilvl w:val="0"/>
          <w:numId w:val="19"/>
        </w:numPr>
        <w:spacing w:before="120" w:after="120" w:line="240" w:lineRule="auto"/>
        <w:jc w:val="both"/>
        <w:rPr>
          <w:rFonts w:ascii="Verdana" w:hAnsi="Verdana"/>
          <w:sz w:val="20"/>
          <w:szCs w:val="20"/>
          <w:lang w:val="sl-SI"/>
        </w:rPr>
      </w:pPr>
      <w:r w:rsidRPr="00B1090C">
        <w:rPr>
          <w:rFonts w:ascii="Verdana" w:hAnsi="Verdana"/>
          <w:sz w:val="20"/>
          <w:szCs w:val="20"/>
          <w:lang w:val="sl-SI"/>
        </w:rPr>
        <w:lastRenderedPageBreak/>
        <w:t>Naročnik lahko unovči finančno zavarovanje v naslednjih primerih:</w:t>
      </w:r>
    </w:p>
    <w:p w:rsidR="000D5380" w:rsidRPr="00B1090C" w:rsidRDefault="000D5380" w:rsidP="008E1903">
      <w:pPr>
        <w:widowControl w:val="0"/>
        <w:numPr>
          <w:ilvl w:val="3"/>
          <w:numId w:val="14"/>
        </w:numPr>
        <w:spacing w:before="120" w:after="120" w:line="240" w:lineRule="auto"/>
        <w:jc w:val="both"/>
        <w:rPr>
          <w:rFonts w:ascii="Verdana" w:hAnsi="Verdana"/>
          <w:sz w:val="20"/>
          <w:szCs w:val="20"/>
          <w:lang w:val="sl-SI"/>
        </w:rPr>
      </w:pPr>
      <w:r w:rsidRPr="00B1090C">
        <w:rPr>
          <w:rFonts w:ascii="Verdana" w:hAnsi="Verdana"/>
          <w:sz w:val="20"/>
          <w:szCs w:val="20"/>
          <w:lang w:val="sl-SI"/>
        </w:rPr>
        <w:t xml:space="preserve">če izvajalec </w:t>
      </w:r>
      <w:r w:rsidR="00B660A8" w:rsidRPr="00B1090C">
        <w:rPr>
          <w:rFonts w:ascii="Verdana" w:hAnsi="Verdana"/>
          <w:sz w:val="20"/>
          <w:szCs w:val="20"/>
          <w:lang w:val="sl-SI"/>
        </w:rPr>
        <w:t xml:space="preserve">storitve/ </w:t>
      </w:r>
      <w:r w:rsidRPr="00B1090C">
        <w:rPr>
          <w:rFonts w:ascii="Verdana" w:hAnsi="Verdana"/>
          <w:sz w:val="20"/>
          <w:szCs w:val="20"/>
          <w:lang w:val="sl-SI"/>
        </w:rPr>
        <w:t>dobave ne opravi v skladu z zahtevami pogodbe ali s specifikacijami;</w:t>
      </w:r>
    </w:p>
    <w:p w:rsidR="000D5380" w:rsidRPr="00B1090C" w:rsidRDefault="000D5380" w:rsidP="008E1903">
      <w:pPr>
        <w:widowControl w:val="0"/>
        <w:numPr>
          <w:ilvl w:val="3"/>
          <w:numId w:val="14"/>
        </w:numPr>
        <w:spacing w:before="120" w:after="120" w:line="240" w:lineRule="auto"/>
        <w:jc w:val="both"/>
        <w:rPr>
          <w:rFonts w:ascii="Verdana" w:hAnsi="Verdana"/>
          <w:sz w:val="20"/>
          <w:szCs w:val="20"/>
          <w:lang w:val="sl-SI"/>
        </w:rPr>
      </w:pPr>
      <w:r w:rsidRPr="00B1090C">
        <w:rPr>
          <w:rFonts w:ascii="Verdana" w:hAnsi="Verdana"/>
          <w:sz w:val="20"/>
          <w:szCs w:val="20"/>
          <w:lang w:val="sl-SI"/>
        </w:rPr>
        <w:t xml:space="preserve">če </w:t>
      </w:r>
      <w:r w:rsidR="00F770A1" w:rsidRPr="00B1090C">
        <w:rPr>
          <w:rFonts w:ascii="Verdana" w:hAnsi="Verdana"/>
          <w:sz w:val="20"/>
          <w:szCs w:val="20"/>
          <w:lang w:val="sl-SI"/>
        </w:rPr>
        <w:t>naročnik razdre</w:t>
      </w:r>
      <w:r w:rsidRPr="00B1090C">
        <w:rPr>
          <w:rFonts w:ascii="Verdana" w:hAnsi="Verdana"/>
          <w:sz w:val="20"/>
          <w:szCs w:val="20"/>
          <w:lang w:val="sl-SI"/>
        </w:rPr>
        <w:t xml:space="preserve"> pogodbo zaradi kršitev ali zamude na strani izvajalca;</w:t>
      </w:r>
    </w:p>
    <w:p w:rsidR="000D5380" w:rsidRPr="00B1090C" w:rsidRDefault="000D5380" w:rsidP="008E1903">
      <w:pPr>
        <w:widowControl w:val="0"/>
        <w:numPr>
          <w:ilvl w:val="3"/>
          <w:numId w:val="14"/>
        </w:numPr>
        <w:spacing w:before="120" w:after="120" w:line="240" w:lineRule="auto"/>
        <w:jc w:val="both"/>
        <w:rPr>
          <w:rFonts w:ascii="Verdana" w:hAnsi="Verdana"/>
          <w:sz w:val="20"/>
          <w:szCs w:val="20"/>
          <w:lang w:val="sl-SI"/>
        </w:rPr>
      </w:pPr>
      <w:r w:rsidRPr="00B1090C">
        <w:rPr>
          <w:rFonts w:ascii="Verdana" w:hAnsi="Verdana"/>
          <w:sz w:val="20"/>
          <w:szCs w:val="20"/>
          <w:lang w:val="sl-SI"/>
        </w:rPr>
        <w:t>če izvajalec objavi nesolventnost, prisilno poravnavo ali stečaj;</w:t>
      </w:r>
    </w:p>
    <w:p w:rsidR="000D5380" w:rsidRPr="00B1090C" w:rsidRDefault="00F770A1" w:rsidP="008E1903">
      <w:pPr>
        <w:widowControl w:val="0"/>
        <w:numPr>
          <w:ilvl w:val="3"/>
          <w:numId w:val="14"/>
        </w:numPr>
        <w:spacing w:after="120" w:line="240" w:lineRule="auto"/>
        <w:jc w:val="both"/>
        <w:rPr>
          <w:rFonts w:ascii="Verdana" w:hAnsi="Verdana"/>
          <w:sz w:val="20"/>
          <w:szCs w:val="20"/>
          <w:lang w:val="sl-SI"/>
        </w:rPr>
      </w:pPr>
      <w:r w:rsidRPr="00B1090C">
        <w:rPr>
          <w:rFonts w:ascii="Verdana" w:hAnsi="Verdana"/>
          <w:sz w:val="20"/>
          <w:szCs w:val="20"/>
          <w:lang w:val="sl-SI"/>
        </w:rPr>
        <w:t xml:space="preserve">če </w:t>
      </w:r>
      <w:r w:rsidR="000D5380" w:rsidRPr="00B1090C">
        <w:rPr>
          <w:rFonts w:ascii="Verdana" w:hAnsi="Verdana"/>
          <w:sz w:val="20"/>
          <w:szCs w:val="20"/>
          <w:lang w:val="sl-SI"/>
        </w:rPr>
        <w:t>izvajalec</w:t>
      </w:r>
      <w:r w:rsidRPr="00B1090C">
        <w:rPr>
          <w:rFonts w:ascii="Verdana" w:hAnsi="Verdana"/>
          <w:sz w:val="20"/>
          <w:szCs w:val="20"/>
          <w:lang w:val="sl-SI"/>
        </w:rPr>
        <w:t xml:space="preserve"> krši zaupnost podatkov;</w:t>
      </w:r>
    </w:p>
    <w:p w:rsidR="0001474F" w:rsidRPr="00B1090C" w:rsidRDefault="0001474F" w:rsidP="008E1903">
      <w:pPr>
        <w:pStyle w:val="Odstavekseznama"/>
        <w:numPr>
          <w:ilvl w:val="3"/>
          <w:numId w:val="14"/>
        </w:numPr>
        <w:spacing w:after="120" w:line="240" w:lineRule="auto"/>
        <w:contextualSpacing w:val="0"/>
        <w:jc w:val="both"/>
        <w:rPr>
          <w:rFonts w:ascii="Verdana" w:hAnsi="Verdana"/>
          <w:sz w:val="20"/>
          <w:szCs w:val="20"/>
          <w:lang w:val="sl-SI"/>
        </w:rPr>
      </w:pPr>
      <w:r w:rsidRPr="00B1090C">
        <w:rPr>
          <w:rFonts w:ascii="Verdana" w:hAnsi="Verdana"/>
          <w:sz w:val="20"/>
          <w:szCs w:val="20"/>
          <w:lang w:val="sl-SI"/>
        </w:rPr>
        <w:t>če izvajalec brez dogovora z naročnikom odstopi od pogodbe in razlogi za to niso na naročnikovi strani.</w:t>
      </w:r>
    </w:p>
    <w:p w:rsidR="00C65A75" w:rsidRPr="00B1090C" w:rsidRDefault="00C65A75" w:rsidP="008E1903">
      <w:pPr>
        <w:pStyle w:val="Odstavekseznama"/>
        <w:widowControl w:val="0"/>
        <w:numPr>
          <w:ilvl w:val="0"/>
          <w:numId w:val="15"/>
        </w:numPr>
        <w:spacing w:after="120" w:line="240" w:lineRule="auto"/>
        <w:contextualSpacing w:val="0"/>
        <w:jc w:val="both"/>
        <w:rPr>
          <w:rFonts w:ascii="Verdana" w:hAnsi="Verdana"/>
          <w:sz w:val="20"/>
          <w:szCs w:val="20"/>
          <w:lang w:val="sl-SI"/>
        </w:rPr>
      </w:pPr>
      <w:r w:rsidRPr="00B1090C">
        <w:rPr>
          <w:rFonts w:ascii="Verdana" w:hAnsi="Verdana"/>
          <w:sz w:val="20"/>
          <w:szCs w:val="20"/>
          <w:lang w:val="sl-SI"/>
        </w:rPr>
        <w:t xml:space="preserve">Naročnik lahko finančno zavarovanje uveljavi brez predhodnega opomina, mora pa izvajalca o tem, da ga je uveljavil, obvestiti elektronsko ali pisno po pošti, najkasneje </w:t>
      </w:r>
      <w:r w:rsidR="00007A5D" w:rsidRPr="00B1090C">
        <w:rPr>
          <w:rFonts w:ascii="Verdana" w:hAnsi="Verdana"/>
          <w:sz w:val="20"/>
          <w:szCs w:val="20"/>
          <w:lang w:val="sl-SI"/>
        </w:rPr>
        <w:t>tri</w:t>
      </w:r>
      <w:r w:rsidRPr="00B1090C">
        <w:rPr>
          <w:rFonts w:ascii="Verdana" w:hAnsi="Verdana"/>
          <w:sz w:val="20"/>
          <w:szCs w:val="20"/>
          <w:lang w:val="sl-SI"/>
        </w:rPr>
        <w:t xml:space="preserve"> dni po dnevu, ko ga je predložil v izplačilo.</w:t>
      </w:r>
    </w:p>
    <w:p w:rsidR="0013138A" w:rsidRPr="00B1090C" w:rsidRDefault="00F770A1" w:rsidP="008E1903">
      <w:pPr>
        <w:pStyle w:val="Odstavekseznama"/>
        <w:numPr>
          <w:ilvl w:val="0"/>
          <w:numId w:val="15"/>
        </w:numPr>
        <w:spacing w:after="120" w:line="240" w:lineRule="auto"/>
        <w:ind w:left="714" w:hanging="357"/>
        <w:contextualSpacing w:val="0"/>
        <w:jc w:val="both"/>
        <w:rPr>
          <w:rFonts w:ascii="Verdana" w:hAnsi="Verdana"/>
          <w:sz w:val="20"/>
          <w:szCs w:val="20"/>
          <w:lang w:val="sl-SI"/>
        </w:rPr>
      </w:pPr>
      <w:r w:rsidRPr="00B1090C">
        <w:rPr>
          <w:rFonts w:ascii="Verdana" w:hAnsi="Verdana"/>
          <w:sz w:val="20"/>
          <w:szCs w:val="20"/>
          <w:lang w:val="sl-SI"/>
        </w:rPr>
        <w:t>Če naročnikova škoda presega znesek finančnega zavarovanja, lahko naročnik zahteva razliko povrnitve nastale škode od izvajalca v celoti.</w:t>
      </w:r>
    </w:p>
    <w:p w:rsidR="000D5380" w:rsidRPr="00B1090C" w:rsidRDefault="0013138A" w:rsidP="008E1903">
      <w:pPr>
        <w:pStyle w:val="Odstavekseznama"/>
        <w:widowControl w:val="0"/>
        <w:numPr>
          <w:ilvl w:val="0"/>
          <w:numId w:val="18"/>
        </w:numPr>
        <w:spacing w:after="120" w:line="240" w:lineRule="auto"/>
        <w:jc w:val="center"/>
        <w:rPr>
          <w:rFonts w:ascii="Verdana" w:hAnsi="Verdana"/>
          <w:sz w:val="20"/>
          <w:szCs w:val="20"/>
          <w:lang w:val="sl-SI"/>
        </w:rPr>
      </w:pPr>
      <w:r w:rsidRPr="00B1090C">
        <w:rPr>
          <w:rFonts w:ascii="Verdana" w:hAnsi="Verdana"/>
          <w:sz w:val="20"/>
          <w:szCs w:val="20"/>
          <w:lang w:val="sl-SI"/>
        </w:rPr>
        <w:t xml:space="preserve"> </w:t>
      </w:r>
      <w:r w:rsidR="000D5380" w:rsidRPr="00B1090C">
        <w:rPr>
          <w:rFonts w:ascii="Verdana" w:hAnsi="Verdana"/>
          <w:sz w:val="20"/>
          <w:szCs w:val="20"/>
          <w:lang w:val="sl-SI"/>
        </w:rPr>
        <w:t>člen</w:t>
      </w:r>
    </w:p>
    <w:p w:rsidR="000D5380" w:rsidRPr="00B1090C" w:rsidRDefault="000D5380" w:rsidP="00B83186">
      <w:pPr>
        <w:widowControl w:val="0"/>
        <w:spacing w:before="120" w:after="120" w:line="240" w:lineRule="auto"/>
        <w:jc w:val="center"/>
        <w:rPr>
          <w:rFonts w:ascii="Verdana" w:hAnsi="Verdana"/>
          <w:sz w:val="20"/>
          <w:szCs w:val="20"/>
          <w:lang w:val="sl-SI"/>
        </w:rPr>
      </w:pPr>
      <w:r w:rsidRPr="00B1090C">
        <w:rPr>
          <w:rFonts w:ascii="Verdana" w:hAnsi="Verdana"/>
          <w:sz w:val="20"/>
          <w:szCs w:val="20"/>
          <w:lang w:val="sl-SI"/>
        </w:rPr>
        <w:t>FINANČNO ZAVAROVANJE ZA ODPRAVO NAPAK V GARANCIJSKEM ROKU</w:t>
      </w:r>
    </w:p>
    <w:p w:rsidR="000D5380" w:rsidRPr="00B1090C" w:rsidRDefault="009D0D0E" w:rsidP="008E1903">
      <w:pPr>
        <w:widowControl w:val="0"/>
        <w:numPr>
          <w:ilvl w:val="2"/>
          <w:numId w:val="10"/>
        </w:numPr>
        <w:spacing w:before="120" w:after="120" w:line="240" w:lineRule="auto"/>
        <w:jc w:val="both"/>
        <w:rPr>
          <w:rFonts w:ascii="Verdana" w:hAnsi="Verdana"/>
          <w:sz w:val="20"/>
          <w:szCs w:val="20"/>
          <w:lang w:val="sl-SI"/>
        </w:rPr>
      </w:pPr>
      <w:r w:rsidRPr="00B1090C">
        <w:rPr>
          <w:rFonts w:ascii="Verdana" w:hAnsi="Verdana"/>
          <w:sz w:val="20"/>
          <w:szCs w:val="20"/>
          <w:lang w:val="sl-SI"/>
        </w:rPr>
        <w:t>I</w:t>
      </w:r>
      <w:r w:rsidR="000D5380" w:rsidRPr="00B1090C">
        <w:rPr>
          <w:rFonts w:ascii="Verdana" w:hAnsi="Verdana"/>
          <w:sz w:val="20"/>
          <w:szCs w:val="20"/>
          <w:lang w:val="sl-SI"/>
        </w:rPr>
        <w:t xml:space="preserve">zvajalec </w:t>
      </w:r>
      <w:r w:rsidRPr="00B1090C">
        <w:rPr>
          <w:rFonts w:ascii="Verdana" w:hAnsi="Verdana"/>
          <w:sz w:val="20"/>
          <w:szCs w:val="20"/>
          <w:lang w:val="sl-SI"/>
        </w:rPr>
        <w:t xml:space="preserve">mora </w:t>
      </w:r>
      <w:r w:rsidR="000D5380" w:rsidRPr="00B1090C">
        <w:rPr>
          <w:rFonts w:ascii="Verdana" w:hAnsi="Verdana"/>
          <w:sz w:val="20"/>
          <w:szCs w:val="20"/>
          <w:lang w:val="sl-SI"/>
        </w:rPr>
        <w:t xml:space="preserve">ob predaji blaga v prevzem, kot pogoj za pravilno dobavo naročniku izročiti finančno zavarovanje </w:t>
      </w:r>
      <w:r w:rsidR="001320EC" w:rsidRPr="00B1090C">
        <w:rPr>
          <w:rFonts w:ascii="Verdana" w:hAnsi="Verdana"/>
          <w:sz w:val="20"/>
          <w:szCs w:val="20"/>
          <w:lang w:val="sl-SI"/>
        </w:rPr>
        <w:t xml:space="preserve">za odpravo napak v garancijskem roku </w:t>
      </w:r>
      <w:r w:rsidR="000D5380" w:rsidRPr="00B1090C">
        <w:rPr>
          <w:rFonts w:ascii="Verdana" w:hAnsi="Verdana"/>
          <w:sz w:val="20"/>
          <w:szCs w:val="20"/>
          <w:lang w:val="sl-SI"/>
        </w:rPr>
        <w:t xml:space="preserve">v </w:t>
      </w:r>
      <w:r w:rsidR="00452574" w:rsidRPr="00B1090C">
        <w:rPr>
          <w:rFonts w:ascii="Verdana" w:hAnsi="Verdana"/>
          <w:sz w:val="20"/>
          <w:szCs w:val="20"/>
          <w:lang w:val="sl-SI"/>
        </w:rPr>
        <w:t>naslednji obliki</w:t>
      </w:r>
      <w:r w:rsidR="000D5380" w:rsidRPr="00B1090C">
        <w:rPr>
          <w:rFonts w:ascii="Verdana" w:hAnsi="Verdana"/>
          <w:sz w:val="20"/>
          <w:szCs w:val="20"/>
          <w:lang w:val="sl-SI"/>
        </w:rPr>
        <w:t>:</w:t>
      </w:r>
    </w:p>
    <w:tbl>
      <w:tblPr>
        <w:tblW w:w="90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3964"/>
        <w:gridCol w:w="2694"/>
        <w:gridCol w:w="2409"/>
      </w:tblGrid>
      <w:tr w:rsidR="00452574" w:rsidRPr="00B1090C" w:rsidTr="001C6078">
        <w:trPr>
          <w:trHeight w:val="20"/>
          <w:jc w:val="right"/>
        </w:trPr>
        <w:tc>
          <w:tcPr>
            <w:tcW w:w="3964" w:type="dxa"/>
            <w:tcBorders>
              <w:bottom w:val="single" w:sz="4" w:space="0" w:color="auto"/>
            </w:tcBorders>
            <w:shd w:val="clear" w:color="auto" w:fill="FAAA5A"/>
            <w:vAlign w:val="center"/>
          </w:tcPr>
          <w:p w:rsidR="00452574" w:rsidRPr="00B1090C" w:rsidRDefault="00452574" w:rsidP="001C6078">
            <w:pPr>
              <w:widowControl w:val="0"/>
              <w:spacing w:after="0" w:line="240" w:lineRule="auto"/>
              <w:jc w:val="center"/>
              <w:rPr>
                <w:rFonts w:ascii="Verdana" w:hAnsi="Verdana"/>
                <w:sz w:val="20"/>
                <w:szCs w:val="20"/>
                <w:lang w:val="sl-SI"/>
              </w:rPr>
            </w:pPr>
            <w:r w:rsidRPr="00B1090C">
              <w:rPr>
                <w:rFonts w:ascii="Verdana" w:hAnsi="Verdana"/>
                <w:sz w:val="20"/>
                <w:szCs w:val="20"/>
                <w:lang w:val="sl-SI"/>
              </w:rPr>
              <w:t>Vrsta zavarovanja</w:t>
            </w:r>
          </w:p>
        </w:tc>
        <w:tc>
          <w:tcPr>
            <w:tcW w:w="2694" w:type="dxa"/>
            <w:tcBorders>
              <w:bottom w:val="single" w:sz="4" w:space="0" w:color="auto"/>
            </w:tcBorders>
            <w:shd w:val="clear" w:color="auto" w:fill="FAAA5A"/>
            <w:vAlign w:val="center"/>
          </w:tcPr>
          <w:p w:rsidR="00452574" w:rsidRPr="00B1090C" w:rsidRDefault="00452574" w:rsidP="001C6078">
            <w:pPr>
              <w:widowControl w:val="0"/>
              <w:spacing w:after="0" w:line="240" w:lineRule="auto"/>
              <w:jc w:val="center"/>
              <w:rPr>
                <w:rFonts w:ascii="Verdana" w:hAnsi="Verdana"/>
                <w:sz w:val="20"/>
                <w:szCs w:val="20"/>
                <w:lang w:val="sl-SI"/>
              </w:rPr>
            </w:pPr>
            <w:r w:rsidRPr="00B1090C">
              <w:rPr>
                <w:rFonts w:ascii="Verdana" w:hAnsi="Verdana"/>
                <w:sz w:val="20"/>
                <w:szCs w:val="20"/>
                <w:lang w:val="sl-SI"/>
              </w:rPr>
              <w:t>Vrednost in valuta</w:t>
            </w:r>
          </w:p>
        </w:tc>
        <w:tc>
          <w:tcPr>
            <w:tcW w:w="2409" w:type="dxa"/>
            <w:tcBorders>
              <w:bottom w:val="single" w:sz="4" w:space="0" w:color="auto"/>
            </w:tcBorders>
            <w:shd w:val="clear" w:color="auto" w:fill="FAAA5A"/>
            <w:vAlign w:val="center"/>
          </w:tcPr>
          <w:p w:rsidR="00452574" w:rsidRPr="00B1090C" w:rsidRDefault="00452574" w:rsidP="001C6078">
            <w:pPr>
              <w:widowControl w:val="0"/>
              <w:spacing w:after="0" w:line="240" w:lineRule="auto"/>
              <w:jc w:val="center"/>
              <w:rPr>
                <w:rFonts w:ascii="Verdana" w:hAnsi="Verdana"/>
                <w:sz w:val="20"/>
                <w:szCs w:val="20"/>
                <w:lang w:val="sl-SI"/>
              </w:rPr>
            </w:pPr>
            <w:r w:rsidRPr="00B1090C">
              <w:rPr>
                <w:rFonts w:ascii="Verdana" w:hAnsi="Verdana"/>
                <w:sz w:val="20"/>
                <w:szCs w:val="20"/>
                <w:lang w:val="sl-SI"/>
              </w:rPr>
              <w:t>Veljavnost</w:t>
            </w:r>
          </w:p>
          <w:p w:rsidR="00452574" w:rsidRPr="00B1090C" w:rsidRDefault="00452574" w:rsidP="001C6078">
            <w:pPr>
              <w:widowControl w:val="0"/>
              <w:spacing w:after="0" w:line="240" w:lineRule="auto"/>
              <w:jc w:val="center"/>
              <w:rPr>
                <w:rFonts w:ascii="Verdana" w:hAnsi="Verdana"/>
                <w:sz w:val="20"/>
                <w:szCs w:val="20"/>
                <w:lang w:val="sl-SI"/>
              </w:rPr>
            </w:pPr>
            <w:r w:rsidRPr="00B1090C">
              <w:rPr>
                <w:rFonts w:ascii="Verdana" w:hAnsi="Verdana"/>
                <w:sz w:val="20"/>
                <w:szCs w:val="20"/>
                <w:lang w:val="sl-SI"/>
              </w:rPr>
              <w:t>(od / do)</w:t>
            </w:r>
          </w:p>
        </w:tc>
      </w:tr>
      <w:tr w:rsidR="00452574" w:rsidRPr="00B1090C" w:rsidTr="001C6078">
        <w:trPr>
          <w:trHeight w:val="20"/>
          <w:jc w:val="right"/>
        </w:trPr>
        <w:tc>
          <w:tcPr>
            <w:tcW w:w="3964" w:type="dxa"/>
            <w:shd w:val="clear" w:color="auto" w:fill="FADC8C"/>
            <w:vAlign w:val="center"/>
          </w:tcPr>
          <w:p w:rsidR="00452574" w:rsidRPr="00B1090C" w:rsidRDefault="00452574" w:rsidP="001C6078">
            <w:pPr>
              <w:widowControl w:val="0"/>
              <w:spacing w:after="0" w:line="240" w:lineRule="auto"/>
              <w:jc w:val="both"/>
              <w:rPr>
                <w:rFonts w:ascii="Verdana" w:hAnsi="Verdana"/>
                <w:sz w:val="20"/>
                <w:szCs w:val="20"/>
                <w:lang w:val="sl-SI"/>
              </w:rPr>
            </w:pPr>
            <w:r w:rsidRPr="00B1090C">
              <w:rPr>
                <w:rFonts w:ascii="Verdana" w:hAnsi="Verdana"/>
                <w:sz w:val="20"/>
                <w:szCs w:val="20"/>
                <w:lang w:val="sl-SI"/>
              </w:rPr>
              <w:t xml:space="preserve">Bančna garancija izdelana po Enotnih pravilih za garancije na poziv (EPGP), revizija iz leta 2010, izdana pri MTZ pod št. 758 ali enakovredno kavcijsko zavarovanje zavarovalnice. </w:t>
            </w:r>
          </w:p>
          <w:p w:rsidR="00452574" w:rsidRPr="00B1090C" w:rsidRDefault="00452574" w:rsidP="001C6078">
            <w:pPr>
              <w:widowControl w:val="0"/>
              <w:spacing w:after="0" w:line="240" w:lineRule="auto"/>
              <w:jc w:val="both"/>
              <w:rPr>
                <w:rFonts w:ascii="Verdana" w:hAnsi="Verdana"/>
                <w:sz w:val="20"/>
                <w:szCs w:val="20"/>
                <w:lang w:val="sl-SI"/>
              </w:rPr>
            </w:pPr>
            <w:r w:rsidRPr="00B1090C">
              <w:rPr>
                <w:rFonts w:ascii="Verdana" w:hAnsi="Verdana"/>
                <w:sz w:val="20"/>
                <w:szCs w:val="20"/>
                <w:lang w:val="sl-SI"/>
              </w:rPr>
              <w:t>Finančno zavarovanje mora vsebovati določilo iz katerega jasno izhaja, da za bančno garancijo veljajo Enotna pravila za garancije na poziv (EPGP), revizija iz leta 2010, izdane pri MTZ pod št. 758.</w:t>
            </w:r>
          </w:p>
          <w:p w:rsidR="00452574" w:rsidRPr="00B1090C" w:rsidRDefault="00452574" w:rsidP="001C6078">
            <w:pPr>
              <w:widowControl w:val="0"/>
              <w:spacing w:after="0" w:line="240" w:lineRule="auto"/>
              <w:jc w:val="both"/>
              <w:rPr>
                <w:rFonts w:ascii="Verdana" w:hAnsi="Verdana"/>
                <w:sz w:val="20"/>
                <w:szCs w:val="20"/>
                <w:lang w:val="sl-SI"/>
              </w:rPr>
            </w:pPr>
            <w:r w:rsidRPr="00B1090C">
              <w:rPr>
                <w:rFonts w:ascii="Verdana" w:hAnsi="Verdana"/>
                <w:sz w:val="20"/>
                <w:szCs w:val="20"/>
                <w:lang w:val="sl-SI"/>
              </w:rPr>
              <w:t>/</w:t>
            </w:r>
          </w:p>
          <w:p w:rsidR="00452574" w:rsidRPr="00B1090C" w:rsidRDefault="00452574" w:rsidP="001C6078">
            <w:pPr>
              <w:widowControl w:val="0"/>
              <w:spacing w:after="0" w:line="240" w:lineRule="auto"/>
              <w:jc w:val="both"/>
              <w:rPr>
                <w:rFonts w:ascii="Verdana" w:hAnsi="Verdana"/>
                <w:sz w:val="20"/>
                <w:szCs w:val="20"/>
                <w:lang w:val="sl-SI"/>
              </w:rPr>
            </w:pPr>
            <w:r w:rsidRPr="00B1090C">
              <w:rPr>
                <w:rFonts w:ascii="Verdana" w:hAnsi="Verdana"/>
                <w:sz w:val="20"/>
                <w:szCs w:val="20"/>
                <w:lang w:val="sl-SI"/>
              </w:rPr>
              <w:t>Podpisana in žigosana bianco menica skupaj s pooblastilom za izpolnitev ali poroštvo.</w:t>
            </w:r>
          </w:p>
        </w:tc>
        <w:tc>
          <w:tcPr>
            <w:tcW w:w="2694" w:type="dxa"/>
            <w:shd w:val="clear" w:color="auto" w:fill="FADC8C"/>
            <w:vAlign w:val="center"/>
          </w:tcPr>
          <w:p w:rsidR="00452574" w:rsidRPr="00B1090C" w:rsidRDefault="00452574" w:rsidP="001C6078">
            <w:pPr>
              <w:widowControl w:val="0"/>
              <w:spacing w:after="0" w:line="240" w:lineRule="auto"/>
              <w:jc w:val="center"/>
              <w:rPr>
                <w:rFonts w:ascii="Verdana" w:hAnsi="Verdana"/>
                <w:sz w:val="20"/>
                <w:szCs w:val="20"/>
                <w:lang w:val="sl-SI"/>
              </w:rPr>
            </w:pPr>
            <w:r w:rsidRPr="00B1090C">
              <w:rPr>
                <w:rFonts w:ascii="Verdana" w:hAnsi="Verdana"/>
                <w:sz w:val="20"/>
                <w:szCs w:val="20"/>
                <w:lang w:val="sl-SI"/>
              </w:rPr>
              <w:t>EUR</w:t>
            </w:r>
          </w:p>
          <w:p w:rsidR="00452574" w:rsidRPr="00B1090C" w:rsidRDefault="00452574" w:rsidP="001C6078">
            <w:pPr>
              <w:widowControl w:val="0"/>
              <w:spacing w:after="0" w:line="240" w:lineRule="auto"/>
              <w:jc w:val="center"/>
              <w:rPr>
                <w:rFonts w:ascii="Verdana" w:hAnsi="Verdana"/>
                <w:sz w:val="20"/>
                <w:szCs w:val="20"/>
                <w:lang w:val="sl-SI"/>
              </w:rPr>
            </w:pPr>
            <w:r w:rsidRPr="00B1090C">
              <w:rPr>
                <w:rFonts w:ascii="Verdana" w:hAnsi="Verdana"/>
                <w:i/>
                <w:sz w:val="14"/>
                <w:szCs w:val="14"/>
                <w:lang w:val="sl-SI"/>
              </w:rPr>
              <w:t>(največ 5% skupne pogodbene vrednosti z DDV)</w:t>
            </w:r>
          </w:p>
        </w:tc>
        <w:tc>
          <w:tcPr>
            <w:tcW w:w="2409" w:type="dxa"/>
            <w:shd w:val="clear" w:color="auto" w:fill="FADC8C"/>
            <w:vAlign w:val="center"/>
          </w:tcPr>
          <w:p w:rsidR="00452574" w:rsidRPr="00B1090C" w:rsidRDefault="00C64B2E" w:rsidP="001C6078">
            <w:pPr>
              <w:widowControl w:val="0"/>
              <w:spacing w:after="0" w:line="240" w:lineRule="auto"/>
              <w:jc w:val="center"/>
              <w:rPr>
                <w:rFonts w:ascii="Verdana" w:hAnsi="Verdana"/>
                <w:sz w:val="20"/>
                <w:szCs w:val="20"/>
                <w:lang w:val="sl-SI"/>
              </w:rPr>
            </w:pPr>
            <w:r w:rsidRPr="00B1090C">
              <w:rPr>
                <w:rFonts w:ascii="Verdana" w:hAnsi="Verdana"/>
                <w:sz w:val="20"/>
                <w:szCs w:val="20"/>
                <w:lang w:val="sl-SI"/>
              </w:rPr>
              <w:t>Od dneva primopredaje do preteka garancije</w:t>
            </w:r>
          </w:p>
        </w:tc>
      </w:tr>
    </w:tbl>
    <w:p w:rsidR="00452574" w:rsidRPr="00B1090C" w:rsidRDefault="00452574" w:rsidP="008E1903">
      <w:pPr>
        <w:pStyle w:val="Odstavekseznama"/>
        <w:widowControl w:val="0"/>
        <w:numPr>
          <w:ilvl w:val="0"/>
          <w:numId w:val="20"/>
        </w:numPr>
        <w:spacing w:before="120" w:after="120" w:line="240" w:lineRule="auto"/>
        <w:jc w:val="both"/>
        <w:rPr>
          <w:rFonts w:ascii="Verdana" w:hAnsi="Verdana"/>
          <w:sz w:val="20"/>
          <w:szCs w:val="20"/>
          <w:lang w:val="sl-SI"/>
        </w:rPr>
      </w:pPr>
      <w:r w:rsidRPr="00B1090C">
        <w:rPr>
          <w:rFonts w:ascii="Verdana" w:hAnsi="Verdana"/>
          <w:sz w:val="20"/>
          <w:szCs w:val="20"/>
          <w:lang w:val="sl-SI"/>
        </w:rPr>
        <w:t>Naročnik lahko unovči finančno zavarovanje v naslednjih primerih:</w:t>
      </w:r>
    </w:p>
    <w:p w:rsidR="000D5380" w:rsidRPr="00B1090C" w:rsidRDefault="000D5380" w:rsidP="008E1903">
      <w:pPr>
        <w:widowControl w:val="0"/>
        <w:numPr>
          <w:ilvl w:val="3"/>
          <w:numId w:val="10"/>
        </w:numPr>
        <w:spacing w:before="120" w:after="120" w:line="240" w:lineRule="auto"/>
        <w:jc w:val="both"/>
        <w:rPr>
          <w:rFonts w:ascii="Verdana" w:hAnsi="Verdana"/>
          <w:sz w:val="20"/>
          <w:szCs w:val="20"/>
          <w:lang w:val="sl-SI"/>
        </w:rPr>
      </w:pPr>
      <w:r w:rsidRPr="00B1090C">
        <w:rPr>
          <w:rFonts w:ascii="Verdana" w:hAnsi="Verdana"/>
          <w:sz w:val="20"/>
          <w:szCs w:val="20"/>
          <w:lang w:val="sl-SI"/>
        </w:rPr>
        <w:t>če izvajalec</w:t>
      </w:r>
      <w:r w:rsidR="0001474F" w:rsidRPr="00B1090C">
        <w:rPr>
          <w:rFonts w:ascii="Verdana" w:hAnsi="Verdana"/>
          <w:sz w:val="20"/>
          <w:szCs w:val="20"/>
          <w:lang w:val="sl-SI"/>
        </w:rPr>
        <w:t xml:space="preserve"> v času garancije ne izvaja</w:t>
      </w:r>
      <w:r w:rsidRPr="00B1090C">
        <w:rPr>
          <w:rFonts w:ascii="Verdana" w:hAnsi="Verdana"/>
          <w:sz w:val="20"/>
          <w:szCs w:val="20"/>
          <w:lang w:val="sl-SI"/>
        </w:rPr>
        <w:t xml:space="preserve"> garancijskih obveznosti na način, opredeljen v tej pogodbi;</w:t>
      </w:r>
    </w:p>
    <w:p w:rsidR="000D5380" w:rsidRPr="00B1090C" w:rsidRDefault="000D5380" w:rsidP="008E1903">
      <w:pPr>
        <w:widowControl w:val="0"/>
        <w:numPr>
          <w:ilvl w:val="3"/>
          <w:numId w:val="10"/>
        </w:numPr>
        <w:spacing w:before="120" w:after="120" w:line="240" w:lineRule="auto"/>
        <w:jc w:val="both"/>
        <w:rPr>
          <w:rFonts w:ascii="Verdana" w:hAnsi="Verdana"/>
          <w:sz w:val="20"/>
          <w:szCs w:val="20"/>
          <w:lang w:val="sl-SI"/>
        </w:rPr>
      </w:pPr>
      <w:r w:rsidRPr="00B1090C">
        <w:rPr>
          <w:rFonts w:ascii="Verdana" w:hAnsi="Verdana"/>
          <w:sz w:val="20"/>
          <w:szCs w:val="20"/>
          <w:lang w:val="sl-SI"/>
        </w:rPr>
        <w:lastRenderedPageBreak/>
        <w:t>če izvajalec objavi nesolventnost</w:t>
      </w:r>
      <w:r w:rsidR="00452574" w:rsidRPr="00B1090C">
        <w:rPr>
          <w:rFonts w:ascii="Verdana" w:hAnsi="Verdana"/>
          <w:sz w:val="20"/>
          <w:szCs w:val="20"/>
          <w:lang w:val="sl-SI"/>
        </w:rPr>
        <w:t>, prisilno poravnavo ali stečaj;</w:t>
      </w:r>
    </w:p>
    <w:p w:rsidR="000D5380" w:rsidRPr="00B1090C" w:rsidRDefault="000D5380" w:rsidP="008E1903">
      <w:pPr>
        <w:widowControl w:val="0"/>
        <w:numPr>
          <w:ilvl w:val="0"/>
          <w:numId w:val="16"/>
        </w:numPr>
        <w:spacing w:after="120" w:line="240" w:lineRule="auto"/>
        <w:ind w:left="714" w:hanging="357"/>
        <w:jc w:val="both"/>
        <w:rPr>
          <w:rFonts w:ascii="Verdana" w:hAnsi="Verdana"/>
          <w:sz w:val="20"/>
          <w:szCs w:val="20"/>
          <w:lang w:val="sl-SI"/>
        </w:rPr>
      </w:pPr>
      <w:r w:rsidRPr="00B1090C">
        <w:rPr>
          <w:rFonts w:ascii="Verdana" w:hAnsi="Verdana"/>
          <w:sz w:val="20"/>
          <w:szCs w:val="20"/>
          <w:lang w:val="sl-SI"/>
        </w:rPr>
        <w:t>V času trajanja garancijske dobe bo izvajalec odpravil vse morebitne napake in nepravilnosti, ki bodo zaznane in bodo predstavljale razliko med dejanskim delovanjem in zahtevo iz specifikacij.</w:t>
      </w:r>
    </w:p>
    <w:p w:rsidR="0013138A" w:rsidRPr="00B1090C" w:rsidRDefault="00C65A75" w:rsidP="008E1903">
      <w:pPr>
        <w:pStyle w:val="Odstavekseznama"/>
        <w:widowControl w:val="0"/>
        <w:numPr>
          <w:ilvl w:val="0"/>
          <w:numId w:val="16"/>
        </w:numPr>
        <w:spacing w:after="120" w:line="240" w:lineRule="auto"/>
        <w:ind w:left="714" w:hanging="357"/>
        <w:contextualSpacing w:val="0"/>
        <w:jc w:val="both"/>
        <w:rPr>
          <w:rFonts w:ascii="Verdana" w:hAnsi="Verdana"/>
          <w:sz w:val="20"/>
          <w:szCs w:val="20"/>
          <w:lang w:val="sl-SI"/>
        </w:rPr>
      </w:pPr>
      <w:r w:rsidRPr="00B1090C">
        <w:rPr>
          <w:rFonts w:ascii="Verdana" w:hAnsi="Verdana"/>
          <w:sz w:val="20"/>
          <w:szCs w:val="20"/>
          <w:lang w:val="sl-SI"/>
        </w:rPr>
        <w:t>Naročnik lahko finančno zavarovanje uveljavi brez predhodnega opomina, mora pa izvajalca o tem, da ga je uveljavil, obvestiti elektronsko ali pisno po pošti, naj</w:t>
      </w:r>
      <w:r w:rsidR="001320EC" w:rsidRPr="00B1090C">
        <w:rPr>
          <w:rFonts w:ascii="Verdana" w:hAnsi="Verdana"/>
          <w:sz w:val="20"/>
          <w:szCs w:val="20"/>
          <w:lang w:val="sl-SI"/>
        </w:rPr>
        <w:t>kasneje tri</w:t>
      </w:r>
      <w:r w:rsidRPr="00B1090C">
        <w:rPr>
          <w:rFonts w:ascii="Verdana" w:hAnsi="Verdana"/>
          <w:sz w:val="20"/>
          <w:szCs w:val="20"/>
          <w:lang w:val="sl-SI"/>
        </w:rPr>
        <w:t xml:space="preserve"> dni po dnevu, ko ga je predložil v izplačilo.</w:t>
      </w:r>
    </w:p>
    <w:p w:rsidR="000D5380" w:rsidRPr="00D34477" w:rsidRDefault="0013138A" w:rsidP="008E1903">
      <w:pPr>
        <w:pStyle w:val="Odstavekseznama"/>
        <w:widowControl w:val="0"/>
        <w:numPr>
          <w:ilvl w:val="0"/>
          <w:numId w:val="18"/>
        </w:numPr>
        <w:spacing w:after="120" w:line="240" w:lineRule="auto"/>
        <w:jc w:val="center"/>
        <w:rPr>
          <w:rFonts w:ascii="Verdana" w:hAnsi="Verdana"/>
          <w:sz w:val="20"/>
          <w:szCs w:val="20"/>
          <w:lang w:val="sl-SI"/>
        </w:rPr>
      </w:pPr>
      <w:r>
        <w:rPr>
          <w:rFonts w:ascii="Verdana" w:hAnsi="Verdana"/>
          <w:sz w:val="20"/>
          <w:szCs w:val="20"/>
          <w:lang w:val="sl-SI"/>
        </w:rPr>
        <w:t xml:space="preserve"> </w:t>
      </w:r>
      <w:r w:rsidR="000D5380" w:rsidRPr="00D34477">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POSLOVNA SKRIVNOST IN ZAUPNI PODATKI</w:t>
      </w:r>
    </w:p>
    <w:p w:rsidR="002744A5" w:rsidRDefault="002744A5" w:rsidP="008E1903">
      <w:pPr>
        <w:widowControl w:val="0"/>
        <w:numPr>
          <w:ilvl w:val="2"/>
          <w:numId w:val="13"/>
        </w:numPr>
        <w:spacing w:before="120" w:after="120" w:line="240" w:lineRule="auto"/>
        <w:jc w:val="both"/>
        <w:rPr>
          <w:rFonts w:ascii="Verdana" w:hAnsi="Verdana"/>
          <w:sz w:val="20"/>
          <w:szCs w:val="20"/>
          <w:lang w:val="sl-SI"/>
        </w:rPr>
      </w:pPr>
      <w:r>
        <w:rPr>
          <w:rFonts w:ascii="Verdana" w:hAnsi="Verdana"/>
          <w:sz w:val="20"/>
          <w:szCs w:val="20"/>
          <w:lang w:val="sl-SI"/>
        </w:rPr>
        <w:t xml:space="preserve">Pogodbeni stranki </w:t>
      </w:r>
      <w:r w:rsidRPr="00FE0253">
        <w:rPr>
          <w:rFonts w:ascii="Verdana" w:hAnsi="Verdana"/>
          <w:sz w:val="20"/>
          <w:szCs w:val="20"/>
          <w:lang w:val="sl-SI"/>
        </w:rPr>
        <w:t xml:space="preserve">se zavezujeta, da bosta osebne podatke varovali v skladu z določili te pogodbe in </w:t>
      </w:r>
      <w:r>
        <w:rPr>
          <w:rFonts w:ascii="Verdana" w:hAnsi="Verdana"/>
          <w:sz w:val="20"/>
          <w:szCs w:val="20"/>
          <w:lang w:val="sl-SI"/>
        </w:rPr>
        <w:t>Zakonom o varstvu osebnih podatkov (</w:t>
      </w:r>
      <w:r w:rsidRPr="00FE0253">
        <w:rPr>
          <w:rFonts w:ascii="Verdana" w:hAnsi="Verdana"/>
          <w:sz w:val="20"/>
          <w:szCs w:val="20"/>
          <w:lang w:val="sl-SI"/>
        </w:rPr>
        <w:t>ZVOP-1</w:t>
      </w:r>
      <w:r>
        <w:rPr>
          <w:rFonts w:ascii="Verdana" w:hAnsi="Verdana"/>
          <w:sz w:val="20"/>
          <w:szCs w:val="20"/>
          <w:lang w:val="sl-SI"/>
        </w:rPr>
        <w:t>)</w:t>
      </w:r>
      <w:r w:rsidRPr="00FE0253">
        <w:rPr>
          <w:rFonts w:ascii="Verdana" w:hAnsi="Verdana"/>
          <w:sz w:val="20"/>
          <w:szCs w:val="20"/>
          <w:lang w:val="sl-SI"/>
        </w:rPr>
        <w:t>.</w:t>
      </w:r>
    </w:p>
    <w:p w:rsidR="000D5380" w:rsidRPr="00D34477" w:rsidRDefault="000D5380" w:rsidP="008E1903">
      <w:pPr>
        <w:widowControl w:val="0"/>
        <w:numPr>
          <w:ilvl w:val="2"/>
          <w:numId w:val="13"/>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sta sporazumni, da vsi </w:t>
      </w:r>
      <w:r w:rsidR="002744A5">
        <w:rPr>
          <w:rFonts w:ascii="Verdana" w:hAnsi="Verdana"/>
          <w:sz w:val="20"/>
          <w:szCs w:val="20"/>
          <w:lang w:val="sl-SI"/>
        </w:rPr>
        <w:t xml:space="preserve">morebiti osebni ali drugi občutljivi </w:t>
      </w:r>
      <w:r w:rsidRPr="00D34477">
        <w:rPr>
          <w:rFonts w:ascii="Verdana" w:hAnsi="Verdana"/>
          <w:sz w:val="20"/>
          <w:szCs w:val="20"/>
          <w:lang w:val="sl-SI"/>
        </w:rPr>
        <w:t>podatki, do katerih bi prišli z izvedbo te pogodbe, predstavljajo poslovno skrivnost in se zavezujeta, da bosta vse podatke skrbno varovali in jih uporabljali izključno v zvezi z izvedbo te pogodbe.</w:t>
      </w:r>
    </w:p>
    <w:p w:rsidR="000D5380" w:rsidRPr="00D34477" w:rsidRDefault="000D5380" w:rsidP="008E1903">
      <w:pPr>
        <w:widowControl w:val="0"/>
        <w:numPr>
          <w:ilvl w:val="2"/>
          <w:numId w:val="13"/>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obvestiti svoje delavce, da lahko pri svojem delu pridejo v stik z zaupnimi podatki, pri delu z njimi pa morajo ti ravnati z največjo mero skrbnosti.</w:t>
      </w:r>
    </w:p>
    <w:p w:rsidR="000D5380" w:rsidRPr="00D34477" w:rsidRDefault="000D5380" w:rsidP="008E1903">
      <w:pPr>
        <w:widowControl w:val="0"/>
        <w:numPr>
          <w:ilvl w:val="2"/>
          <w:numId w:val="13"/>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mora naročnika takoj obvestiti o vsakem disciplinskem ali drugem postopku zaradi kršitev delovnih obveznosti, ki ga je zoper svojega delavca sprožil v zvezi z izvajanjem del iz te pogodbe. </w:t>
      </w:r>
      <w:r>
        <w:rPr>
          <w:rFonts w:ascii="Verdana" w:hAnsi="Verdana"/>
          <w:sz w:val="20"/>
          <w:szCs w:val="20"/>
          <w:lang w:val="sl-SI"/>
        </w:rPr>
        <w:t>Izvajalec</w:t>
      </w:r>
      <w:r w:rsidRPr="00D34477">
        <w:rPr>
          <w:rFonts w:ascii="Verdana" w:hAnsi="Verdana"/>
          <w:sz w:val="20"/>
          <w:szCs w:val="20"/>
          <w:lang w:val="sl-SI"/>
        </w:rPr>
        <w:t xml:space="preserve"> je dolžan na zahtevo naročnika nadomestiti delavca, če slednji izkaže, da je ravnal ali poskušal ravnati v nasprotju z določbami te pogodbe.</w:t>
      </w:r>
    </w:p>
    <w:p w:rsidR="000D5380" w:rsidRPr="00D34477" w:rsidRDefault="000D5380" w:rsidP="008E1903">
      <w:pPr>
        <w:widowControl w:val="0"/>
        <w:numPr>
          <w:ilvl w:val="2"/>
          <w:numId w:val="13"/>
        </w:numPr>
        <w:spacing w:after="120" w:line="240" w:lineRule="auto"/>
        <w:jc w:val="both"/>
        <w:rPr>
          <w:rFonts w:ascii="Verdana" w:hAnsi="Verdana"/>
          <w:sz w:val="20"/>
          <w:szCs w:val="20"/>
          <w:lang w:val="sl-SI"/>
        </w:rPr>
      </w:pPr>
      <w:r w:rsidRPr="00D34477">
        <w:rPr>
          <w:rFonts w:ascii="Verdana" w:hAnsi="Verdana"/>
          <w:sz w:val="20"/>
          <w:szCs w:val="20"/>
          <w:lang w:val="sl-SI"/>
        </w:rPr>
        <w:t xml:space="preserve">Za </w:t>
      </w:r>
      <w:r>
        <w:rPr>
          <w:rFonts w:ascii="Verdana" w:hAnsi="Verdana"/>
          <w:sz w:val="20"/>
          <w:szCs w:val="20"/>
          <w:lang w:val="sl-SI"/>
        </w:rPr>
        <w:t>izvajalc</w:t>
      </w:r>
      <w:r w:rsidRPr="00D34477">
        <w:rPr>
          <w:rFonts w:ascii="Verdana" w:hAnsi="Verdana"/>
          <w:sz w:val="20"/>
          <w:szCs w:val="20"/>
          <w:lang w:val="sl-SI"/>
        </w:rPr>
        <w:t>a, ki opravlja za naročnika pogodbene obveznosti, velja glede teh obveznosti enako strog način varovanja podatkov, kot jih ima naročnik.</w:t>
      </w:r>
    </w:p>
    <w:p w:rsidR="000D5380" w:rsidRDefault="000D5380" w:rsidP="008E1903">
      <w:pPr>
        <w:widowControl w:val="0"/>
        <w:numPr>
          <w:ilvl w:val="2"/>
          <w:numId w:val="13"/>
        </w:numPr>
        <w:spacing w:after="120" w:line="240" w:lineRule="auto"/>
        <w:jc w:val="both"/>
        <w:rPr>
          <w:rFonts w:ascii="Verdana" w:hAnsi="Verdana"/>
          <w:sz w:val="20"/>
          <w:szCs w:val="20"/>
          <w:lang w:val="sl-SI"/>
        </w:rPr>
      </w:pPr>
      <w:r w:rsidRPr="00D34477">
        <w:rPr>
          <w:rFonts w:ascii="Verdana" w:hAnsi="Verdana"/>
          <w:sz w:val="20"/>
          <w:szCs w:val="20"/>
          <w:lang w:val="sl-SI"/>
        </w:rPr>
        <w:t>Obveznost varovanja podatkov se nanaša tako na čas izvrševanja pogodbe, kot tudi za čas po tem. V primeru kršitve določb o varovanju poslovne skrivnosti,</w:t>
      </w:r>
      <w:r w:rsidR="00831146">
        <w:rPr>
          <w:rFonts w:ascii="Verdana" w:hAnsi="Verdana"/>
          <w:sz w:val="20"/>
          <w:szCs w:val="20"/>
          <w:lang w:val="sl-SI"/>
        </w:rPr>
        <w:t xml:space="preserve"> </w:t>
      </w:r>
      <w:r w:rsidR="00831146" w:rsidRPr="00831146">
        <w:rPr>
          <w:rFonts w:ascii="Verdana" w:hAnsi="Verdana"/>
          <w:sz w:val="20"/>
          <w:szCs w:val="20"/>
          <w:lang w:val="sl-SI"/>
        </w:rPr>
        <w:t>osebnih ali drugih občutljivih ozir</w:t>
      </w:r>
      <w:r w:rsidR="00831146">
        <w:rPr>
          <w:rFonts w:ascii="Verdana" w:hAnsi="Verdana"/>
          <w:sz w:val="20"/>
          <w:szCs w:val="20"/>
          <w:lang w:val="sl-SI"/>
        </w:rPr>
        <w:t xml:space="preserve">oma zaupnih podatkov naročnika, </w:t>
      </w:r>
      <w:r w:rsidRPr="00D34477">
        <w:rPr>
          <w:rFonts w:ascii="Verdana" w:hAnsi="Verdana"/>
          <w:sz w:val="20"/>
          <w:szCs w:val="20"/>
          <w:lang w:val="sl-SI"/>
        </w:rPr>
        <w:t xml:space="preserve">je </w:t>
      </w:r>
      <w:r>
        <w:rPr>
          <w:rFonts w:ascii="Verdana" w:hAnsi="Verdana"/>
          <w:sz w:val="20"/>
          <w:szCs w:val="20"/>
          <w:lang w:val="sl-SI"/>
        </w:rPr>
        <w:t>izvajalec</w:t>
      </w:r>
      <w:r w:rsidRPr="00D34477">
        <w:rPr>
          <w:rFonts w:ascii="Verdana" w:hAnsi="Verdana"/>
          <w:sz w:val="20"/>
          <w:szCs w:val="20"/>
          <w:lang w:val="sl-SI"/>
        </w:rPr>
        <w:t xml:space="preserve"> naročniku odškodninsko odgovoren za vso posredno in neposredno škodo. Morebitna zloraba podatkov pa pomeni tudi kazensko odgovornost kršiteljev.</w:t>
      </w:r>
    </w:p>
    <w:p w:rsidR="0013138A" w:rsidRPr="005F66D0" w:rsidRDefault="00F91CB5" w:rsidP="008E1903">
      <w:pPr>
        <w:pStyle w:val="Odstavekseznama"/>
        <w:widowControl w:val="0"/>
        <w:numPr>
          <w:ilvl w:val="2"/>
          <w:numId w:val="13"/>
        </w:numPr>
        <w:spacing w:after="120" w:line="240" w:lineRule="auto"/>
        <w:contextualSpacing w:val="0"/>
        <w:jc w:val="both"/>
        <w:rPr>
          <w:rFonts w:ascii="Verdana" w:hAnsi="Verdana"/>
          <w:sz w:val="20"/>
          <w:szCs w:val="20"/>
          <w:lang w:val="sl-SI"/>
        </w:rPr>
      </w:pPr>
      <w:r w:rsidRPr="00983C66">
        <w:rPr>
          <w:rFonts w:ascii="Verdana" w:hAnsi="Verdana"/>
          <w:sz w:val="20"/>
          <w:szCs w:val="20"/>
          <w:lang w:val="sl-SI"/>
        </w:rPr>
        <w:t>Naročnik lahko pri izvedbi del na lokaciji od delavcev izvajalca zahteva, da izkažejo seznanjenost z vsebino iz prvega odstavka tega člena. Delavec mora pri takem delu imeti pri sebi ustrezno pooblastilo izvajalca, da lahko opravlja delo na lokaciji, kjer obstaja verjetnost, da bo prišel v stik z zaupnimi podatki.</w:t>
      </w:r>
    </w:p>
    <w:p w:rsidR="000D5380" w:rsidRPr="00D34477" w:rsidRDefault="000D5380" w:rsidP="008E1903">
      <w:pPr>
        <w:pStyle w:val="Odstavekseznama"/>
        <w:widowControl w:val="0"/>
        <w:numPr>
          <w:ilvl w:val="0"/>
          <w:numId w:val="18"/>
        </w:numPr>
        <w:spacing w:after="120" w:line="240" w:lineRule="auto"/>
        <w:jc w:val="center"/>
        <w:rPr>
          <w:rFonts w:ascii="Verdana" w:hAnsi="Verdana"/>
          <w:sz w:val="20"/>
          <w:szCs w:val="20"/>
          <w:lang w:val="sl-SI"/>
        </w:rPr>
      </w:pPr>
      <w:r w:rsidRPr="00D34477">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KONČNE DOLOČBE</w:t>
      </w:r>
    </w:p>
    <w:p w:rsidR="000D5380" w:rsidRPr="00D34477" w:rsidRDefault="009D0D0E" w:rsidP="008E1903">
      <w:pPr>
        <w:widowControl w:val="0"/>
        <w:numPr>
          <w:ilvl w:val="2"/>
          <w:numId w:val="11"/>
        </w:numPr>
        <w:spacing w:before="120" w:after="120" w:line="240" w:lineRule="auto"/>
        <w:jc w:val="both"/>
        <w:rPr>
          <w:rFonts w:ascii="Verdana" w:hAnsi="Verdana"/>
          <w:sz w:val="20"/>
          <w:szCs w:val="20"/>
          <w:lang w:val="sl-SI"/>
        </w:rPr>
      </w:pPr>
      <w:r>
        <w:rPr>
          <w:rFonts w:ascii="Verdana" w:hAnsi="Verdana"/>
          <w:sz w:val="20"/>
          <w:szCs w:val="20"/>
          <w:lang w:val="sl-SI"/>
        </w:rPr>
        <w:t>P</w:t>
      </w:r>
      <w:r w:rsidR="000D5380" w:rsidRPr="00D34477">
        <w:rPr>
          <w:rFonts w:ascii="Verdana" w:hAnsi="Verdana"/>
          <w:sz w:val="20"/>
          <w:szCs w:val="20"/>
          <w:lang w:val="sl-SI"/>
        </w:rPr>
        <w:t>ogodba, pri kateri kdo v imenu ali na račun druge pogodbene stranke, predstavniku ali posredniku organa ali organizacije iz javnega sektorja obljubi, ponudi ali da kakšno nedovoljeno korist za:</w:t>
      </w:r>
    </w:p>
    <w:p w:rsidR="000D5380" w:rsidRPr="00D34477" w:rsidRDefault="000D5380" w:rsidP="008E1903">
      <w:pPr>
        <w:widowControl w:val="0"/>
        <w:numPr>
          <w:ilvl w:val="3"/>
          <w:numId w:val="11"/>
        </w:numPr>
        <w:spacing w:before="120" w:after="120" w:line="240" w:lineRule="auto"/>
        <w:jc w:val="both"/>
        <w:rPr>
          <w:rFonts w:ascii="Verdana" w:hAnsi="Verdana"/>
          <w:sz w:val="20"/>
          <w:szCs w:val="20"/>
          <w:lang w:val="sl-SI"/>
        </w:rPr>
      </w:pPr>
      <w:r w:rsidRPr="00D34477">
        <w:rPr>
          <w:rFonts w:ascii="Verdana" w:hAnsi="Verdana"/>
          <w:sz w:val="20"/>
          <w:szCs w:val="20"/>
          <w:lang w:val="sl-SI"/>
        </w:rPr>
        <w:t>pridobitev posla ali</w:t>
      </w:r>
    </w:p>
    <w:p w:rsidR="000D5380" w:rsidRPr="00D34477" w:rsidRDefault="000D5380" w:rsidP="008E1903">
      <w:pPr>
        <w:widowControl w:val="0"/>
        <w:numPr>
          <w:ilvl w:val="3"/>
          <w:numId w:val="11"/>
        </w:numPr>
        <w:spacing w:before="120" w:after="120" w:line="240" w:lineRule="auto"/>
        <w:jc w:val="both"/>
        <w:rPr>
          <w:rFonts w:ascii="Verdana" w:hAnsi="Verdana"/>
          <w:sz w:val="20"/>
          <w:szCs w:val="20"/>
          <w:lang w:val="sl-SI"/>
        </w:rPr>
      </w:pPr>
      <w:r w:rsidRPr="00D34477">
        <w:rPr>
          <w:rFonts w:ascii="Verdana" w:hAnsi="Verdana"/>
          <w:sz w:val="20"/>
          <w:szCs w:val="20"/>
          <w:lang w:val="sl-SI"/>
        </w:rPr>
        <w:t>za sklenitev posla pod ugodnejšimi pogoji ali</w:t>
      </w:r>
    </w:p>
    <w:p w:rsidR="000D5380" w:rsidRPr="00D34477" w:rsidRDefault="000D5380" w:rsidP="008E1903">
      <w:pPr>
        <w:widowControl w:val="0"/>
        <w:numPr>
          <w:ilvl w:val="3"/>
          <w:numId w:val="11"/>
        </w:numPr>
        <w:spacing w:before="120" w:after="120" w:line="240" w:lineRule="auto"/>
        <w:jc w:val="both"/>
        <w:rPr>
          <w:rFonts w:ascii="Verdana" w:hAnsi="Verdana"/>
          <w:sz w:val="20"/>
          <w:szCs w:val="20"/>
          <w:lang w:val="sl-SI"/>
        </w:rPr>
      </w:pPr>
      <w:r w:rsidRPr="00D34477">
        <w:rPr>
          <w:rFonts w:ascii="Verdana" w:hAnsi="Verdana"/>
          <w:sz w:val="20"/>
          <w:szCs w:val="20"/>
          <w:lang w:val="sl-SI"/>
        </w:rPr>
        <w:t>za opustitev dolžnega nadzora nad izvajanjem pogodbenih obveznosti ali</w:t>
      </w:r>
    </w:p>
    <w:p w:rsidR="000D5380" w:rsidRDefault="000D5380" w:rsidP="008E1903">
      <w:pPr>
        <w:widowControl w:val="0"/>
        <w:numPr>
          <w:ilvl w:val="3"/>
          <w:numId w:val="11"/>
        </w:numPr>
        <w:spacing w:before="120" w:after="120" w:line="240" w:lineRule="auto"/>
        <w:jc w:val="both"/>
        <w:rPr>
          <w:rFonts w:ascii="Verdana" w:hAnsi="Verdana"/>
          <w:sz w:val="20"/>
          <w:szCs w:val="20"/>
          <w:lang w:val="sl-SI"/>
        </w:rPr>
      </w:pPr>
      <w:r w:rsidRPr="00D34477">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w:t>
      </w:r>
      <w:r w:rsidR="009D0D0E">
        <w:rPr>
          <w:rFonts w:ascii="Verdana" w:hAnsi="Verdana"/>
          <w:sz w:val="20"/>
          <w:szCs w:val="20"/>
          <w:lang w:val="sl-SI"/>
        </w:rPr>
        <w:t>tavniku, zastopniku, posredniku</w:t>
      </w:r>
    </w:p>
    <w:p w:rsidR="009D0D0E" w:rsidRPr="00D34477" w:rsidRDefault="009D0D0E" w:rsidP="009D0D0E">
      <w:pPr>
        <w:widowControl w:val="0"/>
        <w:spacing w:before="120" w:after="120" w:line="240" w:lineRule="auto"/>
        <w:ind w:left="720"/>
        <w:jc w:val="both"/>
        <w:rPr>
          <w:rFonts w:ascii="Verdana" w:hAnsi="Verdana"/>
          <w:sz w:val="20"/>
          <w:szCs w:val="20"/>
          <w:lang w:val="sl-SI"/>
        </w:rPr>
      </w:pPr>
      <w:r w:rsidRPr="009D0D0E">
        <w:rPr>
          <w:rFonts w:ascii="Verdana" w:hAnsi="Verdana"/>
          <w:sz w:val="20"/>
          <w:szCs w:val="20"/>
          <w:lang w:val="sl-SI"/>
        </w:rPr>
        <w:t>je v primeru citiranih ravnanj oziroma poskusa takšnih ravnanj nična.</w:t>
      </w:r>
    </w:p>
    <w:p w:rsidR="000D5380" w:rsidRPr="00D34477" w:rsidRDefault="000D5380" w:rsidP="008E1903">
      <w:pPr>
        <w:widowControl w:val="0"/>
        <w:numPr>
          <w:ilvl w:val="2"/>
          <w:numId w:val="1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Pogodba se lahko spremeni ali dopolni s pisnim aneksom, ki ga sprejmeta in podpišeta </w:t>
      </w:r>
      <w:r w:rsidRPr="00D34477">
        <w:rPr>
          <w:rFonts w:ascii="Verdana" w:hAnsi="Verdana"/>
          <w:sz w:val="20"/>
          <w:szCs w:val="20"/>
          <w:lang w:val="sl-SI"/>
        </w:rPr>
        <w:lastRenderedPageBreak/>
        <w:t>obe pogodbeni stranki. Če katerakoli od določb te pogodbe je ali postane neveljavna, to ne vpliva na ostale določbe. Neveljavna določba se nadomesti z veljavno, ki mora čim bolj ustrezati namenu, ki ga je želela doseči neveljavna določba.</w:t>
      </w:r>
    </w:p>
    <w:p w:rsidR="000D5380" w:rsidRDefault="000D5380" w:rsidP="008E1903">
      <w:pPr>
        <w:widowControl w:val="0"/>
        <w:numPr>
          <w:ilvl w:val="2"/>
          <w:numId w:val="1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Za urejanje medsebojnih obveznosti in pravic, ki niso izrecno dogovorjene s to pogodbo, se uporabljajo določila </w:t>
      </w:r>
      <w:r w:rsidR="009D0D0E" w:rsidRPr="009D0D0E">
        <w:rPr>
          <w:rFonts w:ascii="Verdana" w:hAnsi="Verdana"/>
          <w:sz w:val="20"/>
          <w:szCs w:val="20"/>
          <w:lang w:val="sl-SI"/>
        </w:rPr>
        <w:t xml:space="preserve">zakona, ki ureja </w:t>
      </w:r>
      <w:r w:rsidR="009D0D0E">
        <w:rPr>
          <w:rFonts w:ascii="Verdana" w:hAnsi="Verdana"/>
          <w:sz w:val="20"/>
          <w:szCs w:val="20"/>
          <w:lang w:val="sl-SI"/>
        </w:rPr>
        <w:t xml:space="preserve">obligacijska razmerja </w:t>
      </w:r>
      <w:r w:rsidRPr="00D34477">
        <w:rPr>
          <w:rFonts w:ascii="Verdana" w:hAnsi="Verdana"/>
          <w:sz w:val="20"/>
          <w:szCs w:val="20"/>
          <w:lang w:val="sl-SI"/>
        </w:rPr>
        <w:t>in drugi predpisi, ki urejajo pogodbene odnose.</w:t>
      </w:r>
    </w:p>
    <w:p w:rsidR="009D0D0E" w:rsidRPr="009D0D0E" w:rsidRDefault="009D0D0E" w:rsidP="008E1903">
      <w:pPr>
        <w:widowControl w:val="0"/>
        <w:numPr>
          <w:ilvl w:val="2"/>
          <w:numId w:val="11"/>
        </w:numPr>
        <w:spacing w:before="120" w:after="120" w:line="240" w:lineRule="auto"/>
        <w:jc w:val="both"/>
        <w:rPr>
          <w:rFonts w:ascii="Verdana" w:hAnsi="Verdana"/>
          <w:sz w:val="20"/>
          <w:szCs w:val="20"/>
          <w:lang w:val="sl-SI"/>
        </w:rPr>
      </w:pPr>
      <w:r>
        <w:rPr>
          <w:rFonts w:ascii="Verdana" w:hAnsi="Verdana"/>
          <w:sz w:val="20"/>
          <w:szCs w:val="20"/>
          <w:lang w:val="sl-SI"/>
        </w:rPr>
        <w:t>S podpisom te</w:t>
      </w:r>
      <w:r w:rsidRPr="0023406D">
        <w:rPr>
          <w:rFonts w:ascii="Verdana" w:hAnsi="Verdana"/>
          <w:sz w:val="20"/>
          <w:szCs w:val="20"/>
          <w:lang w:val="sl-SI"/>
        </w:rPr>
        <w:t xml:space="preserve"> </w:t>
      </w:r>
      <w:r>
        <w:rPr>
          <w:rFonts w:ascii="Verdana" w:hAnsi="Verdana"/>
          <w:sz w:val="20"/>
          <w:szCs w:val="20"/>
          <w:lang w:val="sl-SI"/>
        </w:rPr>
        <w:t xml:space="preserve">pogodbe </w:t>
      </w:r>
      <w:r w:rsidRPr="0023406D">
        <w:rPr>
          <w:rFonts w:ascii="Verdana" w:hAnsi="Verdana"/>
          <w:sz w:val="20"/>
          <w:szCs w:val="20"/>
          <w:lang w:val="sl-SI"/>
        </w:rPr>
        <w:t xml:space="preserve">se izvajalec strinja z objavo te </w:t>
      </w:r>
      <w:r>
        <w:rPr>
          <w:rFonts w:ascii="Verdana" w:hAnsi="Verdana"/>
          <w:sz w:val="20"/>
          <w:szCs w:val="20"/>
          <w:lang w:val="sl-SI"/>
        </w:rPr>
        <w:t xml:space="preserve">pogodbe </w:t>
      </w:r>
      <w:r w:rsidRPr="0023406D">
        <w:rPr>
          <w:rFonts w:ascii="Verdana" w:hAnsi="Verdana"/>
          <w:sz w:val="20"/>
          <w:szCs w:val="20"/>
          <w:lang w:val="sl-SI"/>
        </w:rPr>
        <w:t>in javno dostopnih in</w:t>
      </w:r>
      <w:r>
        <w:rPr>
          <w:rFonts w:ascii="Verdana" w:hAnsi="Verdana"/>
          <w:sz w:val="20"/>
          <w:szCs w:val="20"/>
          <w:lang w:val="sl-SI"/>
        </w:rPr>
        <w:t>formacij javnega značaja iz te</w:t>
      </w:r>
      <w:r w:rsidRPr="0023406D">
        <w:rPr>
          <w:rFonts w:ascii="Verdana" w:hAnsi="Verdana"/>
          <w:sz w:val="20"/>
          <w:szCs w:val="20"/>
          <w:lang w:val="sl-SI"/>
        </w:rPr>
        <w:t xml:space="preserve"> </w:t>
      </w:r>
      <w:r>
        <w:rPr>
          <w:rFonts w:ascii="Verdana" w:hAnsi="Verdana"/>
          <w:sz w:val="20"/>
          <w:szCs w:val="20"/>
          <w:lang w:val="sl-SI"/>
        </w:rPr>
        <w:t xml:space="preserve">pogodbe </w:t>
      </w:r>
      <w:r w:rsidRPr="0023406D">
        <w:rPr>
          <w:rFonts w:ascii="Verdana" w:hAnsi="Verdana"/>
          <w:sz w:val="20"/>
          <w:szCs w:val="20"/>
          <w:lang w:val="sl-SI"/>
        </w:rPr>
        <w:t>na nacionalnem portalu, namenjenem objavam o javnih naročilih, skladno z določbami zakona, ki ureja dostop do informacij javnega značaja in določbami pravilnika, ki ureja objave pogodb s področja javnega naročanja, koncesij in javno-zasebnih partnerstev.</w:t>
      </w:r>
    </w:p>
    <w:p w:rsidR="000D5380" w:rsidRPr="00D34477" w:rsidRDefault="000D5380" w:rsidP="008E1903">
      <w:pPr>
        <w:widowControl w:val="0"/>
        <w:numPr>
          <w:ilvl w:val="2"/>
          <w:numId w:val="11"/>
        </w:numPr>
        <w:spacing w:before="120" w:after="120" w:line="240" w:lineRule="auto"/>
        <w:jc w:val="both"/>
        <w:rPr>
          <w:rFonts w:ascii="Verdana" w:hAnsi="Verdana"/>
          <w:sz w:val="20"/>
          <w:szCs w:val="20"/>
          <w:lang w:val="sl-SI"/>
        </w:rPr>
      </w:pPr>
      <w:r w:rsidRPr="00D34477">
        <w:rPr>
          <w:rFonts w:ascii="Verdana" w:hAnsi="Verdana"/>
          <w:sz w:val="20"/>
          <w:szCs w:val="20"/>
          <w:lang w:val="sl-SI"/>
        </w:rPr>
        <w:t>Pogodbeni stranki se dogovorita, da bosta poskušali vse spore iz te pogodbe rešiti sporazumno z neposrednimi pogovori med pooblaščenimi predstavniki obeh pogodbenih strank. V kolikor sporazum med strankama ne bi bil mogoč, se dogovorita, da bo o sporih iz pogodbe odločalo stvarno pristojno sodišče po sedežu naročnika.</w:t>
      </w:r>
    </w:p>
    <w:p w:rsidR="000D5380" w:rsidRDefault="000D5380" w:rsidP="008E1903">
      <w:pPr>
        <w:widowControl w:val="0"/>
        <w:numPr>
          <w:ilvl w:val="2"/>
          <w:numId w:val="11"/>
        </w:numPr>
        <w:spacing w:before="120" w:after="120" w:line="240" w:lineRule="auto"/>
        <w:jc w:val="both"/>
        <w:rPr>
          <w:rFonts w:ascii="Verdana" w:hAnsi="Verdana"/>
          <w:sz w:val="20"/>
          <w:szCs w:val="20"/>
          <w:lang w:val="sl-SI"/>
        </w:rPr>
      </w:pPr>
      <w:r w:rsidRPr="00D34477">
        <w:rPr>
          <w:rFonts w:ascii="Verdana" w:hAnsi="Verdana"/>
          <w:sz w:val="20"/>
          <w:szCs w:val="20"/>
          <w:lang w:val="sl-SI"/>
        </w:rPr>
        <w:t>Po</w:t>
      </w:r>
      <w:r>
        <w:rPr>
          <w:rFonts w:ascii="Verdana" w:hAnsi="Verdana"/>
          <w:sz w:val="20"/>
          <w:szCs w:val="20"/>
          <w:lang w:val="sl-SI"/>
        </w:rPr>
        <w:t xml:space="preserve">godba je sestavljena v dveh </w:t>
      </w:r>
      <w:r w:rsidRPr="00D34477">
        <w:rPr>
          <w:rFonts w:ascii="Verdana" w:hAnsi="Verdana"/>
          <w:sz w:val="20"/>
          <w:szCs w:val="20"/>
          <w:lang w:val="sl-SI"/>
        </w:rPr>
        <w:t>izvodih, od katerih prejme vs</w:t>
      </w:r>
      <w:r>
        <w:rPr>
          <w:rFonts w:ascii="Verdana" w:hAnsi="Verdana"/>
          <w:sz w:val="20"/>
          <w:szCs w:val="20"/>
          <w:lang w:val="sl-SI"/>
        </w:rPr>
        <w:t xml:space="preserve">aka pogodbena stranka po en </w:t>
      </w:r>
      <w:r w:rsidRPr="00D34477">
        <w:rPr>
          <w:rFonts w:ascii="Verdana" w:hAnsi="Verdana"/>
          <w:sz w:val="20"/>
          <w:szCs w:val="20"/>
          <w:lang w:val="sl-SI"/>
        </w:rPr>
        <w:t>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881"/>
      </w:tblGrid>
      <w:tr w:rsidR="00E932AD" w:rsidRPr="00523F86" w:rsidTr="00593CB4">
        <w:trPr>
          <w:trHeight w:val="20"/>
          <w:jc w:val="center"/>
        </w:trPr>
        <w:tc>
          <w:tcPr>
            <w:tcW w:w="4815" w:type="dxa"/>
            <w:tcBorders>
              <w:bottom w:val="single" w:sz="4" w:space="0" w:color="auto"/>
            </w:tcBorders>
            <w:shd w:val="clear" w:color="auto" w:fill="FAAA5A"/>
            <w:vAlign w:val="center"/>
          </w:tcPr>
          <w:p w:rsidR="00E932AD" w:rsidRPr="00523F86" w:rsidRDefault="00E932AD" w:rsidP="00B83186">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Začetek veljavnosti</w:t>
            </w:r>
          </w:p>
        </w:tc>
        <w:tc>
          <w:tcPr>
            <w:tcW w:w="4881" w:type="dxa"/>
            <w:tcBorders>
              <w:bottom w:val="single" w:sz="4" w:space="0" w:color="auto"/>
            </w:tcBorders>
            <w:shd w:val="clear" w:color="auto" w:fill="FAAA5A"/>
            <w:vAlign w:val="center"/>
          </w:tcPr>
          <w:p w:rsidR="00E932AD" w:rsidRPr="00523F86" w:rsidRDefault="00E932AD" w:rsidP="00B83186">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Konec veljavnosti</w:t>
            </w:r>
          </w:p>
        </w:tc>
      </w:tr>
      <w:tr w:rsidR="00E932AD" w:rsidRPr="00523F86" w:rsidTr="00593CB4">
        <w:trPr>
          <w:trHeight w:val="20"/>
          <w:jc w:val="center"/>
        </w:trPr>
        <w:tc>
          <w:tcPr>
            <w:tcW w:w="4815" w:type="dxa"/>
            <w:tcBorders>
              <w:bottom w:val="single" w:sz="4" w:space="0" w:color="auto"/>
            </w:tcBorders>
            <w:shd w:val="clear" w:color="auto" w:fill="FADC8C"/>
            <w:vAlign w:val="center"/>
          </w:tcPr>
          <w:p w:rsidR="00E932AD" w:rsidRPr="00523F86" w:rsidRDefault="00E932AD" w:rsidP="00B83186">
            <w:pPr>
              <w:widowControl w:val="0"/>
              <w:spacing w:after="0" w:line="240" w:lineRule="auto"/>
              <w:jc w:val="both"/>
              <w:rPr>
                <w:rFonts w:ascii="Verdana" w:hAnsi="Verdana"/>
                <w:sz w:val="20"/>
                <w:szCs w:val="20"/>
                <w:lang w:val="sl-SI"/>
              </w:rPr>
            </w:pPr>
            <w:r w:rsidRPr="00523F86">
              <w:rPr>
                <w:rFonts w:ascii="Verdana" w:hAnsi="Verdana"/>
                <w:sz w:val="20"/>
                <w:szCs w:val="20"/>
                <w:lang w:val="sl-SI"/>
              </w:rPr>
              <w:t>Z dnem podpisa zadnje od pogodbenih strank.</w:t>
            </w:r>
          </w:p>
        </w:tc>
        <w:tc>
          <w:tcPr>
            <w:tcW w:w="4881" w:type="dxa"/>
            <w:tcBorders>
              <w:bottom w:val="single" w:sz="4" w:space="0" w:color="auto"/>
            </w:tcBorders>
            <w:shd w:val="clear" w:color="auto" w:fill="FADC8C"/>
            <w:vAlign w:val="center"/>
          </w:tcPr>
          <w:p w:rsidR="00E932AD" w:rsidRPr="00523F86" w:rsidRDefault="00B85706" w:rsidP="00B83186">
            <w:pPr>
              <w:widowControl w:val="0"/>
              <w:spacing w:after="0" w:line="240" w:lineRule="auto"/>
              <w:jc w:val="both"/>
              <w:rPr>
                <w:rFonts w:ascii="Verdana" w:hAnsi="Verdana"/>
                <w:sz w:val="20"/>
                <w:szCs w:val="20"/>
                <w:lang w:val="sl-SI"/>
              </w:rPr>
            </w:pPr>
            <w:r>
              <w:rPr>
                <w:rFonts w:ascii="Verdana" w:hAnsi="Verdana"/>
                <w:sz w:val="20"/>
                <w:szCs w:val="20"/>
                <w:lang w:val="sl-SI"/>
              </w:rPr>
              <w:t>………………………………….</w:t>
            </w:r>
          </w:p>
        </w:tc>
      </w:tr>
      <w:tr w:rsidR="00E932AD" w:rsidRPr="00523F86" w:rsidTr="00593CB4">
        <w:trPr>
          <w:trHeight w:val="20"/>
          <w:jc w:val="center"/>
        </w:trPr>
        <w:tc>
          <w:tcPr>
            <w:tcW w:w="9696" w:type="dxa"/>
            <w:gridSpan w:val="2"/>
            <w:tcBorders>
              <w:bottom w:val="single" w:sz="4" w:space="0" w:color="auto"/>
            </w:tcBorders>
            <w:shd w:val="clear" w:color="auto" w:fill="FAAA5A"/>
            <w:vAlign w:val="center"/>
          </w:tcPr>
          <w:p w:rsidR="00E932AD" w:rsidRPr="00523F86" w:rsidRDefault="00E932AD" w:rsidP="00B83186">
            <w:pPr>
              <w:widowControl w:val="0"/>
              <w:spacing w:after="0" w:line="240" w:lineRule="auto"/>
              <w:jc w:val="center"/>
              <w:rPr>
                <w:rFonts w:ascii="Verdana" w:hAnsi="Verdana"/>
                <w:sz w:val="20"/>
                <w:szCs w:val="20"/>
                <w:lang w:val="sl-SI"/>
              </w:rPr>
            </w:pPr>
            <w:r>
              <w:rPr>
                <w:rFonts w:ascii="Verdana" w:hAnsi="Verdana"/>
                <w:b/>
                <w:sz w:val="20"/>
                <w:szCs w:val="20"/>
                <w:lang w:val="sl-SI"/>
              </w:rPr>
              <w:t>Predčasna odpoved pogodbe</w:t>
            </w:r>
          </w:p>
        </w:tc>
      </w:tr>
      <w:tr w:rsidR="00E932AD" w:rsidRPr="00523F86" w:rsidTr="00593CB4">
        <w:trPr>
          <w:trHeight w:val="20"/>
          <w:jc w:val="center"/>
        </w:trPr>
        <w:tc>
          <w:tcPr>
            <w:tcW w:w="4815" w:type="dxa"/>
            <w:tcBorders>
              <w:bottom w:val="single" w:sz="4" w:space="0" w:color="auto"/>
            </w:tcBorders>
            <w:shd w:val="clear" w:color="auto" w:fill="FAAA5A"/>
            <w:vAlign w:val="center"/>
          </w:tcPr>
          <w:p w:rsidR="00E932AD" w:rsidRPr="00523F86" w:rsidRDefault="00E932AD" w:rsidP="00B83186">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Razlogi</w:t>
            </w:r>
          </w:p>
        </w:tc>
        <w:tc>
          <w:tcPr>
            <w:tcW w:w="4881" w:type="dxa"/>
            <w:tcBorders>
              <w:bottom w:val="single" w:sz="4" w:space="0" w:color="auto"/>
            </w:tcBorders>
            <w:shd w:val="clear" w:color="auto" w:fill="FAAA5A"/>
            <w:vAlign w:val="center"/>
          </w:tcPr>
          <w:p w:rsidR="00E932AD" w:rsidRPr="00523F86" w:rsidRDefault="00E932AD" w:rsidP="00B83186">
            <w:pPr>
              <w:widowControl w:val="0"/>
              <w:spacing w:after="0" w:line="240" w:lineRule="auto"/>
              <w:jc w:val="center"/>
              <w:rPr>
                <w:rFonts w:ascii="Verdana" w:hAnsi="Verdana"/>
                <w:b/>
                <w:sz w:val="20"/>
                <w:szCs w:val="20"/>
                <w:lang w:val="sl-SI"/>
              </w:rPr>
            </w:pPr>
            <w:r>
              <w:rPr>
                <w:rFonts w:ascii="Verdana" w:hAnsi="Verdana"/>
                <w:b/>
                <w:sz w:val="20"/>
                <w:szCs w:val="20"/>
                <w:lang w:val="sl-SI"/>
              </w:rPr>
              <w:t>Odpoved velja</w:t>
            </w:r>
          </w:p>
        </w:tc>
      </w:tr>
      <w:tr w:rsidR="00E932AD" w:rsidRPr="00523F86" w:rsidTr="00593CB4">
        <w:trPr>
          <w:trHeight w:val="20"/>
          <w:jc w:val="center"/>
        </w:trPr>
        <w:tc>
          <w:tcPr>
            <w:tcW w:w="4815" w:type="dxa"/>
            <w:shd w:val="clear" w:color="auto" w:fill="FADC8C"/>
            <w:vAlign w:val="center"/>
          </w:tcPr>
          <w:p w:rsidR="00E932AD" w:rsidRPr="00523F86" w:rsidRDefault="00E932AD" w:rsidP="008E1903">
            <w:pPr>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Naročnik uveljavi</w:t>
            </w:r>
            <w:r w:rsidRPr="00523F86">
              <w:rPr>
                <w:rFonts w:ascii="Verdana" w:hAnsi="Verdana"/>
                <w:sz w:val="20"/>
                <w:szCs w:val="20"/>
                <w:lang w:val="sl-SI"/>
              </w:rPr>
              <w:t xml:space="preserve"> finančno zavarovanje za dobro izvedbo pogodbenih obveznosti.</w:t>
            </w:r>
          </w:p>
        </w:tc>
        <w:tc>
          <w:tcPr>
            <w:tcW w:w="4881" w:type="dxa"/>
            <w:shd w:val="clear" w:color="auto" w:fill="FADC8C"/>
            <w:vAlign w:val="center"/>
          </w:tcPr>
          <w:p w:rsidR="00E932AD" w:rsidRPr="00523F86" w:rsidRDefault="00E932AD" w:rsidP="008E1903">
            <w:pPr>
              <w:widowControl w:val="0"/>
              <w:numPr>
                <w:ilvl w:val="0"/>
                <w:numId w:val="3"/>
              </w:numPr>
              <w:spacing w:after="0" w:line="240" w:lineRule="auto"/>
              <w:jc w:val="both"/>
              <w:rPr>
                <w:rFonts w:ascii="Verdana" w:hAnsi="Verdana"/>
                <w:sz w:val="20"/>
                <w:szCs w:val="20"/>
                <w:lang w:val="sl-SI"/>
              </w:rPr>
            </w:pPr>
            <w:r w:rsidRPr="00523F86">
              <w:rPr>
                <w:rFonts w:ascii="Verdana" w:hAnsi="Verdana"/>
                <w:sz w:val="20"/>
                <w:szCs w:val="20"/>
                <w:lang w:val="sl-SI"/>
              </w:rPr>
              <w:t>Z dnem unovčenja finančnega zavarovanja.</w:t>
            </w:r>
          </w:p>
        </w:tc>
      </w:tr>
      <w:tr w:rsidR="00A7714A" w:rsidRPr="00523F86" w:rsidTr="00593CB4">
        <w:trPr>
          <w:trHeight w:val="20"/>
          <w:jc w:val="center"/>
        </w:trPr>
        <w:tc>
          <w:tcPr>
            <w:tcW w:w="4815" w:type="dxa"/>
            <w:shd w:val="clear" w:color="auto" w:fill="FADC8C"/>
            <w:vAlign w:val="center"/>
          </w:tcPr>
          <w:p w:rsidR="00A7714A" w:rsidRPr="00523F86" w:rsidRDefault="00A7714A" w:rsidP="008E1903">
            <w:pPr>
              <w:widowControl w:val="0"/>
              <w:numPr>
                <w:ilvl w:val="0"/>
                <w:numId w:val="2"/>
              </w:numPr>
              <w:spacing w:after="0" w:line="240" w:lineRule="auto"/>
              <w:jc w:val="both"/>
              <w:rPr>
                <w:rFonts w:ascii="Verdana" w:hAnsi="Verdana"/>
                <w:sz w:val="20"/>
                <w:szCs w:val="20"/>
                <w:lang w:val="sl-SI"/>
              </w:rPr>
            </w:pPr>
            <w:r w:rsidRPr="00523F86">
              <w:rPr>
                <w:rFonts w:ascii="Verdana" w:hAnsi="Verdana"/>
                <w:sz w:val="20"/>
                <w:szCs w:val="20"/>
                <w:lang w:val="sl-SI"/>
              </w:rPr>
              <w:t xml:space="preserve">Neutemeljena zavrnitev naročila s strani </w:t>
            </w:r>
            <w:r>
              <w:rPr>
                <w:rFonts w:ascii="Verdana" w:hAnsi="Verdana"/>
                <w:sz w:val="20"/>
                <w:szCs w:val="20"/>
                <w:lang w:val="sl-SI"/>
              </w:rPr>
              <w:t>izvajalca</w:t>
            </w:r>
            <w:r w:rsidRPr="00523F86">
              <w:rPr>
                <w:rFonts w:ascii="Verdana" w:hAnsi="Verdana"/>
                <w:sz w:val="20"/>
                <w:szCs w:val="20"/>
                <w:lang w:val="sl-SI"/>
              </w:rPr>
              <w:t xml:space="preserve">, odstopanje od naročenega načina </w:t>
            </w:r>
            <w:r>
              <w:rPr>
                <w:rFonts w:ascii="Verdana" w:hAnsi="Verdana"/>
                <w:sz w:val="20"/>
                <w:szCs w:val="20"/>
                <w:lang w:val="sl-SI"/>
              </w:rPr>
              <w:t>dobave</w:t>
            </w:r>
            <w:r w:rsidRPr="00523F86">
              <w:rPr>
                <w:rFonts w:ascii="Verdana" w:hAnsi="Verdana"/>
                <w:sz w:val="20"/>
                <w:szCs w:val="20"/>
                <w:lang w:val="sl-SI"/>
              </w:rPr>
              <w:t xml:space="preserve"> ali nekvalitetn</w:t>
            </w:r>
            <w:r>
              <w:rPr>
                <w:rFonts w:ascii="Verdana" w:hAnsi="Verdana"/>
                <w:sz w:val="20"/>
                <w:szCs w:val="20"/>
                <w:lang w:val="sl-SI"/>
              </w:rPr>
              <w:t>o oziroma nepravilno opravljena</w:t>
            </w:r>
            <w:r w:rsidRPr="00523F86">
              <w:rPr>
                <w:rFonts w:ascii="Verdana" w:hAnsi="Verdana"/>
                <w:sz w:val="20"/>
                <w:szCs w:val="20"/>
                <w:lang w:val="sl-SI"/>
              </w:rPr>
              <w:t xml:space="preserve"> </w:t>
            </w:r>
            <w:r>
              <w:rPr>
                <w:rFonts w:ascii="Verdana" w:hAnsi="Verdana"/>
                <w:sz w:val="20"/>
                <w:szCs w:val="20"/>
                <w:lang w:val="sl-SI"/>
              </w:rPr>
              <w:t>dobava</w:t>
            </w:r>
            <w:r w:rsidRPr="00523F86">
              <w:rPr>
                <w:rFonts w:ascii="Verdana" w:hAnsi="Verdana"/>
                <w:sz w:val="20"/>
                <w:szCs w:val="20"/>
                <w:lang w:val="sl-SI"/>
              </w:rPr>
              <w:t>.</w:t>
            </w:r>
          </w:p>
        </w:tc>
        <w:tc>
          <w:tcPr>
            <w:tcW w:w="4881" w:type="dxa"/>
            <w:vMerge w:val="restart"/>
            <w:shd w:val="clear" w:color="auto" w:fill="FADC8C"/>
            <w:vAlign w:val="center"/>
          </w:tcPr>
          <w:p w:rsidR="00A7714A" w:rsidRPr="00523F86" w:rsidRDefault="00A7714A" w:rsidP="00B83186">
            <w:pPr>
              <w:widowControl w:val="0"/>
              <w:spacing w:after="0" w:line="240" w:lineRule="auto"/>
              <w:jc w:val="both"/>
              <w:rPr>
                <w:rFonts w:ascii="Verdana" w:hAnsi="Verdana"/>
                <w:sz w:val="20"/>
                <w:szCs w:val="20"/>
                <w:lang w:val="sl-SI"/>
              </w:rPr>
            </w:pPr>
            <w:r w:rsidRPr="00523F86">
              <w:rPr>
                <w:rFonts w:ascii="Verdana" w:hAnsi="Verdana"/>
                <w:sz w:val="20"/>
                <w:szCs w:val="20"/>
                <w:lang w:val="sl-SI"/>
              </w:rPr>
              <w:t>Ad 2, 3, 4</w:t>
            </w:r>
            <w:r>
              <w:rPr>
                <w:rFonts w:ascii="Verdana" w:hAnsi="Verdana"/>
                <w:sz w:val="20"/>
                <w:szCs w:val="20"/>
                <w:lang w:val="sl-SI"/>
              </w:rPr>
              <w:t>, 5, 6, 7</w:t>
            </w:r>
            <w:r w:rsidRPr="00523F86">
              <w:rPr>
                <w:rFonts w:ascii="Verdana" w:hAnsi="Verdana"/>
                <w:sz w:val="20"/>
                <w:szCs w:val="20"/>
                <w:lang w:val="sl-SI"/>
              </w:rPr>
              <w:t xml:space="preserve">) Z dnem, ko </w:t>
            </w:r>
            <w:r>
              <w:rPr>
                <w:rFonts w:ascii="Verdana" w:hAnsi="Verdana"/>
                <w:sz w:val="20"/>
                <w:szCs w:val="20"/>
                <w:lang w:val="sl-SI"/>
              </w:rPr>
              <w:t>izvajalec</w:t>
            </w:r>
            <w:r w:rsidRPr="00523F86">
              <w:rPr>
                <w:rFonts w:ascii="Verdana" w:hAnsi="Verdana"/>
                <w:sz w:val="20"/>
                <w:szCs w:val="20"/>
                <w:lang w:val="sl-SI"/>
              </w:rPr>
              <w:t xml:space="preserve"> prejme obvestilo o odpovedi pogodbe.</w:t>
            </w:r>
          </w:p>
        </w:tc>
      </w:tr>
      <w:tr w:rsidR="00A7714A" w:rsidRPr="00523F86" w:rsidTr="00593CB4">
        <w:trPr>
          <w:trHeight w:val="62"/>
          <w:jc w:val="center"/>
        </w:trPr>
        <w:tc>
          <w:tcPr>
            <w:tcW w:w="4815" w:type="dxa"/>
            <w:shd w:val="clear" w:color="auto" w:fill="FADC8C"/>
            <w:vAlign w:val="center"/>
          </w:tcPr>
          <w:p w:rsidR="00A7714A" w:rsidRPr="00523F86" w:rsidRDefault="00A7714A" w:rsidP="008E1903">
            <w:pPr>
              <w:widowControl w:val="0"/>
              <w:numPr>
                <w:ilvl w:val="0"/>
                <w:numId w:val="2"/>
              </w:numPr>
              <w:spacing w:after="0" w:line="240" w:lineRule="auto"/>
              <w:jc w:val="both"/>
              <w:rPr>
                <w:rFonts w:ascii="Verdana" w:hAnsi="Verdana"/>
                <w:sz w:val="20"/>
                <w:szCs w:val="20"/>
                <w:lang w:val="sl-SI"/>
              </w:rPr>
            </w:pPr>
            <w:r w:rsidRPr="00833688">
              <w:rPr>
                <w:rFonts w:ascii="Verdana" w:hAnsi="Verdana"/>
                <w:sz w:val="20"/>
                <w:szCs w:val="20"/>
                <w:lang w:val="sl-SI"/>
              </w:rPr>
              <w:t xml:space="preserve">Zamuda </w:t>
            </w:r>
            <w:r>
              <w:rPr>
                <w:rFonts w:ascii="Verdana" w:hAnsi="Verdana"/>
                <w:sz w:val="20"/>
                <w:szCs w:val="20"/>
                <w:lang w:val="sl-SI"/>
              </w:rPr>
              <w:t>izvajalca</w:t>
            </w:r>
            <w:r w:rsidRPr="00833688">
              <w:rPr>
                <w:rFonts w:ascii="Verdana" w:hAnsi="Verdana"/>
                <w:sz w:val="20"/>
                <w:szCs w:val="20"/>
                <w:lang w:val="sl-SI"/>
              </w:rPr>
              <w:t xml:space="preserve"> ali napake </w:t>
            </w:r>
            <w:r>
              <w:rPr>
                <w:rFonts w:ascii="Verdana" w:hAnsi="Verdana"/>
                <w:sz w:val="20"/>
                <w:szCs w:val="20"/>
                <w:lang w:val="sl-SI"/>
              </w:rPr>
              <w:t>pri dobavi</w:t>
            </w:r>
            <w:r w:rsidRPr="00833688">
              <w:rPr>
                <w:rFonts w:ascii="Verdana" w:hAnsi="Verdana"/>
                <w:sz w:val="20"/>
                <w:szCs w:val="20"/>
                <w:lang w:val="sl-SI"/>
              </w:rPr>
              <w:t>, ki bistveno zmanjšajo pomen posla.</w:t>
            </w:r>
          </w:p>
        </w:tc>
        <w:tc>
          <w:tcPr>
            <w:tcW w:w="4881" w:type="dxa"/>
            <w:vMerge/>
            <w:shd w:val="clear" w:color="auto" w:fill="FADC8C"/>
            <w:vAlign w:val="center"/>
          </w:tcPr>
          <w:p w:rsidR="00A7714A" w:rsidRPr="00523F86" w:rsidRDefault="00A7714A" w:rsidP="00B83186">
            <w:pPr>
              <w:widowControl w:val="0"/>
              <w:spacing w:after="0" w:line="240" w:lineRule="auto"/>
              <w:jc w:val="both"/>
              <w:rPr>
                <w:rFonts w:ascii="Verdana" w:hAnsi="Verdana"/>
                <w:sz w:val="20"/>
                <w:szCs w:val="20"/>
                <w:lang w:val="sl-SI"/>
              </w:rPr>
            </w:pPr>
          </w:p>
        </w:tc>
      </w:tr>
      <w:tr w:rsidR="00A7714A" w:rsidRPr="00523F86" w:rsidTr="00593CB4">
        <w:trPr>
          <w:trHeight w:val="20"/>
          <w:jc w:val="center"/>
        </w:trPr>
        <w:tc>
          <w:tcPr>
            <w:tcW w:w="4815" w:type="dxa"/>
            <w:shd w:val="clear" w:color="auto" w:fill="FADC8C"/>
            <w:vAlign w:val="center"/>
          </w:tcPr>
          <w:p w:rsidR="00A7714A" w:rsidRPr="00833688" w:rsidRDefault="00A7714A" w:rsidP="008E1903">
            <w:pPr>
              <w:widowControl w:val="0"/>
              <w:numPr>
                <w:ilvl w:val="0"/>
                <w:numId w:val="2"/>
              </w:numPr>
              <w:spacing w:after="0" w:line="240" w:lineRule="auto"/>
              <w:jc w:val="both"/>
              <w:rPr>
                <w:rFonts w:ascii="Verdana" w:hAnsi="Verdana"/>
                <w:sz w:val="20"/>
                <w:szCs w:val="20"/>
                <w:lang w:val="sl-SI"/>
              </w:rPr>
            </w:pPr>
            <w:r w:rsidRPr="00D920EB">
              <w:rPr>
                <w:rFonts w:ascii="Verdana" w:hAnsi="Verdana"/>
                <w:sz w:val="20"/>
                <w:szCs w:val="20"/>
                <w:lang w:val="sl-SI"/>
              </w:rPr>
              <w:t xml:space="preserve">Če </w:t>
            </w:r>
            <w:r>
              <w:rPr>
                <w:rFonts w:ascii="Verdana" w:hAnsi="Verdana"/>
                <w:sz w:val="20"/>
                <w:szCs w:val="20"/>
                <w:lang w:val="sl-SI"/>
              </w:rPr>
              <w:t xml:space="preserve">izvajalec </w:t>
            </w:r>
            <w:r w:rsidRPr="00D920EB">
              <w:rPr>
                <w:rFonts w:ascii="Verdana" w:hAnsi="Verdana"/>
                <w:sz w:val="20"/>
                <w:szCs w:val="20"/>
                <w:lang w:val="sl-SI"/>
              </w:rPr>
              <w:t>dobavi nekvalitetno blago in ga na zahtevo naročnika ne zamenja.</w:t>
            </w:r>
          </w:p>
        </w:tc>
        <w:tc>
          <w:tcPr>
            <w:tcW w:w="4881" w:type="dxa"/>
            <w:vMerge/>
            <w:shd w:val="clear" w:color="auto" w:fill="FADC8C"/>
            <w:vAlign w:val="center"/>
          </w:tcPr>
          <w:p w:rsidR="00A7714A" w:rsidRPr="00523F86" w:rsidRDefault="00A7714A" w:rsidP="008E1903">
            <w:pPr>
              <w:widowControl w:val="0"/>
              <w:numPr>
                <w:ilvl w:val="0"/>
                <w:numId w:val="4"/>
              </w:numPr>
              <w:spacing w:after="0" w:line="240" w:lineRule="auto"/>
              <w:jc w:val="both"/>
              <w:rPr>
                <w:rFonts w:ascii="Verdana" w:hAnsi="Verdana"/>
                <w:sz w:val="20"/>
                <w:szCs w:val="20"/>
                <w:lang w:val="sl-SI"/>
              </w:rPr>
            </w:pPr>
          </w:p>
        </w:tc>
      </w:tr>
      <w:tr w:rsidR="00A7714A" w:rsidRPr="00523F86" w:rsidTr="00593CB4">
        <w:trPr>
          <w:trHeight w:val="20"/>
          <w:jc w:val="center"/>
        </w:trPr>
        <w:tc>
          <w:tcPr>
            <w:tcW w:w="4815" w:type="dxa"/>
            <w:shd w:val="clear" w:color="auto" w:fill="FADC8C"/>
            <w:vAlign w:val="center"/>
          </w:tcPr>
          <w:p w:rsidR="00A7714A" w:rsidRPr="00523F86" w:rsidRDefault="00A7714A" w:rsidP="008E1903">
            <w:pPr>
              <w:widowControl w:val="0"/>
              <w:numPr>
                <w:ilvl w:val="0"/>
                <w:numId w:val="2"/>
              </w:numPr>
              <w:spacing w:after="0" w:line="240" w:lineRule="auto"/>
              <w:jc w:val="both"/>
              <w:rPr>
                <w:rFonts w:ascii="Verdana" w:hAnsi="Verdana"/>
                <w:sz w:val="20"/>
                <w:szCs w:val="20"/>
                <w:lang w:val="sl-SI"/>
              </w:rPr>
            </w:pPr>
            <w:r w:rsidRPr="00523F86">
              <w:rPr>
                <w:rFonts w:ascii="Verdana" w:hAnsi="Verdana"/>
                <w:sz w:val="20"/>
                <w:szCs w:val="20"/>
                <w:lang w:val="sl-SI"/>
              </w:rPr>
              <w:t>Dosežek maksimalne višine pogodbene kazni.</w:t>
            </w:r>
          </w:p>
        </w:tc>
        <w:tc>
          <w:tcPr>
            <w:tcW w:w="4881" w:type="dxa"/>
            <w:vMerge/>
            <w:shd w:val="clear" w:color="auto" w:fill="FADC8C"/>
            <w:vAlign w:val="center"/>
          </w:tcPr>
          <w:p w:rsidR="00A7714A" w:rsidRPr="00523F86" w:rsidRDefault="00A7714A" w:rsidP="008E1903">
            <w:pPr>
              <w:widowControl w:val="0"/>
              <w:numPr>
                <w:ilvl w:val="0"/>
                <w:numId w:val="4"/>
              </w:numPr>
              <w:spacing w:after="0" w:line="240" w:lineRule="auto"/>
              <w:jc w:val="both"/>
              <w:rPr>
                <w:rFonts w:ascii="Verdana" w:hAnsi="Verdana"/>
                <w:sz w:val="20"/>
                <w:szCs w:val="20"/>
                <w:lang w:val="sl-SI"/>
              </w:rPr>
            </w:pPr>
          </w:p>
        </w:tc>
      </w:tr>
      <w:tr w:rsidR="00A7714A" w:rsidRPr="00523F86" w:rsidTr="00593CB4">
        <w:trPr>
          <w:trHeight w:val="20"/>
          <w:jc w:val="center"/>
        </w:trPr>
        <w:tc>
          <w:tcPr>
            <w:tcW w:w="4815" w:type="dxa"/>
            <w:shd w:val="clear" w:color="auto" w:fill="FADC8C"/>
            <w:vAlign w:val="center"/>
          </w:tcPr>
          <w:p w:rsidR="00A7714A" w:rsidRPr="00523F86" w:rsidRDefault="00A7714A" w:rsidP="008E1903">
            <w:pPr>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Č</w:t>
            </w:r>
            <w:r w:rsidRPr="006D3547">
              <w:rPr>
                <w:rFonts w:ascii="Verdana" w:hAnsi="Verdana"/>
                <w:sz w:val="20"/>
                <w:szCs w:val="20"/>
                <w:lang w:val="sl-SI"/>
              </w:rPr>
              <w:t>e je naročnik seznanjen, da je pristojni državni organ ali sodišče s pravnomočno odločitvijo ugotovilo kršitev delovne, okoljske ali socialne zakonodaje s strani izvajalca pogodbe o izvedbi javnega naročila ali njegovega podizvajalca.</w:t>
            </w:r>
          </w:p>
        </w:tc>
        <w:tc>
          <w:tcPr>
            <w:tcW w:w="4881" w:type="dxa"/>
            <w:vMerge/>
            <w:shd w:val="clear" w:color="auto" w:fill="FADC8C"/>
            <w:vAlign w:val="center"/>
          </w:tcPr>
          <w:p w:rsidR="00A7714A" w:rsidRPr="00523F86" w:rsidRDefault="00A7714A" w:rsidP="00B83186">
            <w:pPr>
              <w:widowControl w:val="0"/>
              <w:spacing w:after="0" w:line="240" w:lineRule="auto"/>
              <w:jc w:val="both"/>
              <w:rPr>
                <w:rFonts w:ascii="Verdana" w:hAnsi="Verdana"/>
                <w:sz w:val="20"/>
                <w:szCs w:val="20"/>
                <w:lang w:val="sl-SI"/>
              </w:rPr>
            </w:pPr>
          </w:p>
        </w:tc>
      </w:tr>
      <w:tr w:rsidR="00A7714A" w:rsidRPr="00523F86" w:rsidTr="00593CB4">
        <w:trPr>
          <w:trHeight w:val="20"/>
          <w:jc w:val="center"/>
        </w:trPr>
        <w:tc>
          <w:tcPr>
            <w:tcW w:w="4815" w:type="dxa"/>
            <w:shd w:val="clear" w:color="auto" w:fill="FADC8C"/>
            <w:vAlign w:val="center"/>
          </w:tcPr>
          <w:p w:rsidR="00A7714A" w:rsidRDefault="00A7714A" w:rsidP="008E1903">
            <w:pPr>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V primerih določenih v 96. členu ZJN-3.</w:t>
            </w:r>
          </w:p>
        </w:tc>
        <w:tc>
          <w:tcPr>
            <w:tcW w:w="4881" w:type="dxa"/>
            <w:vMerge/>
            <w:shd w:val="clear" w:color="auto" w:fill="FADC8C"/>
            <w:vAlign w:val="center"/>
          </w:tcPr>
          <w:p w:rsidR="00A7714A" w:rsidRPr="00523F86" w:rsidRDefault="00A7714A" w:rsidP="00B83186">
            <w:pPr>
              <w:widowControl w:val="0"/>
              <w:spacing w:after="0" w:line="240" w:lineRule="auto"/>
              <w:jc w:val="both"/>
              <w:rPr>
                <w:rFonts w:ascii="Verdana" w:hAnsi="Verdana"/>
                <w:sz w:val="20"/>
                <w:szCs w:val="20"/>
                <w:lang w:val="sl-SI"/>
              </w:rPr>
            </w:pPr>
          </w:p>
        </w:tc>
      </w:tr>
      <w:tr w:rsidR="00E932AD" w:rsidRPr="00523F86" w:rsidTr="00593CB4">
        <w:trPr>
          <w:trHeight w:val="20"/>
          <w:jc w:val="center"/>
        </w:trPr>
        <w:tc>
          <w:tcPr>
            <w:tcW w:w="4815" w:type="dxa"/>
            <w:shd w:val="clear" w:color="auto" w:fill="FADC8C"/>
            <w:vAlign w:val="center"/>
          </w:tcPr>
          <w:p w:rsidR="00E932AD" w:rsidRPr="00523F86" w:rsidRDefault="00E932AD" w:rsidP="008E1903">
            <w:pPr>
              <w:widowControl w:val="0"/>
              <w:numPr>
                <w:ilvl w:val="0"/>
                <w:numId w:val="2"/>
              </w:numPr>
              <w:spacing w:after="0" w:line="240" w:lineRule="auto"/>
              <w:jc w:val="both"/>
              <w:rPr>
                <w:rFonts w:ascii="Verdana" w:hAnsi="Verdana"/>
                <w:sz w:val="20"/>
                <w:szCs w:val="20"/>
                <w:lang w:val="sl-SI"/>
              </w:rPr>
            </w:pPr>
            <w:r w:rsidRPr="00523F86">
              <w:rPr>
                <w:rFonts w:ascii="Verdana" w:hAnsi="Verdana"/>
                <w:sz w:val="20"/>
                <w:szCs w:val="20"/>
                <w:lang w:val="sl-SI"/>
              </w:rPr>
              <w:t>Če naročnik za tekoče leto nima zagotovljenih finančnih sredstev.</w:t>
            </w:r>
          </w:p>
        </w:tc>
        <w:tc>
          <w:tcPr>
            <w:tcW w:w="4881" w:type="dxa"/>
            <w:shd w:val="clear" w:color="auto" w:fill="FADC8C"/>
            <w:vAlign w:val="center"/>
          </w:tcPr>
          <w:p w:rsidR="00E932AD" w:rsidRPr="00523F86" w:rsidRDefault="00E932AD" w:rsidP="008E1903">
            <w:pPr>
              <w:widowControl w:val="0"/>
              <w:numPr>
                <w:ilvl w:val="0"/>
                <w:numId w:val="17"/>
              </w:numPr>
              <w:spacing w:after="0" w:line="240" w:lineRule="auto"/>
              <w:jc w:val="both"/>
              <w:rPr>
                <w:rFonts w:ascii="Verdana" w:hAnsi="Verdana"/>
                <w:sz w:val="20"/>
                <w:szCs w:val="20"/>
                <w:lang w:val="sl-SI"/>
              </w:rPr>
            </w:pPr>
            <w:r w:rsidRPr="00523F86">
              <w:rPr>
                <w:rFonts w:ascii="Verdana" w:hAnsi="Verdana"/>
                <w:sz w:val="20"/>
                <w:szCs w:val="20"/>
                <w:lang w:val="sl-SI"/>
              </w:rPr>
              <w:t>2 meseca od prejema pisnega obvestila</w:t>
            </w:r>
            <w:r w:rsidR="00956B0F">
              <w:rPr>
                <w:rFonts w:ascii="Verdana" w:hAnsi="Verdana"/>
                <w:sz w:val="20"/>
                <w:szCs w:val="20"/>
                <w:lang w:val="sl-SI"/>
              </w:rPr>
              <w:t>.</w:t>
            </w:r>
          </w:p>
        </w:tc>
      </w:tr>
      <w:tr w:rsidR="00E932AD" w:rsidRPr="00523F86" w:rsidTr="00593CB4">
        <w:trPr>
          <w:trHeight w:val="20"/>
          <w:jc w:val="center"/>
        </w:trPr>
        <w:tc>
          <w:tcPr>
            <w:tcW w:w="4815" w:type="dxa"/>
            <w:shd w:val="clear" w:color="auto" w:fill="FADC8C"/>
            <w:vAlign w:val="center"/>
          </w:tcPr>
          <w:p w:rsidR="00E932AD" w:rsidRPr="00E932AD" w:rsidRDefault="00E932AD" w:rsidP="008E1903">
            <w:pPr>
              <w:pStyle w:val="Odstavekseznama"/>
              <w:widowControl w:val="0"/>
              <w:numPr>
                <w:ilvl w:val="0"/>
                <w:numId w:val="2"/>
              </w:numPr>
              <w:tabs>
                <w:tab w:val="left" w:pos="364"/>
              </w:tabs>
              <w:spacing w:after="0" w:line="240" w:lineRule="auto"/>
              <w:jc w:val="both"/>
              <w:rPr>
                <w:rFonts w:ascii="Verdana" w:hAnsi="Verdana"/>
                <w:sz w:val="20"/>
                <w:szCs w:val="20"/>
                <w:lang w:val="sl-SI"/>
              </w:rPr>
            </w:pPr>
            <w:r>
              <w:rPr>
                <w:rFonts w:ascii="Verdana" w:hAnsi="Verdana"/>
                <w:sz w:val="20"/>
                <w:szCs w:val="20"/>
                <w:lang w:val="sl-SI"/>
              </w:rPr>
              <w:t>Z</w:t>
            </w:r>
            <w:r w:rsidRPr="00E932AD">
              <w:rPr>
                <w:rFonts w:ascii="Verdana" w:hAnsi="Verdana"/>
                <w:sz w:val="20"/>
                <w:szCs w:val="20"/>
                <w:lang w:val="sl-SI"/>
              </w:rPr>
              <w:t xml:space="preserve">aradi kršitev pogodbenih obveznosti s strani nasprotne stranke, če kršitve </w:t>
            </w:r>
            <w:r>
              <w:rPr>
                <w:rFonts w:ascii="Verdana" w:hAnsi="Verdana"/>
                <w:sz w:val="20"/>
                <w:szCs w:val="20"/>
                <w:lang w:val="sl-SI"/>
              </w:rPr>
              <w:t xml:space="preserve">ne prenehajo po opominu, poslanem pisno ali elektronsko. </w:t>
            </w:r>
            <w:r w:rsidRPr="00E932AD">
              <w:rPr>
                <w:rFonts w:ascii="Verdana" w:hAnsi="Verdana"/>
                <w:sz w:val="20"/>
                <w:szCs w:val="20"/>
                <w:lang w:val="sl-SI"/>
              </w:rPr>
              <w:t xml:space="preserve">V primeru odstopa sta pogodbeni stranki dolžni poravnati medsebojne obveznosti iz te pogodbe in </w:t>
            </w:r>
            <w:r w:rsidRPr="00E932AD">
              <w:rPr>
                <w:rFonts w:ascii="Verdana" w:hAnsi="Verdana"/>
                <w:sz w:val="20"/>
                <w:szCs w:val="20"/>
                <w:lang w:val="sl-SI"/>
              </w:rPr>
              <w:lastRenderedPageBreak/>
              <w:t>nastalo škodo.</w:t>
            </w:r>
          </w:p>
        </w:tc>
        <w:tc>
          <w:tcPr>
            <w:tcW w:w="4881" w:type="dxa"/>
            <w:shd w:val="clear" w:color="auto" w:fill="FADC8C"/>
            <w:vAlign w:val="center"/>
          </w:tcPr>
          <w:p w:rsidR="00E932AD" w:rsidRPr="00E932AD" w:rsidRDefault="00E932AD" w:rsidP="008E1903">
            <w:pPr>
              <w:widowControl w:val="0"/>
              <w:numPr>
                <w:ilvl w:val="0"/>
                <w:numId w:val="17"/>
              </w:numPr>
              <w:tabs>
                <w:tab w:val="left" w:pos="368"/>
              </w:tabs>
              <w:spacing w:after="0" w:line="240" w:lineRule="auto"/>
              <w:jc w:val="both"/>
              <w:rPr>
                <w:rFonts w:ascii="Verdana" w:hAnsi="Verdana"/>
                <w:sz w:val="20"/>
                <w:szCs w:val="20"/>
                <w:lang w:val="sl-SI"/>
              </w:rPr>
            </w:pPr>
            <w:r w:rsidRPr="00E932AD">
              <w:rPr>
                <w:rFonts w:ascii="Verdana" w:hAnsi="Verdana"/>
                <w:sz w:val="20"/>
                <w:szCs w:val="20"/>
                <w:lang w:val="sl-SI"/>
              </w:rPr>
              <w:lastRenderedPageBreak/>
              <w:t xml:space="preserve">Z dnem, ko </w:t>
            </w:r>
            <w:r>
              <w:rPr>
                <w:rFonts w:ascii="Verdana" w:hAnsi="Verdana"/>
                <w:sz w:val="20"/>
                <w:szCs w:val="20"/>
                <w:lang w:val="sl-SI"/>
              </w:rPr>
              <w:t>nasprotna stranka</w:t>
            </w:r>
            <w:r w:rsidRPr="00E932AD">
              <w:rPr>
                <w:rFonts w:ascii="Verdana" w:hAnsi="Verdana"/>
                <w:sz w:val="20"/>
                <w:szCs w:val="20"/>
                <w:lang w:val="sl-SI"/>
              </w:rPr>
              <w:t xml:space="preserve"> prejme obvestilo o odpovedi pogodbe.</w:t>
            </w:r>
          </w:p>
        </w:tc>
      </w:tr>
      <w:tr w:rsidR="008B023A" w:rsidRPr="00523F86" w:rsidTr="00593CB4">
        <w:trPr>
          <w:trHeight w:val="20"/>
          <w:jc w:val="center"/>
        </w:trPr>
        <w:tc>
          <w:tcPr>
            <w:tcW w:w="4815" w:type="dxa"/>
            <w:shd w:val="clear" w:color="auto" w:fill="FADC8C"/>
            <w:vAlign w:val="center"/>
          </w:tcPr>
          <w:p w:rsidR="008B023A" w:rsidRDefault="008B023A" w:rsidP="008E1903">
            <w:pPr>
              <w:pStyle w:val="Odstavekseznama"/>
              <w:widowControl w:val="0"/>
              <w:numPr>
                <w:ilvl w:val="0"/>
                <w:numId w:val="2"/>
              </w:numPr>
              <w:tabs>
                <w:tab w:val="left" w:pos="364"/>
              </w:tabs>
              <w:spacing w:after="0" w:line="240" w:lineRule="auto"/>
              <w:jc w:val="both"/>
              <w:rPr>
                <w:rFonts w:ascii="Verdana" w:hAnsi="Verdana"/>
                <w:sz w:val="20"/>
                <w:szCs w:val="20"/>
                <w:lang w:val="sl-SI"/>
              </w:rPr>
            </w:pPr>
            <w:r w:rsidRPr="008B023A">
              <w:rPr>
                <w:rFonts w:ascii="Verdana" w:hAnsi="Verdana"/>
                <w:sz w:val="20"/>
                <w:szCs w:val="20"/>
                <w:lang w:val="sl-SI"/>
              </w:rPr>
              <w:lastRenderedPageBreak/>
              <w:t>Dogovorno med obema strankama.</w:t>
            </w:r>
          </w:p>
        </w:tc>
        <w:tc>
          <w:tcPr>
            <w:tcW w:w="4881" w:type="dxa"/>
            <w:shd w:val="clear" w:color="auto" w:fill="FADC8C"/>
            <w:vAlign w:val="center"/>
          </w:tcPr>
          <w:p w:rsidR="008B023A" w:rsidRPr="00E932AD" w:rsidRDefault="008B023A" w:rsidP="008E1903">
            <w:pPr>
              <w:widowControl w:val="0"/>
              <w:numPr>
                <w:ilvl w:val="0"/>
                <w:numId w:val="17"/>
              </w:numPr>
              <w:tabs>
                <w:tab w:val="left" w:pos="85"/>
                <w:tab w:val="left" w:pos="368"/>
              </w:tabs>
              <w:spacing w:after="0" w:line="240" w:lineRule="auto"/>
              <w:jc w:val="both"/>
              <w:rPr>
                <w:rFonts w:ascii="Verdana" w:hAnsi="Verdana"/>
                <w:sz w:val="20"/>
                <w:szCs w:val="20"/>
                <w:lang w:val="sl-SI"/>
              </w:rPr>
            </w:pPr>
            <w:r w:rsidRPr="008B023A">
              <w:rPr>
                <w:rFonts w:ascii="Verdana" w:hAnsi="Verdana"/>
                <w:sz w:val="20"/>
                <w:szCs w:val="20"/>
                <w:lang w:val="sl-SI"/>
              </w:rPr>
              <w:t>Po poravnavi medsebojnih obveznosti iz pogodbe.</w:t>
            </w:r>
          </w:p>
        </w:tc>
      </w:tr>
    </w:tbl>
    <w:p w:rsidR="00E932AD" w:rsidRDefault="00E932AD" w:rsidP="00B83186">
      <w:pPr>
        <w:widowControl w:val="0"/>
        <w:spacing w:after="0" w:line="240" w:lineRule="auto"/>
        <w:jc w:val="both"/>
        <w:rPr>
          <w:rFonts w:ascii="Verdana" w:hAnsi="Verdana"/>
          <w:sz w:val="20"/>
          <w:szCs w:val="28"/>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9B27DE" w:rsidRPr="007A6574" w:rsidTr="009B27DE">
        <w:trPr>
          <w:trHeight w:val="20"/>
          <w:jc w:val="center"/>
        </w:trPr>
        <w:tc>
          <w:tcPr>
            <w:tcW w:w="9695" w:type="dxa"/>
            <w:gridSpan w:val="2"/>
            <w:shd w:val="clear" w:color="auto" w:fill="FAAA5A"/>
            <w:vAlign w:val="center"/>
          </w:tcPr>
          <w:p w:rsidR="009B27DE" w:rsidRPr="009B27DE" w:rsidRDefault="009B27DE" w:rsidP="00B83186">
            <w:pPr>
              <w:widowControl w:val="0"/>
              <w:spacing w:after="0" w:line="240" w:lineRule="auto"/>
              <w:jc w:val="center"/>
              <w:rPr>
                <w:rFonts w:ascii="Verdana" w:hAnsi="Verdana"/>
                <w:b/>
                <w:sz w:val="20"/>
                <w:szCs w:val="20"/>
                <w:lang w:val="sl-SI"/>
              </w:rPr>
            </w:pPr>
            <w:r w:rsidRPr="009B27DE">
              <w:rPr>
                <w:rFonts w:ascii="Verdana" w:hAnsi="Verdana"/>
                <w:b/>
                <w:sz w:val="20"/>
                <w:szCs w:val="20"/>
                <w:lang w:val="sl-SI"/>
              </w:rPr>
              <w:t>PRILOGE POGODBE</w:t>
            </w:r>
          </w:p>
        </w:tc>
      </w:tr>
      <w:tr w:rsidR="00F70EF0" w:rsidRPr="007A6574" w:rsidTr="00F70EF0">
        <w:trPr>
          <w:trHeight w:val="20"/>
          <w:jc w:val="center"/>
        </w:trPr>
        <w:tc>
          <w:tcPr>
            <w:tcW w:w="2405" w:type="dxa"/>
            <w:shd w:val="clear" w:color="auto" w:fill="FADC8C"/>
            <w:vAlign w:val="center"/>
          </w:tcPr>
          <w:p w:rsidR="00F70EF0" w:rsidRPr="00AE45D5" w:rsidRDefault="00F70EF0" w:rsidP="008E1903">
            <w:pPr>
              <w:widowControl w:val="0"/>
              <w:numPr>
                <w:ilvl w:val="0"/>
                <w:numId w:val="6"/>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ADC8C"/>
            <w:vAlign w:val="center"/>
          </w:tcPr>
          <w:p w:rsidR="00F70EF0" w:rsidRPr="00AE45D5" w:rsidRDefault="00E932AD" w:rsidP="00B83186">
            <w:pPr>
              <w:widowControl w:val="0"/>
              <w:spacing w:after="0" w:line="240" w:lineRule="auto"/>
              <w:jc w:val="both"/>
              <w:rPr>
                <w:rFonts w:ascii="Verdana" w:hAnsi="Verdana"/>
                <w:sz w:val="20"/>
                <w:szCs w:val="20"/>
                <w:lang w:val="sl-SI"/>
              </w:rPr>
            </w:pPr>
            <w:r w:rsidRPr="00AE45D5">
              <w:rPr>
                <w:rFonts w:ascii="Verdana" w:hAnsi="Verdana"/>
                <w:sz w:val="20"/>
                <w:szCs w:val="20"/>
                <w:lang w:val="sl-SI"/>
              </w:rPr>
              <w:t>Obrazec ePRO – Specifikacije</w:t>
            </w:r>
          </w:p>
        </w:tc>
      </w:tr>
      <w:tr w:rsidR="00F70EF0" w:rsidRPr="007A6574" w:rsidTr="00F70EF0">
        <w:trPr>
          <w:trHeight w:val="20"/>
          <w:jc w:val="center"/>
        </w:trPr>
        <w:tc>
          <w:tcPr>
            <w:tcW w:w="2405" w:type="dxa"/>
            <w:shd w:val="clear" w:color="auto" w:fill="FADC8C"/>
            <w:vAlign w:val="center"/>
          </w:tcPr>
          <w:p w:rsidR="00F70EF0" w:rsidRPr="00AE45D5" w:rsidRDefault="00F70EF0" w:rsidP="008E1903">
            <w:pPr>
              <w:widowControl w:val="0"/>
              <w:numPr>
                <w:ilvl w:val="0"/>
                <w:numId w:val="6"/>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ADC8C"/>
            <w:vAlign w:val="center"/>
          </w:tcPr>
          <w:p w:rsidR="00F70EF0" w:rsidRPr="00AE45D5" w:rsidRDefault="00F70EF0" w:rsidP="00B83186">
            <w:pPr>
              <w:widowControl w:val="0"/>
              <w:spacing w:after="0" w:line="240" w:lineRule="auto"/>
              <w:jc w:val="both"/>
              <w:rPr>
                <w:rFonts w:ascii="Verdana" w:hAnsi="Verdana"/>
                <w:sz w:val="20"/>
                <w:szCs w:val="20"/>
                <w:lang w:val="sl-SI"/>
              </w:rPr>
            </w:pPr>
            <w:r w:rsidRPr="00AE45D5">
              <w:rPr>
                <w:rFonts w:ascii="Verdana" w:hAnsi="Verdana"/>
                <w:sz w:val="20"/>
                <w:szCs w:val="20"/>
                <w:lang w:val="sl-SI"/>
              </w:rPr>
              <w:t>Tehnična dokumentacija</w:t>
            </w:r>
          </w:p>
        </w:tc>
      </w:tr>
      <w:tr w:rsidR="00F70EF0" w:rsidRPr="007A6574" w:rsidTr="00F70EF0">
        <w:trPr>
          <w:trHeight w:val="20"/>
          <w:jc w:val="center"/>
        </w:trPr>
        <w:tc>
          <w:tcPr>
            <w:tcW w:w="2405" w:type="dxa"/>
            <w:shd w:val="clear" w:color="auto" w:fill="FADC8C"/>
            <w:vAlign w:val="center"/>
          </w:tcPr>
          <w:p w:rsidR="00F70EF0" w:rsidRDefault="00F70EF0" w:rsidP="008E1903">
            <w:pPr>
              <w:widowControl w:val="0"/>
              <w:numPr>
                <w:ilvl w:val="0"/>
                <w:numId w:val="6"/>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rsidR="00F70EF0" w:rsidRPr="00F70EF0" w:rsidRDefault="00F70EF0" w:rsidP="00B83186">
            <w:pPr>
              <w:widowControl w:val="0"/>
              <w:spacing w:after="0" w:line="240" w:lineRule="auto"/>
              <w:jc w:val="both"/>
              <w:rPr>
                <w:rFonts w:ascii="Verdana" w:hAnsi="Verdana"/>
                <w:sz w:val="20"/>
                <w:szCs w:val="20"/>
                <w:lang w:val="sl-SI"/>
              </w:rPr>
            </w:pPr>
            <w:r w:rsidRPr="00F70EF0">
              <w:rPr>
                <w:rFonts w:ascii="Verdana" w:hAnsi="Verdana"/>
                <w:sz w:val="20"/>
                <w:szCs w:val="20"/>
                <w:lang w:val="sl-SI"/>
              </w:rPr>
              <w:t>Garancijski dokumenti</w:t>
            </w:r>
            <w:r>
              <w:rPr>
                <w:rFonts w:ascii="Verdana" w:hAnsi="Verdana"/>
                <w:sz w:val="20"/>
                <w:szCs w:val="20"/>
                <w:lang w:val="sl-SI"/>
              </w:rPr>
              <w:t xml:space="preserve"> </w:t>
            </w:r>
            <w:r w:rsidRPr="00F70EF0">
              <w:rPr>
                <w:rFonts w:ascii="Verdana" w:hAnsi="Verdana"/>
                <w:sz w:val="20"/>
                <w:szCs w:val="20"/>
                <w:lang w:val="sl-SI"/>
              </w:rPr>
              <w:t>(Finančno zavarovanje, ki ga v originalu hrani naročnik)</w:t>
            </w:r>
          </w:p>
        </w:tc>
      </w:tr>
    </w:tbl>
    <w:p w:rsidR="00F2229C" w:rsidRDefault="00F2229C" w:rsidP="00B83186">
      <w:pPr>
        <w:widowControl w:val="0"/>
        <w:spacing w:after="0" w:line="240" w:lineRule="auto"/>
        <w:jc w:val="both"/>
        <w:rPr>
          <w:rFonts w:ascii="Verdana" w:hAnsi="Verdana"/>
          <w:sz w:val="20"/>
          <w:szCs w:val="28"/>
          <w:lang w:val="sl-SI"/>
        </w:rPr>
      </w:pPr>
    </w:p>
    <w:p w:rsidR="00AE45D5" w:rsidRPr="00523F86" w:rsidRDefault="00AE45D5" w:rsidP="00B83186">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F2229C" w:rsidRPr="007A6574" w:rsidTr="009E0DBF">
        <w:trPr>
          <w:trHeight w:val="20"/>
          <w:jc w:val="center"/>
        </w:trPr>
        <w:tc>
          <w:tcPr>
            <w:tcW w:w="4484" w:type="dxa"/>
            <w:tcBorders>
              <w:bottom w:val="single" w:sz="4" w:space="0" w:color="auto"/>
              <w:right w:val="single" w:sz="4" w:space="0" w:color="auto"/>
            </w:tcBorders>
            <w:shd w:val="clear" w:color="auto" w:fill="FAAA5A"/>
            <w:vAlign w:val="center"/>
          </w:tcPr>
          <w:p w:rsidR="00F2229C" w:rsidRPr="007A6574" w:rsidRDefault="00F2229C" w:rsidP="00B83186">
            <w:pPr>
              <w:widowControl w:val="0"/>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rsidR="00F2229C" w:rsidRPr="007A6574" w:rsidRDefault="00F2229C" w:rsidP="00B83186">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FAAA5A"/>
            <w:vAlign w:val="center"/>
          </w:tcPr>
          <w:p w:rsidR="00F2229C" w:rsidRPr="007A6574" w:rsidRDefault="00F2229C" w:rsidP="00B83186">
            <w:pPr>
              <w:widowControl w:val="0"/>
              <w:spacing w:after="0" w:line="240" w:lineRule="auto"/>
              <w:rPr>
                <w:rFonts w:ascii="Verdana" w:hAnsi="Verdana"/>
                <w:b/>
                <w:sz w:val="20"/>
                <w:szCs w:val="20"/>
                <w:lang w:val="sl-SI"/>
              </w:rPr>
            </w:pPr>
            <w:r>
              <w:rPr>
                <w:rFonts w:ascii="Verdana" w:hAnsi="Verdana"/>
                <w:b/>
                <w:sz w:val="20"/>
                <w:szCs w:val="20"/>
                <w:lang w:val="sl-SI"/>
              </w:rPr>
              <w:t>Ponudnik/Izvajalec</w:t>
            </w:r>
          </w:p>
        </w:tc>
      </w:tr>
      <w:tr w:rsidR="00F2229C" w:rsidRPr="007A6574" w:rsidTr="009E0DBF">
        <w:trPr>
          <w:trHeight w:val="20"/>
          <w:jc w:val="center"/>
        </w:trPr>
        <w:tc>
          <w:tcPr>
            <w:tcW w:w="4484" w:type="dxa"/>
            <w:tcBorders>
              <w:bottom w:val="single" w:sz="4" w:space="0" w:color="auto"/>
              <w:right w:val="single" w:sz="4" w:space="0" w:color="auto"/>
            </w:tcBorders>
            <w:shd w:val="clear" w:color="auto" w:fill="FADC8C"/>
            <w:vAlign w:val="center"/>
          </w:tcPr>
          <w:p w:rsidR="00F2229C" w:rsidRDefault="00C64B2E" w:rsidP="00B83186">
            <w:pPr>
              <w:widowControl w:val="0"/>
              <w:spacing w:after="0" w:line="240" w:lineRule="auto"/>
              <w:rPr>
                <w:rFonts w:ascii="Verdana" w:hAnsi="Verdana"/>
                <w:sz w:val="20"/>
                <w:szCs w:val="20"/>
                <w:lang w:val="sl-SI"/>
              </w:rPr>
            </w:pPr>
            <w:r>
              <w:rPr>
                <w:rFonts w:ascii="Verdana" w:hAnsi="Verdana"/>
                <w:sz w:val="20"/>
                <w:szCs w:val="20"/>
                <w:lang w:val="sl-SI"/>
              </w:rPr>
              <w:t>Splošna bolnišnica »dr.Franca Derganca« Nova Gorica</w:t>
            </w:r>
          </w:p>
          <w:p w:rsidR="00C64B2E" w:rsidRDefault="00C64B2E" w:rsidP="00B83186">
            <w:pPr>
              <w:widowControl w:val="0"/>
              <w:spacing w:after="0" w:line="240" w:lineRule="auto"/>
              <w:rPr>
                <w:rFonts w:ascii="Verdana" w:hAnsi="Verdana"/>
                <w:sz w:val="20"/>
                <w:szCs w:val="20"/>
                <w:lang w:val="sl-SI"/>
              </w:rPr>
            </w:pPr>
            <w:r>
              <w:rPr>
                <w:rFonts w:ascii="Verdana" w:hAnsi="Verdana"/>
                <w:sz w:val="20"/>
                <w:szCs w:val="20"/>
                <w:lang w:val="sl-SI"/>
              </w:rPr>
              <w:t>Ulica padlih borcev 13A</w:t>
            </w:r>
          </w:p>
          <w:p w:rsidR="00C64B2E" w:rsidRPr="007A6574" w:rsidRDefault="00C64B2E" w:rsidP="00B83186">
            <w:pPr>
              <w:widowControl w:val="0"/>
              <w:spacing w:after="0" w:line="240" w:lineRule="auto"/>
              <w:rPr>
                <w:rFonts w:ascii="Verdana" w:hAnsi="Verdana"/>
                <w:sz w:val="20"/>
                <w:szCs w:val="20"/>
                <w:lang w:val="sl-SI"/>
              </w:rPr>
            </w:pPr>
            <w:r>
              <w:rPr>
                <w:rFonts w:ascii="Verdana" w:hAnsi="Verdana"/>
                <w:sz w:val="20"/>
                <w:szCs w:val="20"/>
                <w:lang w:val="sl-SI"/>
              </w:rPr>
              <w:t>5290 Šempeter pri Gorici</w:t>
            </w:r>
          </w:p>
        </w:tc>
        <w:tc>
          <w:tcPr>
            <w:tcW w:w="708" w:type="dxa"/>
            <w:tcBorders>
              <w:top w:val="nil"/>
              <w:left w:val="single" w:sz="4" w:space="0" w:color="auto"/>
              <w:bottom w:val="nil"/>
              <w:right w:val="single" w:sz="4" w:space="0" w:color="auto"/>
            </w:tcBorders>
            <w:shd w:val="clear" w:color="auto" w:fill="auto"/>
            <w:vAlign w:val="center"/>
          </w:tcPr>
          <w:p w:rsidR="00F2229C" w:rsidRPr="007A6574" w:rsidRDefault="00F2229C" w:rsidP="00B83186">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ADC8C"/>
            <w:vAlign w:val="center"/>
          </w:tcPr>
          <w:p w:rsidR="00F2229C" w:rsidRPr="007A6574" w:rsidRDefault="00F2229C" w:rsidP="00B83186">
            <w:pPr>
              <w:widowControl w:val="0"/>
              <w:spacing w:after="0" w:line="240" w:lineRule="auto"/>
              <w:rPr>
                <w:rFonts w:ascii="Verdana" w:hAnsi="Verdana"/>
                <w:sz w:val="20"/>
                <w:szCs w:val="20"/>
                <w:lang w:val="sl-SI"/>
              </w:rPr>
            </w:pPr>
          </w:p>
        </w:tc>
      </w:tr>
      <w:tr w:rsidR="00F2229C" w:rsidRPr="007A6574" w:rsidTr="009E0DBF">
        <w:trPr>
          <w:trHeight w:val="20"/>
          <w:jc w:val="center"/>
        </w:trPr>
        <w:tc>
          <w:tcPr>
            <w:tcW w:w="4484" w:type="dxa"/>
            <w:tcBorders>
              <w:top w:val="single" w:sz="4" w:space="0" w:color="auto"/>
              <w:left w:val="nil"/>
              <w:bottom w:val="nil"/>
              <w:right w:val="nil"/>
            </w:tcBorders>
            <w:shd w:val="clear" w:color="auto" w:fill="auto"/>
            <w:vAlign w:val="bottom"/>
          </w:tcPr>
          <w:p w:rsidR="00F2229C" w:rsidRPr="007A6574" w:rsidRDefault="00C64B2E" w:rsidP="00B83186">
            <w:pPr>
              <w:widowControl w:val="0"/>
              <w:spacing w:after="0" w:line="240" w:lineRule="auto"/>
              <w:rPr>
                <w:rFonts w:ascii="Verdana" w:hAnsi="Verdana"/>
                <w:sz w:val="20"/>
                <w:szCs w:val="20"/>
                <w:lang w:val="sl-SI"/>
              </w:rPr>
            </w:pPr>
            <w:r>
              <w:rPr>
                <w:rFonts w:ascii="Verdana" w:hAnsi="Verdana"/>
                <w:sz w:val="20"/>
                <w:szCs w:val="20"/>
                <w:lang w:val="sl-SI"/>
              </w:rPr>
              <w:t>Šempeter pri Gorici</w:t>
            </w:r>
            <w:r w:rsidR="00F2229C" w:rsidRPr="007A6574">
              <w:rPr>
                <w:rFonts w:ascii="Verdana" w:hAnsi="Verdana"/>
                <w:sz w:val="20"/>
                <w:szCs w:val="20"/>
                <w:lang w:val="sl-SI"/>
              </w:rPr>
              <w:t>, dne</w:t>
            </w:r>
          </w:p>
        </w:tc>
        <w:tc>
          <w:tcPr>
            <w:tcW w:w="708" w:type="dxa"/>
            <w:tcBorders>
              <w:top w:val="nil"/>
              <w:left w:val="nil"/>
              <w:bottom w:val="nil"/>
              <w:right w:val="nil"/>
            </w:tcBorders>
            <w:shd w:val="clear" w:color="auto" w:fill="auto"/>
            <w:vAlign w:val="bottom"/>
          </w:tcPr>
          <w:p w:rsidR="00F2229C" w:rsidRPr="007A6574" w:rsidRDefault="00F2229C" w:rsidP="00B83186">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rsidR="00F2229C" w:rsidRPr="007A6574" w:rsidRDefault="00F2229C" w:rsidP="00B83186">
            <w:pPr>
              <w:widowControl w:val="0"/>
              <w:spacing w:after="0" w:line="240" w:lineRule="auto"/>
              <w:rPr>
                <w:rFonts w:ascii="Verdana" w:hAnsi="Verdana"/>
                <w:sz w:val="20"/>
                <w:szCs w:val="20"/>
                <w:lang w:val="sl-SI"/>
              </w:rPr>
            </w:pPr>
            <w:r>
              <w:rPr>
                <w:rFonts w:ascii="Verdana" w:hAnsi="Verdana"/>
                <w:sz w:val="20"/>
                <w:szCs w:val="20"/>
                <w:lang w:val="sl-SI"/>
              </w:rPr>
              <w:t xml:space="preserve">                 </w:t>
            </w:r>
            <w:r w:rsidRPr="007A6574">
              <w:rPr>
                <w:rFonts w:ascii="Verdana" w:hAnsi="Verdana"/>
                <w:sz w:val="20"/>
                <w:szCs w:val="20"/>
                <w:lang w:val="sl-SI"/>
              </w:rPr>
              <w:t>, dne</w:t>
            </w:r>
          </w:p>
        </w:tc>
      </w:tr>
      <w:tr w:rsidR="00F2229C" w:rsidRPr="007A6574" w:rsidTr="009E0DBF">
        <w:trPr>
          <w:trHeight w:val="20"/>
          <w:jc w:val="center"/>
        </w:trPr>
        <w:tc>
          <w:tcPr>
            <w:tcW w:w="4484" w:type="dxa"/>
            <w:tcBorders>
              <w:top w:val="nil"/>
              <w:left w:val="nil"/>
              <w:bottom w:val="nil"/>
              <w:right w:val="nil"/>
            </w:tcBorders>
            <w:shd w:val="clear" w:color="auto" w:fill="auto"/>
            <w:vAlign w:val="bottom"/>
          </w:tcPr>
          <w:p w:rsidR="00F2229C" w:rsidRPr="007A6574" w:rsidRDefault="00F2229C" w:rsidP="00C64B2E">
            <w:pPr>
              <w:widowControl w:val="0"/>
              <w:spacing w:after="0" w:line="240" w:lineRule="auto"/>
              <w:rPr>
                <w:rFonts w:ascii="Verdana" w:hAnsi="Verdana"/>
                <w:sz w:val="20"/>
                <w:szCs w:val="20"/>
                <w:lang w:val="sl-SI"/>
              </w:rPr>
            </w:pPr>
            <w:r w:rsidRPr="007A6574">
              <w:rPr>
                <w:rFonts w:ascii="Verdana" w:hAnsi="Verdana"/>
                <w:sz w:val="20"/>
                <w:szCs w:val="20"/>
                <w:lang w:val="sl-SI"/>
              </w:rPr>
              <w:t>Podpisnik:</w:t>
            </w:r>
            <w:r>
              <w:rPr>
                <w:rFonts w:ascii="Verdana" w:hAnsi="Verdana"/>
                <w:sz w:val="20"/>
                <w:szCs w:val="20"/>
                <w:lang w:val="sl-SI"/>
              </w:rPr>
              <w:t xml:space="preserve"> </w:t>
            </w:r>
            <w:r w:rsidR="00C64B2E">
              <w:rPr>
                <w:rFonts w:ascii="Verdana" w:hAnsi="Verdana"/>
                <w:sz w:val="20"/>
                <w:szCs w:val="20"/>
                <w:lang w:val="sl-SI"/>
              </w:rPr>
              <w:t xml:space="preserve">Direktor zavoda: Stanislav Rijavec, univ. dipl. inž. str. </w:t>
            </w:r>
          </w:p>
        </w:tc>
        <w:tc>
          <w:tcPr>
            <w:tcW w:w="708" w:type="dxa"/>
            <w:tcBorders>
              <w:top w:val="nil"/>
              <w:left w:val="nil"/>
              <w:bottom w:val="nil"/>
              <w:right w:val="nil"/>
            </w:tcBorders>
            <w:shd w:val="clear" w:color="auto" w:fill="auto"/>
            <w:vAlign w:val="bottom"/>
          </w:tcPr>
          <w:p w:rsidR="00F2229C" w:rsidRPr="007A6574" w:rsidRDefault="00F2229C" w:rsidP="00B83186">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rsidR="00F2229C" w:rsidRPr="007A6574" w:rsidRDefault="00F2229C" w:rsidP="00B83186">
            <w:pPr>
              <w:widowControl w:val="0"/>
              <w:spacing w:after="0" w:line="240" w:lineRule="auto"/>
              <w:rPr>
                <w:rFonts w:ascii="Verdana" w:hAnsi="Verdana"/>
                <w:sz w:val="20"/>
                <w:szCs w:val="20"/>
                <w:lang w:val="sl-SI"/>
              </w:rPr>
            </w:pPr>
            <w:r w:rsidRPr="007A6574">
              <w:rPr>
                <w:rFonts w:ascii="Verdana" w:hAnsi="Verdana"/>
                <w:sz w:val="20"/>
                <w:szCs w:val="20"/>
                <w:lang w:val="sl-SI"/>
              </w:rPr>
              <w:t>Podpisnik:</w:t>
            </w:r>
          </w:p>
        </w:tc>
      </w:tr>
    </w:tbl>
    <w:p w:rsidR="00F2229C" w:rsidRPr="00523F86" w:rsidRDefault="00F2229C" w:rsidP="00B83186">
      <w:pPr>
        <w:widowControl w:val="0"/>
        <w:spacing w:after="0" w:line="240" w:lineRule="auto"/>
        <w:rPr>
          <w:rFonts w:ascii="Verdana" w:hAnsi="Verdana"/>
          <w:sz w:val="20"/>
          <w:szCs w:val="20"/>
          <w:lang w:val="sl-SI"/>
        </w:rPr>
      </w:pPr>
    </w:p>
    <w:p w:rsidR="00555B9B" w:rsidRPr="00400743" w:rsidRDefault="00555B9B" w:rsidP="00B83186">
      <w:pPr>
        <w:widowControl w:val="0"/>
        <w:spacing w:after="0" w:line="240" w:lineRule="auto"/>
        <w:jc w:val="both"/>
        <w:rPr>
          <w:rFonts w:ascii="Verdana" w:hAnsi="Verdana"/>
          <w:sz w:val="20"/>
          <w:szCs w:val="28"/>
          <w:lang w:val="sl-SI"/>
        </w:rPr>
      </w:pPr>
    </w:p>
    <w:sectPr w:rsidR="00555B9B" w:rsidRPr="00400743" w:rsidSect="00F209A5">
      <w:headerReference w:type="even" r:id="rId10"/>
      <w:headerReference w:type="default" r:id="rId11"/>
      <w:footerReference w:type="even" r:id="rId12"/>
      <w:footerReference w:type="default" r:id="rId13"/>
      <w:headerReference w:type="first" r:id="rId14"/>
      <w:footerReference w:type="first" r:id="rId15"/>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F87" w:rsidRDefault="00674F87" w:rsidP="00C108AE">
      <w:pPr>
        <w:spacing w:after="0" w:line="240" w:lineRule="auto"/>
      </w:pPr>
      <w:r>
        <w:separator/>
      </w:r>
    </w:p>
  </w:endnote>
  <w:endnote w:type="continuationSeparator" w:id="0">
    <w:p w:rsidR="00674F87" w:rsidRDefault="00674F87" w:rsidP="00C1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4A" w:rsidRDefault="00A7714A">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C108AE" w:rsidRPr="001774F3" w:rsidTr="00045132">
      <w:tc>
        <w:tcPr>
          <w:tcW w:w="6588" w:type="dxa"/>
          <w:shd w:val="clear" w:color="auto" w:fill="auto"/>
        </w:tcPr>
        <w:p w:rsidR="00C108AE" w:rsidRPr="001774F3" w:rsidRDefault="00867DDE" w:rsidP="00045132">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00C108AE" w:rsidRPr="001774F3">
            <w:rPr>
              <w:rFonts w:ascii="Verdana" w:hAnsi="Verdana"/>
              <w:i/>
              <w:sz w:val="16"/>
              <w:szCs w:val="16"/>
              <w:lang w:val="sl-SI"/>
            </w:rPr>
            <w:t>PRO</w:t>
          </w:r>
          <w:r w:rsidR="00C108AE" w:rsidRPr="001774F3">
            <w:rPr>
              <w:rFonts w:ascii="Verdana" w:hAnsi="Verdana"/>
              <w:i/>
              <w:sz w:val="16"/>
              <w:szCs w:val="16"/>
              <w:vertAlign w:val="superscript"/>
              <w:lang w:val="sl-SI"/>
            </w:rPr>
            <w:t>©</w:t>
          </w:r>
        </w:p>
      </w:tc>
      <w:tc>
        <w:tcPr>
          <w:tcW w:w="6588" w:type="dxa"/>
          <w:shd w:val="clear" w:color="auto" w:fill="auto"/>
          <w:vAlign w:val="center"/>
        </w:tcPr>
        <w:p w:rsidR="00C108AE" w:rsidRPr="001774F3" w:rsidRDefault="00C108AE" w:rsidP="004F185D">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BE18DB">
            <w:rPr>
              <w:rFonts w:ascii="Verdana" w:hAnsi="Verdana"/>
              <w:noProof/>
              <w:sz w:val="16"/>
              <w:szCs w:val="16"/>
              <w:lang w:val="sl-SI"/>
            </w:rPr>
            <w:t>10</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BE18DB">
            <w:rPr>
              <w:rFonts w:ascii="Verdana" w:hAnsi="Verdana"/>
              <w:noProof/>
              <w:sz w:val="16"/>
              <w:szCs w:val="16"/>
              <w:lang w:val="sl-SI"/>
            </w:rPr>
            <w:t>11</w:t>
          </w:r>
          <w:r w:rsidRPr="001774F3">
            <w:rPr>
              <w:rFonts w:ascii="Verdana" w:hAnsi="Verdana"/>
              <w:sz w:val="16"/>
              <w:szCs w:val="16"/>
              <w:lang w:val="sl-SI"/>
            </w:rPr>
            <w:fldChar w:fldCharType="end"/>
          </w:r>
        </w:p>
      </w:tc>
    </w:tr>
  </w:tbl>
  <w:p w:rsidR="00C108AE" w:rsidRDefault="00C108AE">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4A" w:rsidRDefault="00A7714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F87" w:rsidRDefault="00674F87" w:rsidP="00C108AE">
      <w:pPr>
        <w:spacing w:after="0" w:line="240" w:lineRule="auto"/>
      </w:pPr>
      <w:r>
        <w:separator/>
      </w:r>
    </w:p>
  </w:footnote>
  <w:footnote w:type="continuationSeparator" w:id="0">
    <w:p w:rsidR="00674F87" w:rsidRDefault="00674F87" w:rsidP="00C10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4A" w:rsidRDefault="00A7714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79"/>
      <w:gridCol w:w="4976"/>
    </w:tblGrid>
    <w:tr w:rsidR="00C108AE" w:rsidRPr="001B422B" w:rsidTr="00045132">
      <w:tc>
        <w:tcPr>
          <w:tcW w:w="6588" w:type="dxa"/>
          <w:shd w:val="clear" w:color="auto" w:fill="auto"/>
        </w:tcPr>
        <w:p w:rsidR="00C108AE" w:rsidRPr="001B422B" w:rsidRDefault="00867DDE" w:rsidP="00045132">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rsidR="00C108AE" w:rsidRPr="001B422B" w:rsidRDefault="00EE2FFA" w:rsidP="00045132">
          <w:pPr>
            <w:pStyle w:val="Glava"/>
            <w:spacing w:after="0" w:line="240" w:lineRule="auto"/>
            <w:jc w:val="right"/>
            <w:rPr>
              <w:rFonts w:ascii="Verdana" w:hAnsi="Verdana"/>
              <w:sz w:val="16"/>
              <w:szCs w:val="16"/>
              <w:lang w:val="sl-SI"/>
            </w:rPr>
          </w:pPr>
          <w:r>
            <w:rPr>
              <w:rFonts w:ascii="Verdana" w:hAnsi="Verdana"/>
              <w:sz w:val="16"/>
              <w:szCs w:val="16"/>
              <w:lang w:val="sl-SI"/>
            </w:rPr>
            <w:t>Ponudba-Pogodba</w:t>
          </w:r>
        </w:p>
      </w:tc>
    </w:tr>
  </w:tbl>
  <w:p w:rsidR="00C108AE" w:rsidRDefault="00C108AE">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4A" w:rsidRDefault="00A7714A">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name w:val="WW8Num24"/>
    <w:lvl w:ilvl="0">
      <w:start w:val="1"/>
      <w:numFmt w:val="decimal"/>
      <w:suff w:val="nothing"/>
      <w:lvlText w:val="%1)"/>
      <w:lvlJc w:val="left"/>
      <w:pPr>
        <w:tabs>
          <w:tab w:val="num" w:pos="0"/>
        </w:tabs>
        <w:ind w:left="0" w:firstLine="0"/>
      </w:pPr>
      <w:rPr>
        <w:rFonts w:ascii="Verdana" w:hAnsi="Verdana"/>
        <w:position w:val="0"/>
        <w:sz w:val="20"/>
        <w:szCs w:val="20"/>
        <w:vertAlign w:val="baseline"/>
      </w:rPr>
    </w:lvl>
    <w:lvl w:ilvl="1">
      <w:start w:val="1"/>
      <w:numFmt w:val="bullet"/>
      <w:suff w:val="nothing"/>
      <w:lvlText w:val="←"/>
      <w:lvlJc w:val="left"/>
      <w:pPr>
        <w:tabs>
          <w:tab w:val="num" w:pos="0"/>
        </w:tabs>
        <w:ind w:left="0" w:firstLine="0"/>
      </w:pPr>
      <w:rPr>
        <w:rFonts w:ascii="Times New Roman" w:hAnsi="Times New Roman"/>
        <w:position w:val="0"/>
        <w:sz w:val="24"/>
        <w:vertAlign w:val="baseline"/>
      </w:rPr>
    </w:lvl>
    <w:lvl w:ilvl="2">
      <w:start w:val="1"/>
      <w:numFmt w:val="bullet"/>
      <w:suff w:val="nothing"/>
      <w:lvlText w:val="←"/>
      <w:lvlJc w:val="left"/>
      <w:pPr>
        <w:tabs>
          <w:tab w:val="num" w:pos="0"/>
        </w:tabs>
        <w:ind w:left="0" w:firstLine="0"/>
      </w:pPr>
      <w:rPr>
        <w:rFonts w:ascii="Times New Roman" w:hAnsi="Times New Roman"/>
        <w:position w:val="0"/>
        <w:sz w:val="24"/>
        <w:vertAlign w:val="baseline"/>
      </w:rPr>
    </w:lvl>
    <w:lvl w:ilvl="3">
      <w:start w:val="1"/>
      <w:numFmt w:val="bullet"/>
      <w:suff w:val="nothing"/>
      <w:lvlText w:val="←"/>
      <w:lvlJc w:val="left"/>
      <w:pPr>
        <w:tabs>
          <w:tab w:val="num" w:pos="0"/>
        </w:tabs>
        <w:ind w:left="0" w:firstLine="0"/>
      </w:pPr>
      <w:rPr>
        <w:rFonts w:ascii="Times New Roman" w:hAnsi="Times New Roman"/>
        <w:position w:val="0"/>
        <w:sz w:val="24"/>
        <w:vertAlign w:val="baseline"/>
      </w:rPr>
    </w:lvl>
    <w:lvl w:ilvl="4">
      <w:start w:val="1"/>
      <w:numFmt w:val="bullet"/>
      <w:suff w:val="nothing"/>
      <w:lvlText w:val="←"/>
      <w:lvlJc w:val="left"/>
      <w:pPr>
        <w:tabs>
          <w:tab w:val="num" w:pos="0"/>
        </w:tabs>
        <w:ind w:left="0" w:firstLine="0"/>
      </w:pPr>
      <w:rPr>
        <w:rFonts w:ascii="Times New Roman" w:hAnsi="Times New Roman"/>
        <w:position w:val="0"/>
        <w:sz w:val="24"/>
        <w:vertAlign w:val="baseline"/>
      </w:rPr>
    </w:lvl>
    <w:lvl w:ilvl="5">
      <w:start w:val="1"/>
      <w:numFmt w:val="bullet"/>
      <w:suff w:val="nothing"/>
      <w:lvlText w:val="←"/>
      <w:lvlJc w:val="left"/>
      <w:pPr>
        <w:tabs>
          <w:tab w:val="num" w:pos="0"/>
        </w:tabs>
        <w:ind w:left="0" w:firstLine="0"/>
      </w:pPr>
      <w:rPr>
        <w:rFonts w:ascii="Times New Roman" w:hAnsi="Times New Roman"/>
        <w:position w:val="0"/>
        <w:sz w:val="24"/>
        <w:vertAlign w:val="baseline"/>
      </w:rPr>
    </w:lvl>
    <w:lvl w:ilvl="6">
      <w:start w:val="1"/>
      <w:numFmt w:val="bullet"/>
      <w:suff w:val="nothing"/>
      <w:lvlText w:val="←"/>
      <w:lvlJc w:val="left"/>
      <w:pPr>
        <w:tabs>
          <w:tab w:val="num" w:pos="0"/>
        </w:tabs>
        <w:ind w:left="0" w:firstLine="0"/>
      </w:pPr>
      <w:rPr>
        <w:rFonts w:ascii="Times New Roman" w:hAnsi="Times New Roman"/>
        <w:position w:val="0"/>
        <w:sz w:val="24"/>
        <w:vertAlign w:val="baseline"/>
      </w:rPr>
    </w:lvl>
    <w:lvl w:ilvl="7">
      <w:start w:val="1"/>
      <w:numFmt w:val="bullet"/>
      <w:suff w:val="nothing"/>
      <w:lvlText w:val="←"/>
      <w:lvlJc w:val="left"/>
      <w:pPr>
        <w:tabs>
          <w:tab w:val="num" w:pos="0"/>
        </w:tabs>
        <w:ind w:left="0" w:firstLine="0"/>
      </w:pPr>
      <w:rPr>
        <w:rFonts w:ascii="Times New Roman" w:hAnsi="Times New Roman"/>
        <w:position w:val="0"/>
        <w:sz w:val="24"/>
        <w:vertAlign w:val="baseline"/>
      </w:rPr>
    </w:lvl>
    <w:lvl w:ilvl="8">
      <w:start w:val="1"/>
      <w:numFmt w:val="bullet"/>
      <w:suff w:val="nothing"/>
      <w:lvlText w:val="←"/>
      <w:lvlJc w:val="left"/>
      <w:pPr>
        <w:tabs>
          <w:tab w:val="num" w:pos="0"/>
        </w:tabs>
        <w:ind w:left="0" w:firstLine="0"/>
      </w:pPr>
      <w:rPr>
        <w:rFonts w:ascii="Times New Roman" w:hAnsi="Times New Roman"/>
        <w:position w:val="0"/>
        <w:sz w:val="24"/>
        <w:vertAlign w:val="baseline"/>
      </w:rPr>
    </w:lvl>
  </w:abstractNum>
  <w:abstractNum w:abstractNumId="1">
    <w:nsid w:val="00000019"/>
    <w:multiLevelType w:val="multilevel"/>
    <w:tmpl w:val="00000019"/>
    <w:name w:val="WW8Num25"/>
    <w:lvl w:ilvl="0">
      <w:start w:val="1"/>
      <w:numFmt w:val="decimal"/>
      <w:suff w:val="nothing"/>
      <w:lvlText w:val="%1)"/>
      <w:lvlJc w:val="left"/>
      <w:pPr>
        <w:tabs>
          <w:tab w:val="num" w:pos="0"/>
        </w:tabs>
        <w:ind w:left="0" w:firstLine="0"/>
      </w:pPr>
      <w:rPr>
        <w:rFonts w:ascii="Verdana" w:hAnsi="Verdana"/>
        <w:position w:val="0"/>
        <w:sz w:val="20"/>
        <w:szCs w:val="20"/>
        <w:vertAlign w:val="baseline"/>
      </w:rPr>
    </w:lvl>
    <w:lvl w:ilvl="1">
      <w:start w:val="1"/>
      <w:numFmt w:val="decimal"/>
      <w:suff w:val="nothing"/>
      <w:lvlText w:val="(%2)"/>
      <w:lvlJc w:val="left"/>
      <w:pPr>
        <w:tabs>
          <w:tab w:val="num" w:pos="0"/>
        </w:tabs>
        <w:ind w:left="0" w:firstLine="0"/>
      </w:pPr>
      <w:rPr>
        <w:rFonts w:ascii="Verdana" w:hAnsi="Verdana"/>
        <w:position w:val="0"/>
        <w:sz w:val="20"/>
        <w:szCs w:val="20"/>
        <w:vertAlign w:val="baseline"/>
      </w:rPr>
    </w:lvl>
    <w:lvl w:ilvl="2">
      <w:start w:val="1"/>
      <w:numFmt w:val="decimal"/>
      <w:suff w:val="nothing"/>
      <w:lvlText w:val="(%3)"/>
      <w:lvlJc w:val="left"/>
      <w:pPr>
        <w:tabs>
          <w:tab w:val="num" w:pos="0"/>
        </w:tabs>
        <w:ind w:left="0" w:firstLine="0"/>
      </w:pPr>
      <w:rPr>
        <w:rFonts w:ascii="Verdana" w:hAnsi="Verdana"/>
        <w:position w:val="0"/>
        <w:sz w:val="20"/>
        <w:szCs w:val="20"/>
        <w:vertAlign w:val="baseline"/>
      </w:rPr>
    </w:lvl>
    <w:lvl w:ilvl="3">
      <w:start w:val="1"/>
      <w:numFmt w:val="decimal"/>
      <w:suff w:val="nothing"/>
      <w:lvlText w:val="(%4)"/>
      <w:lvlJc w:val="left"/>
      <w:pPr>
        <w:tabs>
          <w:tab w:val="num" w:pos="0"/>
        </w:tabs>
        <w:ind w:left="0" w:firstLine="0"/>
      </w:pPr>
      <w:rPr>
        <w:rFonts w:ascii="Verdana" w:hAnsi="Verdana"/>
        <w:position w:val="0"/>
        <w:sz w:val="20"/>
        <w:szCs w:val="20"/>
        <w:vertAlign w:val="baseline"/>
      </w:rPr>
    </w:lvl>
    <w:lvl w:ilvl="4">
      <w:start w:val="1"/>
      <w:numFmt w:val="decimal"/>
      <w:suff w:val="nothing"/>
      <w:lvlText w:val="(%5)"/>
      <w:lvlJc w:val="left"/>
      <w:pPr>
        <w:tabs>
          <w:tab w:val="num" w:pos="0"/>
        </w:tabs>
        <w:ind w:left="0" w:firstLine="0"/>
      </w:pPr>
      <w:rPr>
        <w:rFonts w:ascii="Verdana" w:hAnsi="Verdana"/>
        <w:position w:val="0"/>
        <w:sz w:val="20"/>
        <w:szCs w:val="20"/>
        <w:vertAlign w:val="baseline"/>
      </w:rPr>
    </w:lvl>
    <w:lvl w:ilvl="5">
      <w:start w:val="1"/>
      <w:numFmt w:val="decimal"/>
      <w:suff w:val="nothing"/>
      <w:lvlText w:val="(%6)"/>
      <w:lvlJc w:val="left"/>
      <w:pPr>
        <w:tabs>
          <w:tab w:val="num" w:pos="0"/>
        </w:tabs>
        <w:ind w:left="0" w:firstLine="0"/>
      </w:pPr>
      <w:rPr>
        <w:rFonts w:ascii="Verdana" w:hAnsi="Verdana"/>
        <w:position w:val="0"/>
        <w:sz w:val="20"/>
        <w:szCs w:val="20"/>
        <w:vertAlign w:val="baseline"/>
      </w:rPr>
    </w:lvl>
    <w:lvl w:ilvl="6">
      <w:start w:val="1"/>
      <w:numFmt w:val="decimal"/>
      <w:suff w:val="nothing"/>
      <w:lvlText w:val="(%7)"/>
      <w:lvlJc w:val="left"/>
      <w:pPr>
        <w:tabs>
          <w:tab w:val="num" w:pos="0"/>
        </w:tabs>
        <w:ind w:left="0" w:firstLine="0"/>
      </w:pPr>
      <w:rPr>
        <w:rFonts w:ascii="Verdana" w:hAnsi="Verdana"/>
        <w:position w:val="0"/>
        <w:sz w:val="20"/>
        <w:szCs w:val="20"/>
        <w:vertAlign w:val="baseline"/>
      </w:rPr>
    </w:lvl>
    <w:lvl w:ilvl="7">
      <w:start w:val="1"/>
      <w:numFmt w:val="decimal"/>
      <w:suff w:val="nothing"/>
      <w:lvlText w:val="(%8)"/>
      <w:lvlJc w:val="left"/>
      <w:pPr>
        <w:tabs>
          <w:tab w:val="num" w:pos="0"/>
        </w:tabs>
        <w:ind w:left="0" w:firstLine="0"/>
      </w:pPr>
      <w:rPr>
        <w:rFonts w:ascii="Verdana" w:hAnsi="Verdana"/>
        <w:position w:val="0"/>
        <w:sz w:val="20"/>
        <w:szCs w:val="20"/>
        <w:vertAlign w:val="baseline"/>
      </w:rPr>
    </w:lvl>
    <w:lvl w:ilvl="8">
      <w:start w:val="1"/>
      <w:numFmt w:val="decimal"/>
      <w:suff w:val="nothing"/>
      <w:lvlText w:val="(%9)"/>
      <w:lvlJc w:val="left"/>
      <w:pPr>
        <w:tabs>
          <w:tab w:val="num" w:pos="0"/>
        </w:tabs>
        <w:ind w:left="0" w:firstLine="0"/>
      </w:pPr>
      <w:rPr>
        <w:rFonts w:ascii="Verdana" w:hAnsi="Verdana"/>
        <w:position w:val="0"/>
        <w:sz w:val="20"/>
        <w:szCs w:val="20"/>
        <w:vertAlign w:val="baseline"/>
      </w:rPr>
    </w:lvl>
  </w:abstractNum>
  <w:abstractNum w:abstractNumId="2">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F06331"/>
    <w:multiLevelType w:val="multilevel"/>
    <w:tmpl w:val="00000018"/>
    <w:lvl w:ilvl="0">
      <w:start w:val="1"/>
      <w:numFmt w:val="decimal"/>
      <w:suff w:val="nothing"/>
      <w:lvlText w:val="%1)"/>
      <w:lvlJc w:val="left"/>
      <w:pPr>
        <w:tabs>
          <w:tab w:val="num" w:pos="0"/>
        </w:tabs>
        <w:ind w:left="0" w:firstLine="0"/>
      </w:pPr>
      <w:rPr>
        <w:rFonts w:ascii="Verdana" w:hAnsi="Verdana"/>
        <w:position w:val="0"/>
        <w:sz w:val="20"/>
        <w:szCs w:val="20"/>
        <w:vertAlign w:val="baseline"/>
      </w:rPr>
    </w:lvl>
    <w:lvl w:ilvl="1">
      <w:start w:val="1"/>
      <w:numFmt w:val="bullet"/>
      <w:suff w:val="nothing"/>
      <w:lvlText w:val="←"/>
      <w:lvlJc w:val="left"/>
      <w:pPr>
        <w:tabs>
          <w:tab w:val="num" w:pos="0"/>
        </w:tabs>
        <w:ind w:left="0" w:firstLine="0"/>
      </w:pPr>
      <w:rPr>
        <w:rFonts w:ascii="Times New Roman" w:hAnsi="Times New Roman"/>
        <w:position w:val="0"/>
        <w:sz w:val="24"/>
        <w:vertAlign w:val="baseline"/>
      </w:rPr>
    </w:lvl>
    <w:lvl w:ilvl="2">
      <w:start w:val="1"/>
      <w:numFmt w:val="bullet"/>
      <w:suff w:val="nothing"/>
      <w:lvlText w:val="←"/>
      <w:lvlJc w:val="left"/>
      <w:pPr>
        <w:tabs>
          <w:tab w:val="num" w:pos="0"/>
        </w:tabs>
        <w:ind w:left="0" w:firstLine="0"/>
      </w:pPr>
      <w:rPr>
        <w:rFonts w:ascii="Times New Roman" w:hAnsi="Times New Roman"/>
        <w:position w:val="0"/>
        <w:sz w:val="24"/>
        <w:vertAlign w:val="baseline"/>
      </w:rPr>
    </w:lvl>
    <w:lvl w:ilvl="3">
      <w:start w:val="1"/>
      <w:numFmt w:val="bullet"/>
      <w:suff w:val="nothing"/>
      <w:lvlText w:val="←"/>
      <w:lvlJc w:val="left"/>
      <w:pPr>
        <w:tabs>
          <w:tab w:val="num" w:pos="0"/>
        </w:tabs>
        <w:ind w:left="0" w:firstLine="0"/>
      </w:pPr>
      <w:rPr>
        <w:rFonts w:ascii="Times New Roman" w:hAnsi="Times New Roman"/>
        <w:position w:val="0"/>
        <w:sz w:val="24"/>
        <w:vertAlign w:val="baseline"/>
      </w:rPr>
    </w:lvl>
    <w:lvl w:ilvl="4">
      <w:start w:val="1"/>
      <w:numFmt w:val="bullet"/>
      <w:suff w:val="nothing"/>
      <w:lvlText w:val="←"/>
      <w:lvlJc w:val="left"/>
      <w:pPr>
        <w:tabs>
          <w:tab w:val="num" w:pos="0"/>
        </w:tabs>
        <w:ind w:left="0" w:firstLine="0"/>
      </w:pPr>
      <w:rPr>
        <w:rFonts w:ascii="Times New Roman" w:hAnsi="Times New Roman"/>
        <w:position w:val="0"/>
        <w:sz w:val="24"/>
        <w:vertAlign w:val="baseline"/>
      </w:rPr>
    </w:lvl>
    <w:lvl w:ilvl="5">
      <w:start w:val="1"/>
      <w:numFmt w:val="bullet"/>
      <w:suff w:val="nothing"/>
      <w:lvlText w:val="←"/>
      <w:lvlJc w:val="left"/>
      <w:pPr>
        <w:tabs>
          <w:tab w:val="num" w:pos="0"/>
        </w:tabs>
        <w:ind w:left="0" w:firstLine="0"/>
      </w:pPr>
      <w:rPr>
        <w:rFonts w:ascii="Times New Roman" w:hAnsi="Times New Roman"/>
        <w:position w:val="0"/>
        <w:sz w:val="24"/>
        <w:vertAlign w:val="baseline"/>
      </w:rPr>
    </w:lvl>
    <w:lvl w:ilvl="6">
      <w:start w:val="1"/>
      <w:numFmt w:val="bullet"/>
      <w:suff w:val="nothing"/>
      <w:lvlText w:val="←"/>
      <w:lvlJc w:val="left"/>
      <w:pPr>
        <w:tabs>
          <w:tab w:val="num" w:pos="0"/>
        </w:tabs>
        <w:ind w:left="0" w:firstLine="0"/>
      </w:pPr>
      <w:rPr>
        <w:rFonts w:ascii="Times New Roman" w:hAnsi="Times New Roman"/>
        <w:position w:val="0"/>
        <w:sz w:val="24"/>
        <w:vertAlign w:val="baseline"/>
      </w:rPr>
    </w:lvl>
    <w:lvl w:ilvl="7">
      <w:start w:val="1"/>
      <w:numFmt w:val="bullet"/>
      <w:suff w:val="nothing"/>
      <w:lvlText w:val="←"/>
      <w:lvlJc w:val="left"/>
      <w:pPr>
        <w:tabs>
          <w:tab w:val="num" w:pos="0"/>
        </w:tabs>
        <w:ind w:left="0" w:firstLine="0"/>
      </w:pPr>
      <w:rPr>
        <w:rFonts w:ascii="Times New Roman" w:hAnsi="Times New Roman"/>
        <w:position w:val="0"/>
        <w:sz w:val="24"/>
        <w:vertAlign w:val="baseline"/>
      </w:rPr>
    </w:lvl>
    <w:lvl w:ilvl="8">
      <w:start w:val="1"/>
      <w:numFmt w:val="bullet"/>
      <w:suff w:val="nothing"/>
      <w:lvlText w:val="←"/>
      <w:lvlJc w:val="left"/>
      <w:pPr>
        <w:tabs>
          <w:tab w:val="num" w:pos="0"/>
        </w:tabs>
        <w:ind w:left="0" w:firstLine="0"/>
      </w:pPr>
      <w:rPr>
        <w:rFonts w:ascii="Times New Roman" w:hAnsi="Times New Roman"/>
        <w:position w:val="0"/>
        <w:sz w:val="24"/>
        <w:vertAlign w:val="baseline"/>
      </w:rPr>
    </w:lvl>
  </w:abstractNum>
  <w:abstractNum w:abstractNumId="5">
    <w:nsid w:val="03B031F6"/>
    <w:multiLevelType w:val="hybridMultilevel"/>
    <w:tmpl w:val="DE40D088"/>
    <w:lvl w:ilvl="0" w:tplc="86A4A43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0465415B"/>
    <w:multiLevelType w:val="hybridMultilevel"/>
    <w:tmpl w:val="24B47920"/>
    <w:lvl w:ilvl="0" w:tplc="C0F40728">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055C3A46"/>
    <w:multiLevelType w:val="multilevel"/>
    <w:tmpl w:val="ABB0F3C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D257B68"/>
    <w:multiLevelType w:val="multilevel"/>
    <w:tmpl w:val="E7A0A16A"/>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1BF77A62"/>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1C243FA"/>
    <w:multiLevelType w:val="multilevel"/>
    <w:tmpl w:val="E6560BE2"/>
    <w:lvl w:ilvl="0">
      <w:start w:val="1"/>
      <w:numFmt w:val="decimal"/>
      <w:suff w:val="nothing"/>
      <w:lvlText w:val="%1)"/>
      <w:lvlJc w:val="left"/>
      <w:pPr>
        <w:tabs>
          <w:tab w:val="num" w:pos="0"/>
        </w:tabs>
        <w:ind w:left="0" w:firstLine="0"/>
      </w:pPr>
      <w:rPr>
        <w:rFonts w:ascii="Verdana" w:hAnsi="Verdana"/>
        <w:i w:val="0"/>
        <w:position w:val="0"/>
        <w:sz w:val="20"/>
        <w:szCs w:val="20"/>
        <w:vertAlign w:val="baseline"/>
      </w:rPr>
    </w:lvl>
    <w:lvl w:ilvl="1">
      <w:start w:val="1"/>
      <w:numFmt w:val="bullet"/>
      <w:suff w:val="nothing"/>
      <w:lvlText w:val="←"/>
      <w:lvlJc w:val="left"/>
      <w:pPr>
        <w:tabs>
          <w:tab w:val="num" w:pos="0"/>
        </w:tabs>
        <w:ind w:left="0" w:firstLine="0"/>
      </w:pPr>
      <w:rPr>
        <w:rFonts w:ascii="Times New Roman" w:hAnsi="Times New Roman"/>
        <w:position w:val="0"/>
        <w:sz w:val="24"/>
        <w:vertAlign w:val="baseline"/>
      </w:rPr>
    </w:lvl>
    <w:lvl w:ilvl="2">
      <w:start w:val="1"/>
      <w:numFmt w:val="bullet"/>
      <w:suff w:val="nothing"/>
      <w:lvlText w:val="←"/>
      <w:lvlJc w:val="left"/>
      <w:pPr>
        <w:tabs>
          <w:tab w:val="num" w:pos="0"/>
        </w:tabs>
        <w:ind w:left="0" w:firstLine="0"/>
      </w:pPr>
      <w:rPr>
        <w:rFonts w:ascii="Times New Roman" w:hAnsi="Times New Roman"/>
        <w:position w:val="0"/>
        <w:sz w:val="24"/>
        <w:vertAlign w:val="baseline"/>
      </w:rPr>
    </w:lvl>
    <w:lvl w:ilvl="3">
      <w:start w:val="1"/>
      <w:numFmt w:val="bullet"/>
      <w:suff w:val="nothing"/>
      <w:lvlText w:val="←"/>
      <w:lvlJc w:val="left"/>
      <w:pPr>
        <w:tabs>
          <w:tab w:val="num" w:pos="0"/>
        </w:tabs>
        <w:ind w:left="0" w:firstLine="0"/>
      </w:pPr>
      <w:rPr>
        <w:rFonts w:ascii="Times New Roman" w:hAnsi="Times New Roman"/>
        <w:position w:val="0"/>
        <w:sz w:val="24"/>
        <w:vertAlign w:val="baseline"/>
      </w:rPr>
    </w:lvl>
    <w:lvl w:ilvl="4">
      <w:start w:val="1"/>
      <w:numFmt w:val="bullet"/>
      <w:suff w:val="nothing"/>
      <w:lvlText w:val="←"/>
      <w:lvlJc w:val="left"/>
      <w:pPr>
        <w:tabs>
          <w:tab w:val="num" w:pos="0"/>
        </w:tabs>
        <w:ind w:left="0" w:firstLine="0"/>
      </w:pPr>
      <w:rPr>
        <w:rFonts w:ascii="Times New Roman" w:hAnsi="Times New Roman"/>
        <w:position w:val="0"/>
        <w:sz w:val="24"/>
        <w:vertAlign w:val="baseline"/>
      </w:rPr>
    </w:lvl>
    <w:lvl w:ilvl="5">
      <w:start w:val="1"/>
      <w:numFmt w:val="bullet"/>
      <w:suff w:val="nothing"/>
      <w:lvlText w:val="←"/>
      <w:lvlJc w:val="left"/>
      <w:pPr>
        <w:tabs>
          <w:tab w:val="num" w:pos="0"/>
        </w:tabs>
        <w:ind w:left="0" w:firstLine="0"/>
      </w:pPr>
      <w:rPr>
        <w:rFonts w:ascii="Times New Roman" w:hAnsi="Times New Roman"/>
        <w:position w:val="0"/>
        <w:sz w:val="24"/>
        <w:vertAlign w:val="baseline"/>
      </w:rPr>
    </w:lvl>
    <w:lvl w:ilvl="6">
      <w:start w:val="1"/>
      <w:numFmt w:val="bullet"/>
      <w:suff w:val="nothing"/>
      <w:lvlText w:val="←"/>
      <w:lvlJc w:val="left"/>
      <w:pPr>
        <w:tabs>
          <w:tab w:val="num" w:pos="0"/>
        </w:tabs>
        <w:ind w:left="0" w:firstLine="0"/>
      </w:pPr>
      <w:rPr>
        <w:rFonts w:ascii="Times New Roman" w:hAnsi="Times New Roman"/>
        <w:position w:val="0"/>
        <w:sz w:val="24"/>
        <w:vertAlign w:val="baseline"/>
      </w:rPr>
    </w:lvl>
    <w:lvl w:ilvl="7">
      <w:start w:val="1"/>
      <w:numFmt w:val="bullet"/>
      <w:suff w:val="nothing"/>
      <w:lvlText w:val="←"/>
      <w:lvlJc w:val="left"/>
      <w:pPr>
        <w:tabs>
          <w:tab w:val="num" w:pos="0"/>
        </w:tabs>
        <w:ind w:left="0" w:firstLine="0"/>
      </w:pPr>
      <w:rPr>
        <w:rFonts w:ascii="Times New Roman" w:hAnsi="Times New Roman"/>
        <w:position w:val="0"/>
        <w:sz w:val="24"/>
        <w:vertAlign w:val="baseline"/>
      </w:rPr>
    </w:lvl>
    <w:lvl w:ilvl="8">
      <w:start w:val="1"/>
      <w:numFmt w:val="bullet"/>
      <w:suff w:val="nothing"/>
      <w:lvlText w:val="←"/>
      <w:lvlJc w:val="left"/>
      <w:pPr>
        <w:tabs>
          <w:tab w:val="num" w:pos="0"/>
        </w:tabs>
        <w:ind w:left="0" w:firstLine="0"/>
      </w:pPr>
      <w:rPr>
        <w:rFonts w:ascii="Times New Roman" w:hAnsi="Times New Roman"/>
        <w:position w:val="0"/>
        <w:sz w:val="24"/>
        <w:vertAlign w:val="baseline"/>
      </w:rPr>
    </w:lvl>
  </w:abstractNum>
  <w:abstractNum w:abstractNumId="13">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312FF"/>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4161FA0"/>
    <w:multiLevelType w:val="hybridMultilevel"/>
    <w:tmpl w:val="D7346B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2E2A4581"/>
    <w:multiLevelType w:val="hybridMultilevel"/>
    <w:tmpl w:val="DE40D088"/>
    <w:lvl w:ilvl="0" w:tplc="86A4A43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82C3F9B"/>
    <w:multiLevelType w:val="hybridMultilevel"/>
    <w:tmpl w:val="489E2A6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BF60401"/>
    <w:multiLevelType w:val="hybridMultilevel"/>
    <w:tmpl w:val="44C80B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C754764"/>
    <w:multiLevelType w:val="multilevel"/>
    <w:tmpl w:val="00000019"/>
    <w:lvl w:ilvl="0">
      <w:start w:val="1"/>
      <w:numFmt w:val="decimal"/>
      <w:suff w:val="nothing"/>
      <w:lvlText w:val="%1)"/>
      <w:lvlJc w:val="left"/>
      <w:pPr>
        <w:tabs>
          <w:tab w:val="num" w:pos="0"/>
        </w:tabs>
        <w:ind w:left="0" w:firstLine="0"/>
      </w:pPr>
      <w:rPr>
        <w:rFonts w:ascii="Verdana" w:hAnsi="Verdana"/>
        <w:position w:val="0"/>
        <w:sz w:val="20"/>
        <w:szCs w:val="20"/>
        <w:vertAlign w:val="baseline"/>
      </w:rPr>
    </w:lvl>
    <w:lvl w:ilvl="1">
      <w:start w:val="1"/>
      <w:numFmt w:val="decimal"/>
      <w:suff w:val="nothing"/>
      <w:lvlText w:val="(%2)"/>
      <w:lvlJc w:val="left"/>
      <w:pPr>
        <w:tabs>
          <w:tab w:val="num" w:pos="0"/>
        </w:tabs>
        <w:ind w:left="0" w:firstLine="0"/>
      </w:pPr>
      <w:rPr>
        <w:rFonts w:ascii="Verdana" w:hAnsi="Verdana"/>
        <w:position w:val="0"/>
        <w:sz w:val="20"/>
        <w:szCs w:val="20"/>
        <w:vertAlign w:val="baseline"/>
      </w:rPr>
    </w:lvl>
    <w:lvl w:ilvl="2">
      <w:start w:val="1"/>
      <w:numFmt w:val="decimal"/>
      <w:suff w:val="nothing"/>
      <w:lvlText w:val="(%3)"/>
      <w:lvlJc w:val="left"/>
      <w:pPr>
        <w:tabs>
          <w:tab w:val="num" w:pos="0"/>
        </w:tabs>
        <w:ind w:left="0" w:firstLine="0"/>
      </w:pPr>
      <w:rPr>
        <w:rFonts w:ascii="Verdana" w:hAnsi="Verdana"/>
        <w:position w:val="0"/>
        <w:sz w:val="20"/>
        <w:szCs w:val="20"/>
        <w:vertAlign w:val="baseline"/>
      </w:rPr>
    </w:lvl>
    <w:lvl w:ilvl="3">
      <w:start w:val="1"/>
      <w:numFmt w:val="decimal"/>
      <w:suff w:val="nothing"/>
      <w:lvlText w:val="(%4)"/>
      <w:lvlJc w:val="left"/>
      <w:pPr>
        <w:tabs>
          <w:tab w:val="num" w:pos="0"/>
        </w:tabs>
        <w:ind w:left="0" w:firstLine="0"/>
      </w:pPr>
      <w:rPr>
        <w:rFonts w:ascii="Verdana" w:hAnsi="Verdana"/>
        <w:position w:val="0"/>
        <w:sz w:val="20"/>
        <w:szCs w:val="20"/>
        <w:vertAlign w:val="baseline"/>
      </w:rPr>
    </w:lvl>
    <w:lvl w:ilvl="4">
      <w:start w:val="1"/>
      <w:numFmt w:val="decimal"/>
      <w:suff w:val="nothing"/>
      <w:lvlText w:val="(%5)"/>
      <w:lvlJc w:val="left"/>
      <w:pPr>
        <w:tabs>
          <w:tab w:val="num" w:pos="0"/>
        </w:tabs>
        <w:ind w:left="0" w:firstLine="0"/>
      </w:pPr>
      <w:rPr>
        <w:rFonts w:ascii="Verdana" w:hAnsi="Verdana"/>
        <w:position w:val="0"/>
        <w:sz w:val="20"/>
        <w:szCs w:val="20"/>
        <w:vertAlign w:val="baseline"/>
      </w:rPr>
    </w:lvl>
    <w:lvl w:ilvl="5">
      <w:start w:val="1"/>
      <w:numFmt w:val="decimal"/>
      <w:suff w:val="nothing"/>
      <w:lvlText w:val="(%6)"/>
      <w:lvlJc w:val="left"/>
      <w:pPr>
        <w:tabs>
          <w:tab w:val="num" w:pos="0"/>
        </w:tabs>
        <w:ind w:left="0" w:firstLine="0"/>
      </w:pPr>
      <w:rPr>
        <w:rFonts w:ascii="Verdana" w:hAnsi="Verdana"/>
        <w:position w:val="0"/>
        <w:sz w:val="20"/>
        <w:szCs w:val="20"/>
        <w:vertAlign w:val="baseline"/>
      </w:rPr>
    </w:lvl>
    <w:lvl w:ilvl="6">
      <w:start w:val="1"/>
      <w:numFmt w:val="decimal"/>
      <w:suff w:val="nothing"/>
      <w:lvlText w:val="(%7)"/>
      <w:lvlJc w:val="left"/>
      <w:pPr>
        <w:tabs>
          <w:tab w:val="num" w:pos="0"/>
        </w:tabs>
        <w:ind w:left="0" w:firstLine="0"/>
      </w:pPr>
      <w:rPr>
        <w:rFonts w:ascii="Verdana" w:hAnsi="Verdana"/>
        <w:position w:val="0"/>
        <w:sz w:val="20"/>
        <w:szCs w:val="20"/>
        <w:vertAlign w:val="baseline"/>
      </w:rPr>
    </w:lvl>
    <w:lvl w:ilvl="7">
      <w:start w:val="1"/>
      <w:numFmt w:val="decimal"/>
      <w:suff w:val="nothing"/>
      <w:lvlText w:val="(%8)"/>
      <w:lvlJc w:val="left"/>
      <w:pPr>
        <w:tabs>
          <w:tab w:val="num" w:pos="0"/>
        </w:tabs>
        <w:ind w:left="0" w:firstLine="0"/>
      </w:pPr>
      <w:rPr>
        <w:rFonts w:ascii="Verdana" w:hAnsi="Verdana"/>
        <w:position w:val="0"/>
        <w:sz w:val="20"/>
        <w:szCs w:val="20"/>
        <w:vertAlign w:val="baseline"/>
      </w:rPr>
    </w:lvl>
    <w:lvl w:ilvl="8">
      <w:start w:val="1"/>
      <w:numFmt w:val="decimal"/>
      <w:suff w:val="nothing"/>
      <w:lvlText w:val="(%9)"/>
      <w:lvlJc w:val="left"/>
      <w:pPr>
        <w:tabs>
          <w:tab w:val="num" w:pos="0"/>
        </w:tabs>
        <w:ind w:left="0" w:firstLine="0"/>
      </w:pPr>
      <w:rPr>
        <w:rFonts w:ascii="Verdana" w:hAnsi="Verdana"/>
        <w:position w:val="0"/>
        <w:sz w:val="20"/>
        <w:szCs w:val="20"/>
        <w:vertAlign w:val="baseline"/>
      </w:rPr>
    </w:lvl>
  </w:abstractNum>
  <w:abstractNum w:abstractNumId="22">
    <w:nsid w:val="692E5D1F"/>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C110C6D"/>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77EB46E3"/>
    <w:multiLevelType w:val="hybridMultilevel"/>
    <w:tmpl w:val="5F6ABEB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2"/>
  </w:num>
  <w:num w:numId="2">
    <w:abstractNumId w:val="3"/>
  </w:num>
  <w:num w:numId="3">
    <w:abstractNumId w:val="25"/>
  </w:num>
  <w:num w:numId="4">
    <w:abstractNumId w:val="13"/>
  </w:num>
  <w:num w:numId="5">
    <w:abstractNumId w:val="24"/>
  </w:num>
  <w:num w:numId="6">
    <w:abstractNumId w:val="2"/>
  </w:num>
  <w:num w:numId="7">
    <w:abstractNumId w:val="8"/>
  </w:num>
  <w:num w:numId="8">
    <w:abstractNumId w:val="14"/>
  </w:num>
  <w:num w:numId="9">
    <w:abstractNumId w:val="23"/>
  </w:num>
  <w:num w:numId="10">
    <w:abstractNumId w:val="26"/>
  </w:num>
  <w:num w:numId="11">
    <w:abstractNumId w:val="7"/>
  </w:num>
  <w:num w:numId="12">
    <w:abstractNumId w:val="11"/>
  </w:num>
  <w:num w:numId="13">
    <w:abstractNumId w:val="20"/>
  </w:num>
  <w:num w:numId="14">
    <w:abstractNumId w:val="9"/>
  </w:num>
  <w:num w:numId="15">
    <w:abstractNumId w:val="10"/>
  </w:num>
  <w:num w:numId="16">
    <w:abstractNumId w:val="19"/>
  </w:num>
  <w:num w:numId="17">
    <w:abstractNumId w:val="6"/>
  </w:num>
  <w:num w:numId="18">
    <w:abstractNumId w:val="18"/>
  </w:num>
  <w:num w:numId="19">
    <w:abstractNumId w:val="5"/>
  </w:num>
  <w:num w:numId="20">
    <w:abstractNumId w:val="16"/>
  </w:num>
  <w:num w:numId="21">
    <w:abstractNumId w:val="12"/>
  </w:num>
  <w:num w:numId="22">
    <w:abstractNumId w:val="0"/>
  </w:num>
  <w:num w:numId="23">
    <w:abstractNumId w:val="1"/>
  </w:num>
  <w:num w:numId="24">
    <w:abstractNumId w:val="4"/>
  </w:num>
  <w:num w:numId="25">
    <w:abstractNumId w:val="21"/>
  </w:num>
  <w:num w:numId="26">
    <w:abstractNumId w:val="17"/>
  </w:num>
  <w:num w:numId="27">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FB8"/>
    <w:rsid w:val="000006D4"/>
    <w:rsid w:val="0000297D"/>
    <w:rsid w:val="00007A5D"/>
    <w:rsid w:val="0001474F"/>
    <w:rsid w:val="000231A4"/>
    <w:rsid w:val="00025C2D"/>
    <w:rsid w:val="0004039C"/>
    <w:rsid w:val="00045132"/>
    <w:rsid w:val="000574A1"/>
    <w:rsid w:val="0005757B"/>
    <w:rsid w:val="00057C96"/>
    <w:rsid w:val="00062157"/>
    <w:rsid w:val="00062C81"/>
    <w:rsid w:val="00066D39"/>
    <w:rsid w:val="000767AC"/>
    <w:rsid w:val="00076DE8"/>
    <w:rsid w:val="00080EDC"/>
    <w:rsid w:val="0008402D"/>
    <w:rsid w:val="00084EB9"/>
    <w:rsid w:val="0009002D"/>
    <w:rsid w:val="00092877"/>
    <w:rsid w:val="000B6E4A"/>
    <w:rsid w:val="000C6F7F"/>
    <w:rsid w:val="000C744E"/>
    <w:rsid w:val="000D1C6B"/>
    <w:rsid w:val="000D5380"/>
    <w:rsid w:val="000D6301"/>
    <w:rsid w:val="000F372D"/>
    <w:rsid w:val="00110547"/>
    <w:rsid w:val="0011621A"/>
    <w:rsid w:val="001166E0"/>
    <w:rsid w:val="0012260C"/>
    <w:rsid w:val="0012584E"/>
    <w:rsid w:val="00126109"/>
    <w:rsid w:val="00126DCC"/>
    <w:rsid w:val="0013138A"/>
    <w:rsid w:val="001320EC"/>
    <w:rsid w:val="00141922"/>
    <w:rsid w:val="0015094B"/>
    <w:rsid w:val="001622F9"/>
    <w:rsid w:val="0016380E"/>
    <w:rsid w:val="0017230D"/>
    <w:rsid w:val="00187003"/>
    <w:rsid w:val="00191AE2"/>
    <w:rsid w:val="00193A34"/>
    <w:rsid w:val="00195651"/>
    <w:rsid w:val="001E47A3"/>
    <w:rsid w:val="00204BD5"/>
    <w:rsid w:val="00205373"/>
    <w:rsid w:val="00215041"/>
    <w:rsid w:val="00235547"/>
    <w:rsid w:val="00235C8E"/>
    <w:rsid w:val="0024131D"/>
    <w:rsid w:val="00242087"/>
    <w:rsid w:val="00250ADC"/>
    <w:rsid w:val="002567F0"/>
    <w:rsid w:val="002744A5"/>
    <w:rsid w:val="00275629"/>
    <w:rsid w:val="00287F66"/>
    <w:rsid w:val="002926BC"/>
    <w:rsid w:val="00294174"/>
    <w:rsid w:val="002A2E1E"/>
    <w:rsid w:val="002D2F78"/>
    <w:rsid w:val="002E133B"/>
    <w:rsid w:val="002F30A2"/>
    <w:rsid w:val="00302403"/>
    <w:rsid w:val="0031766F"/>
    <w:rsid w:val="00333BF4"/>
    <w:rsid w:val="0034442F"/>
    <w:rsid w:val="003534CF"/>
    <w:rsid w:val="00372685"/>
    <w:rsid w:val="00383ACE"/>
    <w:rsid w:val="003963C2"/>
    <w:rsid w:val="003B657F"/>
    <w:rsid w:val="003D61ED"/>
    <w:rsid w:val="003E5EF4"/>
    <w:rsid w:val="003F3299"/>
    <w:rsid w:val="00400743"/>
    <w:rsid w:val="00413CE5"/>
    <w:rsid w:val="00417669"/>
    <w:rsid w:val="0042706B"/>
    <w:rsid w:val="00444103"/>
    <w:rsid w:val="00452574"/>
    <w:rsid w:val="00452A26"/>
    <w:rsid w:val="00457A48"/>
    <w:rsid w:val="00462078"/>
    <w:rsid w:val="00475A4F"/>
    <w:rsid w:val="00491449"/>
    <w:rsid w:val="004A2FC2"/>
    <w:rsid w:val="004A7F1E"/>
    <w:rsid w:val="004B16B3"/>
    <w:rsid w:val="004C2D10"/>
    <w:rsid w:val="004F185D"/>
    <w:rsid w:val="004F5F68"/>
    <w:rsid w:val="00501BD4"/>
    <w:rsid w:val="0051430D"/>
    <w:rsid w:val="00514ACD"/>
    <w:rsid w:val="00515F3E"/>
    <w:rsid w:val="00516853"/>
    <w:rsid w:val="00525743"/>
    <w:rsid w:val="005357D3"/>
    <w:rsid w:val="005475F8"/>
    <w:rsid w:val="00555B9B"/>
    <w:rsid w:val="0059263B"/>
    <w:rsid w:val="005D6382"/>
    <w:rsid w:val="005F5C4A"/>
    <w:rsid w:val="005F66D0"/>
    <w:rsid w:val="00613923"/>
    <w:rsid w:val="00637E9F"/>
    <w:rsid w:val="00674F87"/>
    <w:rsid w:val="0068039C"/>
    <w:rsid w:val="006B217A"/>
    <w:rsid w:val="006B375A"/>
    <w:rsid w:val="006D3547"/>
    <w:rsid w:val="006D36CC"/>
    <w:rsid w:val="006E260C"/>
    <w:rsid w:val="006E6707"/>
    <w:rsid w:val="006F5326"/>
    <w:rsid w:val="00710290"/>
    <w:rsid w:val="00716CAE"/>
    <w:rsid w:val="00734030"/>
    <w:rsid w:val="0074265E"/>
    <w:rsid w:val="0077014F"/>
    <w:rsid w:val="00770B7C"/>
    <w:rsid w:val="007859B1"/>
    <w:rsid w:val="007963F0"/>
    <w:rsid w:val="007C3E60"/>
    <w:rsid w:val="007D1B2A"/>
    <w:rsid w:val="00801327"/>
    <w:rsid w:val="0080272E"/>
    <w:rsid w:val="00804AAC"/>
    <w:rsid w:val="0082070F"/>
    <w:rsid w:val="00827AC8"/>
    <w:rsid w:val="00831146"/>
    <w:rsid w:val="0084304A"/>
    <w:rsid w:val="008519A2"/>
    <w:rsid w:val="00861FB8"/>
    <w:rsid w:val="0086299F"/>
    <w:rsid w:val="00863FE2"/>
    <w:rsid w:val="0086785B"/>
    <w:rsid w:val="00867DDE"/>
    <w:rsid w:val="008726FD"/>
    <w:rsid w:val="008767FC"/>
    <w:rsid w:val="008846D6"/>
    <w:rsid w:val="008932C7"/>
    <w:rsid w:val="008B023A"/>
    <w:rsid w:val="008B12FE"/>
    <w:rsid w:val="008D5589"/>
    <w:rsid w:val="008E1903"/>
    <w:rsid w:val="008E3C2C"/>
    <w:rsid w:val="008F3F65"/>
    <w:rsid w:val="00900773"/>
    <w:rsid w:val="00900A5A"/>
    <w:rsid w:val="009054D9"/>
    <w:rsid w:val="00916A95"/>
    <w:rsid w:val="00921E25"/>
    <w:rsid w:val="009268F4"/>
    <w:rsid w:val="009472F1"/>
    <w:rsid w:val="00951255"/>
    <w:rsid w:val="009535AB"/>
    <w:rsid w:val="00954AB0"/>
    <w:rsid w:val="00956B0F"/>
    <w:rsid w:val="00972B6B"/>
    <w:rsid w:val="00973E80"/>
    <w:rsid w:val="009746B4"/>
    <w:rsid w:val="00974D5A"/>
    <w:rsid w:val="00983C66"/>
    <w:rsid w:val="009A1BB6"/>
    <w:rsid w:val="009B005F"/>
    <w:rsid w:val="009B27DE"/>
    <w:rsid w:val="009B7C20"/>
    <w:rsid w:val="009D0D0E"/>
    <w:rsid w:val="009D1E46"/>
    <w:rsid w:val="00A16466"/>
    <w:rsid w:val="00A3403A"/>
    <w:rsid w:val="00A36AE7"/>
    <w:rsid w:val="00A40BB3"/>
    <w:rsid w:val="00A42989"/>
    <w:rsid w:val="00A504C1"/>
    <w:rsid w:val="00A578D4"/>
    <w:rsid w:val="00A600B9"/>
    <w:rsid w:val="00A7714A"/>
    <w:rsid w:val="00A80053"/>
    <w:rsid w:val="00A826E5"/>
    <w:rsid w:val="00AC0689"/>
    <w:rsid w:val="00AC29F4"/>
    <w:rsid w:val="00AD11D7"/>
    <w:rsid w:val="00AE3359"/>
    <w:rsid w:val="00AE45D5"/>
    <w:rsid w:val="00AE4FAB"/>
    <w:rsid w:val="00AE585D"/>
    <w:rsid w:val="00AF03F5"/>
    <w:rsid w:val="00B1090C"/>
    <w:rsid w:val="00B16DE6"/>
    <w:rsid w:val="00B34C33"/>
    <w:rsid w:val="00B51360"/>
    <w:rsid w:val="00B57C7C"/>
    <w:rsid w:val="00B63343"/>
    <w:rsid w:val="00B660A8"/>
    <w:rsid w:val="00B671BF"/>
    <w:rsid w:val="00B83186"/>
    <w:rsid w:val="00B8409F"/>
    <w:rsid w:val="00B85706"/>
    <w:rsid w:val="00BB754F"/>
    <w:rsid w:val="00BC1B19"/>
    <w:rsid w:val="00BD7D21"/>
    <w:rsid w:val="00BE18DB"/>
    <w:rsid w:val="00C108AE"/>
    <w:rsid w:val="00C135E0"/>
    <w:rsid w:val="00C24CF3"/>
    <w:rsid w:val="00C63DD1"/>
    <w:rsid w:val="00C64B2E"/>
    <w:rsid w:val="00C65A75"/>
    <w:rsid w:val="00C6666B"/>
    <w:rsid w:val="00C7043C"/>
    <w:rsid w:val="00C82E9C"/>
    <w:rsid w:val="00CB3A69"/>
    <w:rsid w:val="00CC0099"/>
    <w:rsid w:val="00CC20CA"/>
    <w:rsid w:val="00CD3E7B"/>
    <w:rsid w:val="00CD50CC"/>
    <w:rsid w:val="00CE1029"/>
    <w:rsid w:val="00CF2045"/>
    <w:rsid w:val="00D031D4"/>
    <w:rsid w:val="00D27F2A"/>
    <w:rsid w:val="00D57461"/>
    <w:rsid w:val="00D700F8"/>
    <w:rsid w:val="00D76207"/>
    <w:rsid w:val="00D77263"/>
    <w:rsid w:val="00D926B0"/>
    <w:rsid w:val="00DB77AD"/>
    <w:rsid w:val="00DC0F08"/>
    <w:rsid w:val="00DD0319"/>
    <w:rsid w:val="00DD4A58"/>
    <w:rsid w:val="00DE1BF7"/>
    <w:rsid w:val="00DF0506"/>
    <w:rsid w:val="00DF4EEA"/>
    <w:rsid w:val="00DF50F6"/>
    <w:rsid w:val="00E05F9C"/>
    <w:rsid w:val="00E061DD"/>
    <w:rsid w:val="00E07FFD"/>
    <w:rsid w:val="00E10B85"/>
    <w:rsid w:val="00E22745"/>
    <w:rsid w:val="00E30A07"/>
    <w:rsid w:val="00E37AD0"/>
    <w:rsid w:val="00E45BD9"/>
    <w:rsid w:val="00E50D31"/>
    <w:rsid w:val="00E7409B"/>
    <w:rsid w:val="00E83A6D"/>
    <w:rsid w:val="00E924A8"/>
    <w:rsid w:val="00E932AD"/>
    <w:rsid w:val="00EA02B5"/>
    <w:rsid w:val="00EA7612"/>
    <w:rsid w:val="00EB6C5A"/>
    <w:rsid w:val="00EE2FFA"/>
    <w:rsid w:val="00EF39EE"/>
    <w:rsid w:val="00F063CD"/>
    <w:rsid w:val="00F1473B"/>
    <w:rsid w:val="00F209A5"/>
    <w:rsid w:val="00F2229C"/>
    <w:rsid w:val="00F346F4"/>
    <w:rsid w:val="00F44B66"/>
    <w:rsid w:val="00F47319"/>
    <w:rsid w:val="00F677B7"/>
    <w:rsid w:val="00F70EF0"/>
    <w:rsid w:val="00F770A1"/>
    <w:rsid w:val="00F85C40"/>
    <w:rsid w:val="00F86EAB"/>
    <w:rsid w:val="00F91CB5"/>
    <w:rsid w:val="00F97736"/>
    <w:rsid w:val="00FA3B1A"/>
    <w:rsid w:val="00FA5018"/>
    <w:rsid w:val="00FA60DD"/>
    <w:rsid w:val="00FA6CB0"/>
    <w:rsid w:val="00FC15F4"/>
    <w:rsid w:val="00FD5155"/>
    <w:rsid w:val="00FD7D1B"/>
    <w:rsid w:val="00FE0A6A"/>
    <w:rsid w:val="00FF0885"/>
    <w:rsid w:val="00FF2E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C108AE"/>
    <w:pPr>
      <w:tabs>
        <w:tab w:val="center" w:pos="4680"/>
        <w:tab w:val="right" w:pos="9360"/>
      </w:tabs>
    </w:pPr>
  </w:style>
  <w:style w:type="character" w:customStyle="1" w:styleId="GlavaZnak">
    <w:name w:val="Glava Znak"/>
    <w:link w:val="Glava"/>
    <w:uiPriority w:val="99"/>
    <w:rsid w:val="00C108AE"/>
    <w:rPr>
      <w:sz w:val="22"/>
      <w:szCs w:val="22"/>
    </w:rPr>
  </w:style>
  <w:style w:type="paragraph" w:styleId="Noga">
    <w:name w:val="footer"/>
    <w:basedOn w:val="Navaden"/>
    <w:link w:val="NogaZnak"/>
    <w:uiPriority w:val="99"/>
    <w:unhideWhenUsed/>
    <w:rsid w:val="00C108AE"/>
    <w:pPr>
      <w:tabs>
        <w:tab w:val="center" w:pos="4680"/>
        <w:tab w:val="right" w:pos="9360"/>
      </w:tabs>
    </w:pPr>
  </w:style>
  <w:style w:type="character" w:customStyle="1" w:styleId="NogaZnak">
    <w:name w:val="Noga Znak"/>
    <w:link w:val="Noga"/>
    <w:uiPriority w:val="99"/>
    <w:rsid w:val="00C108AE"/>
    <w:rPr>
      <w:sz w:val="22"/>
      <w:szCs w:val="22"/>
    </w:rPr>
  </w:style>
  <w:style w:type="paragraph" w:styleId="Odstavekseznama">
    <w:name w:val="List Paragraph"/>
    <w:basedOn w:val="Navaden"/>
    <w:uiPriority w:val="34"/>
    <w:qFormat/>
    <w:rsid w:val="00900773"/>
    <w:pPr>
      <w:ind w:left="720"/>
      <w:contextualSpacing/>
    </w:pPr>
  </w:style>
  <w:style w:type="character" w:styleId="Hiperpovezava">
    <w:name w:val="Hyperlink"/>
    <w:basedOn w:val="Privzetapisavaodstavka"/>
    <w:uiPriority w:val="99"/>
    <w:unhideWhenUsed/>
    <w:rsid w:val="00FE0A6A"/>
    <w:rPr>
      <w:color w:val="0563C1" w:themeColor="hyperlink"/>
      <w:u w:val="single"/>
    </w:rPr>
  </w:style>
  <w:style w:type="character" w:styleId="Pripombasklic">
    <w:name w:val="annotation reference"/>
    <w:basedOn w:val="Privzetapisavaodstavka"/>
    <w:uiPriority w:val="99"/>
    <w:semiHidden/>
    <w:unhideWhenUsed/>
    <w:rsid w:val="00EF39EE"/>
    <w:rPr>
      <w:sz w:val="16"/>
      <w:szCs w:val="16"/>
    </w:rPr>
  </w:style>
  <w:style w:type="paragraph" w:styleId="Pripombabesedilo">
    <w:name w:val="annotation text"/>
    <w:basedOn w:val="Navaden"/>
    <w:link w:val="PripombabesediloZnak"/>
    <w:uiPriority w:val="99"/>
    <w:semiHidden/>
    <w:unhideWhenUsed/>
    <w:rsid w:val="00EF39E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F39EE"/>
    <w:rPr>
      <w:lang w:val="en-US" w:eastAsia="en-US"/>
    </w:rPr>
  </w:style>
  <w:style w:type="paragraph" w:styleId="Zadevapripombe">
    <w:name w:val="annotation subject"/>
    <w:basedOn w:val="Pripombabesedilo"/>
    <w:next w:val="Pripombabesedilo"/>
    <w:link w:val="ZadevapripombeZnak"/>
    <w:uiPriority w:val="99"/>
    <w:semiHidden/>
    <w:unhideWhenUsed/>
    <w:rsid w:val="00EF39EE"/>
    <w:rPr>
      <w:b/>
      <w:bCs/>
    </w:rPr>
  </w:style>
  <w:style w:type="character" w:customStyle="1" w:styleId="ZadevapripombeZnak">
    <w:name w:val="Zadeva pripombe Znak"/>
    <w:basedOn w:val="PripombabesediloZnak"/>
    <w:link w:val="Zadevapripombe"/>
    <w:uiPriority w:val="99"/>
    <w:semiHidden/>
    <w:rsid w:val="00EF39EE"/>
    <w:rPr>
      <w:b/>
      <w:bCs/>
      <w:lang w:val="en-US" w:eastAsia="en-US"/>
    </w:rPr>
  </w:style>
  <w:style w:type="paragraph" w:styleId="Besedilooblaka">
    <w:name w:val="Balloon Text"/>
    <w:basedOn w:val="Navaden"/>
    <w:link w:val="BesedilooblakaZnak"/>
    <w:uiPriority w:val="99"/>
    <w:semiHidden/>
    <w:unhideWhenUsed/>
    <w:rsid w:val="00EF39E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F39EE"/>
    <w:rPr>
      <w:rFonts w:ascii="Tahoma" w:hAnsi="Tahoma" w:cs="Tahoma"/>
      <w:sz w:val="16"/>
      <w:szCs w:val="16"/>
      <w:lang w:val="en-US" w:eastAsia="en-US"/>
    </w:rPr>
  </w:style>
  <w:style w:type="paragraph" w:customStyle="1" w:styleId="WW-Default">
    <w:name w:val="WW-Default"/>
    <w:rsid w:val="002567F0"/>
    <w:pPr>
      <w:widowControl w:val="0"/>
      <w:suppressAutoHyphens/>
    </w:pPr>
    <w:rPr>
      <w:rFonts w:ascii="Verdana" w:eastAsia="ヒラギノ角ゴ Pro W3" w:hAnsi="Verdana"/>
      <w:color w:val="000000"/>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C108AE"/>
    <w:pPr>
      <w:tabs>
        <w:tab w:val="center" w:pos="4680"/>
        <w:tab w:val="right" w:pos="9360"/>
      </w:tabs>
    </w:pPr>
  </w:style>
  <w:style w:type="character" w:customStyle="1" w:styleId="GlavaZnak">
    <w:name w:val="Glava Znak"/>
    <w:link w:val="Glava"/>
    <w:uiPriority w:val="99"/>
    <w:rsid w:val="00C108AE"/>
    <w:rPr>
      <w:sz w:val="22"/>
      <w:szCs w:val="22"/>
    </w:rPr>
  </w:style>
  <w:style w:type="paragraph" w:styleId="Noga">
    <w:name w:val="footer"/>
    <w:basedOn w:val="Navaden"/>
    <w:link w:val="NogaZnak"/>
    <w:uiPriority w:val="99"/>
    <w:unhideWhenUsed/>
    <w:rsid w:val="00C108AE"/>
    <w:pPr>
      <w:tabs>
        <w:tab w:val="center" w:pos="4680"/>
        <w:tab w:val="right" w:pos="9360"/>
      </w:tabs>
    </w:pPr>
  </w:style>
  <w:style w:type="character" w:customStyle="1" w:styleId="NogaZnak">
    <w:name w:val="Noga Znak"/>
    <w:link w:val="Noga"/>
    <w:uiPriority w:val="99"/>
    <w:rsid w:val="00C108AE"/>
    <w:rPr>
      <w:sz w:val="22"/>
      <w:szCs w:val="22"/>
    </w:rPr>
  </w:style>
  <w:style w:type="paragraph" w:styleId="Odstavekseznama">
    <w:name w:val="List Paragraph"/>
    <w:basedOn w:val="Navaden"/>
    <w:uiPriority w:val="34"/>
    <w:qFormat/>
    <w:rsid w:val="00900773"/>
    <w:pPr>
      <w:ind w:left="720"/>
      <w:contextualSpacing/>
    </w:pPr>
  </w:style>
  <w:style w:type="character" w:styleId="Hiperpovezava">
    <w:name w:val="Hyperlink"/>
    <w:basedOn w:val="Privzetapisavaodstavka"/>
    <w:uiPriority w:val="99"/>
    <w:unhideWhenUsed/>
    <w:rsid w:val="00FE0A6A"/>
    <w:rPr>
      <w:color w:val="0563C1" w:themeColor="hyperlink"/>
      <w:u w:val="single"/>
    </w:rPr>
  </w:style>
  <w:style w:type="character" w:styleId="Pripombasklic">
    <w:name w:val="annotation reference"/>
    <w:basedOn w:val="Privzetapisavaodstavka"/>
    <w:uiPriority w:val="99"/>
    <w:semiHidden/>
    <w:unhideWhenUsed/>
    <w:rsid w:val="00EF39EE"/>
    <w:rPr>
      <w:sz w:val="16"/>
      <w:szCs w:val="16"/>
    </w:rPr>
  </w:style>
  <w:style w:type="paragraph" w:styleId="Pripombabesedilo">
    <w:name w:val="annotation text"/>
    <w:basedOn w:val="Navaden"/>
    <w:link w:val="PripombabesediloZnak"/>
    <w:uiPriority w:val="99"/>
    <w:semiHidden/>
    <w:unhideWhenUsed/>
    <w:rsid w:val="00EF39E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F39EE"/>
    <w:rPr>
      <w:lang w:val="en-US" w:eastAsia="en-US"/>
    </w:rPr>
  </w:style>
  <w:style w:type="paragraph" w:styleId="Zadevapripombe">
    <w:name w:val="annotation subject"/>
    <w:basedOn w:val="Pripombabesedilo"/>
    <w:next w:val="Pripombabesedilo"/>
    <w:link w:val="ZadevapripombeZnak"/>
    <w:uiPriority w:val="99"/>
    <w:semiHidden/>
    <w:unhideWhenUsed/>
    <w:rsid w:val="00EF39EE"/>
    <w:rPr>
      <w:b/>
      <w:bCs/>
    </w:rPr>
  </w:style>
  <w:style w:type="character" w:customStyle="1" w:styleId="ZadevapripombeZnak">
    <w:name w:val="Zadeva pripombe Znak"/>
    <w:basedOn w:val="PripombabesediloZnak"/>
    <w:link w:val="Zadevapripombe"/>
    <w:uiPriority w:val="99"/>
    <w:semiHidden/>
    <w:rsid w:val="00EF39EE"/>
    <w:rPr>
      <w:b/>
      <w:bCs/>
      <w:lang w:val="en-US" w:eastAsia="en-US"/>
    </w:rPr>
  </w:style>
  <w:style w:type="paragraph" w:styleId="Besedilooblaka">
    <w:name w:val="Balloon Text"/>
    <w:basedOn w:val="Navaden"/>
    <w:link w:val="BesedilooblakaZnak"/>
    <w:uiPriority w:val="99"/>
    <w:semiHidden/>
    <w:unhideWhenUsed/>
    <w:rsid w:val="00EF39E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F39EE"/>
    <w:rPr>
      <w:rFonts w:ascii="Tahoma" w:hAnsi="Tahoma" w:cs="Tahoma"/>
      <w:sz w:val="16"/>
      <w:szCs w:val="16"/>
      <w:lang w:val="en-US" w:eastAsia="en-US"/>
    </w:rPr>
  </w:style>
  <w:style w:type="paragraph" w:customStyle="1" w:styleId="WW-Default">
    <w:name w:val="WW-Default"/>
    <w:rsid w:val="002567F0"/>
    <w:pPr>
      <w:widowControl w:val="0"/>
      <w:suppressAutoHyphens/>
    </w:pPr>
    <w:rPr>
      <w:rFonts w:ascii="Verdana" w:eastAsia="ヒラギノ角ゴ Pro W3" w:hAnsi="Verdana"/>
      <w:color w:val="000000"/>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650854">
      <w:bodyDiv w:val="1"/>
      <w:marLeft w:val="0"/>
      <w:marRight w:val="0"/>
      <w:marTop w:val="0"/>
      <w:marBottom w:val="0"/>
      <w:divBdr>
        <w:top w:val="none" w:sz="0" w:space="0" w:color="auto"/>
        <w:left w:val="none" w:sz="0" w:space="0" w:color="auto"/>
        <w:bottom w:val="none" w:sz="0" w:space="0" w:color="auto"/>
        <w:right w:val="none" w:sz="0" w:space="0" w:color="auto"/>
      </w:divBdr>
    </w:div>
    <w:div w:id="172051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ajnistvo.direktorja@bolnisnica-go.si"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38CF5-6C5E-4FE4-A8C5-4CF6B2F47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11</Pages>
  <Words>3986</Words>
  <Characters>22721</Characters>
  <Application>Microsoft Office Word</Application>
  <DocSecurity>0</DocSecurity>
  <Lines>189</Lines>
  <Paragraphs>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8</cp:revision>
  <dcterms:created xsi:type="dcterms:W3CDTF">2019-06-13T12:35:00Z</dcterms:created>
  <dcterms:modified xsi:type="dcterms:W3CDTF">2019-06-19T05:53:00Z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[Ime ali naziv]</vt:lpwstr>
  </property>
  <property fmtid="{D5CDD505-2E9C-101B-9397-08002B2CF9AE}" pid="3" name="MFiles_P1021n1_P1033">
    <vt:lpwstr>[Naslov]</vt:lpwstr>
  </property>
  <property fmtid="{D5CDD505-2E9C-101B-9397-08002B2CF9AE}" pid="4" name="MFiles_P1045">
    <vt:lpwstr>[EPRO - Oznaka]</vt:lpwstr>
  </property>
  <property fmtid="{D5CDD505-2E9C-101B-9397-08002B2CF9AE}" pid="5" name="MFiles_PG5BC2FC14A405421BA79F5FEC63BD00E3n1_PGB3D8D77D2D654902AEB821305A1A12BC">
    <vt:lpwstr>[Pošta]</vt:lpwstr>
  </property>
  <property fmtid="{D5CDD505-2E9C-101B-9397-08002B2CF9AE}" pid="6" name="MFiles_P1021n1_P1030">
    <vt:lpwstr>[Davčna številka]</vt:lpwstr>
  </property>
  <property fmtid="{D5CDD505-2E9C-101B-9397-08002B2CF9AE}" pid="7" name="MFiles_P1021n1_P1031">
    <vt:lpwstr>[Matična številka]</vt:lpwstr>
  </property>
  <property fmtid="{D5CDD505-2E9C-101B-9397-08002B2CF9AE}" pid="8" name="MFiles_P1021n1_P1032">
    <vt:lpwstr>[TRR]</vt:lpwstr>
  </property>
  <property fmtid="{D5CDD505-2E9C-101B-9397-08002B2CF9AE}" pid="9" name="MFiles_P1021n1_P1034">
    <vt:lpwstr>[Podpisnik]</vt:lpwstr>
  </property>
  <property fmtid="{D5CDD505-2E9C-101B-9397-08002B2CF9AE}" pid="10" name="MFiles_PG5BC2FC14A405421BA79F5FEC63BD00E3n1_PGB3D8D77D2D654902AEB821305A1A12BCn1">
    <vt:lpwstr>[Pošta]</vt:lpwstr>
  </property>
  <property fmtid="{D5CDD505-2E9C-101B-9397-08002B2CF9AE}" pid="11" name="MFiles_PG5BC2FC14A405421BA79F5FEC63BD00E3n1_PGB3D8D77D2D654902AEB821305A1A12BCn1_PGA9BEAF5633E247B98ED5F6CA091D7839">
    <vt:lpwstr>[Kraj]</vt:lpwstr>
  </property>
</Properties>
</file>