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211D4" w14:textId="347198D0" w:rsidR="00BD6AE5" w:rsidRPr="00BA745B" w:rsidRDefault="00290342" w:rsidP="00290342">
      <w:pPr>
        <w:spacing w:after="0" w:line="240" w:lineRule="auto"/>
        <w:rPr>
          <w:rFonts w:ascii="Tahoma" w:hAnsi="Tahoma" w:cs="Tahoma"/>
          <w:sz w:val="20"/>
          <w:szCs w:val="20"/>
          <w:lang w:val="sl-SI"/>
        </w:rPr>
      </w:pPr>
      <w:r w:rsidRPr="00BA745B">
        <w:rPr>
          <w:rFonts w:ascii="Tahoma" w:hAnsi="Tahoma" w:cs="Tahoma"/>
          <w:sz w:val="20"/>
          <w:szCs w:val="20"/>
          <w:lang w:val="sl-SI"/>
        </w:rPr>
        <w:t xml:space="preserve">Št.: </w:t>
      </w:r>
      <w:r w:rsidR="00BD6AE5" w:rsidRPr="00BA745B">
        <w:rPr>
          <w:rFonts w:ascii="Tahoma" w:hAnsi="Tahoma" w:cs="Tahoma"/>
          <w:sz w:val="20"/>
          <w:szCs w:val="20"/>
          <w:lang w:val="sl-SI"/>
        </w:rPr>
        <w:t>275</w:t>
      </w:r>
      <w:r w:rsidR="002B4D83" w:rsidRPr="00BA745B">
        <w:rPr>
          <w:rFonts w:ascii="Tahoma" w:hAnsi="Tahoma" w:cs="Tahoma"/>
          <w:sz w:val="20"/>
          <w:szCs w:val="20"/>
          <w:lang w:val="sl-SI"/>
        </w:rPr>
        <w:t>-</w:t>
      </w:r>
      <w:r w:rsidR="00F21B5F" w:rsidRPr="00BA745B">
        <w:rPr>
          <w:rFonts w:ascii="Tahoma" w:hAnsi="Tahoma" w:cs="Tahoma"/>
          <w:sz w:val="20"/>
          <w:szCs w:val="20"/>
          <w:lang w:val="sl-SI"/>
        </w:rPr>
        <w:t>5</w:t>
      </w:r>
      <w:r w:rsidR="002B4D83" w:rsidRPr="00BA745B">
        <w:rPr>
          <w:rFonts w:ascii="Tahoma" w:hAnsi="Tahoma" w:cs="Tahoma"/>
          <w:sz w:val="20"/>
          <w:szCs w:val="20"/>
          <w:lang w:val="sl-SI"/>
        </w:rPr>
        <w:t>/2019-</w:t>
      </w:r>
      <w:r w:rsidR="00933B9A">
        <w:rPr>
          <w:rFonts w:ascii="Tahoma" w:hAnsi="Tahoma" w:cs="Tahoma"/>
          <w:sz w:val="20"/>
          <w:szCs w:val="20"/>
          <w:lang w:val="sl-SI"/>
        </w:rPr>
        <w:t>7</w:t>
      </w:r>
    </w:p>
    <w:p w14:paraId="4812CB11" w14:textId="77777777" w:rsidR="00015CFB" w:rsidRPr="00BA745B" w:rsidRDefault="00DB73C2">
      <w:pPr>
        <w:spacing w:after="0" w:line="240" w:lineRule="auto"/>
        <w:jc w:val="center"/>
        <w:rPr>
          <w:rFonts w:ascii="Tahoma" w:hAnsi="Tahoma" w:cs="Tahoma"/>
          <w:b/>
          <w:sz w:val="20"/>
          <w:szCs w:val="20"/>
          <w:lang w:val="sl-SI"/>
        </w:rPr>
      </w:pPr>
      <w:r w:rsidRPr="00BA745B">
        <w:rPr>
          <w:rFonts w:ascii="Tahoma" w:hAnsi="Tahoma" w:cs="Tahoma"/>
          <w:b/>
          <w:sz w:val="20"/>
          <w:szCs w:val="20"/>
          <w:lang w:val="sl-SI"/>
        </w:rPr>
        <w:t>NAVODILA PONUDNIKOM</w:t>
      </w:r>
    </w:p>
    <w:p w14:paraId="140535A7" w14:textId="77777777" w:rsidR="00015CFB" w:rsidRPr="00BA745B" w:rsidRDefault="00015CFB">
      <w:pPr>
        <w:spacing w:after="0" w:line="240" w:lineRule="auto"/>
        <w:rPr>
          <w:rFonts w:ascii="Tahoma" w:hAnsi="Tahoma" w:cs="Tahoma"/>
          <w:sz w:val="20"/>
          <w:szCs w:val="20"/>
          <w:lang w:val="sl-SI"/>
        </w:rPr>
      </w:pPr>
    </w:p>
    <w:p w14:paraId="26E80AE1" w14:textId="77777777" w:rsidR="00015CFB" w:rsidRPr="00BA745B" w:rsidRDefault="00DB73C2">
      <w:pPr>
        <w:numPr>
          <w:ilvl w:val="0"/>
          <w:numId w:val="1"/>
        </w:numPr>
        <w:spacing w:after="0" w:line="240" w:lineRule="auto"/>
        <w:rPr>
          <w:rFonts w:ascii="Tahoma" w:hAnsi="Tahoma" w:cs="Tahoma"/>
          <w:b/>
          <w:sz w:val="20"/>
          <w:szCs w:val="20"/>
          <w:lang w:val="sl-SI"/>
        </w:rPr>
      </w:pPr>
      <w:r w:rsidRPr="00BA745B">
        <w:rPr>
          <w:rFonts w:ascii="Tahoma" w:hAnsi="Tahoma" w:cs="Tahoma"/>
          <w:b/>
          <w:sz w:val="20"/>
          <w:szCs w:val="20"/>
          <w:lang w:val="sl-SI"/>
        </w:rPr>
        <w:t>PODATKI O NAROČNIKU IN POSTOPKU</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015CFB" w:rsidRPr="00BA745B" w14:paraId="3A97849D" w14:textId="77777777">
        <w:trPr>
          <w:trHeight w:val="20"/>
          <w:jc w:val="center"/>
        </w:trPr>
        <w:tc>
          <w:tcPr>
            <w:tcW w:w="3345" w:type="dxa"/>
            <w:shd w:val="clear" w:color="auto" w:fill="FAAA5A"/>
            <w:vAlign w:val="center"/>
          </w:tcPr>
          <w:p w14:paraId="2EF630F5" w14:textId="77777777" w:rsidR="00015CFB" w:rsidRPr="00BA745B" w:rsidRDefault="00DB73C2">
            <w:pPr>
              <w:spacing w:after="0" w:line="240" w:lineRule="auto"/>
              <w:rPr>
                <w:rFonts w:ascii="Tahoma" w:hAnsi="Tahoma" w:cs="Tahoma"/>
                <w:b/>
                <w:sz w:val="20"/>
                <w:szCs w:val="20"/>
                <w:lang w:val="sl-SI"/>
              </w:rPr>
            </w:pPr>
            <w:r w:rsidRPr="00BA745B">
              <w:rPr>
                <w:rFonts w:ascii="Tahoma" w:hAnsi="Tahoma" w:cs="Tahoma"/>
                <w:b/>
                <w:sz w:val="20"/>
                <w:szCs w:val="20"/>
                <w:lang w:val="sl-SI"/>
              </w:rPr>
              <w:t>Naročnik</w:t>
            </w:r>
          </w:p>
        </w:tc>
        <w:tc>
          <w:tcPr>
            <w:tcW w:w="6350" w:type="dxa"/>
            <w:shd w:val="clear" w:color="auto" w:fill="FADC8C"/>
            <w:vAlign w:val="center"/>
          </w:tcPr>
          <w:p w14:paraId="35C0EAF7" w14:textId="77777777" w:rsidR="00015CFB" w:rsidRPr="00BA745B" w:rsidRDefault="00DB73C2">
            <w:pPr>
              <w:spacing w:after="0" w:line="240" w:lineRule="auto"/>
              <w:rPr>
                <w:rFonts w:ascii="Tahoma" w:hAnsi="Tahoma" w:cs="Tahoma"/>
                <w:b/>
                <w:sz w:val="20"/>
                <w:szCs w:val="20"/>
                <w:lang w:val="sl-SI"/>
              </w:rPr>
            </w:pPr>
            <w:r w:rsidRPr="00BA745B">
              <w:rPr>
                <w:rFonts w:ascii="Tahoma" w:hAnsi="Tahoma" w:cs="Tahoma"/>
                <w:b/>
                <w:sz w:val="20"/>
                <w:szCs w:val="20"/>
                <w:lang w:val="sl-SI"/>
              </w:rPr>
              <w:fldChar w:fldCharType="begin"/>
            </w:r>
            <w:r w:rsidRPr="00BA745B">
              <w:rPr>
                <w:rFonts w:ascii="Tahoma" w:hAnsi="Tahoma" w:cs="Tahoma"/>
                <w:b/>
                <w:sz w:val="20"/>
                <w:szCs w:val="20"/>
                <w:lang w:val="sl-SI"/>
              </w:rPr>
              <w:instrText xml:space="preserve"> DOCPROPERTY  "MFiles_P1021n1_P0"  \* MERGEFORMAT </w:instrText>
            </w:r>
            <w:r w:rsidRPr="00BA745B">
              <w:rPr>
                <w:rFonts w:ascii="Tahoma" w:hAnsi="Tahoma" w:cs="Tahoma"/>
                <w:b/>
                <w:sz w:val="20"/>
                <w:szCs w:val="20"/>
                <w:lang w:val="sl-SI"/>
              </w:rPr>
              <w:fldChar w:fldCharType="separate"/>
            </w:r>
            <w:r w:rsidRPr="00BA745B">
              <w:rPr>
                <w:rFonts w:ascii="Tahoma" w:hAnsi="Tahoma" w:cs="Tahoma"/>
                <w:b/>
                <w:sz w:val="20"/>
                <w:szCs w:val="20"/>
                <w:lang w:val="sl-SI"/>
              </w:rPr>
              <w:t xml:space="preserve">Splošna bolnišnica </w:t>
            </w:r>
            <w:r w:rsidR="00290342" w:rsidRPr="00BA745B">
              <w:rPr>
                <w:rFonts w:ascii="Tahoma" w:hAnsi="Tahoma" w:cs="Tahoma"/>
                <w:b/>
                <w:sz w:val="20"/>
                <w:szCs w:val="20"/>
                <w:lang w:val="sl-SI"/>
              </w:rPr>
              <w:t>"</w:t>
            </w:r>
            <w:r w:rsidRPr="00BA745B">
              <w:rPr>
                <w:rFonts w:ascii="Tahoma" w:hAnsi="Tahoma" w:cs="Tahoma"/>
                <w:b/>
                <w:sz w:val="20"/>
                <w:szCs w:val="20"/>
                <w:lang w:val="sl-SI"/>
              </w:rPr>
              <w:t>dr. Franca Derganca</w:t>
            </w:r>
            <w:r w:rsidR="00290342" w:rsidRPr="00BA745B">
              <w:rPr>
                <w:rFonts w:ascii="Tahoma" w:hAnsi="Tahoma" w:cs="Tahoma"/>
                <w:b/>
                <w:sz w:val="20"/>
                <w:szCs w:val="20"/>
                <w:lang w:val="sl-SI"/>
              </w:rPr>
              <w:t>"</w:t>
            </w:r>
            <w:r w:rsidRPr="00BA745B">
              <w:rPr>
                <w:rFonts w:ascii="Tahoma" w:hAnsi="Tahoma" w:cs="Tahoma"/>
                <w:b/>
                <w:sz w:val="20"/>
                <w:szCs w:val="20"/>
                <w:lang w:val="sl-SI"/>
              </w:rPr>
              <w:t xml:space="preserve"> Nova Gorica</w:t>
            </w:r>
            <w:r w:rsidRPr="00BA745B">
              <w:rPr>
                <w:rFonts w:ascii="Tahoma" w:hAnsi="Tahoma" w:cs="Tahoma"/>
                <w:b/>
                <w:sz w:val="20"/>
                <w:szCs w:val="20"/>
                <w:lang w:val="sl-SI"/>
              </w:rPr>
              <w:fldChar w:fldCharType="end"/>
            </w:r>
          </w:p>
          <w:p w14:paraId="4502D5E7" w14:textId="77777777" w:rsidR="00015CFB" w:rsidRPr="00BA745B" w:rsidRDefault="00DB73C2">
            <w:pPr>
              <w:spacing w:after="0" w:line="240" w:lineRule="auto"/>
              <w:rPr>
                <w:rFonts w:ascii="Tahoma" w:hAnsi="Tahoma" w:cs="Tahoma"/>
                <w:b/>
                <w:sz w:val="20"/>
                <w:szCs w:val="20"/>
                <w:lang w:val="sl-SI"/>
              </w:rPr>
            </w:pPr>
            <w:r w:rsidRPr="00BA745B">
              <w:rPr>
                <w:rFonts w:ascii="Tahoma" w:hAnsi="Tahoma" w:cs="Tahoma"/>
                <w:b/>
                <w:sz w:val="20"/>
                <w:szCs w:val="20"/>
                <w:lang w:val="sl-SI"/>
              </w:rPr>
              <w:fldChar w:fldCharType="begin"/>
            </w:r>
            <w:r w:rsidRPr="00BA745B">
              <w:rPr>
                <w:rFonts w:ascii="Tahoma" w:hAnsi="Tahoma" w:cs="Tahoma"/>
                <w:b/>
                <w:sz w:val="20"/>
                <w:szCs w:val="20"/>
                <w:lang w:val="sl-SI"/>
              </w:rPr>
              <w:instrText xml:space="preserve"> DOCPROPERTY  "MFiles_P1021n1_P1033"  \* MERGEFORMAT </w:instrText>
            </w:r>
            <w:r w:rsidRPr="00BA745B">
              <w:rPr>
                <w:rFonts w:ascii="Tahoma" w:hAnsi="Tahoma" w:cs="Tahoma"/>
                <w:b/>
                <w:sz w:val="20"/>
                <w:szCs w:val="20"/>
                <w:lang w:val="sl-SI"/>
              </w:rPr>
              <w:fldChar w:fldCharType="separate"/>
            </w:r>
            <w:r w:rsidRPr="00BA745B">
              <w:rPr>
                <w:rFonts w:ascii="Tahoma" w:hAnsi="Tahoma" w:cs="Tahoma"/>
                <w:b/>
                <w:sz w:val="20"/>
                <w:szCs w:val="20"/>
                <w:lang w:val="sl-SI"/>
              </w:rPr>
              <w:t>Ulica padlih borcev 13A</w:t>
            </w:r>
            <w:r w:rsidRPr="00BA745B">
              <w:rPr>
                <w:rFonts w:ascii="Tahoma" w:hAnsi="Tahoma" w:cs="Tahoma"/>
                <w:b/>
                <w:sz w:val="20"/>
                <w:szCs w:val="20"/>
                <w:lang w:val="sl-SI"/>
              </w:rPr>
              <w:fldChar w:fldCharType="end"/>
            </w:r>
          </w:p>
          <w:p w14:paraId="18D4E666" w14:textId="77777777" w:rsidR="00015CFB" w:rsidRPr="00BA745B" w:rsidRDefault="00DB73C2">
            <w:pPr>
              <w:spacing w:after="0" w:line="240" w:lineRule="auto"/>
              <w:rPr>
                <w:rFonts w:ascii="Tahoma" w:hAnsi="Tahoma" w:cs="Tahoma"/>
                <w:b/>
                <w:sz w:val="20"/>
                <w:szCs w:val="20"/>
                <w:lang w:val="sl-SI"/>
              </w:rPr>
            </w:pPr>
            <w:r w:rsidRPr="00BA745B">
              <w:rPr>
                <w:rFonts w:ascii="Tahoma" w:hAnsi="Tahoma" w:cs="Tahoma"/>
                <w:b/>
                <w:sz w:val="20"/>
                <w:szCs w:val="20"/>
                <w:lang w:val="sl-SI"/>
              </w:rPr>
              <w:fldChar w:fldCharType="begin"/>
            </w:r>
            <w:r w:rsidRPr="00BA745B">
              <w:rPr>
                <w:rFonts w:ascii="Tahoma" w:hAnsi="Tahoma" w:cs="Tahoma"/>
                <w:b/>
                <w:sz w:val="20"/>
                <w:szCs w:val="20"/>
                <w:lang w:val="sl-SI"/>
              </w:rPr>
              <w:instrText xml:space="preserve"> DOCPROPERTY  "MFiles_PG5BC2FC14A405421BA79F5FEC63BD00E3n1_PGB3D8D77D2D654902AEB821305A1A12BC"  \* MERGEFORMAT </w:instrText>
            </w:r>
            <w:r w:rsidRPr="00BA745B">
              <w:rPr>
                <w:rFonts w:ascii="Tahoma" w:hAnsi="Tahoma" w:cs="Tahoma"/>
                <w:b/>
                <w:sz w:val="20"/>
                <w:szCs w:val="20"/>
                <w:lang w:val="sl-SI"/>
              </w:rPr>
              <w:fldChar w:fldCharType="separate"/>
            </w:r>
            <w:r w:rsidRPr="00BA745B">
              <w:rPr>
                <w:rFonts w:ascii="Tahoma" w:hAnsi="Tahoma" w:cs="Tahoma"/>
                <w:b/>
                <w:sz w:val="20"/>
                <w:szCs w:val="20"/>
                <w:lang w:val="sl-SI"/>
              </w:rPr>
              <w:t>5290 Šempeter pri Gorici</w:t>
            </w:r>
            <w:r w:rsidRPr="00BA745B">
              <w:rPr>
                <w:rFonts w:ascii="Tahoma" w:hAnsi="Tahoma" w:cs="Tahoma"/>
                <w:b/>
                <w:sz w:val="20"/>
                <w:szCs w:val="20"/>
                <w:lang w:val="sl-SI"/>
              </w:rPr>
              <w:fldChar w:fldCharType="end"/>
            </w:r>
          </w:p>
        </w:tc>
      </w:tr>
      <w:tr w:rsidR="00015CFB" w:rsidRPr="00BA745B" w14:paraId="68E8703C" w14:textId="77777777">
        <w:trPr>
          <w:trHeight w:val="20"/>
          <w:jc w:val="center"/>
        </w:trPr>
        <w:tc>
          <w:tcPr>
            <w:tcW w:w="3345" w:type="dxa"/>
            <w:shd w:val="clear" w:color="auto" w:fill="FAAA5A"/>
            <w:vAlign w:val="center"/>
          </w:tcPr>
          <w:p w14:paraId="61C73F4B" w14:textId="77777777" w:rsidR="00015CFB" w:rsidRPr="00BA745B" w:rsidRDefault="00DB73C2">
            <w:pPr>
              <w:spacing w:after="0" w:line="240" w:lineRule="auto"/>
              <w:rPr>
                <w:rFonts w:ascii="Tahoma" w:hAnsi="Tahoma" w:cs="Tahoma"/>
                <w:b/>
                <w:sz w:val="20"/>
                <w:szCs w:val="20"/>
                <w:lang w:val="sl-SI"/>
              </w:rPr>
            </w:pPr>
            <w:r w:rsidRPr="00BA745B">
              <w:rPr>
                <w:rFonts w:ascii="Tahoma" w:hAnsi="Tahoma" w:cs="Tahoma"/>
                <w:b/>
                <w:sz w:val="20"/>
                <w:szCs w:val="20"/>
                <w:lang w:val="sl-SI"/>
              </w:rPr>
              <w:t>Oznaka javnega naročila</w:t>
            </w:r>
          </w:p>
        </w:tc>
        <w:tc>
          <w:tcPr>
            <w:tcW w:w="6350" w:type="dxa"/>
            <w:shd w:val="clear" w:color="auto" w:fill="FADC8C"/>
            <w:vAlign w:val="center"/>
          </w:tcPr>
          <w:p w14:paraId="33D40C4B" w14:textId="454283CC" w:rsidR="00015CFB" w:rsidRPr="00BA745B" w:rsidRDefault="002B4D83">
            <w:pPr>
              <w:spacing w:after="0" w:line="240" w:lineRule="auto"/>
              <w:rPr>
                <w:rFonts w:ascii="Tahoma" w:hAnsi="Tahoma" w:cs="Tahoma"/>
                <w:sz w:val="20"/>
                <w:szCs w:val="20"/>
                <w:lang w:val="sl-SI"/>
              </w:rPr>
            </w:pPr>
            <w:r w:rsidRPr="00BA745B">
              <w:rPr>
                <w:rFonts w:ascii="Tahoma" w:hAnsi="Tahoma" w:cs="Tahoma"/>
                <w:sz w:val="20"/>
                <w:szCs w:val="20"/>
                <w:lang w:val="sl-SI"/>
              </w:rPr>
              <w:t>2</w:t>
            </w:r>
            <w:r w:rsidR="00BD6AE5" w:rsidRPr="00BA745B">
              <w:rPr>
                <w:rFonts w:ascii="Tahoma" w:hAnsi="Tahoma" w:cs="Tahoma"/>
                <w:sz w:val="20"/>
                <w:szCs w:val="20"/>
                <w:lang w:val="sl-SI"/>
              </w:rPr>
              <w:t>75</w:t>
            </w:r>
            <w:r w:rsidRPr="00BA745B">
              <w:rPr>
                <w:rFonts w:ascii="Tahoma" w:hAnsi="Tahoma" w:cs="Tahoma"/>
                <w:sz w:val="20"/>
                <w:szCs w:val="20"/>
                <w:lang w:val="sl-SI"/>
              </w:rPr>
              <w:t>-</w:t>
            </w:r>
            <w:r w:rsidR="00F21B5F" w:rsidRPr="00BA745B">
              <w:rPr>
                <w:rFonts w:ascii="Tahoma" w:hAnsi="Tahoma" w:cs="Tahoma"/>
                <w:sz w:val="20"/>
                <w:szCs w:val="20"/>
                <w:lang w:val="sl-SI"/>
              </w:rPr>
              <w:t>5</w:t>
            </w:r>
            <w:r w:rsidRPr="00BA745B">
              <w:rPr>
                <w:rFonts w:ascii="Tahoma" w:hAnsi="Tahoma" w:cs="Tahoma"/>
                <w:sz w:val="20"/>
                <w:szCs w:val="20"/>
                <w:lang w:val="sl-SI"/>
              </w:rPr>
              <w:t>/2019</w:t>
            </w:r>
          </w:p>
        </w:tc>
      </w:tr>
      <w:tr w:rsidR="00015CFB" w:rsidRPr="00BA745B" w14:paraId="626EC353" w14:textId="77777777">
        <w:trPr>
          <w:trHeight w:val="20"/>
          <w:jc w:val="center"/>
        </w:trPr>
        <w:tc>
          <w:tcPr>
            <w:tcW w:w="3345" w:type="dxa"/>
            <w:shd w:val="clear" w:color="auto" w:fill="FAAA5A"/>
            <w:vAlign w:val="center"/>
          </w:tcPr>
          <w:p w14:paraId="3826A994" w14:textId="77777777" w:rsidR="00015CFB" w:rsidRPr="00BA745B" w:rsidRDefault="00DB73C2">
            <w:pPr>
              <w:spacing w:after="0" w:line="240" w:lineRule="auto"/>
              <w:rPr>
                <w:rFonts w:ascii="Tahoma" w:hAnsi="Tahoma" w:cs="Tahoma"/>
                <w:b/>
                <w:sz w:val="20"/>
                <w:szCs w:val="20"/>
                <w:lang w:val="sl-SI"/>
              </w:rPr>
            </w:pPr>
            <w:r w:rsidRPr="00BA745B">
              <w:rPr>
                <w:rFonts w:ascii="Tahoma" w:hAnsi="Tahoma" w:cs="Tahoma"/>
                <w:b/>
                <w:sz w:val="20"/>
                <w:szCs w:val="20"/>
                <w:lang w:val="sl-SI"/>
              </w:rPr>
              <w:t>Predmet javnega naročila</w:t>
            </w:r>
          </w:p>
        </w:tc>
        <w:tc>
          <w:tcPr>
            <w:tcW w:w="6350" w:type="dxa"/>
            <w:shd w:val="clear" w:color="auto" w:fill="FADC8C"/>
            <w:vAlign w:val="center"/>
          </w:tcPr>
          <w:p w14:paraId="3E446F4D" w14:textId="6BD67D62" w:rsidR="00015CFB" w:rsidRPr="00BA745B" w:rsidRDefault="00F21B5F">
            <w:pPr>
              <w:spacing w:after="0" w:line="240" w:lineRule="auto"/>
              <w:rPr>
                <w:rFonts w:ascii="Tahoma" w:hAnsi="Tahoma" w:cs="Tahoma"/>
                <w:b/>
                <w:sz w:val="20"/>
                <w:szCs w:val="20"/>
                <w:lang w:val="sl-SI"/>
              </w:rPr>
            </w:pPr>
            <w:r w:rsidRPr="00BA745B">
              <w:rPr>
                <w:rFonts w:ascii="Tahoma" w:hAnsi="Tahoma" w:cs="Tahoma"/>
                <w:b/>
                <w:sz w:val="20"/>
                <w:szCs w:val="20"/>
                <w:lang w:val="sl-SI"/>
              </w:rPr>
              <w:t>Prevzem in dezinfekcija ali uničenje infektivnih odpadkov iz zdravstva in odvoz kuhinjskih odpadkov</w:t>
            </w:r>
          </w:p>
        </w:tc>
      </w:tr>
      <w:tr w:rsidR="00015CFB" w:rsidRPr="00BA745B" w14:paraId="55619F86" w14:textId="77777777">
        <w:trPr>
          <w:trHeight w:val="20"/>
          <w:jc w:val="center"/>
        </w:trPr>
        <w:tc>
          <w:tcPr>
            <w:tcW w:w="3345" w:type="dxa"/>
            <w:shd w:val="clear" w:color="auto" w:fill="FAAA5A"/>
            <w:vAlign w:val="center"/>
          </w:tcPr>
          <w:p w14:paraId="4E4825A3" w14:textId="77777777" w:rsidR="00015CFB" w:rsidRPr="00BA745B" w:rsidRDefault="00DB73C2">
            <w:pPr>
              <w:spacing w:after="0" w:line="240" w:lineRule="auto"/>
              <w:rPr>
                <w:rFonts w:ascii="Tahoma" w:hAnsi="Tahoma" w:cs="Tahoma"/>
                <w:b/>
                <w:sz w:val="20"/>
                <w:szCs w:val="20"/>
                <w:lang w:val="sl-SI"/>
              </w:rPr>
            </w:pPr>
            <w:r w:rsidRPr="00BA745B">
              <w:rPr>
                <w:rFonts w:ascii="Tahoma" w:hAnsi="Tahoma" w:cs="Tahoma"/>
                <w:b/>
                <w:sz w:val="20"/>
                <w:szCs w:val="20"/>
                <w:lang w:val="sl-SI"/>
              </w:rPr>
              <w:t>Postopek</w:t>
            </w:r>
          </w:p>
        </w:tc>
        <w:tc>
          <w:tcPr>
            <w:tcW w:w="6350" w:type="dxa"/>
            <w:shd w:val="clear" w:color="auto" w:fill="FADC8C"/>
            <w:vAlign w:val="center"/>
          </w:tcPr>
          <w:p w14:paraId="40D8B9ED" w14:textId="75485924" w:rsidR="00015CFB" w:rsidRPr="00BA745B" w:rsidRDefault="00290342">
            <w:pPr>
              <w:spacing w:after="0" w:line="240" w:lineRule="auto"/>
              <w:rPr>
                <w:rFonts w:ascii="Tahoma" w:hAnsi="Tahoma" w:cs="Tahoma"/>
                <w:sz w:val="20"/>
                <w:szCs w:val="20"/>
                <w:lang w:val="sl-SI"/>
              </w:rPr>
            </w:pPr>
            <w:r w:rsidRPr="00BA745B">
              <w:rPr>
                <w:rFonts w:ascii="Tahoma" w:hAnsi="Tahoma" w:cs="Tahoma"/>
                <w:sz w:val="20"/>
                <w:szCs w:val="20"/>
                <w:lang w:val="sl-SI"/>
              </w:rPr>
              <w:t>Postopek naročila male vrednosti z okvirnim sporazumom</w:t>
            </w:r>
          </w:p>
        </w:tc>
      </w:tr>
      <w:tr w:rsidR="00015CFB" w:rsidRPr="00BA745B" w14:paraId="46A92AA0" w14:textId="77777777">
        <w:trPr>
          <w:trHeight w:val="20"/>
          <w:jc w:val="center"/>
        </w:trPr>
        <w:tc>
          <w:tcPr>
            <w:tcW w:w="3345" w:type="dxa"/>
            <w:shd w:val="clear" w:color="auto" w:fill="FAAA5A"/>
            <w:vAlign w:val="center"/>
          </w:tcPr>
          <w:p w14:paraId="1D31BD23" w14:textId="77777777" w:rsidR="00015CFB" w:rsidRPr="00BA745B" w:rsidRDefault="00DB73C2">
            <w:pPr>
              <w:spacing w:after="0" w:line="240" w:lineRule="auto"/>
              <w:rPr>
                <w:rFonts w:ascii="Tahoma" w:hAnsi="Tahoma" w:cs="Tahoma"/>
                <w:b/>
                <w:sz w:val="20"/>
                <w:szCs w:val="20"/>
                <w:lang w:val="sl-SI"/>
              </w:rPr>
            </w:pPr>
            <w:r w:rsidRPr="00BA745B">
              <w:rPr>
                <w:rFonts w:ascii="Tahoma" w:hAnsi="Tahoma" w:cs="Tahoma"/>
                <w:b/>
                <w:sz w:val="20"/>
                <w:szCs w:val="20"/>
                <w:lang w:val="sl-SI"/>
              </w:rPr>
              <w:t>Podlaga (člen) po Zakonu o javnem naročanju</w:t>
            </w:r>
          </w:p>
          <w:p w14:paraId="183198F2" w14:textId="183581FA" w:rsidR="00015CFB" w:rsidRPr="00BA745B" w:rsidRDefault="00DB73C2">
            <w:pPr>
              <w:spacing w:after="0" w:line="240" w:lineRule="auto"/>
              <w:rPr>
                <w:rFonts w:ascii="Tahoma" w:hAnsi="Tahoma" w:cs="Tahoma"/>
                <w:b/>
                <w:sz w:val="20"/>
                <w:szCs w:val="20"/>
                <w:lang w:val="sl-SI"/>
              </w:rPr>
            </w:pPr>
            <w:r w:rsidRPr="00BA745B">
              <w:rPr>
                <w:rFonts w:ascii="Tahoma" w:hAnsi="Tahoma" w:cs="Tahoma"/>
                <w:sz w:val="20"/>
                <w:szCs w:val="20"/>
                <w:lang w:val="sl-SI"/>
              </w:rPr>
              <w:t>(Uradni list RS, št. 91/2015</w:t>
            </w:r>
            <w:r w:rsidR="002B15ED" w:rsidRPr="00BA745B">
              <w:rPr>
                <w:rFonts w:ascii="Tahoma" w:hAnsi="Tahoma" w:cs="Tahoma"/>
                <w:sz w:val="20"/>
                <w:szCs w:val="20"/>
                <w:lang w:val="sl-SI"/>
              </w:rPr>
              <w:t xml:space="preserve"> s spremembami in dopolnitvami</w:t>
            </w:r>
            <w:r w:rsidRPr="00BA745B">
              <w:rPr>
                <w:rFonts w:ascii="Tahoma" w:hAnsi="Tahoma" w:cs="Tahoma"/>
                <w:sz w:val="20"/>
                <w:szCs w:val="20"/>
                <w:lang w:val="sl-SI"/>
              </w:rPr>
              <w:t>; v nadaljevanju ZJN-3)</w:t>
            </w:r>
          </w:p>
        </w:tc>
        <w:tc>
          <w:tcPr>
            <w:tcW w:w="6350" w:type="dxa"/>
            <w:tcBorders>
              <w:bottom w:val="single" w:sz="4" w:space="0" w:color="auto"/>
            </w:tcBorders>
            <w:shd w:val="clear" w:color="auto" w:fill="FADC8C"/>
            <w:vAlign w:val="center"/>
          </w:tcPr>
          <w:p w14:paraId="41C53C5A" w14:textId="77777777" w:rsidR="00015CFB" w:rsidRPr="00BA745B" w:rsidRDefault="00DB73C2">
            <w:pPr>
              <w:spacing w:after="0" w:line="240" w:lineRule="auto"/>
              <w:rPr>
                <w:rFonts w:ascii="Tahoma" w:hAnsi="Tahoma" w:cs="Tahoma"/>
                <w:sz w:val="20"/>
                <w:szCs w:val="20"/>
                <w:lang w:val="sl-SI"/>
              </w:rPr>
            </w:pPr>
            <w:r w:rsidRPr="00BA745B">
              <w:rPr>
                <w:rFonts w:ascii="Tahoma" w:hAnsi="Tahoma" w:cs="Tahoma"/>
                <w:sz w:val="20"/>
                <w:szCs w:val="20"/>
                <w:lang w:val="sl-SI"/>
              </w:rPr>
              <w:t xml:space="preserve">47. in 48. člen </w:t>
            </w:r>
          </w:p>
        </w:tc>
      </w:tr>
      <w:tr w:rsidR="00015CFB" w:rsidRPr="00BA745B" w14:paraId="16C97B66" w14:textId="77777777">
        <w:trPr>
          <w:trHeight w:val="20"/>
          <w:jc w:val="center"/>
        </w:trPr>
        <w:tc>
          <w:tcPr>
            <w:tcW w:w="3345" w:type="dxa"/>
            <w:shd w:val="clear" w:color="auto" w:fill="FAAA5A"/>
            <w:vAlign w:val="center"/>
          </w:tcPr>
          <w:p w14:paraId="62D52579" w14:textId="77777777" w:rsidR="00015CFB" w:rsidRPr="00BA745B" w:rsidRDefault="00DB73C2">
            <w:pPr>
              <w:spacing w:after="0" w:line="240" w:lineRule="auto"/>
              <w:rPr>
                <w:rFonts w:ascii="Tahoma" w:hAnsi="Tahoma" w:cs="Tahoma"/>
                <w:b/>
                <w:sz w:val="20"/>
                <w:szCs w:val="20"/>
                <w:lang w:val="sl-SI"/>
              </w:rPr>
            </w:pPr>
            <w:r w:rsidRPr="00BA745B">
              <w:rPr>
                <w:rFonts w:ascii="Tahoma" w:hAnsi="Tahoma" w:cs="Tahoma"/>
                <w:b/>
                <w:sz w:val="20"/>
                <w:szCs w:val="20"/>
                <w:lang w:val="sl-SI"/>
              </w:rPr>
              <w:t>Opis (potek) postopka in trajanje naročila</w:t>
            </w:r>
          </w:p>
        </w:tc>
        <w:tc>
          <w:tcPr>
            <w:tcW w:w="6350" w:type="dxa"/>
            <w:shd w:val="clear" w:color="auto" w:fill="FADC8C"/>
            <w:vAlign w:val="center"/>
          </w:tcPr>
          <w:p w14:paraId="2192C62D" w14:textId="2977DD57" w:rsidR="00015CFB" w:rsidRPr="00BA745B" w:rsidRDefault="00F21B5F">
            <w:pPr>
              <w:spacing w:after="0" w:line="240" w:lineRule="auto"/>
              <w:jc w:val="both"/>
              <w:rPr>
                <w:rFonts w:ascii="Tahoma" w:hAnsi="Tahoma" w:cs="Tahoma"/>
                <w:sz w:val="20"/>
                <w:szCs w:val="20"/>
                <w:lang w:val="sl-SI"/>
              </w:rPr>
            </w:pPr>
            <w:r w:rsidRPr="00BA745B">
              <w:rPr>
                <w:rFonts w:ascii="Tahoma" w:hAnsi="Tahoma" w:cs="Tahoma"/>
                <w:sz w:val="20"/>
                <w:szCs w:val="20"/>
                <w:lang w:val="sl-SI"/>
              </w:rPr>
              <w:t>Predmet javnega naročila zajema oddajo naročila za  prevzem in dezinfekcijo ali uničenje infektivnih odpadkov iz zdravstva in odvoz kuhinjskih odpadkov.</w:t>
            </w:r>
          </w:p>
        </w:tc>
      </w:tr>
    </w:tbl>
    <w:p w14:paraId="4A8FC3BB" w14:textId="77777777" w:rsidR="00015CFB" w:rsidRPr="00BA745B" w:rsidRDefault="00015CFB">
      <w:pPr>
        <w:spacing w:after="0" w:line="240" w:lineRule="auto"/>
        <w:rPr>
          <w:rFonts w:ascii="Tahoma" w:hAnsi="Tahoma" w:cs="Tahoma"/>
          <w:b/>
          <w:sz w:val="20"/>
          <w:szCs w:val="20"/>
          <w:lang w:val="sl-SI"/>
        </w:rPr>
      </w:pPr>
    </w:p>
    <w:p w14:paraId="0854C84F" w14:textId="77777777" w:rsidR="00015CFB" w:rsidRPr="00BA745B" w:rsidRDefault="00DB73C2">
      <w:pPr>
        <w:numPr>
          <w:ilvl w:val="0"/>
          <w:numId w:val="1"/>
        </w:numPr>
        <w:spacing w:after="0" w:line="240" w:lineRule="auto"/>
        <w:rPr>
          <w:rFonts w:ascii="Tahoma" w:hAnsi="Tahoma" w:cs="Tahoma"/>
          <w:b/>
          <w:sz w:val="20"/>
          <w:szCs w:val="20"/>
          <w:lang w:val="sl-SI"/>
        </w:rPr>
      </w:pPr>
      <w:r w:rsidRPr="00BA745B">
        <w:rPr>
          <w:rFonts w:ascii="Tahoma" w:hAnsi="Tahoma" w:cs="Tahom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6433"/>
      </w:tblGrid>
      <w:tr w:rsidR="00015CFB" w:rsidRPr="00BA745B" w14:paraId="1F92CCEB" w14:textId="77777777">
        <w:trPr>
          <w:trHeight w:val="20"/>
          <w:jc w:val="center"/>
        </w:trPr>
        <w:tc>
          <w:tcPr>
            <w:tcW w:w="3265" w:type="dxa"/>
            <w:shd w:val="clear" w:color="auto" w:fill="FAAA5A"/>
            <w:vAlign w:val="center"/>
          </w:tcPr>
          <w:p w14:paraId="37953D57" w14:textId="77777777" w:rsidR="00015CFB" w:rsidRPr="00BA745B" w:rsidRDefault="00DB73C2">
            <w:pPr>
              <w:spacing w:after="0" w:line="240" w:lineRule="auto"/>
              <w:rPr>
                <w:rFonts w:ascii="Tahoma" w:hAnsi="Tahoma" w:cs="Tahoma"/>
                <w:b/>
                <w:sz w:val="20"/>
                <w:szCs w:val="20"/>
                <w:lang w:val="sl-SI"/>
              </w:rPr>
            </w:pPr>
            <w:r w:rsidRPr="00BA745B">
              <w:rPr>
                <w:rFonts w:ascii="Tahoma" w:hAnsi="Tahoma" w:cs="Tahoma"/>
                <w:b/>
                <w:sz w:val="20"/>
                <w:szCs w:val="20"/>
                <w:lang w:val="sl-SI"/>
              </w:rPr>
              <w:t>Vrsta</w:t>
            </w:r>
          </w:p>
        </w:tc>
        <w:tc>
          <w:tcPr>
            <w:tcW w:w="6433" w:type="dxa"/>
            <w:shd w:val="clear" w:color="auto" w:fill="FADC8C"/>
            <w:vAlign w:val="center"/>
          </w:tcPr>
          <w:p w14:paraId="735F06BF" w14:textId="36B494F3" w:rsidR="00015CFB" w:rsidRPr="00BA745B" w:rsidRDefault="00F21B5F">
            <w:pPr>
              <w:tabs>
                <w:tab w:val="left" w:pos="1791"/>
              </w:tabs>
              <w:spacing w:after="0" w:line="240" w:lineRule="auto"/>
              <w:jc w:val="both"/>
              <w:rPr>
                <w:rFonts w:ascii="Tahoma" w:hAnsi="Tahoma" w:cs="Tahoma"/>
                <w:sz w:val="20"/>
                <w:szCs w:val="20"/>
                <w:lang w:val="sl-SI"/>
              </w:rPr>
            </w:pPr>
            <w:r w:rsidRPr="00BA745B">
              <w:rPr>
                <w:rFonts w:ascii="Tahoma" w:hAnsi="Tahoma" w:cs="Tahoma"/>
                <w:sz w:val="20"/>
                <w:szCs w:val="20"/>
                <w:lang w:val="sl-SI"/>
              </w:rPr>
              <w:t>Storitve</w:t>
            </w:r>
          </w:p>
        </w:tc>
      </w:tr>
      <w:tr w:rsidR="00015CFB" w:rsidRPr="00BA745B" w14:paraId="7C8D6252" w14:textId="77777777">
        <w:trPr>
          <w:trHeight w:val="20"/>
          <w:jc w:val="center"/>
        </w:trPr>
        <w:tc>
          <w:tcPr>
            <w:tcW w:w="3265" w:type="dxa"/>
            <w:shd w:val="clear" w:color="auto" w:fill="FAAA5A"/>
            <w:vAlign w:val="center"/>
          </w:tcPr>
          <w:p w14:paraId="5DCC0CD7" w14:textId="77777777" w:rsidR="00015CFB" w:rsidRPr="00BA745B" w:rsidRDefault="00DB73C2">
            <w:pPr>
              <w:spacing w:after="0" w:line="240" w:lineRule="auto"/>
              <w:rPr>
                <w:rFonts w:ascii="Tahoma" w:hAnsi="Tahoma" w:cs="Tahoma"/>
                <w:b/>
                <w:sz w:val="20"/>
                <w:szCs w:val="20"/>
                <w:lang w:val="sl-SI"/>
              </w:rPr>
            </w:pPr>
            <w:r w:rsidRPr="00BA745B">
              <w:rPr>
                <w:rFonts w:ascii="Tahoma" w:hAnsi="Tahoma" w:cs="Tahoma"/>
                <w:b/>
                <w:sz w:val="20"/>
                <w:szCs w:val="20"/>
                <w:lang w:val="sl-SI"/>
              </w:rPr>
              <w:t>Delitev naročila</w:t>
            </w:r>
          </w:p>
        </w:tc>
        <w:tc>
          <w:tcPr>
            <w:tcW w:w="6433" w:type="dxa"/>
            <w:shd w:val="clear" w:color="auto" w:fill="FADC8C"/>
            <w:vAlign w:val="center"/>
          </w:tcPr>
          <w:p w14:paraId="34ECAAA1" w14:textId="77777777" w:rsidR="00B309F2" w:rsidRPr="00BA745B" w:rsidRDefault="006504DD" w:rsidP="002B4D83">
            <w:pPr>
              <w:spacing w:after="0" w:line="240" w:lineRule="auto"/>
              <w:jc w:val="both"/>
              <w:rPr>
                <w:rFonts w:ascii="Tahoma" w:hAnsi="Tahoma" w:cs="Tahoma"/>
                <w:sz w:val="20"/>
                <w:szCs w:val="20"/>
                <w:lang w:val="sl-SI"/>
              </w:rPr>
            </w:pPr>
            <w:r w:rsidRPr="00BA745B">
              <w:rPr>
                <w:rFonts w:ascii="Tahoma" w:hAnsi="Tahoma" w:cs="Tahoma"/>
                <w:sz w:val="20"/>
                <w:szCs w:val="20"/>
                <w:lang w:val="sl-SI"/>
              </w:rPr>
              <w:t xml:space="preserve">Naročilo je </w:t>
            </w:r>
            <w:r w:rsidR="00F21B5F" w:rsidRPr="00BA745B">
              <w:rPr>
                <w:rFonts w:ascii="Tahoma" w:hAnsi="Tahoma" w:cs="Tahoma"/>
                <w:sz w:val="20"/>
                <w:szCs w:val="20"/>
                <w:lang w:val="sl-SI"/>
              </w:rPr>
              <w:t>razdeljeno na sklope</w:t>
            </w:r>
            <w:r w:rsidRPr="00BA745B">
              <w:rPr>
                <w:rFonts w:ascii="Tahoma" w:hAnsi="Tahoma" w:cs="Tahoma"/>
                <w:sz w:val="20"/>
                <w:szCs w:val="20"/>
                <w:lang w:val="sl-SI"/>
              </w:rPr>
              <w:t>.</w:t>
            </w:r>
          </w:p>
          <w:p w14:paraId="0002C355" w14:textId="77777777" w:rsidR="00F21B5F" w:rsidRPr="00BA745B" w:rsidRDefault="00F21B5F" w:rsidP="00F21B5F">
            <w:pPr>
              <w:suppressAutoHyphens/>
              <w:spacing w:after="0" w:line="240" w:lineRule="auto"/>
              <w:rPr>
                <w:rFonts w:ascii="Tahoma" w:hAnsi="Tahoma" w:cs="Tahoma"/>
                <w:sz w:val="20"/>
                <w:szCs w:val="20"/>
                <w:lang w:val="sl-SI"/>
              </w:rPr>
            </w:pPr>
            <w:r w:rsidRPr="00BA745B">
              <w:rPr>
                <w:rFonts w:ascii="Tahoma" w:hAnsi="Tahoma" w:cs="Tahoma"/>
                <w:b/>
                <w:sz w:val="20"/>
                <w:szCs w:val="20"/>
                <w:lang w:val="sl-SI"/>
              </w:rPr>
              <w:t>Sklop 1:</w:t>
            </w:r>
            <w:r w:rsidRPr="00BA745B">
              <w:rPr>
                <w:rFonts w:ascii="Tahoma" w:hAnsi="Tahoma" w:cs="Tahoma"/>
                <w:sz w:val="20"/>
                <w:szCs w:val="20"/>
                <w:lang w:val="sl-SI"/>
              </w:rPr>
              <w:t xml:space="preserve"> Prevzem in dezinfekcija ali uničenje infektivnih odpadkov iz zdravstva</w:t>
            </w:r>
          </w:p>
          <w:p w14:paraId="050C4483" w14:textId="77777777" w:rsidR="00F21B5F" w:rsidRPr="00BA745B" w:rsidRDefault="00F21B5F" w:rsidP="00F21B5F">
            <w:pPr>
              <w:suppressAutoHyphens/>
              <w:spacing w:after="0" w:line="240" w:lineRule="auto"/>
              <w:rPr>
                <w:rFonts w:ascii="Tahoma" w:hAnsi="Tahoma" w:cs="Tahoma"/>
                <w:sz w:val="20"/>
                <w:szCs w:val="20"/>
                <w:lang w:val="sl-SI"/>
              </w:rPr>
            </w:pPr>
            <w:r w:rsidRPr="00BA745B">
              <w:rPr>
                <w:rFonts w:ascii="Tahoma" w:hAnsi="Tahoma" w:cs="Tahoma"/>
                <w:b/>
                <w:sz w:val="20"/>
                <w:szCs w:val="20"/>
                <w:lang w:val="sl-SI"/>
              </w:rPr>
              <w:t>Sklop 2:</w:t>
            </w:r>
            <w:r w:rsidRPr="00BA745B">
              <w:rPr>
                <w:rFonts w:ascii="Tahoma" w:hAnsi="Tahoma" w:cs="Tahoma"/>
                <w:sz w:val="20"/>
                <w:szCs w:val="20"/>
                <w:lang w:val="sl-SI"/>
              </w:rPr>
              <w:t xml:space="preserve"> odvoz kuhinjskih odpadkov</w:t>
            </w:r>
          </w:p>
          <w:p w14:paraId="42AD04A5" w14:textId="77777777" w:rsidR="00F21B5F" w:rsidRPr="00BA745B" w:rsidRDefault="00F21B5F" w:rsidP="00F21B5F">
            <w:pPr>
              <w:spacing w:after="0" w:line="240" w:lineRule="auto"/>
              <w:jc w:val="both"/>
              <w:rPr>
                <w:rFonts w:ascii="Tahoma" w:hAnsi="Tahoma" w:cs="Tahoma"/>
                <w:sz w:val="20"/>
                <w:szCs w:val="20"/>
                <w:lang w:val="sl-SI"/>
              </w:rPr>
            </w:pPr>
          </w:p>
          <w:p w14:paraId="6936F622" w14:textId="02981851" w:rsidR="00F21B5F" w:rsidRPr="00BA745B" w:rsidRDefault="00F21B5F" w:rsidP="00F21B5F">
            <w:pPr>
              <w:spacing w:after="0" w:line="240" w:lineRule="auto"/>
              <w:jc w:val="both"/>
              <w:rPr>
                <w:rFonts w:ascii="Tahoma" w:hAnsi="Tahoma" w:cs="Tahoma"/>
                <w:sz w:val="20"/>
                <w:szCs w:val="20"/>
                <w:lang w:val="sl-SI"/>
              </w:rPr>
            </w:pPr>
            <w:r w:rsidRPr="00BA745B">
              <w:rPr>
                <w:rFonts w:ascii="Tahoma" w:hAnsi="Tahoma" w:cs="Tahoma"/>
                <w:sz w:val="20"/>
                <w:szCs w:val="20"/>
                <w:lang w:val="sl-SI"/>
              </w:rPr>
              <w:t>Naročnik bo s ponudnikom, ki bo oddal najugodnejšo ponudbeno vrednost za razpisan sklop, sklenil okvirni sporazum.</w:t>
            </w:r>
          </w:p>
        </w:tc>
      </w:tr>
      <w:tr w:rsidR="00015CFB" w:rsidRPr="00BA745B" w14:paraId="0A6EB9C9" w14:textId="77777777" w:rsidTr="0042150D">
        <w:trPr>
          <w:trHeight w:val="20"/>
          <w:jc w:val="center"/>
        </w:trPr>
        <w:tc>
          <w:tcPr>
            <w:tcW w:w="3265" w:type="dxa"/>
            <w:shd w:val="clear" w:color="auto" w:fill="FAAA5A"/>
            <w:vAlign w:val="center"/>
          </w:tcPr>
          <w:p w14:paraId="5701DA2D" w14:textId="77777777" w:rsidR="00015CFB" w:rsidRPr="00BA745B" w:rsidRDefault="00B309F2">
            <w:pPr>
              <w:spacing w:after="0" w:line="240" w:lineRule="auto"/>
              <w:rPr>
                <w:rFonts w:ascii="Tahoma" w:hAnsi="Tahoma" w:cs="Tahoma"/>
                <w:b/>
                <w:sz w:val="20"/>
                <w:szCs w:val="20"/>
                <w:lang w:val="sl-SI"/>
              </w:rPr>
            </w:pPr>
            <w:r w:rsidRPr="00BA745B">
              <w:rPr>
                <w:rFonts w:ascii="Tahoma" w:hAnsi="Tahoma" w:cs="Tahoma"/>
                <w:b/>
                <w:sz w:val="20"/>
                <w:szCs w:val="20"/>
                <w:lang w:val="sl-SI"/>
              </w:rPr>
              <w:t>Opis in z</w:t>
            </w:r>
            <w:r w:rsidR="00DB73C2" w:rsidRPr="00BA745B">
              <w:rPr>
                <w:rFonts w:ascii="Tahoma" w:hAnsi="Tahoma" w:cs="Tahoma"/>
                <w:b/>
                <w:sz w:val="20"/>
                <w:szCs w:val="20"/>
                <w:lang w:val="sl-SI"/>
              </w:rPr>
              <w:t xml:space="preserve">ahteve </w:t>
            </w:r>
            <w:r w:rsidRPr="00BA745B">
              <w:rPr>
                <w:rFonts w:ascii="Tahoma" w:hAnsi="Tahoma" w:cs="Tahoma"/>
                <w:b/>
                <w:sz w:val="20"/>
                <w:szCs w:val="20"/>
                <w:lang w:val="sl-SI"/>
              </w:rPr>
              <w:t>naročnika</w:t>
            </w:r>
          </w:p>
        </w:tc>
        <w:tc>
          <w:tcPr>
            <w:tcW w:w="6433" w:type="dxa"/>
            <w:shd w:val="clear" w:color="auto" w:fill="FADC8C"/>
            <w:vAlign w:val="center"/>
          </w:tcPr>
          <w:p w14:paraId="50F1D297" w14:textId="77777777" w:rsidR="00F21B5F" w:rsidRPr="00BA745B" w:rsidRDefault="00F21B5F" w:rsidP="00F21B5F">
            <w:pPr>
              <w:jc w:val="both"/>
              <w:rPr>
                <w:rFonts w:ascii="Tahoma" w:hAnsi="Tahoma" w:cs="Tahoma"/>
                <w:b/>
                <w:sz w:val="20"/>
                <w:szCs w:val="20"/>
                <w:lang w:val="sl-SI"/>
              </w:rPr>
            </w:pPr>
            <w:r w:rsidRPr="00BA745B">
              <w:rPr>
                <w:rFonts w:ascii="Tahoma" w:hAnsi="Tahoma" w:cs="Tahoma"/>
                <w:b/>
                <w:sz w:val="20"/>
                <w:szCs w:val="20"/>
                <w:lang w:val="sl-SI"/>
              </w:rPr>
              <w:t>SKLOP 1:  PREVZEM IN DEZINFEKCIJA ALI UNIČENJE INFEKTIVNIH ODPADKOV IZ ZDRAVSTVA</w:t>
            </w:r>
          </w:p>
          <w:p w14:paraId="6828D062" w14:textId="77777777"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u w:val="single"/>
                <w:lang w:val="sl-SI"/>
              </w:rPr>
              <w:t>KRATEK OPIS:</w:t>
            </w:r>
            <w:r w:rsidRPr="00BA745B">
              <w:rPr>
                <w:rFonts w:ascii="Tahoma" w:hAnsi="Tahoma" w:cs="Tahoma"/>
                <w:sz w:val="20"/>
                <w:szCs w:val="20"/>
                <w:lang w:val="sl-SI"/>
              </w:rPr>
              <w:t xml:space="preserve"> Predmet javnega naročila je prevzem infektivnih odpadkov iz zdravstva in dezinfekcija ali uničenje odpadkov po ustreznem postopku. Prevzem odpadkov bo naročnik zagotavljal na lokaciji zbiralnica odpadkov, ekološki otok EO1, na sedežu naročnika in ekološki otok EO4 na lokaciji Oddelek za invalidno mladino Stara Gora.</w:t>
            </w:r>
          </w:p>
          <w:p w14:paraId="00CF1E2A" w14:textId="77777777"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u w:val="single"/>
                <w:lang w:val="sl-SI"/>
              </w:rPr>
              <w:t>TEHNIČNE SPECIFIKACIJE JAVNEGA NAROČILA:</w:t>
            </w:r>
            <w:r w:rsidRPr="00BA745B">
              <w:rPr>
                <w:rFonts w:ascii="Tahoma" w:hAnsi="Tahoma" w:cs="Tahoma"/>
                <w:sz w:val="20"/>
                <w:szCs w:val="20"/>
                <w:lang w:val="sl-SI"/>
              </w:rPr>
              <w:t xml:space="preserve"> Predmet javnega naročila je prevzem infektivnih odpadkov, ki nastajajo v bolnišnici pri izvajanju zdravstvene dejavnosti in so navedeni v 2. členu Uredbe o ravnanju z odpadki, ki nastajajo pri opravljanju zdravstvene in veterinarske dejavnosti ter z njima povezanih raziskavah (Uradni list RS, št 89/2008) - odpadki, ki sodijo pod številko 18  iz klasifikacijskega seznama odpadkov. </w:t>
            </w:r>
          </w:p>
          <w:p w14:paraId="24C4ED94" w14:textId="77777777"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lang w:val="sl-SI"/>
              </w:rPr>
              <w:lastRenderedPageBreak/>
              <w:t>Prevzemnik prevzema odpadke v namenskih  posodah, ki so ustrezno označene. Predmet  javnega naročila mora biti izveden v skladu z določbami navedene uredbe.</w:t>
            </w:r>
          </w:p>
          <w:p w14:paraId="31DB02B6" w14:textId="77777777"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u w:val="single"/>
                <w:lang w:val="sl-SI"/>
              </w:rPr>
              <w:t>TEHNOLOŠKI POSTOPEK:</w:t>
            </w:r>
            <w:r w:rsidRPr="00BA745B">
              <w:rPr>
                <w:rFonts w:ascii="Tahoma" w:hAnsi="Tahoma" w:cs="Tahoma"/>
                <w:sz w:val="20"/>
                <w:szCs w:val="20"/>
                <w:lang w:val="sl-SI"/>
              </w:rPr>
              <w:t xml:space="preserve"> Izbrani ponudnik prevzame pri naročniku infektivne  odpadke v zbiralnici odpadkov ekološki otok EO1 in EO4. Izbrani ponudnik s primernim prevoznim sredstvom zbrane odpadke v posebnih  namenskih posodah odpelje na predelavo (termično dezinfekcijo odpadkov) ali uničenje po ustreznem postopku.  Naročnik ne odgovarja za morebitno škodo, ki bi pri dezinfekciji ali odstranjevanju  odpadkov nastala na opremi izvajalca dezinfekcije oz. odvoza odpadkov.</w:t>
            </w:r>
          </w:p>
          <w:p w14:paraId="3A03CB15" w14:textId="77777777"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lang w:val="sl-SI"/>
              </w:rPr>
              <w:t>Naloga izbranega ponudnika storitve je izpis evidenčnega lista ob vsakem prevzemu posamezne vrste odpadka  (infektivni odpadki, ostri predmeti), ter najmanj enkrat letno  dostava ocene odpadka po izvedeni dezinfekciji ali drugi obliki uničenja odpadka.</w:t>
            </w:r>
          </w:p>
          <w:p w14:paraId="3E92C759" w14:textId="77777777"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u w:val="single"/>
                <w:lang w:val="sl-SI"/>
              </w:rPr>
              <w:t>Predvidena količina odpadkov za odvoz:</w:t>
            </w:r>
            <w:r w:rsidRPr="00BA745B">
              <w:rPr>
                <w:rFonts w:ascii="Tahoma" w:hAnsi="Tahoma" w:cs="Tahoma"/>
                <w:sz w:val="20"/>
                <w:szCs w:val="20"/>
                <w:lang w:val="sl-SI"/>
              </w:rPr>
              <w:t xml:space="preserve"> količina je okvirna in služi ponudniku le za izračun  ponudbene vrednosti, količina lahko tedensko variira v odvisnosti od izvajanja delovnega programa v bolnišnici.</w:t>
            </w:r>
          </w:p>
          <w:p w14:paraId="4CC94533" w14:textId="166F43CA"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lang w:val="sl-SI"/>
              </w:rPr>
              <w:t>Posode za enkratno uporabo za infektivne odpadke bo naročnik naročal s pisno naročilnico. Izbrani ponudnik dostavi naročene posode na lokacijo centralnega skladišča bolnišnice.</w:t>
            </w:r>
          </w:p>
          <w:tbl>
            <w:tblPr>
              <w:tblStyle w:val="Tabelamrea"/>
              <w:tblW w:w="6257" w:type="dxa"/>
              <w:tblLayout w:type="fixed"/>
              <w:tblLook w:val="04A0" w:firstRow="1" w:lastRow="0" w:firstColumn="1" w:lastColumn="0" w:noHBand="0" w:noVBand="1"/>
            </w:tblPr>
            <w:tblGrid>
              <w:gridCol w:w="629"/>
              <w:gridCol w:w="1027"/>
              <w:gridCol w:w="1631"/>
              <w:gridCol w:w="1485"/>
              <w:gridCol w:w="1485"/>
            </w:tblGrid>
            <w:tr w:rsidR="00F21B5F" w:rsidRPr="00BA745B" w14:paraId="3A3D366C" w14:textId="77777777" w:rsidTr="00E26313">
              <w:trPr>
                <w:trHeight w:val="989"/>
              </w:trPr>
              <w:tc>
                <w:tcPr>
                  <w:tcW w:w="629" w:type="dxa"/>
                  <w:tcBorders>
                    <w:top w:val="single" w:sz="4" w:space="0" w:color="auto"/>
                    <w:left w:val="single" w:sz="4" w:space="0" w:color="auto"/>
                    <w:bottom w:val="single" w:sz="4" w:space="0" w:color="auto"/>
                    <w:right w:val="single" w:sz="4" w:space="0" w:color="auto"/>
                  </w:tcBorders>
                  <w:shd w:val="clear" w:color="auto" w:fill="FDE9D9"/>
                  <w:hideMark/>
                </w:tcPr>
                <w:p w14:paraId="60709F06" w14:textId="77777777"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Zap.</w:t>
                  </w:r>
                </w:p>
              </w:tc>
              <w:tc>
                <w:tcPr>
                  <w:tcW w:w="1027" w:type="dxa"/>
                  <w:tcBorders>
                    <w:top w:val="single" w:sz="4" w:space="0" w:color="auto"/>
                    <w:left w:val="single" w:sz="4" w:space="0" w:color="auto"/>
                    <w:bottom w:val="single" w:sz="4" w:space="0" w:color="auto"/>
                    <w:right w:val="single" w:sz="4" w:space="0" w:color="auto"/>
                  </w:tcBorders>
                  <w:shd w:val="clear" w:color="auto" w:fill="FDE9D9"/>
                  <w:hideMark/>
                </w:tcPr>
                <w:p w14:paraId="5B919FCA" w14:textId="77777777"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Kl.št. odpadka</w:t>
                  </w:r>
                </w:p>
              </w:tc>
              <w:tc>
                <w:tcPr>
                  <w:tcW w:w="1631" w:type="dxa"/>
                  <w:tcBorders>
                    <w:top w:val="single" w:sz="4" w:space="0" w:color="auto"/>
                    <w:left w:val="single" w:sz="4" w:space="0" w:color="auto"/>
                    <w:bottom w:val="single" w:sz="4" w:space="0" w:color="auto"/>
                    <w:right w:val="single" w:sz="4" w:space="0" w:color="auto"/>
                  </w:tcBorders>
                  <w:shd w:val="clear" w:color="auto" w:fill="FDE9D9"/>
                  <w:hideMark/>
                </w:tcPr>
                <w:p w14:paraId="7CABF6D3" w14:textId="77777777"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Naziv odpadka</w:t>
                  </w:r>
                </w:p>
              </w:tc>
              <w:tc>
                <w:tcPr>
                  <w:tcW w:w="1485" w:type="dxa"/>
                  <w:tcBorders>
                    <w:top w:val="single" w:sz="4" w:space="0" w:color="auto"/>
                    <w:left w:val="single" w:sz="4" w:space="0" w:color="auto"/>
                    <w:bottom w:val="single" w:sz="4" w:space="0" w:color="auto"/>
                    <w:right w:val="single" w:sz="4" w:space="0" w:color="auto"/>
                  </w:tcBorders>
                  <w:shd w:val="clear" w:color="auto" w:fill="FDE9D9"/>
                  <w:hideMark/>
                </w:tcPr>
                <w:p w14:paraId="6C28F2D0" w14:textId="77777777"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Ocenjena količina/leto v kg</w:t>
                  </w:r>
                </w:p>
              </w:tc>
              <w:tc>
                <w:tcPr>
                  <w:tcW w:w="1485" w:type="dxa"/>
                  <w:tcBorders>
                    <w:top w:val="single" w:sz="4" w:space="0" w:color="auto"/>
                    <w:left w:val="single" w:sz="4" w:space="0" w:color="auto"/>
                    <w:bottom w:val="single" w:sz="4" w:space="0" w:color="auto"/>
                    <w:right w:val="single" w:sz="4" w:space="0" w:color="auto"/>
                  </w:tcBorders>
                  <w:shd w:val="clear" w:color="auto" w:fill="FDE9D9"/>
                </w:tcPr>
                <w:p w14:paraId="79F800A2" w14:textId="12737854"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Ocenjena količina za razpisano obdobje 2-eh let</w:t>
                  </w:r>
                </w:p>
              </w:tc>
            </w:tr>
            <w:tr w:rsidR="00F21B5F" w:rsidRPr="00BA745B" w14:paraId="327E631F" w14:textId="77777777" w:rsidTr="00E26313">
              <w:trPr>
                <w:trHeight w:val="960"/>
              </w:trPr>
              <w:tc>
                <w:tcPr>
                  <w:tcW w:w="629" w:type="dxa"/>
                  <w:tcBorders>
                    <w:top w:val="single" w:sz="4" w:space="0" w:color="auto"/>
                    <w:left w:val="single" w:sz="4" w:space="0" w:color="auto"/>
                    <w:bottom w:val="single" w:sz="4" w:space="0" w:color="auto"/>
                    <w:right w:val="single" w:sz="4" w:space="0" w:color="auto"/>
                  </w:tcBorders>
                  <w:hideMark/>
                </w:tcPr>
                <w:p w14:paraId="595D928B" w14:textId="77777777"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1</w:t>
                  </w:r>
                </w:p>
              </w:tc>
              <w:tc>
                <w:tcPr>
                  <w:tcW w:w="1027" w:type="dxa"/>
                  <w:tcBorders>
                    <w:top w:val="single" w:sz="4" w:space="0" w:color="auto"/>
                    <w:left w:val="single" w:sz="4" w:space="0" w:color="auto"/>
                    <w:bottom w:val="single" w:sz="4" w:space="0" w:color="auto"/>
                    <w:right w:val="single" w:sz="4" w:space="0" w:color="auto"/>
                  </w:tcBorders>
                  <w:hideMark/>
                </w:tcPr>
                <w:p w14:paraId="75CBB902" w14:textId="77777777"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18 01 01</w:t>
                  </w:r>
                </w:p>
              </w:tc>
              <w:tc>
                <w:tcPr>
                  <w:tcW w:w="1631" w:type="dxa"/>
                  <w:tcBorders>
                    <w:top w:val="single" w:sz="4" w:space="0" w:color="auto"/>
                    <w:left w:val="single" w:sz="4" w:space="0" w:color="auto"/>
                    <w:bottom w:val="single" w:sz="4" w:space="0" w:color="auto"/>
                    <w:right w:val="single" w:sz="4" w:space="0" w:color="auto"/>
                  </w:tcBorders>
                  <w:hideMark/>
                </w:tcPr>
                <w:p w14:paraId="23856BC1" w14:textId="77777777"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Ostri predmeti (razen 18 01 03)</w:t>
                  </w:r>
                </w:p>
              </w:tc>
              <w:tc>
                <w:tcPr>
                  <w:tcW w:w="1485" w:type="dxa"/>
                  <w:tcBorders>
                    <w:top w:val="single" w:sz="4" w:space="0" w:color="auto"/>
                    <w:left w:val="single" w:sz="4" w:space="0" w:color="auto"/>
                    <w:bottom w:val="single" w:sz="4" w:space="0" w:color="auto"/>
                    <w:right w:val="single" w:sz="4" w:space="0" w:color="auto"/>
                  </w:tcBorders>
                  <w:hideMark/>
                </w:tcPr>
                <w:p w14:paraId="50837F7D" w14:textId="77777777"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10</w:t>
                  </w:r>
                </w:p>
              </w:tc>
              <w:tc>
                <w:tcPr>
                  <w:tcW w:w="1485" w:type="dxa"/>
                  <w:tcBorders>
                    <w:top w:val="single" w:sz="4" w:space="0" w:color="auto"/>
                    <w:left w:val="single" w:sz="4" w:space="0" w:color="auto"/>
                    <w:bottom w:val="single" w:sz="4" w:space="0" w:color="auto"/>
                    <w:right w:val="single" w:sz="4" w:space="0" w:color="auto"/>
                  </w:tcBorders>
                </w:tcPr>
                <w:p w14:paraId="5FBEB6F9" w14:textId="029A937A" w:rsidR="00F21B5F" w:rsidRPr="00BA745B" w:rsidRDefault="002068A5"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20</w:t>
                  </w:r>
                </w:p>
              </w:tc>
            </w:tr>
            <w:tr w:rsidR="00F21B5F" w:rsidRPr="00BA745B" w14:paraId="73668EF6" w14:textId="77777777" w:rsidTr="00E26313">
              <w:trPr>
                <w:trHeight w:val="2184"/>
              </w:trPr>
              <w:tc>
                <w:tcPr>
                  <w:tcW w:w="629" w:type="dxa"/>
                  <w:tcBorders>
                    <w:top w:val="single" w:sz="4" w:space="0" w:color="auto"/>
                    <w:left w:val="single" w:sz="4" w:space="0" w:color="auto"/>
                    <w:bottom w:val="single" w:sz="4" w:space="0" w:color="auto"/>
                    <w:right w:val="single" w:sz="4" w:space="0" w:color="auto"/>
                  </w:tcBorders>
                  <w:hideMark/>
                </w:tcPr>
                <w:p w14:paraId="35AD6EFC" w14:textId="77777777"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2</w:t>
                  </w:r>
                </w:p>
              </w:tc>
              <w:tc>
                <w:tcPr>
                  <w:tcW w:w="1027" w:type="dxa"/>
                  <w:tcBorders>
                    <w:top w:val="single" w:sz="4" w:space="0" w:color="auto"/>
                    <w:left w:val="single" w:sz="4" w:space="0" w:color="auto"/>
                    <w:bottom w:val="single" w:sz="4" w:space="0" w:color="auto"/>
                    <w:right w:val="single" w:sz="4" w:space="0" w:color="auto"/>
                  </w:tcBorders>
                  <w:hideMark/>
                </w:tcPr>
                <w:p w14:paraId="59878167" w14:textId="77777777"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18 01 03</w:t>
                  </w:r>
                </w:p>
              </w:tc>
              <w:tc>
                <w:tcPr>
                  <w:tcW w:w="1631" w:type="dxa"/>
                  <w:tcBorders>
                    <w:top w:val="single" w:sz="4" w:space="0" w:color="auto"/>
                    <w:left w:val="single" w:sz="4" w:space="0" w:color="auto"/>
                    <w:bottom w:val="single" w:sz="4" w:space="0" w:color="auto"/>
                    <w:right w:val="single" w:sz="4" w:space="0" w:color="auto"/>
                  </w:tcBorders>
                  <w:hideMark/>
                </w:tcPr>
                <w:p w14:paraId="3E7C2DAD" w14:textId="77777777"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Odpadki, ki z vidika preprečevanja okužb ne zahtevajo posebnega ravnanja pri zbiranju in odstranjevanju</w:t>
                  </w:r>
                </w:p>
              </w:tc>
              <w:tc>
                <w:tcPr>
                  <w:tcW w:w="1485" w:type="dxa"/>
                  <w:tcBorders>
                    <w:top w:val="single" w:sz="4" w:space="0" w:color="auto"/>
                    <w:left w:val="single" w:sz="4" w:space="0" w:color="auto"/>
                    <w:bottom w:val="single" w:sz="4" w:space="0" w:color="auto"/>
                    <w:right w:val="single" w:sz="4" w:space="0" w:color="auto"/>
                  </w:tcBorders>
                  <w:hideMark/>
                </w:tcPr>
                <w:p w14:paraId="3CF116D8" w14:textId="77777777"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25.000</w:t>
                  </w:r>
                </w:p>
              </w:tc>
              <w:tc>
                <w:tcPr>
                  <w:tcW w:w="1485" w:type="dxa"/>
                  <w:tcBorders>
                    <w:top w:val="single" w:sz="4" w:space="0" w:color="auto"/>
                    <w:left w:val="single" w:sz="4" w:space="0" w:color="auto"/>
                    <w:bottom w:val="single" w:sz="4" w:space="0" w:color="auto"/>
                    <w:right w:val="single" w:sz="4" w:space="0" w:color="auto"/>
                  </w:tcBorders>
                </w:tcPr>
                <w:p w14:paraId="080643E0" w14:textId="6A6F0E99" w:rsidR="00F21B5F" w:rsidRPr="00BA745B" w:rsidRDefault="002068A5"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50.000</w:t>
                  </w:r>
                </w:p>
              </w:tc>
            </w:tr>
            <w:tr w:rsidR="00F21B5F" w:rsidRPr="00BA745B" w14:paraId="5B0BF4B4" w14:textId="77777777" w:rsidTr="00E26313">
              <w:trPr>
                <w:trHeight w:val="960"/>
              </w:trPr>
              <w:tc>
                <w:tcPr>
                  <w:tcW w:w="629" w:type="dxa"/>
                  <w:tcBorders>
                    <w:top w:val="single" w:sz="4" w:space="0" w:color="auto"/>
                    <w:left w:val="single" w:sz="4" w:space="0" w:color="auto"/>
                    <w:bottom w:val="single" w:sz="4" w:space="0" w:color="auto"/>
                    <w:right w:val="single" w:sz="4" w:space="0" w:color="auto"/>
                  </w:tcBorders>
                  <w:hideMark/>
                </w:tcPr>
                <w:p w14:paraId="4087621D" w14:textId="77777777"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3</w:t>
                  </w:r>
                </w:p>
              </w:tc>
              <w:tc>
                <w:tcPr>
                  <w:tcW w:w="1027" w:type="dxa"/>
                  <w:tcBorders>
                    <w:top w:val="single" w:sz="4" w:space="0" w:color="auto"/>
                    <w:left w:val="single" w:sz="4" w:space="0" w:color="auto"/>
                    <w:bottom w:val="single" w:sz="4" w:space="0" w:color="auto"/>
                    <w:right w:val="single" w:sz="4" w:space="0" w:color="auto"/>
                  </w:tcBorders>
                  <w:hideMark/>
                </w:tcPr>
                <w:p w14:paraId="24CBB7FF" w14:textId="77777777"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18 01 08</w:t>
                  </w:r>
                </w:p>
              </w:tc>
              <w:tc>
                <w:tcPr>
                  <w:tcW w:w="1631" w:type="dxa"/>
                  <w:tcBorders>
                    <w:top w:val="single" w:sz="4" w:space="0" w:color="auto"/>
                    <w:left w:val="single" w:sz="4" w:space="0" w:color="auto"/>
                    <w:bottom w:val="single" w:sz="4" w:space="0" w:color="auto"/>
                    <w:right w:val="single" w:sz="4" w:space="0" w:color="auto"/>
                  </w:tcBorders>
                  <w:hideMark/>
                </w:tcPr>
                <w:p w14:paraId="365E73B9" w14:textId="77777777"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Citotoksična in citostatična zdravila</w:t>
                  </w:r>
                </w:p>
              </w:tc>
              <w:tc>
                <w:tcPr>
                  <w:tcW w:w="1485" w:type="dxa"/>
                  <w:tcBorders>
                    <w:top w:val="single" w:sz="4" w:space="0" w:color="auto"/>
                    <w:left w:val="single" w:sz="4" w:space="0" w:color="auto"/>
                    <w:bottom w:val="single" w:sz="4" w:space="0" w:color="auto"/>
                    <w:right w:val="single" w:sz="4" w:space="0" w:color="auto"/>
                  </w:tcBorders>
                  <w:hideMark/>
                </w:tcPr>
                <w:p w14:paraId="608A61FD" w14:textId="77777777"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350</w:t>
                  </w:r>
                </w:p>
              </w:tc>
              <w:tc>
                <w:tcPr>
                  <w:tcW w:w="1485" w:type="dxa"/>
                  <w:tcBorders>
                    <w:top w:val="single" w:sz="4" w:space="0" w:color="auto"/>
                    <w:left w:val="single" w:sz="4" w:space="0" w:color="auto"/>
                    <w:bottom w:val="single" w:sz="4" w:space="0" w:color="auto"/>
                    <w:right w:val="single" w:sz="4" w:space="0" w:color="auto"/>
                  </w:tcBorders>
                </w:tcPr>
                <w:p w14:paraId="37DE0253" w14:textId="3538808E" w:rsidR="00F21B5F" w:rsidRPr="00BA745B" w:rsidRDefault="002068A5"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700</w:t>
                  </w:r>
                </w:p>
              </w:tc>
            </w:tr>
          </w:tbl>
          <w:p w14:paraId="1C497B9E" w14:textId="77777777" w:rsidR="00025708" w:rsidRPr="00BA745B" w:rsidRDefault="00025708" w:rsidP="00F21B5F">
            <w:pPr>
              <w:jc w:val="both"/>
              <w:rPr>
                <w:rFonts w:ascii="Tahoma" w:hAnsi="Tahoma" w:cs="Tahoma"/>
                <w:sz w:val="20"/>
                <w:szCs w:val="20"/>
                <w:u w:val="single"/>
                <w:lang w:val="sl-SI"/>
              </w:rPr>
            </w:pPr>
          </w:p>
          <w:p w14:paraId="419BD39C" w14:textId="458862F7"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u w:val="single"/>
                <w:lang w:val="sl-SI"/>
              </w:rPr>
              <w:lastRenderedPageBreak/>
              <w:t>BISTVENE ZAHTEVE:</w:t>
            </w:r>
            <w:r w:rsidRPr="00BA745B">
              <w:rPr>
                <w:rFonts w:ascii="Tahoma" w:hAnsi="Tahoma" w:cs="Tahoma"/>
                <w:sz w:val="20"/>
                <w:szCs w:val="20"/>
                <w:lang w:val="sl-SI"/>
              </w:rPr>
              <w:t xml:space="preserve"> Ponudnik zagotavlja:</w:t>
            </w:r>
          </w:p>
          <w:p w14:paraId="1211D646" w14:textId="77777777"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lang w:val="sl-SI"/>
              </w:rPr>
              <w:t>- da ima razpoložljive kapacitete,  sredstva in opremo za prevoz, dezinfekcijo oz. uničevanje odpadkov iz zdravstva  nastalih pri naročniku in da bo infektivne odpadke prevzemal praviloma en krat tedensko, praviloma na dan srede, ob 7,00 zjutraj,  morebiti dodatne  nastale odpadke mora  izbrani ponudnik prevzemati najpozneje v dveh delovnih dneh od prejetega poziva s strani naročnika. Oddaja odpadkov  s strani naročnika bo potekala sukcesivno čez vse leto;</w:t>
            </w:r>
          </w:p>
          <w:p w14:paraId="515603A9" w14:textId="77777777"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lang w:val="sl-SI"/>
              </w:rPr>
              <w:t>- da bo redno dobavljal naročene posode s pripadajočimi pokrovi velikosti 30 oz. 60 l za zbiranje odpadkov na predvideno lokacijo naročnika. Predvidena količina porabe posod:</w:t>
            </w:r>
          </w:p>
          <w:tbl>
            <w:tblPr>
              <w:tblStyle w:val="Tabelamrea"/>
              <w:tblW w:w="6211" w:type="dxa"/>
              <w:tblLayout w:type="fixed"/>
              <w:tblLook w:val="04A0" w:firstRow="1" w:lastRow="0" w:firstColumn="1" w:lastColumn="0" w:noHBand="0" w:noVBand="1"/>
            </w:tblPr>
            <w:tblGrid>
              <w:gridCol w:w="712"/>
              <w:gridCol w:w="1419"/>
              <w:gridCol w:w="2040"/>
              <w:gridCol w:w="2040"/>
            </w:tblGrid>
            <w:tr w:rsidR="00F21B5F" w:rsidRPr="00BA745B" w14:paraId="423FBAA7" w14:textId="77777777" w:rsidTr="00E26313">
              <w:trPr>
                <w:trHeight w:val="468"/>
              </w:trPr>
              <w:tc>
                <w:tcPr>
                  <w:tcW w:w="712" w:type="dxa"/>
                  <w:tcBorders>
                    <w:top w:val="single" w:sz="4" w:space="0" w:color="auto"/>
                    <w:left w:val="single" w:sz="4" w:space="0" w:color="auto"/>
                    <w:bottom w:val="single" w:sz="4" w:space="0" w:color="auto"/>
                    <w:right w:val="single" w:sz="4" w:space="0" w:color="auto"/>
                  </w:tcBorders>
                  <w:shd w:val="clear" w:color="auto" w:fill="FDE9D9"/>
                  <w:hideMark/>
                </w:tcPr>
                <w:p w14:paraId="6BD74821" w14:textId="77777777"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Zap.</w:t>
                  </w:r>
                </w:p>
              </w:tc>
              <w:tc>
                <w:tcPr>
                  <w:tcW w:w="1419" w:type="dxa"/>
                  <w:tcBorders>
                    <w:top w:val="single" w:sz="4" w:space="0" w:color="auto"/>
                    <w:left w:val="single" w:sz="4" w:space="0" w:color="auto"/>
                    <w:bottom w:val="single" w:sz="4" w:space="0" w:color="auto"/>
                    <w:right w:val="single" w:sz="4" w:space="0" w:color="auto"/>
                  </w:tcBorders>
                  <w:shd w:val="clear" w:color="auto" w:fill="FDE9D9"/>
                  <w:hideMark/>
                </w:tcPr>
                <w:p w14:paraId="3CF6FCBF" w14:textId="77777777"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Naziv posode s pokrovom</w:t>
                  </w:r>
                </w:p>
              </w:tc>
              <w:tc>
                <w:tcPr>
                  <w:tcW w:w="2040" w:type="dxa"/>
                  <w:tcBorders>
                    <w:top w:val="single" w:sz="4" w:space="0" w:color="auto"/>
                    <w:left w:val="single" w:sz="4" w:space="0" w:color="auto"/>
                    <w:bottom w:val="single" w:sz="4" w:space="0" w:color="auto"/>
                    <w:right w:val="single" w:sz="4" w:space="0" w:color="auto"/>
                  </w:tcBorders>
                  <w:shd w:val="clear" w:color="auto" w:fill="FDE9D9"/>
                  <w:hideMark/>
                </w:tcPr>
                <w:p w14:paraId="6A4AEE72" w14:textId="77777777"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Ocenjena količina/leto v kos</w:t>
                  </w:r>
                </w:p>
              </w:tc>
              <w:tc>
                <w:tcPr>
                  <w:tcW w:w="2040" w:type="dxa"/>
                  <w:tcBorders>
                    <w:top w:val="single" w:sz="4" w:space="0" w:color="auto"/>
                    <w:left w:val="single" w:sz="4" w:space="0" w:color="auto"/>
                    <w:bottom w:val="single" w:sz="4" w:space="0" w:color="auto"/>
                    <w:right w:val="single" w:sz="4" w:space="0" w:color="auto"/>
                  </w:tcBorders>
                  <w:shd w:val="clear" w:color="auto" w:fill="FDE9D9"/>
                </w:tcPr>
                <w:p w14:paraId="57AA7B0E" w14:textId="55AD5C7E"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Ocenjena količina za razpisano obdobje 2-eh let</w:t>
                  </w:r>
                </w:p>
              </w:tc>
            </w:tr>
            <w:tr w:rsidR="00F21B5F" w:rsidRPr="00BA745B" w14:paraId="7D1CE847" w14:textId="77777777" w:rsidTr="00E26313">
              <w:trPr>
                <w:trHeight w:val="454"/>
              </w:trPr>
              <w:tc>
                <w:tcPr>
                  <w:tcW w:w="712" w:type="dxa"/>
                  <w:tcBorders>
                    <w:top w:val="single" w:sz="4" w:space="0" w:color="auto"/>
                    <w:left w:val="single" w:sz="4" w:space="0" w:color="auto"/>
                    <w:bottom w:val="single" w:sz="4" w:space="0" w:color="auto"/>
                    <w:right w:val="single" w:sz="4" w:space="0" w:color="auto"/>
                  </w:tcBorders>
                  <w:hideMark/>
                </w:tcPr>
                <w:p w14:paraId="21E86818" w14:textId="77777777"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1</w:t>
                  </w:r>
                </w:p>
              </w:tc>
              <w:tc>
                <w:tcPr>
                  <w:tcW w:w="1419" w:type="dxa"/>
                  <w:tcBorders>
                    <w:top w:val="single" w:sz="4" w:space="0" w:color="auto"/>
                    <w:left w:val="single" w:sz="4" w:space="0" w:color="auto"/>
                    <w:bottom w:val="single" w:sz="4" w:space="0" w:color="auto"/>
                    <w:right w:val="single" w:sz="4" w:space="0" w:color="auto"/>
                  </w:tcBorders>
                  <w:hideMark/>
                </w:tcPr>
                <w:p w14:paraId="6BEE28DF" w14:textId="77777777"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Posoda volumna 30 l</w:t>
                  </w:r>
                </w:p>
              </w:tc>
              <w:tc>
                <w:tcPr>
                  <w:tcW w:w="2040" w:type="dxa"/>
                  <w:tcBorders>
                    <w:top w:val="single" w:sz="4" w:space="0" w:color="auto"/>
                    <w:left w:val="single" w:sz="4" w:space="0" w:color="auto"/>
                    <w:bottom w:val="single" w:sz="4" w:space="0" w:color="auto"/>
                    <w:right w:val="single" w:sz="4" w:space="0" w:color="auto"/>
                  </w:tcBorders>
                  <w:hideMark/>
                </w:tcPr>
                <w:p w14:paraId="2AA2F025" w14:textId="77777777"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500</w:t>
                  </w:r>
                </w:p>
              </w:tc>
              <w:tc>
                <w:tcPr>
                  <w:tcW w:w="2040" w:type="dxa"/>
                  <w:tcBorders>
                    <w:top w:val="single" w:sz="4" w:space="0" w:color="auto"/>
                    <w:left w:val="single" w:sz="4" w:space="0" w:color="auto"/>
                    <w:bottom w:val="single" w:sz="4" w:space="0" w:color="auto"/>
                    <w:right w:val="single" w:sz="4" w:space="0" w:color="auto"/>
                  </w:tcBorders>
                </w:tcPr>
                <w:p w14:paraId="47E37C1B" w14:textId="1107DC53" w:rsidR="00F21B5F" w:rsidRPr="00BA745B" w:rsidRDefault="002068A5"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1.000</w:t>
                  </w:r>
                </w:p>
              </w:tc>
            </w:tr>
            <w:tr w:rsidR="00F21B5F" w:rsidRPr="00BA745B" w14:paraId="00CF3896" w14:textId="77777777" w:rsidTr="00E26313">
              <w:trPr>
                <w:trHeight w:val="454"/>
              </w:trPr>
              <w:tc>
                <w:tcPr>
                  <w:tcW w:w="712" w:type="dxa"/>
                  <w:tcBorders>
                    <w:top w:val="single" w:sz="4" w:space="0" w:color="auto"/>
                    <w:left w:val="single" w:sz="4" w:space="0" w:color="auto"/>
                    <w:bottom w:val="single" w:sz="4" w:space="0" w:color="auto"/>
                    <w:right w:val="single" w:sz="4" w:space="0" w:color="auto"/>
                  </w:tcBorders>
                  <w:hideMark/>
                </w:tcPr>
                <w:p w14:paraId="5907EF24" w14:textId="77777777"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2</w:t>
                  </w:r>
                </w:p>
              </w:tc>
              <w:tc>
                <w:tcPr>
                  <w:tcW w:w="1419" w:type="dxa"/>
                  <w:tcBorders>
                    <w:top w:val="single" w:sz="4" w:space="0" w:color="auto"/>
                    <w:left w:val="single" w:sz="4" w:space="0" w:color="auto"/>
                    <w:bottom w:val="single" w:sz="4" w:space="0" w:color="auto"/>
                    <w:right w:val="single" w:sz="4" w:space="0" w:color="auto"/>
                  </w:tcBorders>
                  <w:hideMark/>
                </w:tcPr>
                <w:p w14:paraId="206E21F4" w14:textId="77777777"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Posoda volumna 60 l</w:t>
                  </w:r>
                </w:p>
              </w:tc>
              <w:tc>
                <w:tcPr>
                  <w:tcW w:w="2040" w:type="dxa"/>
                  <w:tcBorders>
                    <w:top w:val="single" w:sz="4" w:space="0" w:color="auto"/>
                    <w:left w:val="single" w:sz="4" w:space="0" w:color="auto"/>
                    <w:bottom w:val="single" w:sz="4" w:space="0" w:color="auto"/>
                    <w:right w:val="single" w:sz="4" w:space="0" w:color="auto"/>
                  </w:tcBorders>
                  <w:hideMark/>
                </w:tcPr>
                <w:p w14:paraId="3C195A5E" w14:textId="77777777" w:rsidR="00F21B5F" w:rsidRPr="00BA745B" w:rsidRDefault="00F21B5F"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3.000</w:t>
                  </w:r>
                </w:p>
              </w:tc>
              <w:tc>
                <w:tcPr>
                  <w:tcW w:w="2040" w:type="dxa"/>
                  <w:tcBorders>
                    <w:top w:val="single" w:sz="4" w:space="0" w:color="auto"/>
                    <w:left w:val="single" w:sz="4" w:space="0" w:color="auto"/>
                    <w:bottom w:val="single" w:sz="4" w:space="0" w:color="auto"/>
                    <w:right w:val="single" w:sz="4" w:space="0" w:color="auto"/>
                  </w:tcBorders>
                </w:tcPr>
                <w:p w14:paraId="33ACA1FD" w14:textId="536E8D67" w:rsidR="00F21B5F" w:rsidRPr="00BA745B" w:rsidRDefault="002068A5" w:rsidP="00F21B5F">
                  <w:pPr>
                    <w:widowControl w:val="0"/>
                    <w:tabs>
                      <w:tab w:val="left" w:pos="1134"/>
                      <w:tab w:val="right" w:pos="13042"/>
                    </w:tabs>
                    <w:suppressAutoHyphens/>
                    <w:autoSpaceDE w:val="0"/>
                    <w:autoSpaceDN w:val="0"/>
                    <w:jc w:val="both"/>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6.000</w:t>
                  </w:r>
                </w:p>
              </w:tc>
            </w:tr>
          </w:tbl>
          <w:p w14:paraId="1DF9E267" w14:textId="77777777" w:rsidR="00025708" w:rsidRPr="00BA745B" w:rsidRDefault="00F21B5F" w:rsidP="00F21B5F">
            <w:pPr>
              <w:jc w:val="both"/>
              <w:rPr>
                <w:rFonts w:ascii="Tahoma" w:hAnsi="Tahoma" w:cs="Tahoma"/>
                <w:sz w:val="20"/>
                <w:szCs w:val="20"/>
                <w:lang w:val="sl-SI"/>
              </w:rPr>
            </w:pPr>
            <w:r w:rsidRPr="00BA745B">
              <w:rPr>
                <w:rFonts w:ascii="Tahoma" w:hAnsi="Tahoma" w:cs="Tahoma"/>
                <w:sz w:val="20"/>
                <w:szCs w:val="20"/>
                <w:lang w:val="sl-SI"/>
              </w:rPr>
              <w:t xml:space="preserve">Količina je okvirna in služi ponudniku le za izračun ponudbene vrednosti. </w:t>
            </w:r>
          </w:p>
          <w:p w14:paraId="16A10D8C" w14:textId="6BD9CF7D"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lang w:val="sl-SI"/>
              </w:rPr>
              <w:t>Dostavljene posode za shranjevanje odpadkov morajo imeti zapisane podatke o kraju  nastanka,  oznako in vrsto odpadka  iz zdravstva po številkah iz klasifikacijskega seznama odpadkov in prostor za ročni vpis časa nastanka in količine odpadkov iz zdravstva, neprodušno zapiranje pokrova - plastične posode so testirane skladno z ISO standardi ter morajo biti primerne za zbiranje in začasno skladiščenje odpadkov iz zdravstva s klasifikacijsko številko 18 01 03*; volumen posod je 30 oz. 60 litrov, posode imajo certifikat za transport; posode imajo certifikat za penetracijo;</w:t>
            </w:r>
          </w:p>
          <w:p w14:paraId="3B9164C0" w14:textId="77777777"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lang w:val="sl-SI"/>
              </w:rPr>
              <w:t>- bo ob oddaji odpadka izpolnil evidenčni list v skladu s predpisom, ki ureja ravnanje z odpadkom, evidenčni list podpiše pristojna oseba naročnika in zadrži kopijo oz. bo izvajalcu dano pooblastilo za potrjevanje digitalnih evidenčnih listov;</w:t>
            </w:r>
          </w:p>
          <w:p w14:paraId="53D2F460" w14:textId="77777777"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lang w:val="sl-SI"/>
              </w:rPr>
              <w:t>- da bo na prvi poziv povzročitelja dostavil periodično poročilo oddanih odpadkov;</w:t>
            </w:r>
          </w:p>
          <w:p w14:paraId="5EF5E821" w14:textId="77777777"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lang w:val="sl-SI"/>
              </w:rPr>
              <w:t xml:space="preserve">- če se odpadki iz zdravstva odlagajo, morajo biti predhodno dezinfecirani in obdelani tako,  da izpolnjujejo zahteve za odpadke v skladu s predpisom, ki ureja odlaganje odpadkov na odlagališča,  na lastne stroške izdela oz. priskrbi oceno odpadkov, skladno z določili ki urejajo  odlaganje odpadkov  na odlagališčih. </w:t>
            </w:r>
          </w:p>
          <w:p w14:paraId="1AD7315A" w14:textId="77777777" w:rsidR="00F21B5F" w:rsidRPr="00BA745B" w:rsidRDefault="00F21B5F" w:rsidP="00F21B5F">
            <w:pPr>
              <w:jc w:val="both"/>
              <w:rPr>
                <w:rFonts w:ascii="Tahoma" w:hAnsi="Tahoma" w:cs="Tahoma"/>
                <w:b/>
                <w:sz w:val="20"/>
                <w:szCs w:val="20"/>
                <w:lang w:val="sl-SI"/>
              </w:rPr>
            </w:pPr>
            <w:r w:rsidRPr="00BA745B">
              <w:rPr>
                <w:rFonts w:ascii="Tahoma" w:hAnsi="Tahoma" w:cs="Tahoma"/>
                <w:b/>
                <w:sz w:val="20"/>
                <w:szCs w:val="20"/>
                <w:lang w:val="sl-SI"/>
              </w:rPr>
              <w:lastRenderedPageBreak/>
              <w:t>SKLOP 2:  ODVOZ  KUHINJSKIH ODPADKOV:</w:t>
            </w:r>
          </w:p>
          <w:p w14:paraId="4C8D0ABC" w14:textId="77777777"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u w:val="single"/>
                <w:lang w:val="sl-SI"/>
              </w:rPr>
              <w:t xml:space="preserve">KRATEK OPIS: </w:t>
            </w:r>
            <w:r w:rsidRPr="00BA745B">
              <w:rPr>
                <w:rFonts w:ascii="Tahoma" w:hAnsi="Tahoma" w:cs="Tahoma"/>
                <w:sz w:val="20"/>
                <w:szCs w:val="20"/>
                <w:lang w:val="sl-SI"/>
              </w:rPr>
              <w:t>Odvoz biorazgradljivih kuhinjskih odpadkov (kl. št. odp. 20 01 08), odpadnih jedilnih olj in maščob (kl. št. odp. 20 01 25). Predmet javnega naročila zajema odvoz nastalih odpadkov pri naročniku, po vrstah in predvidenih  letnih količinah, kot sledi:</w:t>
            </w:r>
          </w:p>
          <w:tbl>
            <w:tblPr>
              <w:tblStyle w:val="Tabelamrea"/>
              <w:tblW w:w="6252" w:type="dxa"/>
              <w:tblLayout w:type="fixed"/>
              <w:tblLook w:val="04A0" w:firstRow="1" w:lastRow="0" w:firstColumn="1" w:lastColumn="0" w:noHBand="0" w:noVBand="1"/>
            </w:tblPr>
            <w:tblGrid>
              <w:gridCol w:w="671"/>
              <w:gridCol w:w="1069"/>
              <w:gridCol w:w="1904"/>
              <w:gridCol w:w="1304"/>
              <w:gridCol w:w="1304"/>
            </w:tblGrid>
            <w:tr w:rsidR="00F21B5F" w:rsidRPr="00BA745B" w14:paraId="50D35D80" w14:textId="77777777" w:rsidTr="00E26313">
              <w:trPr>
                <w:trHeight w:val="499"/>
              </w:trPr>
              <w:tc>
                <w:tcPr>
                  <w:tcW w:w="671" w:type="dxa"/>
                  <w:tcBorders>
                    <w:top w:val="single" w:sz="4" w:space="0" w:color="auto"/>
                    <w:left w:val="single" w:sz="4" w:space="0" w:color="auto"/>
                    <w:bottom w:val="single" w:sz="4" w:space="0" w:color="auto"/>
                    <w:right w:val="single" w:sz="4" w:space="0" w:color="auto"/>
                  </w:tcBorders>
                  <w:shd w:val="clear" w:color="auto" w:fill="FDE9D9"/>
                  <w:hideMark/>
                </w:tcPr>
                <w:p w14:paraId="59E19B3F" w14:textId="77777777" w:rsidR="00F21B5F" w:rsidRPr="00BA745B" w:rsidRDefault="00F21B5F" w:rsidP="00F21B5F">
                  <w:pPr>
                    <w:widowControl w:val="0"/>
                    <w:tabs>
                      <w:tab w:val="left" w:pos="1134"/>
                      <w:tab w:val="right" w:pos="13042"/>
                    </w:tabs>
                    <w:suppressAutoHyphens/>
                    <w:autoSpaceDE w:val="0"/>
                    <w:autoSpaceDN w:val="0"/>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Zap.</w:t>
                  </w:r>
                </w:p>
              </w:tc>
              <w:tc>
                <w:tcPr>
                  <w:tcW w:w="1069" w:type="dxa"/>
                  <w:tcBorders>
                    <w:top w:val="single" w:sz="4" w:space="0" w:color="auto"/>
                    <w:left w:val="single" w:sz="4" w:space="0" w:color="auto"/>
                    <w:bottom w:val="single" w:sz="4" w:space="0" w:color="auto"/>
                    <w:right w:val="single" w:sz="4" w:space="0" w:color="auto"/>
                  </w:tcBorders>
                  <w:shd w:val="clear" w:color="auto" w:fill="FDE9D9"/>
                  <w:hideMark/>
                </w:tcPr>
                <w:p w14:paraId="3F0DAEA2" w14:textId="77777777" w:rsidR="00F21B5F" w:rsidRPr="00BA745B" w:rsidRDefault="00F21B5F" w:rsidP="00F21B5F">
                  <w:pPr>
                    <w:widowControl w:val="0"/>
                    <w:tabs>
                      <w:tab w:val="left" w:pos="1134"/>
                      <w:tab w:val="right" w:pos="13042"/>
                    </w:tabs>
                    <w:suppressAutoHyphens/>
                    <w:autoSpaceDE w:val="0"/>
                    <w:autoSpaceDN w:val="0"/>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Kl. št. odpadka</w:t>
                  </w:r>
                </w:p>
              </w:tc>
              <w:tc>
                <w:tcPr>
                  <w:tcW w:w="1904" w:type="dxa"/>
                  <w:tcBorders>
                    <w:top w:val="single" w:sz="4" w:space="0" w:color="auto"/>
                    <w:left w:val="single" w:sz="4" w:space="0" w:color="auto"/>
                    <w:bottom w:val="single" w:sz="4" w:space="0" w:color="auto"/>
                    <w:right w:val="single" w:sz="4" w:space="0" w:color="auto"/>
                  </w:tcBorders>
                  <w:shd w:val="clear" w:color="auto" w:fill="FDE9D9"/>
                  <w:hideMark/>
                </w:tcPr>
                <w:p w14:paraId="0AF1422A" w14:textId="77777777" w:rsidR="00F21B5F" w:rsidRPr="00BA745B" w:rsidRDefault="00F21B5F" w:rsidP="00F21B5F">
                  <w:pPr>
                    <w:widowControl w:val="0"/>
                    <w:tabs>
                      <w:tab w:val="left" w:pos="1134"/>
                      <w:tab w:val="right" w:pos="13042"/>
                    </w:tabs>
                    <w:suppressAutoHyphens/>
                    <w:autoSpaceDE w:val="0"/>
                    <w:autoSpaceDN w:val="0"/>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Naziv odpadka</w:t>
                  </w:r>
                </w:p>
              </w:tc>
              <w:tc>
                <w:tcPr>
                  <w:tcW w:w="1304" w:type="dxa"/>
                  <w:tcBorders>
                    <w:top w:val="single" w:sz="4" w:space="0" w:color="auto"/>
                    <w:left w:val="single" w:sz="4" w:space="0" w:color="auto"/>
                    <w:bottom w:val="single" w:sz="4" w:space="0" w:color="auto"/>
                    <w:right w:val="single" w:sz="4" w:space="0" w:color="auto"/>
                  </w:tcBorders>
                  <w:shd w:val="clear" w:color="auto" w:fill="FDE9D9"/>
                  <w:hideMark/>
                </w:tcPr>
                <w:p w14:paraId="6483F968" w14:textId="77777777" w:rsidR="00F21B5F" w:rsidRPr="00BA745B" w:rsidRDefault="00F21B5F" w:rsidP="00F21B5F">
                  <w:pPr>
                    <w:widowControl w:val="0"/>
                    <w:tabs>
                      <w:tab w:val="left" w:pos="1134"/>
                      <w:tab w:val="right" w:pos="13042"/>
                    </w:tabs>
                    <w:suppressAutoHyphens/>
                    <w:autoSpaceDE w:val="0"/>
                    <w:autoSpaceDN w:val="0"/>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Ocenjena količina/leto v kg</w:t>
                  </w:r>
                </w:p>
              </w:tc>
              <w:tc>
                <w:tcPr>
                  <w:tcW w:w="1304" w:type="dxa"/>
                  <w:tcBorders>
                    <w:top w:val="single" w:sz="4" w:space="0" w:color="auto"/>
                    <w:left w:val="single" w:sz="4" w:space="0" w:color="auto"/>
                    <w:bottom w:val="single" w:sz="4" w:space="0" w:color="auto"/>
                    <w:right w:val="single" w:sz="4" w:space="0" w:color="auto"/>
                  </w:tcBorders>
                  <w:shd w:val="clear" w:color="auto" w:fill="FDE9D9"/>
                </w:tcPr>
                <w:p w14:paraId="3603F4CE" w14:textId="0842B425" w:rsidR="00F21B5F" w:rsidRPr="00BA745B" w:rsidRDefault="00F21B5F" w:rsidP="00F21B5F">
                  <w:pPr>
                    <w:widowControl w:val="0"/>
                    <w:tabs>
                      <w:tab w:val="left" w:pos="1134"/>
                      <w:tab w:val="right" w:pos="13042"/>
                    </w:tabs>
                    <w:suppressAutoHyphens/>
                    <w:autoSpaceDE w:val="0"/>
                    <w:autoSpaceDN w:val="0"/>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Ocenjena količina za razpisano obdobje 2-eh let</w:t>
                  </w:r>
                </w:p>
              </w:tc>
            </w:tr>
            <w:tr w:rsidR="00F21B5F" w:rsidRPr="00BA745B" w14:paraId="1788E6D8" w14:textId="77777777" w:rsidTr="00E26313">
              <w:trPr>
                <w:trHeight w:val="793"/>
              </w:trPr>
              <w:tc>
                <w:tcPr>
                  <w:tcW w:w="671" w:type="dxa"/>
                  <w:tcBorders>
                    <w:top w:val="single" w:sz="4" w:space="0" w:color="auto"/>
                    <w:left w:val="single" w:sz="4" w:space="0" w:color="auto"/>
                    <w:bottom w:val="single" w:sz="4" w:space="0" w:color="auto"/>
                    <w:right w:val="single" w:sz="4" w:space="0" w:color="auto"/>
                  </w:tcBorders>
                  <w:hideMark/>
                </w:tcPr>
                <w:p w14:paraId="57B6C919" w14:textId="77777777" w:rsidR="00F21B5F" w:rsidRPr="00BA745B" w:rsidRDefault="00F21B5F" w:rsidP="00F21B5F">
                  <w:pPr>
                    <w:widowControl w:val="0"/>
                    <w:tabs>
                      <w:tab w:val="left" w:pos="1134"/>
                      <w:tab w:val="right" w:pos="13042"/>
                    </w:tabs>
                    <w:suppressAutoHyphens/>
                    <w:autoSpaceDE w:val="0"/>
                    <w:autoSpaceDN w:val="0"/>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1</w:t>
                  </w:r>
                </w:p>
              </w:tc>
              <w:tc>
                <w:tcPr>
                  <w:tcW w:w="1069" w:type="dxa"/>
                  <w:tcBorders>
                    <w:top w:val="single" w:sz="4" w:space="0" w:color="auto"/>
                    <w:left w:val="single" w:sz="4" w:space="0" w:color="auto"/>
                    <w:bottom w:val="single" w:sz="4" w:space="0" w:color="auto"/>
                    <w:right w:val="single" w:sz="4" w:space="0" w:color="auto"/>
                  </w:tcBorders>
                  <w:hideMark/>
                </w:tcPr>
                <w:p w14:paraId="1A4D9681" w14:textId="77777777" w:rsidR="00F21B5F" w:rsidRPr="00BA745B" w:rsidRDefault="00F21B5F" w:rsidP="00F21B5F">
                  <w:pPr>
                    <w:widowControl w:val="0"/>
                    <w:tabs>
                      <w:tab w:val="left" w:pos="1134"/>
                      <w:tab w:val="right" w:pos="13042"/>
                    </w:tabs>
                    <w:suppressAutoHyphens/>
                    <w:autoSpaceDE w:val="0"/>
                    <w:autoSpaceDN w:val="0"/>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20 01 08</w:t>
                  </w:r>
                </w:p>
              </w:tc>
              <w:tc>
                <w:tcPr>
                  <w:tcW w:w="1904" w:type="dxa"/>
                  <w:tcBorders>
                    <w:top w:val="single" w:sz="4" w:space="0" w:color="auto"/>
                    <w:left w:val="single" w:sz="4" w:space="0" w:color="auto"/>
                    <w:bottom w:val="single" w:sz="4" w:space="0" w:color="auto"/>
                    <w:right w:val="single" w:sz="4" w:space="0" w:color="auto"/>
                  </w:tcBorders>
                  <w:hideMark/>
                </w:tcPr>
                <w:p w14:paraId="2D93A536" w14:textId="77777777" w:rsidR="00F21B5F" w:rsidRPr="00BA745B" w:rsidRDefault="00F21B5F" w:rsidP="00F21B5F">
                  <w:pPr>
                    <w:widowControl w:val="0"/>
                    <w:tabs>
                      <w:tab w:val="left" w:pos="1134"/>
                      <w:tab w:val="right" w:pos="13042"/>
                    </w:tabs>
                    <w:suppressAutoHyphens/>
                    <w:autoSpaceDE w:val="0"/>
                    <w:autoSpaceDN w:val="0"/>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biorazgradljivi kuhinjski odpadki in odpadki iz restavracij KG - KG</w:t>
                  </w:r>
                </w:p>
              </w:tc>
              <w:tc>
                <w:tcPr>
                  <w:tcW w:w="1304" w:type="dxa"/>
                  <w:tcBorders>
                    <w:top w:val="single" w:sz="4" w:space="0" w:color="auto"/>
                    <w:left w:val="single" w:sz="4" w:space="0" w:color="auto"/>
                    <w:bottom w:val="single" w:sz="4" w:space="0" w:color="auto"/>
                    <w:right w:val="single" w:sz="4" w:space="0" w:color="auto"/>
                  </w:tcBorders>
                  <w:hideMark/>
                </w:tcPr>
                <w:p w14:paraId="1435D400" w14:textId="77777777" w:rsidR="00F21B5F" w:rsidRPr="00BA745B" w:rsidRDefault="00F21B5F" w:rsidP="00F21B5F">
                  <w:pPr>
                    <w:widowControl w:val="0"/>
                    <w:tabs>
                      <w:tab w:val="left" w:pos="1134"/>
                      <w:tab w:val="right" w:pos="13042"/>
                    </w:tabs>
                    <w:suppressAutoHyphens/>
                    <w:autoSpaceDE w:val="0"/>
                    <w:autoSpaceDN w:val="0"/>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135.000</w:t>
                  </w:r>
                </w:p>
              </w:tc>
              <w:tc>
                <w:tcPr>
                  <w:tcW w:w="1304" w:type="dxa"/>
                  <w:tcBorders>
                    <w:top w:val="single" w:sz="4" w:space="0" w:color="auto"/>
                    <w:left w:val="single" w:sz="4" w:space="0" w:color="auto"/>
                    <w:bottom w:val="single" w:sz="4" w:space="0" w:color="auto"/>
                    <w:right w:val="single" w:sz="4" w:space="0" w:color="auto"/>
                  </w:tcBorders>
                </w:tcPr>
                <w:p w14:paraId="7012AD22" w14:textId="2081C479" w:rsidR="00F21B5F" w:rsidRPr="00BA745B" w:rsidRDefault="002068A5" w:rsidP="00F21B5F">
                  <w:pPr>
                    <w:widowControl w:val="0"/>
                    <w:tabs>
                      <w:tab w:val="left" w:pos="1134"/>
                      <w:tab w:val="right" w:pos="13042"/>
                    </w:tabs>
                    <w:suppressAutoHyphens/>
                    <w:autoSpaceDE w:val="0"/>
                    <w:autoSpaceDN w:val="0"/>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270.000</w:t>
                  </w:r>
                </w:p>
              </w:tc>
            </w:tr>
            <w:tr w:rsidR="00F21B5F" w:rsidRPr="00BA745B" w14:paraId="293D496F" w14:textId="77777777" w:rsidTr="00E26313">
              <w:trPr>
                <w:trHeight w:val="485"/>
              </w:trPr>
              <w:tc>
                <w:tcPr>
                  <w:tcW w:w="671" w:type="dxa"/>
                  <w:tcBorders>
                    <w:top w:val="single" w:sz="4" w:space="0" w:color="auto"/>
                    <w:left w:val="single" w:sz="4" w:space="0" w:color="auto"/>
                    <w:bottom w:val="single" w:sz="4" w:space="0" w:color="auto"/>
                    <w:right w:val="single" w:sz="4" w:space="0" w:color="auto"/>
                  </w:tcBorders>
                  <w:hideMark/>
                </w:tcPr>
                <w:p w14:paraId="7A0C98C0" w14:textId="77777777" w:rsidR="00F21B5F" w:rsidRPr="00BA745B" w:rsidRDefault="00F21B5F" w:rsidP="00F21B5F">
                  <w:pPr>
                    <w:widowControl w:val="0"/>
                    <w:tabs>
                      <w:tab w:val="left" w:pos="1134"/>
                      <w:tab w:val="right" w:pos="13042"/>
                    </w:tabs>
                    <w:suppressAutoHyphens/>
                    <w:autoSpaceDE w:val="0"/>
                    <w:autoSpaceDN w:val="0"/>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2</w:t>
                  </w:r>
                </w:p>
              </w:tc>
              <w:tc>
                <w:tcPr>
                  <w:tcW w:w="1069" w:type="dxa"/>
                  <w:tcBorders>
                    <w:top w:val="single" w:sz="4" w:space="0" w:color="auto"/>
                    <w:left w:val="single" w:sz="4" w:space="0" w:color="auto"/>
                    <w:bottom w:val="single" w:sz="4" w:space="0" w:color="auto"/>
                    <w:right w:val="single" w:sz="4" w:space="0" w:color="auto"/>
                  </w:tcBorders>
                  <w:hideMark/>
                </w:tcPr>
                <w:p w14:paraId="504CE500" w14:textId="77777777" w:rsidR="00F21B5F" w:rsidRPr="00BA745B" w:rsidRDefault="00F21B5F" w:rsidP="00F21B5F">
                  <w:pPr>
                    <w:widowControl w:val="0"/>
                    <w:tabs>
                      <w:tab w:val="left" w:pos="1134"/>
                      <w:tab w:val="right" w:pos="13042"/>
                    </w:tabs>
                    <w:suppressAutoHyphens/>
                    <w:autoSpaceDE w:val="0"/>
                    <w:autoSpaceDN w:val="0"/>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20 01 25</w:t>
                  </w:r>
                </w:p>
              </w:tc>
              <w:tc>
                <w:tcPr>
                  <w:tcW w:w="1904" w:type="dxa"/>
                  <w:tcBorders>
                    <w:top w:val="single" w:sz="4" w:space="0" w:color="auto"/>
                    <w:left w:val="single" w:sz="4" w:space="0" w:color="auto"/>
                    <w:bottom w:val="single" w:sz="4" w:space="0" w:color="auto"/>
                    <w:right w:val="single" w:sz="4" w:space="0" w:color="auto"/>
                  </w:tcBorders>
                  <w:hideMark/>
                </w:tcPr>
                <w:p w14:paraId="30FA1687" w14:textId="77777777" w:rsidR="00F21B5F" w:rsidRPr="00BA745B" w:rsidRDefault="00F21B5F" w:rsidP="00F21B5F">
                  <w:pPr>
                    <w:widowControl w:val="0"/>
                    <w:tabs>
                      <w:tab w:val="left" w:pos="1134"/>
                      <w:tab w:val="right" w:pos="13042"/>
                    </w:tabs>
                    <w:suppressAutoHyphens/>
                    <w:autoSpaceDE w:val="0"/>
                    <w:autoSpaceDN w:val="0"/>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jedilno olje in masti - olje - l</w:t>
                  </w:r>
                </w:p>
              </w:tc>
              <w:tc>
                <w:tcPr>
                  <w:tcW w:w="1304" w:type="dxa"/>
                  <w:tcBorders>
                    <w:top w:val="single" w:sz="4" w:space="0" w:color="auto"/>
                    <w:left w:val="single" w:sz="4" w:space="0" w:color="auto"/>
                    <w:bottom w:val="single" w:sz="4" w:space="0" w:color="auto"/>
                    <w:right w:val="single" w:sz="4" w:space="0" w:color="auto"/>
                  </w:tcBorders>
                  <w:hideMark/>
                </w:tcPr>
                <w:p w14:paraId="053F179B" w14:textId="77777777" w:rsidR="00F21B5F" w:rsidRPr="00BA745B" w:rsidRDefault="00F21B5F" w:rsidP="00F21B5F">
                  <w:pPr>
                    <w:widowControl w:val="0"/>
                    <w:tabs>
                      <w:tab w:val="left" w:pos="1134"/>
                      <w:tab w:val="right" w:pos="13042"/>
                    </w:tabs>
                    <w:suppressAutoHyphens/>
                    <w:autoSpaceDE w:val="0"/>
                    <w:autoSpaceDN w:val="0"/>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80</w:t>
                  </w:r>
                </w:p>
              </w:tc>
              <w:tc>
                <w:tcPr>
                  <w:tcW w:w="1304" w:type="dxa"/>
                  <w:tcBorders>
                    <w:top w:val="single" w:sz="4" w:space="0" w:color="auto"/>
                    <w:left w:val="single" w:sz="4" w:space="0" w:color="auto"/>
                    <w:bottom w:val="single" w:sz="4" w:space="0" w:color="auto"/>
                    <w:right w:val="single" w:sz="4" w:space="0" w:color="auto"/>
                  </w:tcBorders>
                </w:tcPr>
                <w:p w14:paraId="607951A0" w14:textId="24A3BFEE" w:rsidR="00F21B5F" w:rsidRPr="00BA745B" w:rsidRDefault="002068A5" w:rsidP="00F21B5F">
                  <w:pPr>
                    <w:widowControl w:val="0"/>
                    <w:tabs>
                      <w:tab w:val="left" w:pos="1134"/>
                      <w:tab w:val="right" w:pos="13042"/>
                    </w:tabs>
                    <w:suppressAutoHyphens/>
                    <w:autoSpaceDE w:val="0"/>
                    <w:autoSpaceDN w:val="0"/>
                    <w:rPr>
                      <w:rFonts w:ascii="Tahoma" w:eastAsia="Lucida Sans Unicode" w:hAnsi="Tahoma" w:cs="Tahoma"/>
                      <w:kern w:val="3"/>
                      <w:sz w:val="20"/>
                      <w:szCs w:val="20"/>
                      <w:lang w:val="sl-SI" w:eastAsia="sl-SI"/>
                    </w:rPr>
                  </w:pPr>
                  <w:r w:rsidRPr="00BA745B">
                    <w:rPr>
                      <w:rFonts w:ascii="Tahoma" w:eastAsia="Lucida Sans Unicode" w:hAnsi="Tahoma" w:cs="Tahoma"/>
                      <w:kern w:val="3"/>
                      <w:sz w:val="20"/>
                      <w:szCs w:val="20"/>
                      <w:lang w:val="sl-SI" w:eastAsia="sl-SI"/>
                    </w:rPr>
                    <w:t>160</w:t>
                  </w:r>
                </w:p>
              </w:tc>
            </w:tr>
          </w:tbl>
          <w:p w14:paraId="2F36E6CA" w14:textId="77777777"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lang w:val="sl-SI"/>
              </w:rPr>
              <w:t>Količina so okvirne in služijo ponudniku za izračun  ponudbene vrednosti.</w:t>
            </w:r>
          </w:p>
          <w:p w14:paraId="6840A773" w14:textId="77777777"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u w:val="single"/>
                <w:lang w:val="sl-SI"/>
              </w:rPr>
              <w:t>TEHNOLOŠKI POSTOPEK:</w:t>
            </w:r>
            <w:r w:rsidRPr="00BA745B">
              <w:rPr>
                <w:rFonts w:ascii="Tahoma" w:hAnsi="Tahoma" w:cs="Tahoma"/>
                <w:sz w:val="20"/>
                <w:szCs w:val="20"/>
                <w:lang w:val="sl-SI"/>
              </w:rPr>
              <w:t xml:space="preserve"> Naročnik zbira odpadke v PVC sodčkih volumna 50 litrov, z neprodušnim zapiranjem s pokrovom.  Sodčki morajo biti označeni z nazivom in klasifikacijsko oznako odpadka. Sodčke za odpadke dostavi izbrani ponudnik.</w:t>
            </w:r>
          </w:p>
          <w:p w14:paraId="1364DF57" w14:textId="77777777"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lang w:val="sl-SI"/>
              </w:rPr>
              <w:t>Predvidena količina sodčkov na posamezni lokaciji:</w:t>
            </w:r>
          </w:p>
          <w:p w14:paraId="1FD8CA0D" w14:textId="77777777"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lang w:val="sl-SI"/>
              </w:rPr>
              <w:t>- na lokaciji naročnika v Šempetru pri Gorici, Ul. Padlih borcev 13a, kuhinja, je predvidena sočasna dostava 30 kos praznih in odvoz polnih sodčkov biorazgradljivih kuhinjskih odpadkov  na posamezni odvozni dan,</w:t>
            </w:r>
          </w:p>
          <w:p w14:paraId="5ACC0619" w14:textId="77777777"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lang w:val="sl-SI"/>
              </w:rPr>
              <w:t>- na lokaciji v Stari Gori, Liskur 23, Rožna dolina, je predvidena sočasna dostava 2 kos praznih in odvoz polnih sodčkov biorazgradljivih kuhinjskih odpadkov na posamezni odvozni dan,  za odpadna olja je predvidena dostava 2 kos praznih sodčkov in odvoz 1 kos sodčka jedilnih olj in maščob na posamezni odvozni dan;</w:t>
            </w:r>
          </w:p>
          <w:p w14:paraId="6012E1D2" w14:textId="77777777"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lang w:val="sl-SI"/>
              </w:rPr>
              <w:t xml:space="preserve">- na lokaciji naročnika v Šempetru pri Gorici, Ul. Padlih borcev 13a, kuhinja, je predviden dostava 2 kos praznih sodčkov in odvoz 1 sodčka jedilnih olj in maščob  na posamezni odvozni dan. </w:t>
            </w:r>
          </w:p>
          <w:p w14:paraId="4F6E0EFA" w14:textId="77777777"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lang w:val="sl-SI"/>
              </w:rPr>
              <w:t>- Količina so okvirne in služijo ponudniku le za izračun  ponudbene vrednosti.</w:t>
            </w:r>
          </w:p>
          <w:p w14:paraId="4C4176EB" w14:textId="77777777"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lang w:val="sl-SI"/>
              </w:rPr>
              <w:t xml:space="preserve">- Režim odvoza odpadkov:  Izbrani ponudnik odpelje polne sodčke z odpadki in sočasno nadomesti prevzete sodčke z nadomestnimi, čistimi sodčki za zbiranje odpadkov. </w:t>
            </w:r>
          </w:p>
          <w:p w14:paraId="067BF702" w14:textId="77777777"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u w:val="single"/>
                <w:lang w:val="sl-SI"/>
              </w:rPr>
              <w:lastRenderedPageBreak/>
              <w:t>BISTVENE ZAHTEVE</w:t>
            </w:r>
            <w:r w:rsidRPr="00BA745B">
              <w:rPr>
                <w:rFonts w:ascii="Tahoma" w:hAnsi="Tahoma" w:cs="Tahoma"/>
                <w:sz w:val="20"/>
                <w:szCs w:val="20"/>
                <w:lang w:val="sl-SI"/>
              </w:rPr>
              <w:t>: Ponudnik zagotavlja:</w:t>
            </w:r>
          </w:p>
          <w:p w14:paraId="5CBFAED6" w14:textId="77777777"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lang w:val="sl-SI"/>
              </w:rPr>
              <w:t>- da ima razpoložljivo kapaciteto,  sredstva in opremo za odvoz kuhinjskih odpadkov,   nastalih pri naročniku in da bo odpadke prevzemal:</w:t>
            </w:r>
          </w:p>
          <w:p w14:paraId="40A340E7" w14:textId="77777777" w:rsidR="00F21B5F" w:rsidRPr="00BA745B" w:rsidRDefault="00F21B5F" w:rsidP="00F21B5F">
            <w:pPr>
              <w:ind w:left="720"/>
              <w:jc w:val="both"/>
              <w:rPr>
                <w:rFonts w:ascii="Tahoma" w:hAnsi="Tahoma" w:cs="Tahoma"/>
                <w:sz w:val="20"/>
                <w:szCs w:val="20"/>
                <w:lang w:val="sl-SI"/>
              </w:rPr>
            </w:pPr>
            <w:r w:rsidRPr="00BA745B">
              <w:rPr>
                <w:rFonts w:ascii="Tahoma" w:hAnsi="Tahoma" w:cs="Tahoma"/>
                <w:sz w:val="20"/>
                <w:szCs w:val="20"/>
                <w:lang w:val="sl-SI"/>
              </w:rPr>
              <w:t xml:space="preserve">• na lokaciji naročnika v Šempetru pri Gorici, Ul. Padlih borcev 13a, kuhinja - ekološki otok EO3, redno, 5x tedensko (ponedeljek, torek, četrtek, petek in sobota), praviloma ob 7,00 uri, odvoz jedilnih olj in maščob se izvaja na poziv naročnika, </w:t>
            </w:r>
          </w:p>
          <w:p w14:paraId="51FDACBE" w14:textId="77777777" w:rsidR="00F21B5F" w:rsidRPr="00BA745B" w:rsidRDefault="00F21B5F" w:rsidP="00F21B5F">
            <w:pPr>
              <w:ind w:left="720"/>
              <w:jc w:val="both"/>
              <w:rPr>
                <w:rFonts w:ascii="Tahoma" w:hAnsi="Tahoma" w:cs="Tahoma"/>
                <w:sz w:val="20"/>
                <w:szCs w:val="20"/>
                <w:lang w:val="sl-SI"/>
              </w:rPr>
            </w:pPr>
            <w:r w:rsidRPr="00BA745B">
              <w:rPr>
                <w:rFonts w:ascii="Tahoma" w:hAnsi="Tahoma" w:cs="Tahoma"/>
                <w:sz w:val="20"/>
                <w:szCs w:val="20"/>
                <w:lang w:val="sl-SI"/>
              </w:rPr>
              <w:t>• na lokaciji v Stari Gori, Liskur 23, Rožna dolina - ekološki otok EO4, redno, 2x tedensko (ponedeljek in četrtek) praviloma ob 7,20 uri.</w:t>
            </w:r>
          </w:p>
          <w:p w14:paraId="0BD8D22A" w14:textId="77777777"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lang w:val="sl-SI"/>
              </w:rPr>
              <w:t xml:space="preserve">- Naročnik bo redno potrjeval opravljeno delo odvoza na podlagi rednega dnevnega  tehtanja prevzetih odpadkov, podpisanim predpisanih evidenčnih listov in drugih predpisanih dokumentov. Ob vsakem opravljenem odvozu odpadkov izbrani ponudnik izda potrdilo o vsakokratnem odvozu odpadkov. Priloga k mesečnemu računu je podpisani izpolnjeni mesečni evidenčni list in tehtalni listi. Mesečne evidenčne liste izpolni izbrani ponudnik. </w:t>
            </w:r>
          </w:p>
          <w:p w14:paraId="18034045" w14:textId="77777777" w:rsidR="00F21B5F" w:rsidRPr="00BA745B" w:rsidRDefault="00F21B5F" w:rsidP="00F21B5F">
            <w:pPr>
              <w:jc w:val="both"/>
              <w:rPr>
                <w:rFonts w:ascii="Tahoma" w:hAnsi="Tahoma" w:cs="Tahoma"/>
                <w:sz w:val="20"/>
                <w:szCs w:val="20"/>
                <w:lang w:val="sl-SI"/>
              </w:rPr>
            </w:pPr>
            <w:r w:rsidRPr="00BA745B">
              <w:rPr>
                <w:rFonts w:ascii="Tahoma" w:hAnsi="Tahoma" w:cs="Tahoma"/>
                <w:sz w:val="20"/>
                <w:szCs w:val="20"/>
                <w:lang w:val="sl-SI"/>
              </w:rPr>
              <w:t xml:space="preserve">-  Odvoz odpadka  jedilna olja in maščobe je brezplačen. </w:t>
            </w:r>
          </w:p>
          <w:p w14:paraId="6D87B66F" w14:textId="4FC55495" w:rsidR="0095770F" w:rsidRPr="00BA745B" w:rsidRDefault="00F21B5F" w:rsidP="00F21B5F">
            <w:pPr>
              <w:spacing w:after="0" w:line="240" w:lineRule="auto"/>
              <w:jc w:val="both"/>
              <w:rPr>
                <w:rFonts w:ascii="Tahoma" w:hAnsi="Tahoma" w:cs="Tahoma"/>
                <w:sz w:val="20"/>
                <w:szCs w:val="20"/>
              </w:rPr>
            </w:pPr>
            <w:r w:rsidRPr="00BA745B">
              <w:rPr>
                <w:rFonts w:ascii="Tahoma" w:hAnsi="Tahoma" w:cs="Tahoma"/>
                <w:sz w:val="20"/>
                <w:szCs w:val="20"/>
                <w:lang w:val="sl-SI"/>
              </w:rPr>
              <w:t>- Naročnik bo izbranega ponudnika pooblastil za potrjevanje digitalnih  evidenčnih listov.</w:t>
            </w:r>
            <w:r w:rsidRPr="00BA745B">
              <w:rPr>
                <w:rFonts w:ascii="Tahoma" w:hAnsi="Tahoma" w:cs="Tahoma"/>
                <w:b/>
                <w:sz w:val="20"/>
                <w:szCs w:val="20"/>
                <w:lang w:val="sl-SI"/>
              </w:rPr>
              <w:t xml:space="preserve">  </w:t>
            </w:r>
          </w:p>
        </w:tc>
      </w:tr>
      <w:tr w:rsidR="00BD6AE5" w:rsidRPr="00BA745B" w14:paraId="239B0805" w14:textId="77777777" w:rsidTr="0042150D">
        <w:trPr>
          <w:trHeight w:val="20"/>
          <w:jc w:val="center"/>
        </w:trPr>
        <w:tc>
          <w:tcPr>
            <w:tcW w:w="3265" w:type="dxa"/>
            <w:shd w:val="clear" w:color="auto" w:fill="FAAA5A"/>
            <w:vAlign w:val="center"/>
          </w:tcPr>
          <w:p w14:paraId="25985755" w14:textId="5A8B9F86" w:rsidR="00BD6AE5" w:rsidRPr="00BA745B" w:rsidRDefault="00BD6AE5">
            <w:pPr>
              <w:spacing w:after="0" w:line="240" w:lineRule="auto"/>
              <w:rPr>
                <w:rFonts w:ascii="Tahoma" w:hAnsi="Tahoma" w:cs="Tahoma"/>
                <w:b/>
                <w:sz w:val="20"/>
                <w:szCs w:val="20"/>
                <w:lang w:val="sl-SI"/>
              </w:rPr>
            </w:pPr>
            <w:r w:rsidRPr="00BA745B">
              <w:rPr>
                <w:rFonts w:ascii="Tahoma" w:hAnsi="Tahoma" w:cs="Tahoma"/>
                <w:b/>
                <w:sz w:val="20"/>
                <w:szCs w:val="20"/>
                <w:lang w:val="sl-SI"/>
              </w:rPr>
              <w:lastRenderedPageBreak/>
              <w:t>Način</w:t>
            </w:r>
          </w:p>
        </w:tc>
        <w:tc>
          <w:tcPr>
            <w:tcW w:w="6433" w:type="dxa"/>
            <w:shd w:val="clear" w:color="auto" w:fill="FADC8C"/>
            <w:vAlign w:val="center"/>
          </w:tcPr>
          <w:p w14:paraId="605B24AE" w14:textId="520DC512" w:rsidR="00BD6AE5" w:rsidRPr="00BA745B" w:rsidRDefault="00F21B5F">
            <w:pPr>
              <w:spacing w:after="0" w:line="240" w:lineRule="auto"/>
              <w:jc w:val="both"/>
              <w:rPr>
                <w:rFonts w:ascii="Tahoma" w:hAnsi="Tahoma" w:cs="Tahoma"/>
                <w:sz w:val="20"/>
                <w:szCs w:val="20"/>
                <w:lang w:val="sl-SI"/>
              </w:rPr>
            </w:pPr>
            <w:r w:rsidRPr="00BA745B">
              <w:rPr>
                <w:rFonts w:ascii="Tahoma" w:hAnsi="Tahoma" w:cs="Tahoma"/>
                <w:sz w:val="20"/>
                <w:szCs w:val="20"/>
                <w:lang w:val="sl-SI"/>
              </w:rPr>
              <w:t>Cene v času veljavnosti okvirnega sporazuma/pogodbe se lahko spreminjajo skladno z uradnimi podatki o harmoniziranem indeksu cen življenskih potrebščin v Republiki Sloveniji. Uskladitev cen z indeksom stranki opravita na podlagi posvetovanja v sklupu okvirnega sporazuma.</w:t>
            </w:r>
          </w:p>
        </w:tc>
      </w:tr>
      <w:tr w:rsidR="0042150D" w:rsidRPr="00BA745B" w14:paraId="4341D825" w14:textId="77777777">
        <w:trPr>
          <w:trHeight w:val="20"/>
          <w:jc w:val="center"/>
        </w:trPr>
        <w:tc>
          <w:tcPr>
            <w:tcW w:w="3265" w:type="dxa"/>
            <w:tcBorders>
              <w:bottom w:val="single" w:sz="4" w:space="0" w:color="auto"/>
            </w:tcBorders>
            <w:shd w:val="clear" w:color="auto" w:fill="FAAA5A"/>
            <w:vAlign w:val="center"/>
          </w:tcPr>
          <w:p w14:paraId="0E37B896" w14:textId="08069374" w:rsidR="0042150D" w:rsidRPr="00BA745B" w:rsidRDefault="0042150D">
            <w:pPr>
              <w:spacing w:after="0" w:line="240" w:lineRule="auto"/>
              <w:rPr>
                <w:rFonts w:ascii="Tahoma" w:hAnsi="Tahoma" w:cs="Tahoma"/>
                <w:b/>
                <w:sz w:val="20"/>
                <w:szCs w:val="20"/>
                <w:lang w:val="sl-SI"/>
              </w:rPr>
            </w:pPr>
            <w:r w:rsidRPr="00BA745B">
              <w:rPr>
                <w:rFonts w:ascii="Tahoma" w:hAnsi="Tahoma" w:cs="Tahoma"/>
                <w:b/>
                <w:sz w:val="20"/>
                <w:szCs w:val="20"/>
                <w:lang w:val="sl-SI"/>
              </w:rPr>
              <w:t>Lokacija dobave</w:t>
            </w:r>
          </w:p>
        </w:tc>
        <w:tc>
          <w:tcPr>
            <w:tcW w:w="6433" w:type="dxa"/>
            <w:tcBorders>
              <w:bottom w:val="single" w:sz="4" w:space="0" w:color="auto"/>
            </w:tcBorders>
            <w:shd w:val="clear" w:color="auto" w:fill="FADC8C"/>
            <w:vAlign w:val="center"/>
          </w:tcPr>
          <w:p w14:paraId="0AB0FF61" w14:textId="72536996" w:rsidR="0042150D" w:rsidRPr="00BA745B" w:rsidRDefault="00F21B5F">
            <w:pPr>
              <w:spacing w:after="0" w:line="240" w:lineRule="auto"/>
              <w:jc w:val="both"/>
              <w:rPr>
                <w:rFonts w:ascii="Tahoma" w:hAnsi="Tahoma" w:cs="Tahoma"/>
                <w:sz w:val="20"/>
                <w:szCs w:val="20"/>
                <w:lang w:val="sl-SI"/>
              </w:rPr>
            </w:pPr>
            <w:r w:rsidRPr="00BA745B">
              <w:rPr>
                <w:rFonts w:ascii="Tahoma" w:hAnsi="Tahoma" w:cs="Tahoma"/>
                <w:sz w:val="20"/>
                <w:szCs w:val="20"/>
                <w:lang w:val="sl-SI"/>
              </w:rPr>
              <w:t>Splošna bolnišnica »dr.Franca Derganca »Nova Gorica, ul. Padlih borcev 13a, 5290 Šempeter pri Gorici in Oddelek za invalidno mladino in rehabilitacijo Stara Gora, Liskur 23, Rožna dolina, 5000 Nova Gorica.</w:t>
            </w:r>
          </w:p>
        </w:tc>
      </w:tr>
    </w:tbl>
    <w:p w14:paraId="54DA186E" w14:textId="77777777" w:rsidR="00015CFB" w:rsidRPr="00BA745B" w:rsidRDefault="00015CFB">
      <w:pPr>
        <w:spacing w:after="0" w:line="240" w:lineRule="auto"/>
        <w:rPr>
          <w:rFonts w:ascii="Tahoma" w:hAnsi="Tahoma" w:cs="Tahoma"/>
          <w:b/>
          <w:sz w:val="20"/>
          <w:szCs w:val="20"/>
          <w:lang w:val="sl-SI"/>
        </w:rPr>
      </w:pPr>
    </w:p>
    <w:p w14:paraId="4DE80795" w14:textId="77777777" w:rsidR="00015CFB" w:rsidRPr="00BA745B" w:rsidRDefault="00DB73C2">
      <w:pPr>
        <w:numPr>
          <w:ilvl w:val="0"/>
          <w:numId w:val="1"/>
        </w:numPr>
        <w:spacing w:after="0" w:line="240" w:lineRule="auto"/>
        <w:rPr>
          <w:rFonts w:ascii="Tahoma" w:hAnsi="Tahoma" w:cs="Tahoma"/>
          <w:b/>
          <w:sz w:val="20"/>
          <w:szCs w:val="20"/>
          <w:lang w:val="sl-SI"/>
        </w:rPr>
      </w:pPr>
      <w:r w:rsidRPr="00BA745B">
        <w:rPr>
          <w:rFonts w:ascii="Tahoma" w:hAnsi="Tahoma" w:cs="Tahom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015CFB" w:rsidRPr="00BA745B" w14:paraId="5F5666E7" w14:textId="77777777">
        <w:trPr>
          <w:trHeight w:val="20"/>
          <w:jc w:val="center"/>
        </w:trPr>
        <w:tc>
          <w:tcPr>
            <w:tcW w:w="9697" w:type="dxa"/>
            <w:gridSpan w:val="8"/>
            <w:tcBorders>
              <w:bottom w:val="single" w:sz="4" w:space="0" w:color="auto"/>
            </w:tcBorders>
            <w:shd w:val="clear" w:color="auto" w:fill="FAAA5A"/>
            <w:vAlign w:val="center"/>
          </w:tcPr>
          <w:p w14:paraId="5977ADE1" w14:textId="72534B0A" w:rsidR="00015CFB" w:rsidRPr="00BA745B" w:rsidRDefault="00F32AC9">
            <w:pPr>
              <w:spacing w:after="0" w:line="240" w:lineRule="auto"/>
              <w:jc w:val="both"/>
              <w:rPr>
                <w:rFonts w:ascii="Tahoma" w:hAnsi="Tahoma" w:cs="Tahoma"/>
                <w:b/>
                <w:sz w:val="20"/>
                <w:szCs w:val="20"/>
                <w:lang w:val="sl-SI"/>
              </w:rPr>
            </w:pPr>
            <w:r w:rsidRPr="00BA745B">
              <w:rPr>
                <w:rFonts w:ascii="Tahoma" w:hAnsi="Tahoma" w:cs="Tahoma"/>
                <w:b/>
                <w:sz w:val="20"/>
                <w:szCs w:val="20"/>
                <w:lang w:val="sl-SI"/>
              </w:rPr>
              <w:t>Razpisno d</w:t>
            </w:r>
            <w:r w:rsidR="00DB73C2" w:rsidRPr="00BA745B">
              <w:rPr>
                <w:rFonts w:ascii="Tahoma" w:hAnsi="Tahoma" w:cs="Tahoma"/>
                <w:b/>
                <w:sz w:val="20"/>
                <w:szCs w:val="20"/>
                <w:lang w:val="sl-SI"/>
              </w:rPr>
              <w:t>okumentacijo v zvezi z oddajo javnega naročila sestavljajo spodaj navedeni obrazci</w:t>
            </w:r>
          </w:p>
        </w:tc>
      </w:tr>
      <w:tr w:rsidR="00015CFB" w:rsidRPr="00BA745B" w14:paraId="17EF2B7B" w14:textId="77777777">
        <w:trPr>
          <w:trHeight w:val="20"/>
          <w:jc w:val="center"/>
        </w:trPr>
        <w:tc>
          <w:tcPr>
            <w:tcW w:w="9697" w:type="dxa"/>
            <w:gridSpan w:val="8"/>
            <w:tcBorders>
              <w:bottom w:val="single" w:sz="4" w:space="0" w:color="auto"/>
            </w:tcBorders>
            <w:shd w:val="clear" w:color="auto" w:fill="FADC8C"/>
            <w:vAlign w:val="center"/>
          </w:tcPr>
          <w:p w14:paraId="10B6A7C7" w14:textId="77777777" w:rsidR="00015CFB" w:rsidRPr="00BA745B" w:rsidRDefault="00DB73C2" w:rsidP="006E1D47">
            <w:pPr>
              <w:numPr>
                <w:ilvl w:val="0"/>
                <w:numId w:val="2"/>
              </w:numPr>
              <w:spacing w:after="120" w:line="240" w:lineRule="auto"/>
              <w:jc w:val="both"/>
              <w:rPr>
                <w:rFonts w:ascii="Tahoma" w:hAnsi="Tahoma" w:cs="Tahoma"/>
                <w:sz w:val="20"/>
                <w:szCs w:val="20"/>
                <w:lang w:val="sl-SI"/>
              </w:rPr>
            </w:pPr>
            <w:r w:rsidRPr="00BA745B">
              <w:rPr>
                <w:rFonts w:ascii="Tahoma" w:hAnsi="Tahoma" w:cs="Tahoma"/>
                <w:sz w:val="20"/>
                <w:szCs w:val="20"/>
                <w:lang w:val="sl-SI"/>
              </w:rPr>
              <w:t>ePRO – Navodila ponudnikom;</w:t>
            </w:r>
          </w:p>
          <w:p w14:paraId="4A4F3A6F" w14:textId="610E5CC1" w:rsidR="00015CFB" w:rsidRPr="00BA745B" w:rsidRDefault="0068680A">
            <w:pPr>
              <w:numPr>
                <w:ilvl w:val="0"/>
                <w:numId w:val="2"/>
              </w:numPr>
              <w:spacing w:after="120" w:line="240" w:lineRule="auto"/>
              <w:jc w:val="both"/>
              <w:rPr>
                <w:rFonts w:ascii="Tahoma" w:hAnsi="Tahoma" w:cs="Tahoma"/>
                <w:sz w:val="20"/>
                <w:szCs w:val="20"/>
                <w:lang w:val="sl-SI"/>
              </w:rPr>
            </w:pPr>
            <w:r w:rsidRPr="00BA745B">
              <w:rPr>
                <w:rFonts w:ascii="Tahoma" w:hAnsi="Tahoma" w:cs="Tahoma"/>
                <w:sz w:val="20"/>
                <w:szCs w:val="20"/>
                <w:lang w:val="sl-SI"/>
              </w:rPr>
              <w:t>obrazec: vzorec pogodbe/okvirnega sporazuma</w:t>
            </w:r>
            <w:r w:rsidR="00DB73C2" w:rsidRPr="00BA745B">
              <w:rPr>
                <w:rFonts w:ascii="Tahoma" w:hAnsi="Tahoma" w:cs="Tahoma"/>
                <w:sz w:val="20"/>
                <w:szCs w:val="20"/>
                <w:lang w:val="sl-SI"/>
              </w:rPr>
              <w:t>;</w:t>
            </w:r>
          </w:p>
          <w:p w14:paraId="5C81968E" w14:textId="77777777" w:rsidR="00015CFB" w:rsidRPr="00BA745B" w:rsidRDefault="00DB73C2">
            <w:pPr>
              <w:numPr>
                <w:ilvl w:val="0"/>
                <w:numId w:val="2"/>
              </w:numPr>
              <w:spacing w:after="120" w:line="240" w:lineRule="auto"/>
              <w:jc w:val="both"/>
              <w:rPr>
                <w:rFonts w:ascii="Tahoma" w:hAnsi="Tahoma" w:cs="Tahoma"/>
                <w:sz w:val="20"/>
                <w:szCs w:val="20"/>
                <w:lang w:val="sl-SI"/>
              </w:rPr>
            </w:pPr>
            <w:r w:rsidRPr="00BA745B">
              <w:rPr>
                <w:rFonts w:ascii="Tahoma" w:hAnsi="Tahoma" w:cs="Tahoma"/>
                <w:sz w:val="20"/>
                <w:szCs w:val="20"/>
                <w:lang w:val="sl-SI"/>
              </w:rPr>
              <w:t xml:space="preserve">ePRO – </w:t>
            </w:r>
            <w:r w:rsidR="006D3D6B" w:rsidRPr="00BA745B">
              <w:rPr>
                <w:rFonts w:ascii="Tahoma" w:hAnsi="Tahoma" w:cs="Tahoma"/>
                <w:sz w:val="20"/>
                <w:szCs w:val="20"/>
                <w:lang w:val="sl-SI"/>
              </w:rPr>
              <w:t>IzjavaNMV</w:t>
            </w:r>
            <w:r w:rsidRPr="00BA745B">
              <w:rPr>
                <w:rFonts w:ascii="Tahoma" w:hAnsi="Tahoma" w:cs="Tahoma"/>
                <w:sz w:val="20"/>
                <w:szCs w:val="20"/>
                <w:lang w:val="sl-SI"/>
              </w:rPr>
              <w:t>;</w:t>
            </w:r>
          </w:p>
          <w:p w14:paraId="7279A471" w14:textId="77777777" w:rsidR="00015CFB" w:rsidRPr="00BA745B" w:rsidRDefault="00DB73C2">
            <w:pPr>
              <w:numPr>
                <w:ilvl w:val="0"/>
                <w:numId w:val="2"/>
              </w:numPr>
              <w:spacing w:after="120" w:line="240" w:lineRule="auto"/>
              <w:jc w:val="both"/>
              <w:rPr>
                <w:rFonts w:ascii="Tahoma" w:hAnsi="Tahoma" w:cs="Tahoma"/>
                <w:sz w:val="20"/>
                <w:szCs w:val="20"/>
                <w:lang w:val="sl-SI"/>
              </w:rPr>
            </w:pPr>
            <w:r w:rsidRPr="00BA745B">
              <w:rPr>
                <w:rFonts w:ascii="Tahoma" w:hAnsi="Tahoma" w:cs="Tahoma"/>
                <w:sz w:val="20"/>
                <w:szCs w:val="20"/>
                <w:lang w:val="sl-SI"/>
              </w:rPr>
              <w:t>ePRO – Izjava/podatki o udeležbi fizičnih in pravnih oseb v lastništvu ponudnika;</w:t>
            </w:r>
          </w:p>
          <w:p w14:paraId="0B43194E" w14:textId="0C5D0BF2" w:rsidR="006E1D47" w:rsidRPr="00BA745B" w:rsidRDefault="00DB73C2" w:rsidP="00F32AC9">
            <w:pPr>
              <w:numPr>
                <w:ilvl w:val="0"/>
                <w:numId w:val="2"/>
              </w:numPr>
              <w:spacing w:after="120" w:line="240" w:lineRule="auto"/>
              <w:jc w:val="both"/>
              <w:rPr>
                <w:rFonts w:ascii="Tahoma" w:hAnsi="Tahoma" w:cs="Tahoma"/>
                <w:sz w:val="20"/>
                <w:szCs w:val="20"/>
                <w:lang w:val="sl-SI"/>
              </w:rPr>
            </w:pPr>
            <w:r w:rsidRPr="00BA745B">
              <w:rPr>
                <w:rFonts w:ascii="Tahoma" w:hAnsi="Tahoma" w:cs="Tahoma"/>
                <w:sz w:val="20"/>
                <w:szCs w:val="20"/>
                <w:lang w:val="sl-SI"/>
              </w:rPr>
              <w:t>Menična izjava za zavarovanje dobre izvedbe pogodbenih obveznosti s pooblastilom za izpolnitev – vzorec</w:t>
            </w:r>
            <w:r w:rsidR="00F32AC9" w:rsidRPr="00BA745B">
              <w:rPr>
                <w:rFonts w:ascii="Tahoma" w:hAnsi="Tahoma" w:cs="Tahoma"/>
                <w:sz w:val="20"/>
                <w:szCs w:val="20"/>
                <w:lang w:val="sl-SI"/>
              </w:rPr>
              <w:t>;</w:t>
            </w:r>
          </w:p>
          <w:p w14:paraId="282E6BED" w14:textId="070638D9" w:rsidR="00015CFB" w:rsidRPr="00BA745B" w:rsidRDefault="00AA132C" w:rsidP="00AA132C">
            <w:pPr>
              <w:pStyle w:val="Odstavekseznama1"/>
              <w:ind w:left="0"/>
              <w:rPr>
                <w:rFonts w:ascii="Tahoma" w:hAnsi="Tahoma" w:cs="Tahoma"/>
                <w:sz w:val="20"/>
                <w:szCs w:val="20"/>
                <w:lang w:val="sl-SI"/>
              </w:rPr>
            </w:pPr>
            <w:r w:rsidRPr="00BA745B">
              <w:rPr>
                <w:rFonts w:ascii="Tahoma" w:hAnsi="Tahoma" w:cs="Tahoma"/>
                <w:sz w:val="20"/>
                <w:szCs w:val="20"/>
                <w:lang w:val="sl-SI"/>
              </w:rPr>
              <w:t xml:space="preserve">7. </w:t>
            </w:r>
            <w:r w:rsidR="00DB73C2" w:rsidRPr="00BA745B">
              <w:rPr>
                <w:rFonts w:ascii="Tahoma" w:hAnsi="Tahoma" w:cs="Tahoma"/>
                <w:sz w:val="20"/>
                <w:szCs w:val="20"/>
                <w:lang w:val="sl-SI"/>
              </w:rPr>
              <w:t>sestavni del dokumentacije v zvezi z oddajo javnega naročila so tudi vse morebitne spremembe, dopolnitve, popravki dokumentacije ter dodatna pojasnila.</w:t>
            </w:r>
          </w:p>
        </w:tc>
      </w:tr>
      <w:tr w:rsidR="00015CFB" w:rsidRPr="00BA745B" w14:paraId="09A234CA" w14:textId="77777777">
        <w:trPr>
          <w:trHeight w:val="20"/>
          <w:jc w:val="center"/>
        </w:trPr>
        <w:tc>
          <w:tcPr>
            <w:tcW w:w="9697" w:type="dxa"/>
            <w:gridSpan w:val="8"/>
            <w:tcBorders>
              <w:bottom w:val="single" w:sz="4" w:space="0" w:color="auto"/>
            </w:tcBorders>
            <w:shd w:val="clear" w:color="auto" w:fill="FAAA5A"/>
            <w:vAlign w:val="center"/>
          </w:tcPr>
          <w:p w14:paraId="4D63D2FE" w14:textId="77777777" w:rsidR="00015CFB" w:rsidRPr="00BA745B" w:rsidRDefault="00DB73C2">
            <w:pPr>
              <w:spacing w:after="0" w:line="240" w:lineRule="auto"/>
              <w:rPr>
                <w:rFonts w:ascii="Tahoma" w:hAnsi="Tahoma" w:cs="Tahoma"/>
                <w:b/>
                <w:sz w:val="20"/>
                <w:szCs w:val="20"/>
                <w:lang w:val="sl-SI"/>
              </w:rPr>
            </w:pPr>
            <w:r w:rsidRPr="00BA745B">
              <w:rPr>
                <w:rFonts w:ascii="Tahoma" w:hAnsi="Tahoma" w:cs="Tahoma"/>
                <w:b/>
                <w:sz w:val="20"/>
                <w:szCs w:val="20"/>
                <w:lang w:val="sl-SI"/>
              </w:rPr>
              <w:lastRenderedPageBreak/>
              <w:t>Pridobitev dokumentacije v zvezi z oddajo javnega naročila</w:t>
            </w:r>
          </w:p>
        </w:tc>
      </w:tr>
      <w:tr w:rsidR="00015CFB" w:rsidRPr="00BA745B" w14:paraId="2CA4B9FE" w14:textId="77777777">
        <w:trPr>
          <w:trHeight w:val="20"/>
          <w:jc w:val="center"/>
        </w:trPr>
        <w:tc>
          <w:tcPr>
            <w:tcW w:w="4848" w:type="dxa"/>
            <w:gridSpan w:val="4"/>
            <w:tcBorders>
              <w:bottom w:val="single" w:sz="4" w:space="0" w:color="auto"/>
            </w:tcBorders>
            <w:shd w:val="clear" w:color="auto" w:fill="FAAA5A"/>
            <w:vAlign w:val="center"/>
          </w:tcPr>
          <w:p w14:paraId="2ECFED0B" w14:textId="77777777" w:rsidR="00015CFB" w:rsidRPr="00BA745B" w:rsidRDefault="00DB73C2">
            <w:pPr>
              <w:spacing w:after="0" w:line="240" w:lineRule="auto"/>
              <w:jc w:val="center"/>
              <w:rPr>
                <w:rFonts w:ascii="Tahoma" w:hAnsi="Tahoma" w:cs="Tahoma"/>
                <w:sz w:val="20"/>
                <w:szCs w:val="20"/>
                <w:lang w:val="sl-SI"/>
              </w:rPr>
            </w:pPr>
            <w:r w:rsidRPr="00BA745B">
              <w:rPr>
                <w:rFonts w:ascii="Tahoma" w:hAnsi="Tahoma" w:cs="Tahoma"/>
                <w:sz w:val="20"/>
                <w:szCs w:val="20"/>
                <w:lang w:val="sl-SI"/>
              </w:rPr>
              <w:t>Dokumentacija v zvezi z oddajo javnega naročila je na voljo na internetnem naslovu:</w:t>
            </w:r>
          </w:p>
        </w:tc>
        <w:tc>
          <w:tcPr>
            <w:tcW w:w="4849" w:type="dxa"/>
            <w:gridSpan w:val="4"/>
            <w:tcBorders>
              <w:bottom w:val="single" w:sz="4" w:space="0" w:color="auto"/>
            </w:tcBorders>
            <w:shd w:val="clear" w:color="auto" w:fill="FAAA5A"/>
            <w:vAlign w:val="center"/>
          </w:tcPr>
          <w:p w14:paraId="79C599A8" w14:textId="77777777" w:rsidR="00015CFB" w:rsidRPr="00BA745B" w:rsidRDefault="00DB73C2">
            <w:pPr>
              <w:spacing w:after="0" w:line="240" w:lineRule="auto"/>
              <w:jc w:val="center"/>
              <w:rPr>
                <w:rFonts w:ascii="Tahoma" w:hAnsi="Tahoma" w:cs="Tahoma"/>
                <w:sz w:val="20"/>
                <w:szCs w:val="20"/>
                <w:lang w:val="sl-SI"/>
              </w:rPr>
            </w:pPr>
            <w:r w:rsidRPr="00BA745B">
              <w:rPr>
                <w:rFonts w:ascii="Tahoma" w:hAnsi="Tahoma" w:cs="Tahoma"/>
                <w:sz w:val="20"/>
                <w:szCs w:val="20"/>
                <w:lang w:val="sl-SI"/>
              </w:rPr>
              <w:t>Cena in način plačila</w:t>
            </w:r>
          </w:p>
        </w:tc>
      </w:tr>
      <w:tr w:rsidR="00015CFB" w:rsidRPr="00BA745B" w14:paraId="5813DA5B" w14:textId="77777777">
        <w:trPr>
          <w:trHeight w:val="20"/>
          <w:jc w:val="center"/>
        </w:trPr>
        <w:tc>
          <w:tcPr>
            <w:tcW w:w="4848" w:type="dxa"/>
            <w:gridSpan w:val="4"/>
            <w:tcBorders>
              <w:bottom w:val="single" w:sz="4" w:space="0" w:color="auto"/>
            </w:tcBorders>
            <w:shd w:val="clear" w:color="auto" w:fill="FADC8C"/>
            <w:vAlign w:val="center"/>
          </w:tcPr>
          <w:p w14:paraId="468017C5" w14:textId="563CA918" w:rsidR="00015CFB" w:rsidRPr="00BA745B" w:rsidRDefault="007015ED">
            <w:pPr>
              <w:spacing w:after="0" w:line="240" w:lineRule="auto"/>
              <w:jc w:val="center"/>
              <w:rPr>
                <w:rFonts w:ascii="Tahoma" w:hAnsi="Tahoma" w:cs="Tahoma"/>
                <w:sz w:val="20"/>
                <w:szCs w:val="20"/>
                <w:lang w:val="sl-SI"/>
              </w:rPr>
            </w:pPr>
            <w:hyperlink r:id="rId9" w:history="1">
              <w:r w:rsidR="00422648" w:rsidRPr="00BA745B">
                <w:rPr>
                  <w:rStyle w:val="Hiperpovezava"/>
                  <w:rFonts w:ascii="Tahoma" w:hAnsi="Tahoma" w:cs="Tahoma"/>
                  <w:sz w:val="20"/>
                  <w:szCs w:val="20"/>
                  <w:lang w:val="sl-SI"/>
                </w:rPr>
                <w:t>http://www.bolnisnica-go.si/jn</w:t>
              </w:r>
            </w:hyperlink>
          </w:p>
        </w:tc>
        <w:tc>
          <w:tcPr>
            <w:tcW w:w="4849" w:type="dxa"/>
            <w:gridSpan w:val="4"/>
            <w:tcBorders>
              <w:bottom w:val="single" w:sz="4" w:space="0" w:color="auto"/>
            </w:tcBorders>
            <w:shd w:val="clear" w:color="auto" w:fill="FADC8C"/>
            <w:vAlign w:val="center"/>
          </w:tcPr>
          <w:p w14:paraId="3B1CB9E2" w14:textId="77777777" w:rsidR="00015CFB" w:rsidRPr="00BA745B" w:rsidRDefault="00DB73C2">
            <w:pPr>
              <w:spacing w:after="0" w:line="240" w:lineRule="auto"/>
              <w:jc w:val="center"/>
              <w:rPr>
                <w:rFonts w:ascii="Tahoma" w:hAnsi="Tahoma" w:cs="Tahoma"/>
                <w:sz w:val="20"/>
                <w:szCs w:val="20"/>
                <w:lang w:val="sl-SI"/>
              </w:rPr>
            </w:pPr>
            <w:r w:rsidRPr="00BA745B">
              <w:rPr>
                <w:rFonts w:ascii="Tahoma" w:hAnsi="Tahoma" w:cs="Tahoma"/>
                <w:sz w:val="20"/>
                <w:szCs w:val="20"/>
                <w:lang w:val="sl-SI"/>
              </w:rPr>
              <w:t>Dokumentacija je na voljo brezplačno.</w:t>
            </w:r>
          </w:p>
        </w:tc>
      </w:tr>
      <w:tr w:rsidR="00015CFB" w:rsidRPr="00BA745B" w14:paraId="5BFFEE36" w14:textId="77777777">
        <w:trPr>
          <w:trHeight w:val="20"/>
          <w:jc w:val="center"/>
        </w:trPr>
        <w:tc>
          <w:tcPr>
            <w:tcW w:w="9697" w:type="dxa"/>
            <w:gridSpan w:val="8"/>
            <w:shd w:val="clear" w:color="auto" w:fill="FAAA5A"/>
            <w:vAlign w:val="center"/>
          </w:tcPr>
          <w:p w14:paraId="0CACCB4D" w14:textId="77777777" w:rsidR="00015CFB" w:rsidRPr="00BA745B" w:rsidRDefault="00DB73C2">
            <w:pPr>
              <w:spacing w:after="0" w:line="240" w:lineRule="auto"/>
              <w:rPr>
                <w:rFonts w:ascii="Tahoma" w:hAnsi="Tahoma" w:cs="Tahoma"/>
                <w:b/>
                <w:sz w:val="20"/>
                <w:szCs w:val="20"/>
                <w:lang w:val="sl-SI"/>
              </w:rPr>
            </w:pPr>
            <w:r w:rsidRPr="00BA745B">
              <w:rPr>
                <w:rFonts w:ascii="Tahoma" w:hAnsi="Tahoma" w:cs="Tahoma"/>
                <w:b/>
                <w:sz w:val="20"/>
                <w:szCs w:val="20"/>
                <w:lang w:val="sl-SI"/>
              </w:rPr>
              <w:t>Dodatna pojasnila</w:t>
            </w:r>
          </w:p>
        </w:tc>
      </w:tr>
      <w:tr w:rsidR="00015CFB" w:rsidRPr="00BA745B" w14:paraId="14017740" w14:textId="77777777">
        <w:trPr>
          <w:trHeight w:val="20"/>
          <w:jc w:val="center"/>
        </w:trPr>
        <w:tc>
          <w:tcPr>
            <w:tcW w:w="3404" w:type="dxa"/>
            <w:gridSpan w:val="3"/>
            <w:tcBorders>
              <w:bottom w:val="single" w:sz="4" w:space="0" w:color="auto"/>
            </w:tcBorders>
            <w:shd w:val="clear" w:color="auto" w:fill="FAAA5A"/>
            <w:vAlign w:val="center"/>
          </w:tcPr>
          <w:p w14:paraId="04627206" w14:textId="77777777" w:rsidR="00015CFB" w:rsidRPr="00BA745B" w:rsidRDefault="00DB73C2">
            <w:pPr>
              <w:spacing w:after="0" w:line="240" w:lineRule="auto"/>
              <w:rPr>
                <w:rFonts w:ascii="Tahoma" w:hAnsi="Tahoma" w:cs="Tahoma"/>
                <w:sz w:val="20"/>
                <w:szCs w:val="20"/>
                <w:lang w:val="sl-SI"/>
              </w:rPr>
            </w:pPr>
            <w:r w:rsidRPr="00BA745B">
              <w:rPr>
                <w:rFonts w:ascii="Tahoma" w:hAnsi="Tahoma" w:cs="Tahoma"/>
                <w:sz w:val="20"/>
                <w:szCs w:val="20"/>
                <w:lang w:val="sl-SI"/>
              </w:rPr>
              <w:t>Kontaktni podatki za dodatna pojasnila</w:t>
            </w:r>
          </w:p>
        </w:tc>
        <w:tc>
          <w:tcPr>
            <w:tcW w:w="6293" w:type="dxa"/>
            <w:gridSpan w:val="5"/>
            <w:tcBorders>
              <w:bottom w:val="single" w:sz="4" w:space="0" w:color="auto"/>
            </w:tcBorders>
            <w:shd w:val="clear" w:color="auto" w:fill="FADC8C"/>
            <w:vAlign w:val="center"/>
          </w:tcPr>
          <w:p w14:paraId="4FBD12F1" w14:textId="77777777" w:rsidR="00015CFB" w:rsidRPr="00BA745B" w:rsidRDefault="00DB73C2">
            <w:pPr>
              <w:spacing w:after="120" w:line="240" w:lineRule="auto"/>
              <w:jc w:val="both"/>
              <w:rPr>
                <w:rFonts w:ascii="Tahoma" w:hAnsi="Tahoma" w:cs="Tahoma"/>
                <w:sz w:val="20"/>
                <w:szCs w:val="20"/>
                <w:lang w:val="sl-SI"/>
              </w:rPr>
            </w:pPr>
            <w:r w:rsidRPr="00BA745B">
              <w:rPr>
                <w:rFonts w:ascii="Tahoma" w:hAnsi="Tahoma" w:cs="Tahoma"/>
                <w:sz w:val="20"/>
                <w:szCs w:val="20"/>
                <w:lang w:val="sl-SI"/>
              </w:rPr>
              <w:t xml:space="preserve">Ponudniki lahko zastavljajo vprašanja preko Portala javnih naročil </w:t>
            </w:r>
            <w:hyperlink r:id="rId10" w:history="1">
              <w:r w:rsidRPr="00BA745B">
                <w:rPr>
                  <w:rStyle w:val="Hiperpovezava"/>
                  <w:rFonts w:ascii="Tahoma" w:hAnsi="Tahoma" w:cs="Tahoma"/>
                  <w:sz w:val="20"/>
                  <w:szCs w:val="20"/>
                  <w:lang w:val="sl-SI"/>
                </w:rPr>
                <w:t>www.enarocanje.si</w:t>
              </w:r>
            </w:hyperlink>
            <w:r w:rsidRPr="00BA745B">
              <w:rPr>
                <w:rFonts w:ascii="Tahoma" w:hAnsi="Tahoma" w:cs="Tahoma"/>
                <w:sz w:val="20"/>
                <w:szCs w:val="20"/>
                <w:lang w:val="sl-SI"/>
              </w:rPr>
              <w:t xml:space="preserve"> pri objavi predmetnega javnega naročila.</w:t>
            </w:r>
          </w:p>
          <w:p w14:paraId="238C7B53" w14:textId="77777777" w:rsidR="0053628C" w:rsidRPr="00BA745B" w:rsidRDefault="00DB73C2">
            <w:pPr>
              <w:spacing w:after="0" w:line="240" w:lineRule="auto"/>
              <w:jc w:val="both"/>
              <w:rPr>
                <w:rFonts w:ascii="Tahoma" w:hAnsi="Tahoma" w:cs="Tahoma"/>
                <w:sz w:val="20"/>
                <w:szCs w:val="20"/>
              </w:rPr>
            </w:pPr>
            <w:r w:rsidRPr="00BA745B">
              <w:rPr>
                <w:rFonts w:ascii="Tahoma" w:hAnsi="Tahoma" w:cs="Tahoma"/>
                <w:sz w:val="20"/>
                <w:szCs w:val="20"/>
                <w:lang w:val="sl-SI"/>
              </w:rPr>
              <w:t>Naročnik se ne zavezuje, da bo odgovarjal na vprašanja, ki ne bodo zastavljena na zgornji način.</w:t>
            </w:r>
            <w:r w:rsidR="0053628C" w:rsidRPr="00BA745B">
              <w:rPr>
                <w:rFonts w:ascii="Tahoma" w:hAnsi="Tahoma" w:cs="Tahoma"/>
                <w:sz w:val="20"/>
                <w:szCs w:val="20"/>
              </w:rPr>
              <w:t xml:space="preserve"> </w:t>
            </w:r>
          </w:p>
          <w:p w14:paraId="5F63D579" w14:textId="77777777" w:rsidR="00015CFB" w:rsidRPr="00BA745B" w:rsidRDefault="0053628C">
            <w:pPr>
              <w:spacing w:after="0" w:line="240" w:lineRule="auto"/>
              <w:jc w:val="both"/>
              <w:rPr>
                <w:rFonts w:ascii="Tahoma" w:hAnsi="Tahoma" w:cs="Tahoma"/>
                <w:sz w:val="20"/>
                <w:szCs w:val="20"/>
                <w:lang w:val="sl-SI"/>
              </w:rPr>
            </w:pPr>
            <w:r w:rsidRPr="00BA745B">
              <w:rPr>
                <w:rFonts w:ascii="Tahoma" w:hAnsi="Tahoma" w:cs="Tahoma"/>
                <w:sz w:val="20"/>
                <w:szCs w:val="20"/>
                <w:lang w:val="sl-SI"/>
              </w:rPr>
              <w:t xml:space="preserve">Naročnik ni odgovoren za pojasnila, razlage, dodatke, ki so bila prevzemnikom RD dana v ustni obliki. Kakršnekoli dodatne razlage, dopolnila, podatki ali pojasnila, ki niso bila izdana v obliki pojasnila oz. dopolnitve, ne obvezujejo naročnika.  </w:t>
            </w:r>
          </w:p>
        </w:tc>
      </w:tr>
      <w:tr w:rsidR="00015CFB" w:rsidRPr="00BA745B" w14:paraId="45101E80" w14:textId="77777777">
        <w:trPr>
          <w:trHeight w:val="20"/>
          <w:jc w:val="center"/>
        </w:trPr>
        <w:tc>
          <w:tcPr>
            <w:tcW w:w="3404" w:type="dxa"/>
            <w:gridSpan w:val="3"/>
            <w:shd w:val="clear" w:color="auto" w:fill="FAAA5A"/>
            <w:vAlign w:val="center"/>
          </w:tcPr>
          <w:p w14:paraId="17488222" w14:textId="77777777" w:rsidR="00015CFB" w:rsidRPr="00BA745B" w:rsidRDefault="00DB73C2">
            <w:pPr>
              <w:spacing w:after="0" w:line="240" w:lineRule="auto"/>
              <w:rPr>
                <w:rFonts w:ascii="Tahoma" w:hAnsi="Tahoma" w:cs="Tahoma"/>
                <w:sz w:val="20"/>
                <w:szCs w:val="20"/>
                <w:lang w:val="sl-SI"/>
              </w:rPr>
            </w:pPr>
            <w:r w:rsidRPr="00BA745B">
              <w:rPr>
                <w:rFonts w:ascii="Tahoma" w:hAnsi="Tahoma" w:cs="Tahoma"/>
                <w:sz w:val="20"/>
                <w:szCs w:val="20"/>
                <w:lang w:val="sl-SI"/>
              </w:rPr>
              <w:t>Rok za postavitev vprašanj</w:t>
            </w:r>
          </w:p>
        </w:tc>
        <w:tc>
          <w:tcPr>
            <w:tcW w:w="6293" w:type="dxa"/>
            <w:gridSpan w:val="5"/>
            <w:shd w:val="clear" w:color="auto" w:fill="FADC8C"/>
            <w:vAlign w:val="center"/>
          </w:tcPr>
          <w:p w14:paraId="53B50873" w14:textId="43386B5C" w:rsidR="00015CFB" w:rsidRPr="00BA745B" w:rsidRDefault="009D12F7">
            <w:pPr>
              <w:spacing w:after="120" w:line="240" w:lineRule="auto"/>
              <w:jc w:val="both"/>
              <w:rPr>
                <w:rFonts w:ascii="Tahoma" w:hAnsi="Tahoma" w:cs="Tahoma"/>
                <w:b/>
                <w:sz w:val="20"/>
                <w:szCs w:val="20"/>
                <w:lang w:val="sl-SI"/>
              </w:rPr>
            </w:pPr>
            <w:r>
              <w:rPr>
                <w:rFonts w:ascii="Tahoma" w:hAnsi="Tahoma" w:cs="Tahoma"/>
                <w:b/>
                <w:sz w:val="20"/>
                <w:szCs w:val="20"/>
              </w:rPr>
              <w:t xml:space="preserve">04.07.2019 </w:t>
            </w:r>
            <w:r w:rsidR="00DB73C2" w:rsidRPr="00BA745B">
              <w:rPr>
                <w:rFonts w:ascii="Tahoma" w:hAnsi="Tahoma" w:cs="Tahoma"/>
                <w:b/>
                <w:sz w:val="20"/>
                <w:szCs w:val="20"/>
                <w:lang w:val="sl-SI"/>
              </w:rPr>
              <w:t xml:space="preserve">do </w:t>
            </w:r>
            <w:r w:rsidR="00DB73C2" w:rsidRPr="00BA745B">
              <w:rPr>
                <w:rFonts w:ascii="Tahoma" w:hAnsi="Tahoma" w:cs="Tahoma"/>
                <w:b/>
                <w:sz w:val="20"/>
                <w:szCs w:val="20"/>
              </w:rPr>
              <w:fldChar w:fldCharType="begin"/>
            </w:r>
            <w:r w:rsidR="00DB73C2" w:rsidRPr="00BA745B">
              <w:rPr>
                <w:rFonts w:ascii="Tahoma" w:hAnsi="Tahoma" w:cs="Tahoma"/>
                <w:b/>
                <w:sz w:val="20"/>
                <w:szCs w:val="20"/>
                <w:lang w:val="sl-SI"/>
              </w:rPr>
              <w:instrText xml:space="preserve"> DOCPROPERTY  "MFiles_P1059"  \* MERGEFORMAT </w:instrText>
            </w:r>
            <w:r w:rsidR="00DB73C2" w:rsidRPr="00BA745B">
              <w:rPr>
                <w:rFonts w:ascii="Tahoma" w:hAnsi="Tahoma" w:cs="Tahoma"/>
                <w:b/>
                <w:sz w:val="20"/>
                <w:szCs w:val="20"/>
              </w:rPr>
              <w:fldChar w:fldCharType="separate"/>
            </w:r>
            <w:r w:rsidR="00BD6AE5" w:rsidRPr="00BA745B">
              <w:rPr>
                <w:rFonts w:ascii="Tahoma" w:hAnsi="Tahoma" w:cs="Tahoma"/>
                <w:b/>
                <w:sz w:val="20"/>
                <w:szCs w:val="20"/>
                <w:lang w:val="sl-SI"/>
              </w:rPr>
              <w:t>12</w:t>
            </w:r>
            <w:r w:rsidR="00DB73C2" w:rsidRPr="00BA745B">
              <w:rPr>
                <w:rFonts w:ascii="Tahoma" w:hAnsi="Tahoma" w:cs="Tahoma"/>
                <w:b/>
                <w:sz w:val="20"/>
                <w:szCs w:val="20"/>
                <w:lang w:val="sl-SI"/>
              </w:rPr>
              <w:t>:00</w:t>
            </w:r>
            <w:r w:rsidR="00DB73C2" w:rsidRPr="00BA745B">
              <w:rPr>
                <w:rFonts w:ascii="Tahoma" w:hAnsi="Tahoma" w:cs="Tahoma"/>
                <w:b/>
                <w:sz w:val="20"/>
                <w:szCs w:val="20"/>
              </w:rPr>
              <w:fldChar w:fldCharType="end"/>
            </w:r>
          </w:p>
          <w:p w14:paraId="63120329" w14:textId="0FF6F81B" w:rsidR="00015CFB" w:rsidRPr="00BA745B" w:rsidRDefault="00DB73C2">
            <w:pPr>
              <w:spacing w:after="0" w:line="240" w:lineRule="auto"/>
              <w:jc w:val="both"/>
              <w:rPr>
                <w:rFonts w:ascii="Tahoma" w:hAnsi="Tahoma" w:cs="Tahoma"/>
                <w:sz w:val="20"/>
                <w:szCs w:val="20"/>
                <w:lang w:val="sl-SI"/>
              </w:rPr>
            </w:pPr>
            <w:r w:rsidRPr="00BA745B">
              <w:rPr>
                <w:rFonts w:ascii="Tahoma" w:hAnsi="Tahoma" w:cs="Tahoma"/>
                <w:sz w:val="20"/>
                <w:szCs w:val="20"/>
                <w:lang w:val="sl-SI"/>
              </w:rPr>
              <w:t xml:space="preserve">Naročnik bo na vprašanja odgovoril najkasneje do </w:t>
            </w:r>
            <w:r w:rsidR="009D12F7">
              <w:rPr>
                <w:rFonts w:ascii="Tahoma" w:hAnsi="Tahoma" w:cs="Tahoma"/>
                <w:sz w:val="20"/>
                <w:szCs w:val="20"/>
              </w:rPr>
              <w:t xml:space="preserve">08.07.2019 </w:t>
            </w:r>
            <w:r w:rsidRPr="00BA745B">
              <w:rPr>
                <w:rFonts w:ascii="Tahoma" w:hAnsi="Tahoma" w:cs="Tahoma"/>
                <w:sz w:val="20"/>
                <w:szCs w:val="20"/>
                <w:lang w:val="sl-SI"/>
              </w:rPr>
              <w:t xml:space="preserve">do </w:t>
            </w:r>
            <w:r w:rsidR="005063CE" w:rsidRPr="00BA745B">
              <w:rPr>
                <w:rFonts w:ascii="Tahoma" w:hAnsi="Tahoma" w:cs="Tahoma"/>
                <w:sz w:val="20"/>
                <w:szCs w:val="20"/>
                <w:lang w:val="sl-SI"/>
              </w:rPr>
              <w:t>14:</w:t>
            </w:r>
            <w:r w:rsidR="004C0D9E" w:rsidRPr="00BA745B">
              <w:rPr>
                <w:rFonts w:ascii="Tahoma" w:hAnsi="Tahoma" w:cs="Tahoma"/>
                <w:sz w:val="20"/>
                <w:szCs w:val="20"/>
                <w:lang w:val="sl-SI"/>
              </w:rPr>
              <w:t>0</w:t>
            </w:r>
            <w:r w:rsidR="005063CE" w:rsidRPr="00BA745B">
              <w:rPr>
                <w:rFonts w:ascii="Tahoma" w:hAnsi="Tahoma" w:cs="Tahoma"/>
                <w:sz w:val="20"/>
                <w:szCs w:val="20"/>
                <w:lang w:val="sl-SI"/>
              </w:rPr>
              <w:t>0</w:t>
            </w:r>
            <w:r w:rsidRPr="00BA745B">
              <w:rPr>
                <w:rFonts w:ascii="Tahoma" w:hAnsi="Tahoma" w:cs="Tahoma"/>
                <w:sz w:val="20"/>
                <w:szCs w:val="20"/>
                <w:lang w:val="sl-SI"/>
              </w:rPr>
              <w:t xml:space="preserve"> preko Portala javnih naročil </w:t>
            </w:r>
            <w:hyperlink r:id="rId11" w:history="1">
              <w:r w:rsidRPr="00BA745B">
                <w:rPr>
                  <w:rStyle w:val="Hiperpovezava"/>
                  <w:rFonts w:ascii="Tahoma" w:hAnsi="Tahoma" w:cs="Tahoma"/>
                  <w:sz w:val="20"/>
                  <w:szCs w:val="20"/>
                  <w:lang w:val="sl-SI"/>
                </w:rPr>
                <w:t>www.enarocanje.si</w:t>
              </w:r>
            </w:hyperlink>
            <w:r w:rsidRPr="00BA745B">
              <w:rPr>
                <w:rFonts w:ascii="Tahoma" w:hAnsi="Tahoma" w:cs="Tahoma"/>
                <w:sz w:val="20"/>
                <w:szCs w:val="20"/>
                <w:lang w:val="sl-SI"/>
              </w:rPr>
              <w:t xml:space="preserve"> pri objavi predmetnega javnega naročila.</w:t>
            </w:r>
          </w:p>
        </w:tc>
      </w:tr>
      <w:tr w:rsidR="00015CFB" w:rsidRPr="00BA745B" w14:paraId="432101D5" w14:textId="77777777">
        <w:trPr>
          <w:gridAfter w:val="1"/>
          <w:wAfter w:w="10" w:type="dxa"/>
          <w:trHeight w:val="20"/>
          <w:jc w:val="center"/>
        </w:trPr>
        <w:tc>
          <w:tcPr>
            <w:tcW w:w="1856" w:type="dxa"/>
            <w:vMerge w:val="restart"/>
            <w:shd w:val="clear" w:color="auto" w:fill="FAAA5A"/>
            <w:vAlign w:val="center"/>
          </w:tcPr>
          <w:p w14:paraId="166EEFD7" w14:textId="77777777" w:rsidR="00015CFB" w:rsidRPr="00BA745B" w:rsidRDefault="00DB73C2">
            <w:pPr>
              <w:spacing w:after="0" w:line="240" w:lineRule="auto"/>
              <w:rPr>
                <w:rFonts w:ascii="Tahoma" w:hAnsi="Tahoma" w:cs="Tahoma"/>
                <w:sz w:val="20"/>
                <w:szCs w:val="20"/>
                <w:lang w:val="sl-SI"/>
              </w:rPr>
            </w:pPr>
            <w:r w:rsidRPr="00BA745B">
              <w:rPr>
                <w:rFonts w:ascii="Tahoma" w:hAnsi="Tahoma" w:cs="Tahoma"/>
                <w:sz w:val="20"/>
                <w:szCs w:val="20"/>
                <w:lang w:val="sl-SI"/>
              </w:rPr>
              <w:t>Ogled</w:t>
            </w:r>
          </w:p>
        </w:tc>
        <w:tc>
          <w:tcPr>
            <w:tcW w:w="771" w:type="dxa"/>
            <w:shd w:val="clear" w:color="auto" w:fill="FAAA5A"/>
            <w:vAlign w:val="center"/>
          </w:tcPr>
          <w:p w14:paraId="38F3CEB1" w14:textId="77777777" w:rsidR="00015CFB" w:rsidRPr="00BA745B" w:rsidRDefault="00DB73C2">
            <w:pPr>
              <w:spacing w:after="0" w:line="240" w:lineRule="auto"/>
              <w:jc w:val="center"/>
              <w:rPr>
                <w:rFonts w:ascii="Tahoma" w:hAnsi="Tahoma" w:cs="Tahoma"/>
                <w:sz w:val="20"/>
                <w:szCs w:val="20"/>
                <w:lang w:val="sl-SI"/>
              </w:rPr>
            </w:pPr>
            <w:r w:rsidRPr="00BA745B">
              <w:rPr>
                <w:rFonts w:ascii="Tahoma" w:hAnsi="Tahoma" w:cs="Tahoma"/>
                <w:sz w:val="20"/>
                <w:szCs w:val="20"/>
                <w:lang w:val="sl-SI"/>
              </w:rPr>
              <w:t>NE</w:t>
            </w:r>
          </w:p>
        </w:tc>
        <w:tc>
          <w:tcPr>
            <w:tcW w:w="777" w:type="dxa"/>
            <w:shd w:val="clear" w:color="auto" w:fill="FAAA5A"/>
            <w:vAlign w:val="center"/>
          </w:tcPr>
          <w:p w14:paraId="7C4D2FFE" w14:textId="77777777" w:rsidR="00015CFB" w:rsidRPr="00BA745B" w:rsidRDefault="00DB73C2">
            <w:pPr>
              <w:spacing w:after="0" w:line="240" w:lineRule="auto"/>
              <w:jc w:val="center"/>
              <w:rPr>
                <w:rFonts w:ascii="Tahoma" w:hAnsi="Tahoma" w:cs="Tahoma"/>
                <w:sz w:val="20"/>
                <w:szCs w:val="20"/>
                <w:lang w:val="sl-SI"/>
              </w:rPr>
            </w:pPr>
            <w:r w:rsidRPr="00BA745B">
              <w:rPr>
                <w:rFonts w:ascii="Tahoma" w:hAnsi="Tahoma" w:cs="Tahoma"/>
                <w:sz w:val="20"/>
                <w:szCs w:val="20"/>
                <w:lang w:val="sl-SI"/>
              </w:rPr>
              <w:t>DA</w:t>
            </w:r>
          </w:p>
        </w:tc>
        <w:tc>
          <w:tcPr>
            <w:tcW w:w="2224" w:type="dxa"/>
            <w:gridSpan w:val="2"/>
            <w:shd w:val="clear" w:color="auto" w:fill="FAAA5A"/>
            <w:vAlign w:val="center"/>
          </w:tcPr>
          <w:p w14:paraId="38371F5B" w14:textId="77777777" w:rsidR="00015CFB" w:rsidRPr="00BA745B" w:rsidRDefault="00DB73C2">
            <w:pPr>
              <w:spacing w:after="0" w:line="240" w:lineRule="auto"/>
              <w:jc w:val="center"/>
              <w:rPr>
                <w:rFonts w:ascii="Tahoma" w:hAnsi="Tahoma" w:cs="Tahoma"/>
                <w:sz w:val="20"/>
                <w:szCs w:val="20"/>
                <w:lang w:val="sl-SI"/>
              </w:rPr>
            </w:pPr>
            <w:r w:rsidRPr="00BA745B">
              <w:rPr>
                <w:rFonts w:ascii="Tahoma" w:hAnsi="Tahoma" w:cs="Tahoma"/>
                <w:sz w:val="20"/>
                <w:szCs w:val="20"/>
                <w:lang w:val="sl-SI"/>
              </w:rPr>
              <w:t>Kontaktni podatki za predhodno najavo</w:t>
            </w:r>
          </w:p>
        </w:tc>
        <w:tc>
          <w:tcPr>
            <w:tcW w:w="1984" w:type="dxa"/>
            <w:shd w:val="clear" w:color="auto" w:fill="FAAA5A"/>
            <w:vAlign w:val="center"/>
          </w:tcPr>
          <w:p w14:paraId="35BAB81B" w14:textId="77777777" w:rsidR="00015CFB" w:rsidRPr="00BA745B" w:rsidRDefault="00DB73C2">
            <w:pPr>
              <w:spacing w:after="0" w:line="240" w:lineRule="auto"/>
              <w:jc w:val="center"/>
              <w:rPr>
                <w:rFonts w:ascii="Tahoma" w:hAnsi="Tahoma" w:cs="Tahoma"/>
                <w:sz w:val="20"/>
                <w:szCs w:val="20"/>
                <w:lang w:val="sl-SI"/>
              </w:rPr>
            </w:pPr>
            <w:r w:rsidRPr="00BA745B">
              <w:rPr>
                <w:rFonts w:ascii="Tahoma" w:hAnsi="Tahoma" w:cs="Tahoma"/>
                <w:sz w:val="20"/>
                <w:szCs w:val="20"/>
                <w:lang w:val="sl-SI"/>
              </w:rPr>
              <w:t>Lokacija ogleda</w:t>
            </w:r>
          </w:p>
        </w:tc>
        <w:tc>
          <w:tcPr>
            <w:tcW w:w="2075" w:type="dxa"/>
            <w:shd w:val="clear" w:color="auto" w:fill="FAAA5A"/>
            <w:vAlign w:val="center"/>
          </w:tcPr>
          <w:p w14:paraId="5735B9AD" w14:textId="77777777" w:rsidR="00015CFB" w:rsidRPr="00BA745B" w:rsidRDefault="00DB73C2">
            <w:pPr>
              <w:spacing w:after="0" w:line="240" w:lineRule="auto"/>
              <w:jc w:val="center"/>
              <w:rPr>
                <w:rFonts w:ascii="Tahoma" w:hAnsi="Tahoma" w:cs="Tahoma"/>
                <w:sz w:val="20"/>
                <w:szCs w:val="20"/>
                <w:lang w:val="sl-SI"/>
              </w:rPr>
            </w:pPr>
            <w:r w:rsidRPr="00BA745B">
              <w:rPr>
                <w:rFonts w:ascii="Tahoma" w:hAnsi="Tahoma" w:cs="Tahoma"/>
                <w:sz w:val="20"/>
                <w:szCs w:val="20"/>
                <w:lang w:val="sl-SI"/>
              </w:rPr>
              <w:t>Predmet ogleda</w:t>
            </w:r>
          </w:p>
        </w:tc>
      </w:tr>
      <w:tr w:rsidR="00015CFB" w:rsidRPr="00BA745B" w14:paraId="22EE26F2" w14:textId="77777777">
        <w:trPr>
          <w:trHeight w:val="20"/>
          <w:jc w:val="center"/>
        </w:trPr>
        <w:tc>
          <w:tcPr>
            <w:tcW w:w="1856" w:type="dxa"/>
            <w:vMerge/>
            <w:shd w:val="clear" w:color="auto" w:fill="FAAA5A"/>
          </w:tcPr>
          <w:p w14:paraId="64501601" w14:textId="77777777" w:rsidR="00015CFB" w:rsidRPr="00BA745B" w:rsidRDefault="00015CFB">
            <w:pPr>
              <w:spacing w:after="0" w:line="240" w:lineRule="auto"/>
              <w:rPr>
                <w:rFonts w:ascii="Tahoma" w:hAnsi="Tahoma" w:cs="Tahoma"/>
                <w:sz w:val="20"/>
                <w:szCs w:val="20"/>
                <w:lang w:val="sl-SI"/>
              </w:rPr>
            </w:pPr>
          </w:p>
        </w:tc>
        <w:tc>
          <w:tcPr>
            <w:tcW w:w="771" w:type="dxa"/>
            <w:shd w:val="clear" w:color="auto" w:fill="FADC8C"/>
            <w:vAlign w:val="center"/>
          </w:tcPr>
          <w:p w14:paraId="6F690518" w14:textId="77777777" w:rsidR="00015CFB" w:rsidRPr="00BA745B" w:rsidRDefault="00DB73C2">
            <w:pPr>
              <w:spacing w:after="0" w:line="240" w:lineRule="auto"/>
              <w:jc w:val="center"/>
              <w:rPr>
                <w:rFonts w:ascii="Tahoma" w:hAnsi="Tahoma" w:cs="Tahoma"/>
                <w:sz w:val="20"/>
                <w:szCs w:val="20"/>
                <w:lang w:val="sl-SI"/>
              </w:rPr>
            </w:pPr>
            <w:r w:rsidRPr="00BA745B">
              <w:rPr>
                <w:rFonts w:ascii="Tahoma" w:hAnsi="Tahoma" w:cs="Tahoma"/>
                <w:sz w:val="20"/>
                <w:szCs w:val="20"/>
                <w:lang w:val="sl-SI"/>
              </w:rPr>
              <w:sym w:font="Wingdings" w:char="F0FC"/>
            </w:r>
          </w:p>
        </w:tc>
        <w:tc>
          <w:tcPr>
            <w:tcW w:w="777" w:type="dxa"/>
            <w:shd w:val="clear" w:color="auto" w:fill="FADC8C"/>
            <w:vAlign w:val="center"/>
          </w:tcPr>
          <w:p w14:paraId="2AF556AB" w14:textId="77777777" w:rsidR="00015CFB" w:rsidRPr="00BA745B" w:rsidRDefault="00015CFB">
            <w:pPr>
              <w:spacing w:after="0" w:line="240" w:lineRule="auto"/>
              <w:jc w:val="center"/>
              <w:rPr>
                <w:rFonts w:ascii="Tahoma" w:hAnsi="Tahoma" w:cs="Tahoma"/>
                <w:sz w:val="20"/>
                <w:szCs w:val="20"/>
                <w:lang w:val="sl-SI"/>
              </w:rPr>
            </w:pPr>
          </w:p>
        </w:tc>
        <w:tc>
          <w:tcPr>
            <w:tcW w:w="2224" w:type="dxa"/>
            <w:gridSpan w:val="2"/>
            <w:shd w:val="clear" w:color="auto" w:fill="FADC8C"/>
            <w:vAlign w:val="center"/>
          </w:tcPr>
          <w:p w14:paraId="210A95CC" w14:textId="77777777" w:rsidR="00015CFB" w:rsidRPr="00BA745B" w:rsidRDefault="00015CFB">
            <w:pPr>
              <w:spacing w:after="0" w:line="240" w:lineRule="auto"/>
              <w:jc w:val="center"/>
              <w:rPr>
                <w:rFonts w:ascii="Tahoma" w:hAnsi="Tahoma" w:cs="Tahoma"/>
                <w:sz w:val="20"/>
                <w:szCs w:val="20"/>
                <w:lang w:val="sl-SI"/>
              </w:rPr>
            </w:pPr>
          </w:p>
        </w:tc>
        <w:tc>
          <w:tcPr>
            <w:tcW w:w="1984" w:type="dxa"/>
            <w:shd w:val="clear" w:color="auto" w:fill="FADC8C"/>
            <w:vAlign w:val="center"/>
          </w:tcPr>
          <w:p w14:paraId="2E216503" w14:textId="77777777" w:rsidR="00015CFB" w:rsidRPr="00BA745B" w:rsidRDefault="00015CFB">
            <w:pPr>
              <w:spacing w:after="0" w:line="240" w:lineRule="auto"/>
              <w:jc w:val="center"/>
              <w:rPr>
                <w:rFonts w:ascii="Tahoma" w:hAnsi="Tahoma" w:cs="Tahoma"/>
                <w:sz w:val="20"/>
                <w:szCs w:val="20"/>
                <w:lang w:val="sl-SI"/>
              </w:rPr>
            </w:pPr>
          </w:p>
        </w:tc>
        <w:tc>
          <w:tcPr>
            <w:tcW w:w="2085" w:type="dxa"/>
            <w:gridSpan w:val="2"/>
            <w:shd w:val="clear" w:color="auto" w:fill="FADC8C"/>
            <w:vAlign w:val="center"/>
          </w:tcPr>
          <w:p w14:paraId="522CFCE1" w14:textId="77777777" w:rsidR="00015CFB" w:rsidRPr="00BA745B" w:rsidRDefault="00015CFB">
            <w:pPr>
              <w:spacing w:after="0" w:line="240" w:lineRule="auto"/>
              <w:jc w:val="center"/>
              <w:rPr>
                <w:rFonts w:ascii="Tahoma" w:hAnsi="Tahoma" w:cs="Tahoma"/>
                <w:sz w:val="20"/>
                <w:szCs w:val="20"/>
                <w:lang w:val="sl-SI"/>
              </w:rPr>
            </w:pPr>
          </w:p>
        </w:tc>
      </w:tr>
    </w:tbl>
    <w:p w14:paraId="2558D846" w14:textId="77777777" w:rsidR="00015CFB" w:rsidRPr="00BA745B" w:rsidRDefault="00015CFB">
      <w:pPr>
        <w:spacing w:after="0" w:line="240" w:lineRule="auto"/>
        <w:rPr>
          <w:rFonts w:ascii="Tahoma" w:hAnsi="Tahoma" w:cs="Tahoma"/>
          <w:b/>
          <w:sz w:val="20"/>
          <w:szCs w:val="20"/>
          <w:lang w:val="sl-SI"/>
        </w:rPr>
      </w:pPr>
    </w:p>
    <w:p w14:paraId="5C6DBE69" w14:textId="77777777" w:rsidR="00015CFB" w:rsidRPr="00BA745B" w:rsidRDefault="00DB73C2">
      <w:pPr>
        <w:numPr>
          <w:ilvl w:val="0"/>
          <w:numId w:val="1"/>
        </w:numPr>
        <w:spacing w:after="0" w:line="240" w:lineRule="auto"/>
        <w:rPr>
          <w:rFonts w:ascii="Tahoma" w:hAnsi="Tahoma" w:cs="Tahoma"/>
          <w:b/>
          <w:sz w:val="20"/>
          <w:szCs w:val="20"/>
          <w:lang w:val="sl-SI"/>
        </w:rPr>
      </w:pPr>
      <w:r w:rsidRPr="00BA745B">
        <w:rPr>
          <w:rFonts w:ascii="Tahoma" w:hAnsi="Tahoma" w:cs="Tahoma"/>
          <w:b/>
          <w:sz w:val="20"/>
          <w:szCs w:val="20"/>
          <w:lang w:val="sl-SI"/>
        </w:rPr>
        <w:t>PONUDBA</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015CFB" w:rsidRPr="00BA745B" w14:paraId="0BAA29A7" w14:textId="77777777">
        <w:trPr>
          <w:trHeight w:val="20"/>
          <w:jc w:val="center"/>
        </w:trPr>
        <w:tc>
          <w:tcPr>
            <w:tcW w:w="9694" w:type="dxa"/>
            <w:tcBorders>
              <w:bottom w:val="single" w:sz="4" w:space="0" w:color="auto"/>
            </w:tcBorders>
            <w:shd w:val="clear" w:color="auto" w:fill="FAAA5A"/>
            <w:vAlign w:val="center"/>
          </w:tcPr>
          <w:p w14:paraId="792E98D5" w14:textId="77777777" w:rsidR="00015CFB" w:rsidRPr="00BA745B" w:rsidRDefault="00DB73C2">
            <w:pPr>
              <w:spacing w:after="0" w:line="240" w:lineRule="auto"/>
              <w:jc w:val="both"/>
              <w:rPr>
                <w:rFonts w:ascii="Tahoma" w:hAnsi="Tahoma" w:cs="Tahoma"/>
                <w:b/>
                <w:sz w:val="20"/>
                <w:szCs w:val="20"/>
                <w:lang w:val="sl-SI"/>
              </w:rPr>
            </w:pPr>
            <w:r w:rsidRPr="00BA745B">
              <w:rPr>
                <w:rFonts w:ascii="Tahoma" w:hAnsi="Tahoma" w:cs="Tahoma"/>
                <w:b/>
                <w:sz w:val="20"/>
                <w:szCs w:val="20"/>
                <w:lang w:val="sl-SI"/>
              </w:rPr>
              <w:t>Ponudba mora vsebovati vse spodaj naštete ustrezno izpolnjene obrazce in ostale zahtevane dokumente</w:t>
            </w:r>
          </w:p>
        </w:tc>
      </w:tr>
      <w:tr w:rsidR="00015CFB" w:rsidRPr="00BA745B" w14:paraId="2AFE3B9A" w14:textId="77777777">
        <w:trPr>
          <w:trHeight w:val="20"/>
          <w:jc w:val="center"/>
        </w:trPr>
        <w:tc>
          <w:tcPr>
            <w:tcW w:w="9694" w:type="dxa"/>
            <w:shd w:val="clear" w:color="auto" w:fill="FADC8C"/>
            <w:vAlign w:val="center"/>
          </w:tcPr>
          <w:p w14:paraId="300D61D8" w14:textId="77777777" w:rsidR="0064343D" w:rsidRPr="00BA745B" w:rsidRDefault="0064343D" w:rsidP="0064343D">
            <w:pPr>
              <w:numPr>
                <w:ilvl w:val="0"/>
                <w:numId w:val="3"/>
              </w:numPr>
              <w:spacing w:after="120" w:line="240" w:lineRule="auto"/>
              <w:jc w:val="both"/>
              <w:rPr>
                <w:rFonts w:ascii="Tahoma" w:hAnsi="Tahoma" w:cs="Tahoma"/>
                <w:sz w:val="20"/>
                <w:szCs w:val="20"/>
                <w:lang w:val="sl-SI"/>
              </w:rPr>
            </w:pPr>
            <w:r w:rsidRPr="00BA745B">
              <w:rPr>
                <w:rFonts w:ascii="Tahoma" w:hAnsi="Tahoma" w:cs="Tahoma"/>
                <w:sz w:val="20"/>
                <w:szCs w:val="20"/>
                <w:lang w:val="sl-SI"/>
              </w:rPr>
              <w:t xml:space="preserve">Izpolnjen obrazec: </w:t>
            </w:r>
            <w:r w:rsidRPr="00BA745B">
              <w:rPr>
                <w:rFonts w:ascii="Tahoma" w:hAnsi="Tahoma" w:cs="Tahoma"/>
                <w:b/>
                <w:sz w:val="20"/>
                <w:szCs w:val="20"/>
                <w:lang w:val="sl-SI"/>
              </w:rPr>
              <w:t>vzorec pogodbe/okvirnega sporazuma (preko sistema eJN skeniranega v pdf. Obliki predloži v razdelek »Druge priloge«)</w:t>
            </w:r>
            <w:r w:rsidRPr="00BA745B">
              <w:rPr>
                <w:rFonts w:ascii="Tahoma" w:hAnsi="Tahoma" w:cs="Tahoma"/>
                <w:sz w:val="20"/>
                <w:szCs w:val="20"/>
                <w:lang w:val="sl-SI"/>
              </w:rPr>
              <w:t>;</w:t>
            </w:r>
          </w:p>
          <w:p w14:paraId="0C6F5B03" w14:textId="77777777" w:rsidR="0064343D" w:rsidRPr="00BA745B" w:rsidRDefault="0064343D" w:rsidP="0064343D">
            <w:pPr>
              <w:numPr>
                <w:ilvl w:val="0"/>
                <w:numId w:val="3"/>
              </w:numPr>
              <w:spacing w:after="120" w:line="240" w:lineRule="auto"/>
              <w:jc w:val="both"/>
              <w:rPr>
                <w:rFonts w:ascii="Tahoma" w:hAnsi="Tahoma" w:cs="Tahoma"/>
                <w:sz w:val="20"/>
                <w:szCs w:val="20"/>
                <w:lang w:val="sl-SI"/>
              </w:rPr>
            </w:pPr>
            <w:r w:rsidRPr="00BA745B">
              <w:rPr>
                <w:rFonts w:ascii="Tahoma" w:hAnsi="Tahoma" w:cs="Tahoma"/>
                <w:b/>
                <w:sz w:val="20"/>
                <w:szCs w:val="20"/>
                <w:lang w:val="sl-SI"/>
              </w:rPr>
              <w:t xml:space="preserve">Predračun </w:t>
            </w:r>
            <w:r w:rsidRPr="00BA745B">
              <w:rPr>
                <w:rFonts w:ascii="Tahoma" w:hAnsi="Tahoma" w:cs="Tahoma"/>
                <w:sz w:val="20"/>
                <w:szCs w:val="20"/>
                <w:lang w:val="sl-SI"/>
              </w:rPr>
              <w:t xml:space="preserve">– izpolnjen, podpisan in žigosan </w:t>
            </w:r>
            <w:r w:rsidRPr="00BA745B">
              <w:rPr>
                <w:rFonts w:ascii="Tahoma" w:hAnsi="Tahoma" w:cs="Tahoma"/>
                <w:b/>
                <w:sz w:val="20"/>
                <w:szCs w:val="20"/>
                <w:lang w:val="sl-SI"/>
              </w:rPr>
              <w:t>(preko sistema eJN skeniranega v pdf. Obliki predloži v razdelek »Predračun«</w:t>
            </w:r>
            <w:r w:rsidRPr="00BA745B">
              <w:rPr>
                <w:rFonts w:ascii="Tahoma" w:hAnsi="Tahoma" w:cs="Tahoma"/>
                <w:sz w:val="20"/>
                <w:szCs w:val="20"/>
                <w:lang w:val="sl-SI"/>
              </w:rPr>
              <w:t>;</w:t>
            </w:r>
          </w:p>
          <w:p w14:paraId="270336C4" w14:textId="3736C820" w:rsidR="0064343D" w:rsidRPr="00BA745B" w:rsidRDefault="000C11D3" w:rsidP="0064343D">
            <w:pPr>
              <w:numPr>
                <w:ilvl w:val="0"/>
                <w:numId w:val="3"/>
              </w:numPr>
              <w:spacing w:after="120" w:line="240" w:lineRule="auto"/>
              <w:jc w:val="both"/>
              <w:rPr>
                <w:rFonts w:ascii="Tahoma" w:hAnsi="Tahoma" w:cs="Tahoma"/>
                <w:sz w:val="20"/>
                <w:szCs w:val="20"/>
                <w:lang w:val="sl-SI"/>
              </w:rPr>
            </w:pPr>
            <w:r w:rsidRPr="00BA745B">
              <w:rPr>
                <w:rFonts w:ascii="Tahoma" w:hAnsi="Tahoma" w:cs="Tahoma"/>
                <w:sz w:val="20"/>
                <w:szCs w:val="20"/>
                <w:lang w:val="sl-SI"/>
              </w:rPr>
              <w:t>I</w:t>
            </w:r>
            <w:r w:rsidR="0064343D" w:rsidRPr="00BA745B">
              <w:rPr>
                <w:rFonts w:ascii="Tahoma" w:hAnsi="Tahoma" w:cs="Tahoma"/>
                <w:sz w:val="20"/>
                <w:szCs w:val="20"/>
                <w:lang w:val="sl-SI"/>
              </w:rPr>
              <w:t>zpolnjen</w:t>
            </w:r>
            <w:r>
              <w:rPr>
                <w:rFonts w:ascii="Tahoma" w:hAnsi="Tahoma" w:cs="Tahoma"/>
                <w:sz w:val="20"/>
                <w:szCs w:val="20"/>
                <w:lang w:val="sl-SI"/>
              </w:rPr>
              <w:t>, podpisan in žigosan</w:t>
            </w:r>
            <w:r w:rsidR="0064343D" w:rsidRPr="00BA745B">
              <w:rPr>
                <w:rFonts w:ascii="Tahoma" w:hAnsi="Tahoma" w:cs="Tahoma"/>
                <w:sz w:val="20"/>
                <w:szCs w:val="20"/>
                <w:lang w:val="sl-SI"/>
              </w:rPr>
              <w:t xml:space="preserve"> </w:t>
            </w:r>
            <w:r w:rsidR="0064343D" w:rsidRPr="00BA745B">
              <w:rPr>
                <w:rFonts w:ascii="Tahoma" w:hAnsi="Tahoma" w:cs="Tahoma"/>
                <w:b/>
                <w:sz w:val="20"/>
                <w:szCs w:val="20"/>
                <w:lang w:val="sl-SI"/>
              </w:rPr>
              <w:t>obrazec ePRO – Izjava/podatki o udeležbi fizičnih in pravnih oseb v lastništvu ponudnika (preko sistema eJN skeniranega v pdf. Obliki predloži v razdelek »Druge priloge«);</w:t>
            </w:r>
          </w:p>
          <w:p w14:paraId="4158CB47" w14:textId="77777777" w:rsidR="0064343D" w:rsidRPr="00BA745B" w:rsidRDefault="0064343D" w:rsidP="0064343D">
            <w:pPr>
              <w:numPr>
                <w:ilvl w:val="0"/>
                <w:numId w:val="3"/>
              </w:numPr>
              <w:spacing w:after="120" w:line="240" w:lineRule="auto"/>
              <w:jc w:val="both"/>
              <w:rPr>
                <w:rFonts w:ascii="Tahoma" w:hAnsi="Tahoma" w:cs="Tahoma"/>
                <w:b/>
                <w:sz w:val="20"/>
                <w:szCs w:val="20"/>
                <w:lang w:val="sl-SI"/>
              </w:rPr>
            </w:pPr>
            <w:r w:rsidRPr="00BA745B">
              <w:rPr>
                <w:rFonts w:ascii="Tahoma" w:hAnsi="Tahoma" w:cs="Tahoma"/>
                <w:sz w:val="20"/>
                <w:szCs w:val="20"/>
                <w:lang w:val="sl-SI"/>
              </w:rPr>
              <w:t xml:space="preserve">izpolnjen, podpisan in žigosan </w:t>
            </w:r>
            <w:r w:rsidRPr="00BA745B">
              <w:rPr>
                <w:rFonts w:ascii="Tahoma" w:hAnsi="Tahoma" w:cs="Tahoma"/>
                <w:b/>
                <w:sz w:val="20"/>
                <w:szCs w:val="20"/>
                <w:lang w:val="sl-SI"/>
              </w:rPr>
              <w:t>obrazec ePRO – IzjavaNMV (preko sistema eJN skeniranega v pdf. Obliki predloži v razdelek »Druge priloge«).</w:t>
            </w:r>
          </w:p>
          <w:p w14:paraId="691C2F12" w14:textId="77777777" w:rsidR="00F21B5F" w:rsidRPr="00BA745B" w:rsidRDefault="00F21B5F" w:rsidP="00F21B5F">
            <w:pPr>
              <w:numPr>
                <w:ilvl w:val="0"/>
                <w:numId w:val="3"/>
              </w:numPr>
              <w:spacing w:after="120" w:line="240" w:lineRule="auto"/>
              <w:jc w:val="both"/>
              <w:rPr>
                <w:rFonts w:ascii="Tahoma" w:hAnsi="Tahoma" w:cs="Tahoma"/>
                <w:sz w:val="20"/>
                <w:szCs w:val="20"/>
                <w:lang w:val="sl-SI"/>
              </w:rPr>
            </w:pPr>
            <w:r w:rsidRPr="00BA745B">
              <w:rPr>
                <w:rFonts w:ascii="Tahoma" w:hAnsi="Tahoma" w:cs="Tahoma"/>
                <w:b/>
                <w:sz w:val="20"/>
                <w:szCs w:val="20"/>
                <w:lang w:val="sl-SI"/>
              </w:rPr>
              <w:t>Za Sklop 1:</w:t>
            </w:r>
            <w:r w:rsidRPr="00BA745B">
              <w:rPr>
                <w:rFonts w:ascii="Tahoma" w:hAnsi="Tahoma" w:cs="Tahoma"/>
                <w:sz w:val="20"/>
                <w:szCs w:val="20"/>
                <w:lang w:val="sl-SI"/>
              </w:rPr>
              <w:t xml:space="preserve"> Potrdilo, ki ga  izda Ministrstvo za okolje in prostor RS. Iz listine, ki jo  ponudnik predloži v ponudbi mora biti razvidno, da sme ponudnik v času izvajanja javnega naročila izvajati dejavnost, ki je predmet javnega naročila. V primeru, da je potrdilo (dovoljenje) poteklo, ponudnik z ustrezno listino izkaže, da je v postopku obnove postopka za pridobitev ustreznih listin.</w:t>
            </w:r>
          </w:p>
          <w:p w14:paraId="7946BE52" w14:textId="77777777" w:rsidR="00F21B5F" w:rsidRPr="00BA745B" w:rsidRDefault="00F21B5F" w:rsidP="00F21B5F">
            <w:pPr>
              <w:spacing w:after="120" w:line="240" w:lineRule="auto"/>
              <w:ind w:left="357"/>
              <w:jc w:val="both"/>
              <w:rPr>
                <w:rFonts w:ascii="Tahoma" w:hAnsi="Tahoma" w:cs="Tahoma"/>
                <w:sz w:val="20"/>
                <w:szCs w:val="20"/>
                <w:lang w:val="sl-SI"/>
              </w:rPr>
            </w:pPr>
            <w:r w:rsidRPr="00BA745B">
              <w:rPr>
                <w:rFonts w:ascii="Tahoma" w:hAnsi="Tahoma" w:cs="Tahoma"/>
                <w:b/>
                <w:sz w:val="20"/>
                <w:szCs w:val="20"/>
                <w:lang w:val="sl-SI"/>
              </w:rPr>
              <w:t>Za Sklop 2:</w:t>
            </w:r>
            <w:r w:rsidRPr="00BA745B">
              <w:rPr>
                <w:rFonts w:ascii="Tahoma" w:hAnsi="Tahoma" w:cs="Tahoma"/>
                <w:sz w:val="20"/>
                <w:szCs w:val="20"/>
                <w:lang w:val="sl-SI"/>
              </w:rPr>
              <w:t xml:space="preserve">  Veljavna odločba Ministrstva, pristojnega za okolje, o vpisu v evidenco zbiralcev odpadkov v skladu s predpisom, ki ureja ravnanje z odpadki.</w:t>
            </w:r>
          </w:p>
          <w:p w14:paraId="2A004880" w14:textId="77777777" w:rsidR="00F21B5F" w:rsidRPr="00BA745B" w:rsidRDefault="00F21B5F" w:rsidP="00F21B5F">
            <w:pPr>
              <w:spacing w:after="120" w:line="240" w:lineRule="auto"/>
              <w:ind w:left="357"/>
              <w:jc w:val="both"/>
              <w:rPr>
                <w:rFonts w:ascii="Tahoma" w:hAnsi="Tahoma" w:cs="Tahoma"/>
                <w:sz w:val="20"/>
                <w:szCs w:val="20"/>
                <w:lang w:val="sl-SI"/>
              </w:rPr>
            </w:pPr>
            <w:r w:rsidRPr="00BA745B">
              <w:rPr>
                <w:rFonts w:ascii="Tahoma" w:hAnsi="Tahoma" w:cs="Tahoma"/>
                <w:b/>
                <w:sz w:val="20"/>
                <w:szCs w:val="20"/>
                <w:lang w:val="sl-SI"/>
              </w:rPr>
              <w:t>(preko sistema eJN skeniranega v pdf. obliki predloži v razdelek »Druge priloge«).</w:t>
            </w:r>
          </w:p>
          <w:p w14:paraId="67EA21F3" w14:textId="77777777" w:rsidR="00F21B5F" w:rsidRPr="00BA745B" w:rsidRDefault="00F21B5F" w:rsidP="00F21B5F">
            <w:pPr>
              <w:spacing w:after="120" w:line="240" w:lineRule="auto"/>
              <w:jc w:val="both"/>
              <w:rPr>
                <w:rFonts w:ascii="Tahoma" w:hAnsi="Tahoma" w:cs="Tahoma"/>
                <w:sz w:val="20"/>
                <w:szCs w:val="20"/>
                <w:lang w:val="sl-SI"/>
              </w:rPr>
            </w:pPr>
            <w:r w:rsidRPr="00BA745B">
              <w:rPr>
                <w:rFonts w:ascii="Tahoma" w:hAnsi="Tahoma" w:cs="Tahoma"/>
                <w:sz w:val="20"/>
                <w:szCs w:val="20"/>
                <w:lang w:val="sl-SI"/>
              </w:rPr>
              <w:t>Ponudniki v vseh zahtevanih obrazcih izpolnijo prazna polja in vsebine, ki so predvidene za vnos podatkov s strani ponudnikov.</w:t>
            </w:r>
          </w:p>
          <w:p w14:paraId="6A6B21D8" w14:textId="1C25641C" w:rsidR="00015CFB" w:rsidRPr="00BA745B" w:rsidRDefault="00F21B5F" w:rsidP="00F21B5F">
            <w:pPr>
              <w:spacing w:after="0" w:line="240" w:lineRule="auto"/>
              <w:jc w:val="both"/>
              <w:rPr>
                <w:rFonts w:ascii="Tahoma" w:hAnsi="Tahoma" w:cs="Tahoma"/>
                <w:sz w:val="20"/>
                <w:szCs w:val="20"/>
                <w:lang w:val="sl-SI"/>
              </w:rPr>
            </w:pPr>
            <w:r w:rsidRPr="00BA745B">
              <w:rPr>
                <w:rFonts w:ascii="Tahoma" w:hAnsi="Tahoma" w:cs="Tahoma"/>
                <w:sz w:val="20"/>
                <w:szCs w:val="20"/>
                <w:lang w:val="sl-SI"/>
              </w:rPr>
              <w:lastRenderedPageBreak/>
              <w:t>Izbrani ponudnik mora po prejemu pogodbe v podpis le-to podpisano vrniti naročniku najkasneje v treh delovnih dneh (vključno s priloženim finančnim zavarovanjem za dobro izvedbo posla). V primeru, kadar zaradi objektivnih okoliščin to ni mogoče, lahko naročnik na zaprosilo ponudnika privoli na daljši rok.</w:t>
            </w:r>
          </w:p>
        </w:tc>
      </w:tr>
    </w:tbl>
    <w:p w14:paraId="0253E33B" w14:textId="77777777" w:rsidR="00BD6AE5" w:rsidRPr="00BA745B" w:rsidRDefault="00BD6AE5">
      <w:pPr>
        <w:spacing w:after="0" w:line="240" w:lineRule="auto"/>
        <w:rPr>
          <w:rFonts w:ascii="Tahoma" w:hAnsi="Tahoma" w:cs="Tahoma"/>
          <w:b/>
          <w:sz w:val="20"/>
          <w:szCs w:val="20"/>
          <w:lang w:val="sl-SI"/>
        </w:rPr>
      </w:pPr>
    </w:p>
    <w:p w14:paraId="48F7C793" w14:textId="77777777" w:rsidR="00015CFB" w:rsidRPr="00BA745B" w:rsidRDefault="00DB73C2">
      <w:pPr>
        <w:numPr>
          <w:ilvl w:val="0"/>
          <w:numId w:val="1"/>
        </w:numPr>
        <w:spacing w:after="0" w:line="240" w:lineRule="auto"/>
        <w:rPr>
          <w:rFonts w:ascii="Tahoma" w:hAnsi="Tahoma" w:cs="Tahoma"/>
          <w:b/>
          <w:sz w:val="20"/>
          <w:szCs w:val="20"/>
          <w:lang w:val="sl-SI"/>
        </w:rPr>
      </w:pPr>
      <w:r w:rsidRPr="00BA745B">
        <w:rPr>
          <w:rFonts w:ascii="Tahoma" w:hAnsi="Tahoma" w:cs="Tahom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015CFB" w:rsidRPr="00BA745B" w14:paraId="765CC07B" w14:textId="77777777">
        <w:trPr>
          <w:trHeight w:val="20"/>
          <w:jc w:val="center"/>
        </w:trPr>
        <w:tc>
          <w:tcPr>
            <w:tcW w:w="2405" w:type="dxa"/>
            <w:shd w:val="clear" w:color="auto" w:fill="FAAA5A"/>
            <w:vAlign w:val="center"/>
          </w:tcPr>
          <w:p w14:paraId="64B01B28" w14:textId="77777777" w:rsidR="00015CFB" w:rsidRPr="00BA745B" w:rsidRDefault="00DB73C2">
            <w:pPr>
              <w:spacing w:after="0" w:line="240" w:lineRule="auto"/>
              <w:rPr>
                <w:rFonts w:ascii="Tahoma" w:hAnsi="Tahoma" w:cs="Tahoma"/>
                <w:sz w:val="20"/>
                <w:szCs w:val="20"/>
                <w:lang w:val="sl-SI"/>
              </w:rPr>
            </w:pPr>
            <w:r w:rsidRPr="00BA745B">
              <w:rPr>
                <w:rFonts w:ascii="Tahoma" w:hAnsi="Tahoma" w:cs="Tahoma"/>
                <w:sz w:val="20"/>
                <w:szCs w:val="20"/>
                <w:lang w:val="sl-SI"/>
              </w:rPr>
              <w:t>Rok veljavnosti ponudbe</w:t>
            </w:r>
          </w:p>
        </w:tc>
        <w:tc>
          <w:tcPr>
            <w:tcW w:w="7291" w:type="dxa"/>
            <w:gridSpan w:val="4"/>
            <w:shd w:val="clear" w:color="auto" w:fill="FADC8C"/>
            <w:vAlign w:val="center"/>
          </w:tcPr>
          <w:p w14:paraId="12C57034" w14:textId="77777777" w:rsidR="00015CFB" w:rsidRPr="00BA745B" w:rsidRDefault="00DB73C2">
            <w:pPr>
              <w:spacing w:after="0" w:line="240" w:lineRule="auto"/>
              <w:jc w:val="both"/>
              <w:rPr>
                <w:rFonts w:ascii="Tahoma" w:hAnsi="Tahoma" w:cs="Tahoma"/>
                <w:b/>
                <w:sz w:val="20"/>
                <w:szCs w:val="20"/>
                <w:lang w:val="sl-SI"/>
              </w:rPr>
            </w:pPr>
            <w:r w:rsidRPr="00BA745B">
              <w:rPr>
                <w:rFonts w:ascii="Tahoma" w:hAnsi="Tahoma" w:cs="Tahoma"/>
                <w:sz w:val="20"/>
                <w:szCs w:val="20"/>
                <w:lang w:val="sl-SI"/>
              </w:rPr>
              <w:t xml:space="preserve">Tri mesece od roka za prejem ponudbe, kar ponudniki potrdijo </w:t>
            </w:r>
            <w:r w:rsidR="00C133C3" w:rsidRPr="00BA745B">
              <w:rPr>
                <w:rFonts w:ascii="Tahoma" w:hAnsi="Tahoma" w:cs="Tahoma"/>
                <w:sz w:val="20"/>
                <w:szCs w:val="20"/>
                <w:lang w:val="sl-SI"/>
              </w:rPr>
              <w:t xml:space="preserve">z </w:t>
            </w:r>
            <w:r w:rsidR="00FF4561" w:rsidRPr="00BA745B">
              <w:rPr>
                <w:rFonts w:ascii="Tahoma" w:hAnsi="Tahoma" w:cs="Tahoma"/>
                <w:sz w:val="20"/>
                <w:szCs w:val="20"/>
                <w:lang w:val="sl-SI"/>
              </w:rPr>
              <w:t xml:space="preserve">podpisom </w:t>
            </w:r>
            <w:r w:rsidR="00FF4561" w:rsidRPr="00BA745B">
              <w:rPr>
                <w:rFonts w:ascii="Tahoma" w:hAnsi="Tahoma" w:cs="Tahoma"/>
                <w:b/>
                <w:sz w:val="20"/>
                <w:szCs w:val="20"/>
                <w:lang w:val="sl-SI"/>
              </w:rPr>
              <w:t>obrazca ePRO – IzjavaNMV</w:t>
            </w:r>
            <w:r w:rsidR="006E34CC" w:rsidRPr="00BA745B">
              <w:rPr>
                <w:rFonts w:ascii="Tahoma" w:hAnsi="Tahoma" w:cs="Tahoma"/>
                <w:b/>
                <w:sz w:val="20"/>
                <w:szCs w:val="20"/>
                <w:lang w:val="sl-SI"/>
              </w:rPr>
              <w:t>.</w:t>
            </w:r>
          </w:p>
          <w:p w14:paraId="530EB5AE" w14:textId="170BA6C6" w:rsidR="006E34CC" w:rsidRPr="00BA745B" w:rsidRDefault="006E34CC">
            <w:pPr>
              <w:spacing w:after="0" w:line="240" w:lineRule="auto"/>
              <w:jc w:val="both"/>
              <w:rPr>
                <w:rFonts w:ascii="Tahoma" w:hAnsi="Tahoma" w:cs="Tahoma"/>
                <w:bCs/>
                <w:sz w:val="20"/>
                <w:szCs w:val="20"/>
                <w:lang w:val="sl-SI"/>
              </w:rPr>
            </w:pPr>
            <w:r w:rsidRPr="00BA745B">
              <w:rPr>
                <w:rFonts w:ascii="Tahoma" w:hAnsi="Tahoma" w:cs="Tahoma"/>
                <w:sz w:val="20"/>
                <w:szCs w:val="20"/>
                <w:lang w:val="sl-SI"/>
              </w:rPr>
              <w:t>Za podaljšanje veljavnosti ponudbe in veljavnosti predloženega finančnega zavarovanja za resnost ponudbe (v kolikor je to zahtevano) do zaključka postopka oddaje JN,  je odgovoren izključno ponudnik!</w:t>
            </w:r>
          </w:p>
        </w:tc>
      </w:tr>
      <w:tr w:rsidR="00015CFB" w:rsidRPr="00BA745B" w14:paraId="4A02DBBC" w14:textId="77777777">
        <w:trPr>
          <w:trHeight w:val="20"/>
          <w:jc w:val="center"/>
        </w:trPr>
        <w:tc>
          <w:tcPr>
            <w:tcW w:w="2405" w:type="dxa"/>
            <w:shd w:val="clear" w:color="auto" w:fill="FAAA5A"/>
            <w:vAlign w:val="center"/>
          </w:tcPr>
          <w:p w14:paraId="5F511A94" w14:textId="77777777" w:rsidR="00015CFB" w:rsidRPr="00BA745B" w:rsidRDefault="00DB73C2">
            <w:pPr>
              <w:spacing w:after="0" w:line="240" w:lineRule="auto"/>
              <w:rPr>
                <w:rFonts w:ascii="Tahoma" w:hAnsi="Tahoma" w:cs="Tahoma"/>
                <w:sz w:val="20"/>
                <w:szCs w:val="20"/>
                <w:lang w:val="sl-SI"/>
              </w:rPr>
            </w:pPr>
            <w:r w:rsidRPr="00BA745B">
              <w:rPr>
                <w:rFonts w:ascii="Tahoma" w:hAnsi="Tahoma" w:cs="Tahoma"/>
                <w:sz w:val="20"/>
                <w:szCs w:val="20"/>
                <w:lang w:val="sl-SI"/>
              </w:rPr>
              <w:t>Jezik ponudbe</w:t>
            </w:r>
          </w:p>
        </w:tc>
        <w:tc>
          <w:tcPr>
            <w:tcW w:w="7291" w:type="dxa"/>
            <w:gridSpan w:val="4"/>
            <w:shd w:val="clear" w:color="auto" w:fill="FADC8C"/>
            <w:vAlign w:val="center"/>
          </w:tcPr>
          <w:p w14:paraId="45758F2F" w14:textId="748B0F49" w:rsidR="00015CFB" w:rsidRPr="00BA745B" w:rsidRDefault="00DB73C2">
            <w:pPr>
              <w:spacing w:after="0" w:line="240" w:lineRule="auto"/>
              <w:jc w:val="both"/>
              <w:rPr>
                <w:rFonts w:ascii="Tahoma" w:hAnsi="Tahoma" w:cs="Tahoma"/>
                <w:sz w:val="20"/>
                <w:szCs w:val="20"/>
                <w:lang w:val="sl-SI"/>
              </w:rPr>
            </w:pPr>
            <w:r w:rsidRPr="00BA745B">
              <w:rPr>
                <w:rFonts w:ascii="Tahoma" w:hAnsi="Tahoma" w:cs="Tahoma"/>
                <w:sz w:val="20"/>
                <w:szCs w:val="20"/>
                <w:lang w:val="sl-SI"/>
              </w:rPr>
              <w:t>Ponudba mora biti pripravljena v slovenskem jeziku</w:t>
            </w:r>
            <w:r w:rsidR="00B81E24" w:rsidRPr="00BA745B">
              <w:rPr>
                <w:rFonts w:ascii="Tahoma" w:hAnsi="Tahoma" w:cs="Tahoma"/>
                <w:sz w:val="20"/>
                <w:szCs w:val="20"/>
                <w:lang w:val="sl-SI"/>
              </w:rPr>
              <w:t>, prav tako vse priloge.</w:t>
            </w:r>
          </w:p>
        </w:tc>
      </w:tr>
      <w:tr w:rsidR="00C133C3" w:rsidRPr="00BA745B" w14:paraId="16FC3D84" w14:textId="77777777" w:rsidTr="00C133C3">
        <w:trPr>
          <w:trHeight w:val="20"/>
          <w:jc w:val="center"/>
        </w:trPr>
        <w:tc>
          <w:tcPr>
            <w:tcW w:w="2405" w:type="dxa"/>
            <w:shd w:val="clear" w:color="auto" w:fill="FAAA5A"/>
            <w:vAlign w:val="center"/>
          </w:tcPr>
          <w:p w14:paraId="6AB49715" w14:textId="77777777" w:rsidR="00C133C3" w:rsidRPr="00BA745B" w:rsidRDefault="00C133C3" w:rsidP="00C133C3">
            <w:pPr>
              <w:spacing w:after="0" w:line="240" w:lineRule="auto"/>
              <w:rPr>
                <w:rFonts w:ascii="Tahoma" w:hAnsi="Tahoma" w:cs="Tahoma"/>
                <w:sz w:val="20"/>
                <w:szCs w:val="20"/>
                <w:lang w:val="sl-SI"/>
              </w:rPr>
            </w:pPr>
            <w:r w:rsidRPr="00BA745B">
              <w:rPr>
                <w:rFonts w:ascii="Tahoma" w:hAnsi="Tahoma" w:cs="Tahoma"/>
                <w:sz w:val="20"/>
                <w:szCs w:val="20"/>
                <w:lang w:val="sl-SI"/>
              </w:rPr>
              <w:t>Oblika ponudbe</w:t>
            </w:r>
          </w:p>
        </w:tc>
        <w:tc>
          <w:tcPr>
            <w:tcW w:w="7291" w:type="dxa"/>
            <w:gridSpan w:val="4"/>
            <w:shd w:val="clear" w:color="auto" w:fill="FFE599" w:themeFill="accent4" w:themeFillTint="66"/>
          </w:tcPr>
          <w:p w14:paraId="2D14EE07" w14:textId="77777777" w:rsidR="00C133C3" w:rsidRPr="00BA745B" w:rsidRDefault="00C133C3" w:rsidP="00B81E24">
            <w:pPr>
              <w:pStyle w:val="Naslov2"/>
              <w:rPr>
                <w:rFonts w:ascii="Tahoma" w:hAnsi="Tahoma" w:cs="Tahoma"/>
              </w:rPr>
            </w:pPr>
            <w:r w:rsidRPr="00BA745B">
              <w:rPr>
                <w:rFonts w:ascii="Tahoma" w:hAnsi="Tahoma" w:cs="Tahoma"/>
              </w:rPr>
              <w:t>Ponudba mora biti predložena v elektronski obliki v formatih obrazcev, ki jih je v dokumentaciji dal naročnik ali izpolnjenih ročno in poskeniranih v formatu PDF ter oddanih  na portalu  e-JN     pri objavi tega javnega naročila.</w:t>
            </w:r>
          </w:p>
        </w:tc>
      </w:tr>
      <w:tr w:rsidR="00C133C3" w:rsidRPr="00BA745B" w14:paraId="5F3C85F9" w14:textId="77777777">
        <w:trPr>
          <w:trHeight w:val="20"/>
          <w:jc w:val="center"/>
        </w:trPr>
        <w:tc>
          <w:tcPr>
            <w:tcW w:w="2405" w:type="dxa"/>
            <w:tcBorders>
              <w:bottom w:val="single" w:sz="4" w:space="0" w:color="auto"/>
            </w:tcBorders>
            <w:shd w:val="clear" w:color="auto" w:fill="FAAA5A"/>
            <w:vAlign w:val="center"/>
          </w:tcPr>
          <w:p w14:paraId="65D0A28E" w14:textId="77777777" w:rsidR="00C133C3" w:rsidRPr="00BA745B" w:rsidRDefault="00C133C3" w:rsidP="00C133C3">
            <w:pPr>
              <w:spacing w:after="0" w:line="240" w:lineRule="auto"/>
              <w:rPr>
                <w:rFonts w:ascii="Tahoma" w:hAnsi="Tahoma" w:cs="Tahoma"/>
                <w:sz w:val="20"/>
                <w:szCs w:val="20"/>
                <w:lang w:val="sl-SI"/>
              </w:rPr>
            </w:pPr>
            <w:r w:rsidRPr="00BA745B">
              <w:rPr>
                <w:rFonts w:ascii="Tahoma" w:hAnsi="Tahoma" w:cs="Tahoma"/>
                <w:sz w:val="20"/>
                <w:szCs w:val="20"/>
                <w:lang w:val="sl-SI"/>
              </w:rPr>
              <w:t>Stroški ponudbe</w:t>
            </w:r>
          </w:p>
        </w:tc>
        <w:tc>
          <w:tcPr>
            <w:tcW w:w="7291" w:type="dxa"/>
            <w:gridSpan w:val="4"/>
            <w:tcBorders>
              <w:bottom w:val="single" w:sz="4" w:space="0" w:color="auto"/>
            </w:tcBorders>
            <w:shd w:val="clear" w:color="auto" w:fill="FADC8C"/>
            <w:vAlign w:val="center"/>
          </w:tcPr>
          <w:p w14:paraId="0FF904DF" w14:textId="77777777" w:rsidR="00C133C3" w:rsidRPr="00BA745B" w:rsidRDefault="00C133C3" w:rsidP="00C133C3">
            <w:pPr>
              <w:spacing w:after="0" w:line="240" w:lineRule="auto"/>
              <w:jc w:val="both"/>
              <w:rPr>
                <w:rFonts w:ascii="Tahoma" w:hAnsi="Tahoma" w:cs="Tahoma"/>
                <w:sz w:val="20"/>
                <w:szCs w:val="20"/>
                <w:lang w:val="sl-SI"/>
              </w:rPr>
            </w:pPr>
            <w:r w:rsidRPr="00BA745B">
              <w:rPr>
                <w:rFonts w:ascii="Tahoma" w:hAnsi="Tahoma" w:cs="Tahoma"/>
                <w:sz w:val="20"/>
                <w:szCs w:val="20"/>
                <w:lang w:val="sl-SI"/>
              </w:rPr>
              <w:t>Ponudnik nosi vse stroške, povezane s pripravo in predložitvijo ponudbe.</w:t>
            </w:r>
          </w:p>
        </w:tc>
      </w:tr>
      <w:tr w:rsidR="00C133C3" w:rsidRPr="00BA745B" w14:paraId="1743B95B" w14:textId="77777777">
        <w:trPr>
          <w:gridAfter w:val="1"/>
          <w:wAfter w:w="6" w:type="dxa"/>
          <w:trHeight w:val="20"/>
          <w:jc w:val="center"/>
        </w:trPr>
        <w:tc>
          <w:tcPr>
            <w:tcW w:w="2405" w:type="dxa"/>
            <w:vMerge w:val="restart"/>
            <w:shd w:val="clear" w:color="auto" w:fill="FAAA5A"/>
            <w:vAlign w:val="center"/>
          </w:tcPr>
          <w:p w14:paraId="2FEC8CAE" w14:textId="77777777" w:rsidR="00C133C3" w:rsidRPr="00BA745B" w:rsidRDefault="00C133C3" w:rsidP="00C133C3">
            <w:pPr>
              <w:spacing w:after="0" w:line="240" w:lineRule="auto"/>
              <w:rPr>
                <w:rFonts w:ascii="Tahoma" w:hAnsi="Tahoma" w:cs="Tahoma"/>
                <w:sz w:val="20"/>
                <w:szCs w:val="20"/>
                <w:lang w:val="sl-SI"/>
              </w:rPr>
            </w:pPr>
            <w:r w:rsidRPr="00BA745B">
              <w:rPr>
                <w:rFonts w:ascii="Tahoma" w:hAnsi="Tahoma" w:cs="Tahoma"/>
                <w:sz w:val="20"/>
                <w:szCs w:val="20"/>
                <w:lang w:val="sl-SI"/>
              </w:rPr>
              <w:t>Variantne ponudbe</w:t>
            </w:r>
          </w:p>
        </w:tc>
        <w:tc>
          <w:tcPr>
            <w:tcW w:w="1701" w:type="dxa"/>
            <w:tcBorders>
              <w:bottom w:val="single" w:sz="4" w:space="0" w:color="auto"/>
            </w:tcBorders>
            <w:shd w:val="clear" w:color="auto" w:fill="FAAA5A"/>
            <w:vAlign w:val="center"/>
          </w:tcPr>
          <w:p w14:paraId="20DDC648" w14:textId="77777777" w:rsidR="00C133C3" w:rsidRPr="00BA745B" w:rsidRDefault="00C133C3" w:rsidP="00C133C3">
            <w:pPr>
              <w:spacing w:after="0" w:line="240" w:lineRule="auto"/>
              <w:jc w:val="center"/>
              <w:rPr>
                <w:rFonts w:ascii="Tahoma" w:hAnsi="Tahoma" w:cs="Tahoma"/>
                <w:sz w:val="20"/>
                <w:szCs w:val="20"/>
                <w:lang w:val="sl-SI"/>
              </w:rPr>
            </w:pPr>
            <w:r w:rsidRPr="00BA745B">
              <w:rPr>
                <w:rFonts w:ascii="Tahoma" w:hAnsi="Tahoma" w:cs="Tahoma"/>
                <w:sz w:val="20"/>
                <w:szCs w:val="20"/>
                <w:lang w:val="sl-SI"/>
              </w:rPr>
              <w:t>niso dovoljene</w:t>
            </w:r>
          </w:p>
        </w:tc>
        <w:tc>
          <w:tcPr>
            <w:tcW w:w="1701" w:type="dxa"/>
            <w:tcBorders>
              <w:bottom w:val="single" w:sz="4" w:space="0" w:color="auto"/>
            </w:tcBorders>
            <w:shd w:val="clear" w:color="auto" w:fill="FAAA5A"/>
            <w:vAlign w:val="center"/>
          </w:tcPr>
          <w:p w14:paraId="770C6E2D" w14:textId="77777777" w:rsidR="00C133C3" w:rsidRPr="00BA745B" w:rsidRDefault="00C133C3" w:rsidP="00C133C3">
            <w:pPr>
              <w:spacing w:after="0" w:line="240" w:lineRule="auto"/>
              <w:jc w:val="center"/>
              <w:rPr>
                <w:rFonts w:ascii="Tahoma" w:hAnsi="Tahoma" w:cs="Tahoma"/>
                <w:sz w:val="20"/>
                <w:szCs w:val="20"/>
                <w:lang w:val="sl-SI"/>
              </w:rPr>
            </w:pPr>
            <w:r w:rsidRPr="00BA745B">
              <w:rPr>
                <w:rFonts w:ascii="Tahoma" w:hAnsi="Tahoma" w:cs="Tahoma"/>
                <w:sz w:val="20"/>
                <w:szCs w:val="20"/>
                <w:lang w:val="sl-SI"/>
              </w:rPr>
              <w:t>so dovoljene</w:t>
            </w:r>
          </w:p>
        </w:tc>
        <w:tc>
          <w:tcPr>
            <w:tcW w:w="3883" w:type="dxa"/>
            <w:tcBorders>
              <w:bottom w:val="single" w:sz="4" w:space="0" w:color="auto"/>
            </w:tcBorders>
            <w:shd w:val="clear" w:color="auto" w:fill="FAAA5A"/>
            <w:vAlign w:val="center"/>
          </w:tcPr>
          <w:p w14:paraId="32EBB321" w14:textId="77777777" w:rsidR="00C133C3" w:rsidRPr="00BA745B" w:rsidRDefault="00C133C3" w:rsidP="00C133C3">
            <w:pPr>
              <w:spacing w:after="0" w:line="240" w:lineRule="auto"/>
              <w:jc w:val="center"/>
              <w:rPr>
                <w:rFonts w:ascii="Tahoma" w:hAnsi="Tahoma" w:cs="Tahoma"/>
                <w:sz w:val="20"/>
                <w:szCs w:val="20"/>
                <w:lang w:val="sl-SI"/>
              </w:rPr>
            </w:pPr>
            <w:r w:rsidRPr="00BA745B">
              <w:rPr>
                <w:rFonts w:ascii="Tahoma" w:hAnsi="Tahoma" w:cs="Tahoma"/>
                <w:sz w:val="20"/>
                <w:szCs w:val="20"/>
                <w:lang w:val="sl-SI"/>
              </w:rPr>
              <w:t>posebni pogoji</w:t>
            </w:r>
          </w:p>
        </w:tc>
      </w:tr>
      <w:tr w:rsidR="00C133C3" w:rsidRPr="00BA745B" w14:paraId="2E40F715" w14:textId="77777777">
        <w:trPr>
          <w:gridAfter w:val="1"/>
          <w:wAfter w:w="6" w:type="dxa"/>
          <w:trHeight w:val="20"/>
          <w:jc w:val="center"/>
        </w:trPr>
        <w:tc>
          <w:tcPr>
            <w:tcW w:w="2405" w:type="dxa"/>
            <w:vMerge/>
            <w:shd w:val="clear" w:color="auto" w:fill="FAAA5A"/>
          </w:tcPr>
          <w:p w14:paraId="1C2A8CA9" w14:textId="77777777" w:rsidR="00C133C3" w:rsidRPr="00BA745B" w:rsidRDefault="00C133C3" w:rsidP="00C133C3">
            <w:pPr>
              <w:spacing w:after="0" w:line="240" w:lineRule="auto"/>
              <w:rPr>
                <w:rFonts w:ascii="Tahoma" w:hAnsi="Tahoma" w:cs="Tahoma"/>
                <w:sz w:val="20"/>
                <w:szCs w:val="20"/>
                <w:lang w:val="sl-SI"/>
              </w:rPr>
            </w:pPr>
          </w:p>
        </w:tc>
        <w:tc>
          <w:tcPr>
            <w:tcW w:w="1701" w:type="dxa"/>
            <w:tcBorders>
              <w:bottom w:val="single" w:sz="4" w:space="0" w:color="auto"/>
            </w:tcBorders>
            <w:shd w:val="clear" w:color="auto" w:fill="FADC8C"/>
            <w:vAlign w:val="center"/>
          </w:tcPr>
          <w:p w14:paraId="2762F681" w14:textId="77777777" w:rsidR="00C133C3" w:rsidRPr="00BA745B" w:rsidRDefault="00C133C3" w:rsidP="00C133C3">
            <w:pPr>
              <w:spacing w:after="0" w:line="240" w:lineRule="auto"/>
              <w:jc w:val="center"/>
              <w:rPr>
                <w:rFonts w:ascii="Tahoma" w:hAnsi="Tahoma" w:cs="Tahoma"/>
                <w:sz w:val="20"/>
                <w:szCs w:val="20"/>
                <w:lang w:val="sl-SI"/>
              </w:rPr>
            </w:pPr>
            <w:r w:rsidRPr="00BA745B">
              <w:rPr>
                <w:rFonts w:ascii="Tahoma" w:hAnsi="Tahoma" w:cs="Tahoma"/>
                <w:sz w:val="20"/>
                <w:szCs w:val="20"/>
                <w:lang w:val="sl-SI"/>
              </w:rPr>
              <w:sym w:font="Wingdings" w:char="F0FC"/>
            </w:r>
          </w:p>
        </w:tc>
        <w:tc>
          <w:tcPr>
            <w:tcW w:w="1701" w:type="dxa"/>
            <w:tcBorders>
              <w:bottom w:val="single" w:sz="4" w:space="0" w:color="auto"/>
            </w:tcBorders>
            <w:shd w:val="clear" w:color="auto" w:fill="FADC8C"/>
            <w:vAlign w:val="center"/>
          </w:tcPr>
          <w:p w14:paraId="1A9774CE" w14:textId="77777777" w:rsidR="00C133C3" w:rsidRPr="00BA745B" w:rsidRDefault="00C133C3" w:rsidP="00C133C3">
            <w:pPr>
              <w:spacing w:after="0" w:line="240" w:lineRule="auto"/>
              <w:jc w:val="center"/>
              <w:rPr>
                <w:rFonts w:ascii="Tahoma" w:hAnsi="Tahoma" w:cs="Tahoma"/>
                <w:sz w:val="20"/>
                <w:szCs w:val="20"/>
                <w:lang w:val="sl-SI"/>
              </w:rPr>
            </w:pPr>
          </w:p>
        </w:tc>
        <w:tc>
          <w:tcPr>
            <w:tcW w:w="3883" w:type="dxa"/>
            <w:tcBorders>
              <w:bottom w:val="single" w:sz="4" w:space="0" w:color="auto"/>
            </w:tcBorders>
            <w:shd w:val="clear" w:color="auto" w:fill="FADC8C"/>
            <w:vAlign w:val="center"/>
          </w:tcPr>
          <w:p w14:paraId="3F68B051" w14:textId="77777777" w:rsidR="00C133C3" w:rsidRPr="00BA745B" w:rsidRDefault="00C133C3" w:rsidP="00C133C3">
            <w:pPr>
              <w:spacing w:after="0" w:line="240" w:lineRule="auto"/>
              <w:rPr>
                <w:rFonts w:ascii="Tahoma" w:hAnsi="Tahoma" w:cs="Tahoma"/>
                <w:sz w:val="20"/>
                <w:szCs w:val="20"/>
                <w:lang w:val="sl-SI"/>
              </w:rPr>
            </w:pPr>
          </w:p>
        </w:tc>
      </w:tr>
      <w:tr w:rsidR="00C133C3" w:rsidRPr="00BA745B" w14:paraId="7241C9B3" w14:textId="77777777">
        <w:trPr>
          <w:gridAfter w:val="1"/>
          <w:wAfter w:w="6" w:type="dxa"/>
          <w:trHeight w:val="20"/>
          <w:jc w:val="center"/>
        </w:trPr>
        <w:tc>
          <w:tcPr>
            <w:tcW w:w="2405" w:type="dxa"/>
            <w:vMerge w:val="restart"/>
            <w:shd w:val="clear" w:color="auto" w:fill="FAAA5A"/>
            <w:vAlign w:val="center"/>
          </w:tcPr>
          <w:p w14:paraId="0D53AA70" w14:textId="77777777" w:rsidR="00C133C3" w:rsidRPr="00BA745B" w:rsidRDefault="00C133C3" w:rsidP="00C133C3">
            <w:pPr>
              <w:spacing w:after="0" w:line="240" w:lineRule="auto"/>
              <w:rPr>
                <w:rFonts w:ascii="Tahoma" w:hAnsi="Tahoma" w:cs="Tahoma"/>
                <w:sz w:val="20"/>
                <w:szCs w:val="20"/>
                <w:lang w:val="sl-SI"/>
              </w:rPr>
            </w:pPr>
            <w:r w:rsidRPr="00BA745B">
              <w:rPr>
                <w:rFonts w:ascii="Tahoma" w:hAnsi="Tahoma" w:cs="Tahoma"/>
                <w:sz w:val="20"/>
                <w:szCs w:val="20"/>
                <w:lang w:val="sl-SI"/>
              </w:rPr>
              <w:t>Opcije</w:t>
            </w:r>
          </w:p>
        </w:tc>
        <w:tc>
          <w:tcPr>
            <w:tcW w:w="1701" w:type="dxa"/>
            <w:tcBorders>
              <w:bottom w:val="single" w:sz="4" w:space="0" w:color="auto"/>
            </w:tcBorders>
            <w:shd w:val="clear" w:color="auto" w:fill="FAAA5A"/>
            <w:vAlign w:val="center"/>
          </w:tcPr>
          <w:p w14:paraId="5DBE3AF1" w14:textId="77777777" w:rsidR="00C133C3" w:rsidRPr="00BA745B" w:rsidRDefault="00C133C3" w:rsidP="00C133C3">
            <w:pPr>
              <w:spacing w:after="0" w:line="240" w:lineRule="auto"/>
              <w:jc w:val="center"/>
              <w:rPr>
                <w:rFonts w:ascii="Tahoma" w:hAnsi="Tahoma" w:cs="Tahoma"/>
                <w:sz w:val="20"/>
                <w:szCs w:val="20"/>
                <w:lang w:val="sl-SI"/>
              </w:rPr>
            </w:pPr>
            <w:r w:rsidRPr="00BA745B">
              <w:rPr>
                <w:rFonts w:ascii="Tahoma" w:hAnsi="Tahoma" w:cs="Tahoma"/>
                <w:sz w:val="20"/>
                <w:szCs w:val="20"/>
                <w:lang w:val="sl-SI"/>
              </w:rPr>
              <w:t>niso dovoljene</w:t>
            </w:r>
          </w:p>
        </w:tc>
        <w:tc>
          <w:tcPr>
            <w:tcW w:w="1701" w:type="dxa"/>
            <w:tcBorders>
              <w:bottom w:val="single" w:sz="4" w:space="0" w:color="auto"/>
            </w:tcBorders>
            <w:shd w:val="clear" w:color="auto" w:fill="FAAA5A"/>
            <w:vAlign w:val="center"/>
          </w:tcPr>
          <w:p w14:paraId="65E8087D" w14:textId="77777777" w:rsidR="00C133C3" w:rsidRPr="00BA745B" w:rsidRDefault="00C133C3" w:rsidP="00C133C3">
            <w:pPr>
              <w:spacing w:after="0" w:line="240" w:lineRule="auto"/>
              <w:jc w:val="center"/>
              <w:rPr>
                <w:rFonts w:ascii="Tahoma" w:hAnsi="Tahoma" w:cs="Tahoma"/>
                <w:sz w:val="20"/>
                <w:szCs w:val="20"/>
                <w:lang w:val="sl-SI"/>
              </w:rPr>
            </w:pPr>
            <w:r w:rsidRPr="00BA745B">
              <w:rPr>
                <w:rFonts w:ascii="Tahoma" w:hAnsi="Tahoma" w:cs="Tahoma"/>
                <w:sz w:val="20"/>
                <w:szCs w:val="20"/>
                <w:lang w:val="sl-SI"/>
              </w:rPr>
              <w:t>so dovoljene</w:t>
            </w:r>
          </w:p>
        </w:tc>
        <w:tc>
          <w:tcPr>
            <w:tcW w:w="3883" w:type="dxa"/>
            <w:tcBorders>
              <w:bottom w:val="single" w:sz="4" w:space="0" w:color="auto"/>
            </w:tcBorders>
            <w:shd w:val="clear" w:color="auto" w:fill="FAAA5A"/>
            <w:vAlign w:val="center"/>
          </w:tcPr>
          <w:p w14:paraId="119A948E" w14:textId="77777777" w:rsidR="00C133C3" w:rsidRPr="00BA745B" w:rsidRDefault="00C133C3" w:rsidP="00C133C3">
            <w:pPr>
              <w:spacing w:after="0" w:line="240" w:lineRule="auto"/>
              <w:jc w:val="center"/>
              <w:rPr>
                <w:rFonts w:ascii="Tahoma" w:hAnsi="Tahoma" w:cs="Tahoma"/>
                <w:sz w:val="20"/>
                <w:szCs w:val="20"/>
                <w:lang w:val="sl-SI"/>
              </w:rPr>
            </w:pPr>
            <w:r w:rsidRPr="00BA745B">
              <w:rPr>
                <w:rFonts w:ascii="Tahoma" w:hAnsi="Tahoma" w:cs="Tahoma"/>
                <w:sz w:val="20"/>
                <w:szCs w:val="20"/>
                <w:lang w:val="sl-SI"/>
              </w:rPr>
              <w:t>posebni pogoji</w:t>
            </w:r>
          </w:p>
        </w:tc>
      </w:tr>
      <w:tr w:rsidR="00C133C3" w:rsidRPr="00BA745B" w14:paraId="0222B39C" w14:textId="77777777">
        <w:trPr>
          <w:gridAfter w:val="1"/>
          <w:wAfter w:w="6" w:type="dxa"/>
          <w:trHeight w:val="20"/>
          <w:jc w:val="center"/>
        </w:trPr>
        <w:tc>
          <w:tcPr>
            <w:tcW w:w="2405" w:type="dxa"/>
            <w:vMerge/>
            <w:shd w:val="clear" w:color="auto" w:fill="FAAA5A"/>
          </w:tcPr>
          <w:p w14:paraId="60E3C81E" w14:textId="77777777" w:rsidR="00C133C3" w:rsidRPr="00BA745B" w:rsidRDefault="00C133C3" w:rsidP="00C133C3">
            <w:pPr>
              <w:spacing w:after="0" w:line="240" w:lineRule="auto"/>
              <w:rPr>
                <w:rFonts w:ascii="Tahoma" w:hAnsi="Tahoma" w:cs="Tahoma"/>
                <w:sz w:val="20"/>
                <w:szCs w:val="20"/>
                <w:lang w:val="sl-SI"/>
              </w:rPr>
            </w:pPr>
          </w:p>
        </w:tc>
        <w:tc>
          <w:tcPr>
            <w:tcW w:w="1701" w:type="dxa"/>
            <w:shd w:val="clear" w:color="auto" w:fill="FADC8C"/>
            <w:vAlign w:val="center"/>
          </w:tcPr>
          <w:p w14:paraId="1D811CEA" w14:textId="77777777" w:rsidR="00C133C3" w:rsidRPr="00BA745B" w:rsidRDefault="00C133C3" w:rsidP="00C133C3">
            <w:pPr>
              <w:spacing w:after="0" w:line="240" w:lineRule="auto"/>
              <w:jc w:val="center"/>
              <w:rPr>
                <w:rFonts w:ascii="Tahoma" w:hAnsi="Tahoma" w:cs="Tahoma"/>
                <w:sz w:val="20"/>
                <w:szCs w:val="20"/>
                <w:lang w:val="sl-SI"/>
              </w:rPr>
            </w:pPr>
            <w:r w:rsidRPr="00BA745B">
              <w:rPr>
                <w:rFonts w:ascii="Tahoma" w:hAnsi="Tahoma" w:cs="Tahoma"/>
                <w:sz w:val="20"/>
                <w:szCs w:val="20"/>
                <w:lang w:val="sl-SI"/>
              </w:rPr>
              <w:sym w:font="Wingdings" w:char="F0FC"/>
            </w:r>
          </w:p>
        </w:tc>
        <w:tc>
          <w:tcPr>
            <w:tcW w:w="1701" w:type="dxa"/>
            <w:shd w:val="clear" w:color="auto" w:fill="FADC8C"/>
            <w:vAlign w:val="center"/>
          </w:tcPr>
          <w:p w14:paraId="7D3EF3B4" w14:textId="77777777" w:rsidR="00C133C3" w:rsidRPr="00BA745B" w:rsidRDefault="00C133C3" w:rsidP="00C133C3">
            <w:pPr>
              <w:spacing w:after="0" w:line="240" w:lineRule="auto"/>
              <w:rPr>
                <w:rFonts w:ascii="Tahoma" w:hAnsi="Tahoma" w:cs="Tahoma"/>
                <w:sz w:val="20"/>
                <w:szCs w:val="20"/>
                <w:lang w:val="sl-SI"/>
              </w:rPr>
            </w:pPr>
          </w:p>
        </w:tc>
        <w:tc>
          <w:tcPr>
            <w:tcW w:w="3883" w:type="dxa"/>
            <w:shd w:val="clear" w:color="auto" w:fill="FADC8C"/>
            <w:vAlign w:val="center"/>
          </w:tcPr>
          <w:p w14:paraId="73183128" w14:textId="77777777" w:rsidR="00C133C3" w:rsidRPr="00BA745B" w:rsidRDefault="00C133C3" w:rsidP="00C133C3">
            <w:pPr>
              <w:spacing w:after="0" w:line="240" w:lineRule="auto"/>
              <w:rPr>
                <w:rFonts w:ascii="Tahoma" w:hAnsi="Tahoma" w:cs="Tahoma"/>
                <w:sz w:val="20"/>
                <w:szCs w:val="20"/>
                <w:lang w:val="sl-SI"/>
              </w:rPr>
            </w:pPr>
          </w:p>
        </w:tc>
      </w:tr>
      <w:tr w:rsidR="00C133C3" w:rsidRPr="00BA745B" w14:paraId="41A1DCBA" w14:textId="77777777">
        <w:trPr>
          <w:trHeight w:val="20"/>
          <w:jc w:val="center"/>
        </w:trPr>
        <w:tc>
          <w:tcPr>
            <w:tcW w:w="2405" w:type="dxa"/>
            <w:shd w:val="clear" w:color="auto" w:fill="FAAA5A"/>
            <w:vAlign w:val="center"/>
          </w:tcPr>
          <w:p w14:paraId="085126B1" w14:textId="77777777" w:rsidR="00C133C3" w:rsidRPr="00BA745B" w:rsidRDefault="00C133C3" w:rsidP="00C133C3">
            <w:pPr>
              <w:spacing w:after="0" w:line="240" w:lineRule="auto"/>
              <w:rPr>
                <w:rFonts w:ascii="Tahoma" w:hAnsi="Tahoma" w:cs="Tahoma"/>
                <w:sz w:val="20"/>
                <w:szCs w:val="20"/>
                <w:lang w:val="sl-SI"/>
              </w:rPr>
            </w:pPr>
            <w:r w:rsidRPr="00BA745B">
              <w:rPr>
                <w:rFonts w:ascii="Tahoma" w:hAnsi="Tahoma" w:cs="Tahoma"/>
                <w:sz w:val="20"/>
                <w:szCs w:val="20"/>
                <w:lang w:val="sl-SI"/>
              </w:rPr>
              <w:t>Skupno nastopanje</w:t>
            </w:r>
          </w:p>
        </w:tc>
        <w:tc>
          <w:tcPr>
            <w:tcW w:w="7291" w:type="dxa"/>
            <w:gridSpan w:val="4"/>
            <w:shd w:val="clear" w:color="auto" w:fill="FADC8C"/>
            <w:vAlign w:val="center"/>
          </w:tcPr>
          <w:p w14:paraId="2C45FE90" w14:textId="77777777" w:rsidR="00C133C3" w:rsidRPr="00BA745B" w:rsidRDefault="00C133C3" w:rsidP="00C133C3">
            <w:pPr>
              <w:spacing w:after="120" w:line="240" w:lineRule="auto"/>
              <w:jc w:val="both"/>
              <w:rPr>
                <w:rFonts w:ascii="Tahoma" w:hAnsi="Tahoma" w:cs="Tahoma"/>
                <w:sz w:val="20"/>
                <w:szCs w:val="20"/>
                <w:lang w:val="sl-SI"/>
              </w:rPr>
            </w:pPr>
            <w:r w:rsidRPr="00BA745B">
              <w:rPr>
                <w:rFonts w:ascii="Tahoma" w:hAnsi="Tahoma" w:cs="Tahoma"/>
                <w:sz w:val="20"/>
                <w:szCs w:val="20"/>
                <w:lang w:val="sl-SI"/>
              </w:rPr>
              <w:t>Pri javnem naročilu je dovoljena skupna ponudba več pogodbenih partnerjev.</w:t>
            </w:r>
          </w:p>
          <w:p w14:paraId="1443B5DE" w14:textId="77777777" w:rsidR="00C133C3" w:rsidRPr="00BA745B" w:rsidRDefault="00C133C3" w:rsidP="00C133C3">
            <w:pPr>
              <w:spacing w:after="120" w:line="240" w:lineRule="auto"/>
              <w:jc w:val="both"/>
              <w:rPr>
                <w:rFonts w:ascii="Tahoma" w:hAnsi="Tahoma" w:cs="Tahoma"/>
                <w:sz w:val="20"/>
                <w:szCs w:val="20"/>
                <w:lang w:val="sl-SI"/>
              </w:rPr>
            </w:pPr>
            <w:r w:rsidRPr="00BA745B">
              <w:rPr>
                <w:rFonts w:ascii="Tahoma" w:hAnsi="Tahoma" w:cs="Tahoma"/>
                <w:sz w:val="20"/>
                <w:szCs w:val="20"/>
                <w:lang w:val="sl-SI"/>
              </w:rPr>
              <w:t>V 7. točki (Preverjanje sposobnosti) teh navodil je določeno, ali mora v primeru skupne ponudbe posamezen pogoj izpolnjevati vsak izmed partnerjev ali pa lahko pogoj izpolnjujejo partnerji skupaj.</w:t>
            </w:r>
          </w:p>
          <w:p w14:paraId="04A4CEE5" w14:textId="77777777" w:rsidR="00C133C3" w:rsidRPr="00BA745B" w:rsidRDefault="00C133C3" w:rsidP="00C133C3">
            <w:pPr>
              <w:spacing w:after="0" w:line="240" w:lineRule="auto"/>
              <w:jc w:val="both"/>
              <w:rPr>
                <w:rFonts w:ascii="Tahoma" w:hAnsi="Tahoma" w:cs="Tahoma"/>
                <w:sz w:val="20"/>
                <w:szCs w:val="20"/>
                <w:lang w:val="sl-SI"/>
              </w:rPr>
            </w:pPr>
            <w:r w:rsidRPr="00BA745B">
              <w:rPr>
                <w:rFonts w:ascii="Tahoma" w:hAnsi="Tahoma" w:cs="Tahoma"/>
                <w:sz w:val="20"/>
                <w:szCs w:val="20"/>
                <w:lang w:val="sl-SI"/>
              </w:rPr>
              <w:t>Pogodbo o izvedbi predmeta javnega naročila (partnersko pogodbo),</w:t>
            </w:r>
            <w:r w:rsidRPr="00BA745B">
              <w:rPr>
                <w:rFonts w:ascii="Tahoma" w:hAnsi="Tahoma" w:cs="Tahoma"/>
                <w:sz w:val="20"/>
                <w:szCs w:val="20"/>
              </w:rPr>
              <w:t xml:space="preserve"> </w:t>
            </w:r>
            <w:r w:rsidRPr="00BA745B">
              <w:rPr>
                <w:rFonts w:ascii="Tahoma" w:hAnsi="Tahoma" w:cs="Tahoma"/>
                <w:sz w:val="20"/>
                <w:szCs w:val="20"/>
                <w:lang w:val="sl-SI"/>
              </w:rPr>
              <w:t xml:space="preserve">predloži ponudnik, kateremu se odda javno naročilo. V pogodbi se opredeli poslovodečega partnerja, ki bo od naročnika sprejemal obveznosti, navodila in lahko tudi plačila v imenu in za račun vseh sodelujočih, ter delež in vrsto storitev, ki jih opravlja posamezen partner. </w:t>
            </w:r>
            <w:r w:rsidRPr="00BA745B">
              <w:rPr>
                <w:rFonts w:ascii="Tahoma" w:hAnsi="Tahoma" w:cs="Tahoma"/>
                <w:sz w:val="20"/>
                <w:szCs w:val="20"/>
                <w:u w:val="single"/>
                <w:lang w:val="sl-SI"/>
              </w:rPr>
              <w:t>Pogodba  mora jasno določati, da proti naročniku za celotno obveznost in za vsak njen del odgovarjajo vsi partnerji solidarno in vsak posebej v celoti.</w:t>
            </w:r>
          </w:p>
        </w:tc>
      </w:tr>
      <w:tr w:rsidR="006A6418" w:rsidRPr="00BA745B" w14:paraId="6FBAA825" w14:textId="77777777" w:rsidTr="006A6418">
        <w:trPr>
          <w:gridAfter w:val="1"/>
          <w:wAfter w:w="6" w:type="dxa"/>
          <w:trHeight w:val="712"/>
          <w:jc w:val="center"/>
        </w:trPr>
        <w:tc>
          <w:tcPr>
            <w:tcW w:w="2405" w:type="dxa"/>
            <w:shd w:val="clear" w:color="auto" w:fill="FAAA5A"/>
            <w:vAlign w:val="center"/>
          </w:tcPr>
          <w:p w14:paraId="799DB03C" w14:textId="77777777" w:rsidR="006A6418" w:rsidRPr="00BA745B" w:rsidRDefault="006A6418" w:rsidP="00C133C3">
            <w:pPr>
              <w:spacing w:after="0" w:line="240" w:lineRule="auto"/>
              <w:rPr>
                <w:rFonts w:ascii="Tahoma" w:hAnsi="Tahoma" w:cs="Tahoma"/>
                <w:sz w:val="20"/>
                <w:szCs w:val="20"/>
                <w:lang w:val="sl-SI"/>
              </w:rPr>
            </w:pPr>
            <w:r w:rsidRPr="00BA745B">
              <w:rPr>
                <w:rFonts w:ascii="Tahoma" w:hAnsi="Tahoma" w:cs="Tahoma"/>
                <w:sz w:val="20"/>
                <w:szCs w:val="20"/>
                <w:lang w:val="sl-SI"/>
              </w:rPr>
              <w:t>Nastopanje s podizvajalci</w:t>
            </w:r>
          </w:p>
        </w:tc>
        <w:tc>
          <w:tcPr>
            <w:tcW w:w="7285" w:type="dxa"/>
            <w:gridSpan w:val="3"/>
            <w:shd w:val="clear" w:color="auto" w:fill="FFE599" w:themeFill="accent4" w:themeFillTint="66"/>
            <w:vAlign w:val="center"/>
          </w:tcPr>
          <w:p w14:paraId="317EDC18" w14:textId="77777777" w:rsidR="006A6418" w:rsidRPr="00BA745B" w:rsidRDefault="006A6418" w:rsidP="006A6418">
            <w:pPr>
              <w:spacing w:after="0" w:line="240" w:lineRule="auto"/>
              <w:jc w:val="both"/>
              <w:rPr>
                <w:rFonts w:ascii="Tahoma" w:hAnsi="Tahoma" w:cs="Tahoma"/>
                <w:bCs/>
                <w:sz w:val="20"/>
                <w:szCs w:val="20"/>
                <w:lang w:val="sl-SI"/>
              </w:rPr>
            </w:pPr>
            <w:r w:rsidRPr="00BA745B">
              <w:rPr>
                <w:rFonts w:ascii="Tahoma" w:hAnsi="Tahoma" w:cs="Tahoma"/>
                <w:bCs/>
                <w:sz w:val="20"/>
                <w:szCs w:val="20"/>
                <w:lang w:val="sl-SI"/>
              </w:rPr>
              <w:t>Je predvideno.</w:t>
            </w:r>
          </w:p>
          <w:p w14:paraId="6ACE4694" w14:textId="77777777" w:rsidR="006A6418" w:rsidRPr="00BA745B" w:rsidRDefault="006A6418" w:rsidP="006A6418">
            <w:pPr>
              <w:spacing w:after="0" w:line="240" w:lineRule="auto"/>
              <w:jc w:val="both"/>
              <w:rPr>
                <w:rFonts w:ascii="Tahoma" w:hAnsi="Tahoma" w:cs="Tahoma"/>
                <w:bCs/>
                <w:sz w:val="20"/>
                <w:szCs w:val="20"/>
                <w:lang w:val="sl-SI"/>
              </w:rPr>
            </w:pPr>
            <w:r w:rsidRPr="00BA745B">
              <w:rPr>
                <w:rFonts w:ascii="Tahoma" w:hAnsi="Tahoma" w:cs="Tahoma"/>
                <w:bCs/>
                <w:sz w:val="20"/>
                <w:szCs w:val="20"/>
                <w:lang w:val="sl-SI"/>
              </w:rPr>
              <w:t>Glavni izvajalec, ki v izvedbo javnega naročila vključi enega ali več podizvajalcev, mora imeti ob sklenitvi pogodbe z naročnikom ali v času njenega izvajanja, sklenjene veljavne pogodbe s podizvajalci.</w:t>
            </w:r>
          </w:p>
          <w:p w14:paraId="06768F02" w14:textId="77777777" w:rsidR="006A6418" w:rsidRPr="00BA745B" w:rsidRDefault="006A6418" w:rsidP="006A6418">
            <w:pPr>
              <w:spacing w:after="0" w:line="240" w:lineRule="auto"/>
              <w:jc w:val="both"/>
              <w:rPr>
                <w:rFonts w:ascii="Tahoma" w:hAnsi="Tahoma" w:cs="Tahoma"/>
                <w:bCs/>
                <w:sz w:val="20"/>
                <w:szCs w:val="20"/>
                <w:lang w:val="sl-SI"/>
              </w:rPr>
            </w:pPr>
            <w:r w:rsidRPr="00BA745B">
              <w:rPr>
                <w:rFonts w:ascii="Tahoma" w:hAnsi="Tahoma" w:cs="Tahoma"/>
                <w:bCs/>
                <w:sz w:val="20"/>
                <w:szCs w:val="20"/>
                <w:lang w:val="sl-SI"/>
              </w:rPr>
              <w:t>Ponudnik v razmerju do naročnika v celoti odgovarja za izvedbo prejetega naročila, ne glede na število podizvajalcev, ki jih navede v svoji ponudbi.</w:t>
            </w:r>
          </w:p>
          <w:p w14:paraId="0D59014B" w14:textId="77777777" w:rsidR="006A6418" w:rsidRPr="00BA745B" w:rsidRDefault="006A6418" w:rsidP="006A6418">
            <w:pPr>
              <w:spacing w:after="0" w:line="240" w:lineRule="auto"/>
              <w:jc w:val="both"/>
              <w:rPr>
                <w:rFonts w:ascii="Tahoma" w:hAnsi="Tahoma" w:cs="Tahoma"/>
                <w:bCs/>
                <w:sz w:val="20"/>
                <w:szCs w:val="20"/>
                <w:lang w:val="sl-SI"/>
              </w:rPr>
            </w:pPr>
          </w:p>
          <w:p w14:paraId="2A934B40" w14:textId="77777777" w:rsidR="006A6418" w:rsidRPr="00BA745B" w:rsidRDefault="006A6418" w:rsidP="006A6418">
            <w:pPr>
              <w:spacing w:after="0" w:line="240" w:lineRule="auto"/>
              <w:jc w:val="both"/>
              <w:rPr>
                <w:rFonts w:ascii="Tahoma" w:hAnsi="Tahoma" w:cs="Tahoma"/>
                <w:sz w:val="20"/>
                <w:szCs w:val="20"/>
                <w:lang w:val="sl-SI"/>
              </w:rPr>
            </w:pPr>
            <w:r w:rsidRPr="00BA745B">
              <w:rPr>
                <w:rFonts w:ascii="Tahoma" w:hAnsi="Tahoma" w:cs="Tahoma"/>
                <w:bCs/>
                <w:sz w:val="20"/>
                <w:szCs w:val="20"/>
                <w:lang w:val="sl-SI"/>
              </w:rPr>
              <w:t xml:space="preserve">V kolikor namerava gospodarski subjekt oddati v podizvajanje določen delež (odstotek) javnega naročila in za izvedbo tega dela uporabljati podizvajalčeve zmogljivosti, mora za te podizvajalce izpolniti ločen  </w:t>
            </w:r>
            <w:r w:rsidRPr="00BA745B">
              <w:rPr>
                <w:rFonts w:ascii="Tahoma" w:hAnsi="Tahoma" w:cs="Tahoma"/>
                <w:b/>
                <w:sz w:val="20"/>
                <w:szCs w:val="20"/>
                <w:lang w:val="sl-SI"/>
              </w:rPr>
              <w:t>obrazec ePRO – Izjava.</w:t>
            </w:r>
          </w:p>
        </w:tc>
      </w:tr>
    </w:tbl>
    <w:p w14:paraId="66D181BC" w14:textId="77777777" w:rsidR="00015CFB" w:rsidRPr="00BA745B" w:rsidRDefault="00015CFB">
      <w:pPr>
        <w:spacing w:after="0" w:line="240" w:lineRule="auto"/>
        <w:rPr>
          <w:rFonts w:ascii="Tahoma" w:hAnsi="Tahoma" w:cs="Tahoma"/>
          <w:b/>
          <w:sz w:val="20"/>
          <w:szCs w:val="20"/>
          <w:lang w:val="sl-SI"/>
        </w:rPr>
      </w:pPr>
    </w:p>
    <w:p w14:paraId="0E6AF187" w14:textId="77777777" w:rsidR="00015CFB" w:rsidRPr="00BA745B" w:rsidRDefault="00DB73C2">
      <w:pPr>
        <w:numPr>
          <w:ilvl w:val="0"/>
          <w:numId w:val="1"/>
        </w:numPr>
        <w:spacing w:after="0" w:line="240" w:lineRule="auto"/>
        <w:rPr>
          <w:rFonts w:ascii="Tahoma" w:hAnsi="Tahoma" w:cs="Tahoma"/>
          <w:b/>
          <w:sz w:val="20"/>
          <w:szCs w:val="20"/>
          <w:lang w:val="sl-SI"/>
        </w:rPr>
      </w:pPr>
      <w:r w:rsidRPr="00BA745B">
        <w:rPr>
          <w:rFonts w:ascii="Tahoma" w:hAnsi="Tahoma" w:cs="Tahom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015CFB" w:rsidRPr="00BA745B" w14:paraId="6C5E255C" w14:textId="77777777">
        <w:trPr>
          <w:trHeight w:val="20"/>
          <w:jc w:val="center"/>
        </w:trPr>
        <w:tc>
          <w:tcPr>
            <w:tcW w:w="9695" w:type="dxa"/>
            <w:gridSpan w:val="2"/>
            <w:shd w:val="clear" w:color="auto" w:fill="FAAA5A"/>
            <w:vAlign w:val="center"/>
          </w:tcPr>
          <w:p w14:paraId="37C06E8F" w14:textId="77777777" w:rsidR="00015CFB" w:rsidRPr="00BA745B" w:rsidRDefault="00DB73C2">
            <w:pPr>
              <w:spacing w:after="0" w:line="240" w:lineRule="auto"/>
              <w:rPr>
                <w:rFonts w:ascii="Tahoma" w:hAnsi="Tahoma" w:cs="Tahoma"/>
                <w:sz w:val="20"/>
                <w:szCs w:val="20"/>
                <w:lang w:val="sl-SI"/>
              </w:rPr>
            </w:pPr>
            <w:r w:rsidRPr="00BA745B">
              <w:rPr>
                <w:rFonts w:ascii="Tahoma" w:hAnsi="Tahoma" w:cs="Tahoma"/>
                <w:b/>
                <w:sz w:val="20"/>
                <w:szCs w:val="20"/>
                <w:lang w:val="sl-SI"/>
              </w:rPr>
              <w:t>Predložitev ponudb</w:t>
            </w:r>
          </w:p>
        </w:tc>
      </w:tr>
      <w:tr w:rsidR="00015CFB" w:rsidRPr="00BA745B" w14:paraId="469A1E85" w14:textId="77777777">
        <w:trPr>
          <w:trHeight w:val="20"/>
          <w:jc w:val="center"/>
        </w:trPr>
        <w:tc>
          <w:tcPr>
            <w:tcW w:w="2405" w:type="dxa"/>
            <w:shd w:val="clear" w:color="auto" w:fill="FAAA5A"/>
            <w:vAlign w:val="center"/>
          </w:tcPr>
          <w:p w14:paraId="72CC2A36" w14:textId="77777777" w:rsidR="00015CFB" w:rsidRPr="00BA745B" w:rsidRDefault="00DB73C2">
            <w:pPr>
              <w:spacing w:after="0" w:line="240" w:lineRule="auto"/>
              <w:rPr>
                <w:rFonts w:ascii="Tahoma" w:hAnsi="Tahoma" w:cs="Tahoma"/>
                <w:sz w:val="20"/>
                <w:szCs w:val="20"/>
                <w:lang w:val="sl-SI"/>
              </w:rPr>
            </w:pPr>
            <w:r w:rsidRPr="00BA745B">
              <w:rPr>
                <w:rFonts w:ascii="Tahoma" w:hAnsi="Tahoma" w:cs="Tahoma"/>
                <w:sz w:val="20"/>
                <w:szCs w:val="20"/>
                <w:lang w:val="sl-SI"/>
              </w:rPr>
              <w:lastRenderedPageBreak/>
              <w:t>Rok za prejem ponudb</w:t>
            </w:r>
          </w:p>
        </w:tc>
        <w:tc>
          <w:tcPr>
            <w:tcW w:w="7290" w:type="dxa"/>
            <w:shd w:val="clear" w:color="auto" w:fill="FADC8C"/>
            <w:vAlign w:val="center"/>
          </w:tcPr>
          <w:p w14:paraId="1D7C5A1F" w14:textId="62C97B2E" w:rsidR="00015CFB" w:rsidRPr="00BA745B" w:rsidRDefault="006A693E">
            <w:pPr>
              <w:spacing w:after="0" w:line="240" w:lineRule="auto"/>
              <w:rPr>
                <w:rFonts w:ascii="Tahoma" w:hAnsi="Tahoma" w:cs="Tahoma"/>
                <w:b/>
                <w:sz w:val="20"/>
                <w:szCs w:val="20"/>
                <w:lang w:val="sl-SI"/>
              </w:rPr>
            </w:pPr>
            <w:r w:rsidRPr="00BA745B">
              <w:rPr>
                <w:rFonts w:ascii="Tahoma" w:hAnsi="Tahoma" w:cs="Tahoma"/>
                <w:sz w:val="20"/>
                <w:szCs w:val="20"/>
                <w:lang w:val="sl-SI" w:eastAsia="sl-SI"/>
              </w:rPr>
              <w:t xml:space="preserve">Ponudba se šteje za pravočasno oddano, če jo naročnik prejme preko sistema e-JN </w:t>
            </w:r>
            <w:hyperlink r:id="rId12" w:history="1">
              <w:r w:rsidR="009D12F7" w:rsidRPr="00FD33DF">
                <w:rPr>
                  <w:rStyle w:val="Hiperpovezava"/>
                  <w:rFonts w:ascii="Tahoma" w:hAnsi="Tahoma" w:cs="Tahoma"/>
                  <w:sz w:val="20"/>
                  <w:szCs w:val="20"/>
                  <w:lang w:val="sl-SI" w:eastAsia="sl-SI"/>
                </w:rPr>
                <w:t xml:space="preserve">https://ejn.gov.si/eJN2 </w:t>
              </w:r>
              <w:r w:rsidR="009D12F7" w:rsidRPr="00FD33DF">
                <w:rPr>
                  <w:rStyle w:val="Hiperpovezava"/>
                  <w:rFonts w:ascii="Tahoma" w:hAnsi="Tahoma" w:cs="Tahoma"/>
                  <w:b/>
                  <w:sz w:val="20"/>
                  <w:szCs w:val="20"/>
                  <w:lang w:val="sl-SI" w:eastAsia="sl-SI"/>
                </w:rPr>
                <w:t>najkasneje do</w:t>
              </w:r>
              <w:r w:rsidR="009D12F7" w:rsidRPr="00FD33DF">
                <w:rPr>
                  <w:rStyle w:val="Hiperpovezava"/>
                  <w:rFonts w:ascii="Tahoma" w:hAnsi="Tahoma" w:cs="Tahoma"/>
                  <w:sz w:val="20"/>
                  <w:szCs w:val="20"/>
                  <w:lang w:val="sl-SI" w:eastAsia="sl-SI"/>
                </w:rPr>
                <w:t xml:space="preserve"> </w:t>
              </w:r>
              <w:r w:rsidR="009D12F7" w:rsidRPr="00FD33DF">
                <w:rPr>
                  <w:rStyle w:val="Hiperpovezava"/>
                  <w:rFonts w:ascii="Tahoma" w:hAnsi="Tahoma" w:cs="Tahoma"/>
                  <w:b/>
                  <w:sz w:val="20"/>
                  <w:szCs w:val="20"/>
                  <w:lang w:val="sl-SI"/>
                </w:rPr>
                <w:t>15.07.2019</w:t>
              </w:r>
            </w:hyperlink>
            <w:r w:rsidR="009D12F7">
              <w:rPr>
                <w:rFonts w:ascii="Tahoma" w:hAnsi="Tahoma" w:cs="Tahoma"/>
                <w:b/>
                <w:sz w:val="20"/>
                <w:szCs w:val="20"/>
                <w:lang w:val="sl-SI"/>
              </w:rPr>
              <w:t xml:space="preserve"> </w:t>
            </w:r>
            <w:r w:rsidRPr="00BA745B">
              <w:rPr>
                <w:rFonts w:ascii="Tahoma" w:hAnsi="Tahoma" w:cs="Tahoma"/>
                <w:i/>
                <w:sz w:val="20"/>
                <w:szCs w:val="20"/>
                <w:lang w:val="sl-SI"/>
              </w:rPr>
              <w:t xml:space="preserve">/datumski rok za predložitev ponudb/ </w:t>
            </w:r>
            <w:r w:rsidRPr="00BA745B">
              <w:rPr>
                <w:rFonts w:ascii="Tahoma" w:hAnsi="Tahoma" w:cs="Tahoma"/>
                <w:b/>
                <w:sz w:val="20"/>
                <w:szCs w:val="20"/>
                <w:lang w:val="sl-SI"/>
              </w:rPr>
              <w:t>do 12:00</w:t>
            </w:r>
            <w:r w:rsidRPr="00BA745B">
              <w:rPr>
                <w:rFonts w:ascii="Tahoma" w:hAnsi="Tahoma" w:cs="Tahoma"/>
                <w:sz w:val="20"/>
                <w:szCs w:val="20"/>
                <w:lang w:val="sl-SI"/>
              </w:rPr>
              <w:t xml:space="preserve"> </w:t>
            </w:r>
            <w:r w:rsidRPr="00BA745B">
              <w:rPr>
                <w:rFonts w:ascii="Tahoma" w:hAnsi="Tahoma" w:cs="Tahoma"/>
                <w:b/>
                <w:sz w:val="20"/>
                <w:szCs w:val="20"/>
                <w:lang w:val="sl-SI"/>
              </w:rPr>
              <w:t>ure</w:t>
            </w:r>
            <w:r w:rsidRPr="00BA745B">
              <w:rPr>
                <w:rFonts w:ascii="Tahoma" w:hAnsi="Tahoma" w:cs="Tahoma"/>
                <w:sz w:val="20"/>
                <w:szCs w:val="20"/>
                <w:lang w:val="sl-SI"/>
              </w:rPr>
              <w:t>. Za oddano ponudbo se šteje ponudba, ki je v informacijskem sistemu e-JN označena s statusom »ODDANO«.</w:t>
            </w:r>
          </w:p>
        </w:tc>
      </w:tr>
      <w:tr w:rsidR="00015CFB" w:rsidRPr="00BA745B" w14:paraId="2C0CCED3" w14:textId="77777777">
        <w:trPr>
          <w:trHeight w:val="20"/>
          <w:jc w:val="center"/>
        </w:trPr>
        <w:tc>
          <w:tcPr>
            <w:tcW w:w="2405" w:type="dxa"/>
            <w:shd w:val="clear" w:color="auto" w:fill="FAAA5A"/>
            <w:vAlign w:val="center"/>
          </w:tcPr>
          <w:p w14:paraId="2191A431" w14:textId="77777777" w:rsidR="00015CFB" w:rsidRPr="00BA745B" w:rsidRDefault="00DB73C2">
            <w:pPr>
              <w:spacing w:after="0" w:line="240" w:lineRule="auto"/>
              <w:rPr>
                <w:rFonts w:ascii="Tahoma" w:hAnsi="Tahoma" w:cs="Tahoma"/>
                <w:sz w:val="20"/>
                <w:szCs w:val="20"/>
                <w:lang w:val="sl-SI"/>
              </w:rPr>
            </w:pPr>
            <w:r w:rsidRPr="00BA745B">
              <w:rPr>
                <w:rFonts w:ascii="Tahoma" w:hAnsi="Tahoma" w:cs="Tahoma"/>
                <w:sz w:val="20"/>
                <w:szCs w:val="20"/>
                <w:lang w:val="sl-SI"/>
              </w:rPr>
              <w:t>Vložišče</w:t>
            </w:r>
          </w:p>
        </w:tc>
        <w:tc>
          <w:tcPr>
            <w:tcW w:w="7290" w:type="dxa"/>
            <w:shd w:val="clear" w:color="auto" w:fill="FADC8C"/>
            <w:vAlign w:val="center"/>
          </w:tcPr>
          <w:p w14:paraId="1717FF6E" w14:textId="77777777" w:rsidR="006A693E" w:rsidRPr="00BA745B" w:rsidRDefault="006A693E" w:rsidP="006A693E">
            <w:pPr>
              <w:spacing w:after="0" w:line="260" w:lineRule="atLeast"/>
              <w:jc w:val="both"/>
              <w:rPr>
                <w:rFonts w:ascii="Tahoma" w:hAnsi="Tahoma" w:cs="Tahoma"/>
                <w:sz w:val="20"/>
                <w:szCs w:val="20"/>
                <w:lang w:val="sl-SI"/>
              </w:rPr>
            </w:pPr>
            <w:r w:rsidRPr="00BA745B">
              <w:rPr>
                <w:rFonts w:ascii="Tahoma" w:hAnsi="Tahoma" w:cs="Tahoma"/>
                <w:sz w:val="20"/>
                <w:szCs w:val="20"/>
                <w:lang w:val="sl-SI"/>
              </w:rPr>
              <w:t xml:space="preserve">Ponudniki morajo ponudbe predložiti v informacijski sistem e-JN na spletnem naslovu </w:t>
            </w:r>
            <w:hyperlink r:id="rId13" w:history="1">
              <w:r w:rsidRPr="00BA745B">
                <w:rPr>
                  <w:rFonts w:ascii="Tahoma" w:hAnsi="Tahoma" w:cs="Tahoma"/>
                  <w:color w:val="0000FF"/>
                  <w:sz w:val="20"/>
                  <w:szCs w:val="20"/>
                  <w:u w:val="single"/>
                  <w:lang w:val="sl-SI"/>
                </w:rPr>
                <w:t>https://ejn.gov.si/eJN2</w:t>
              </w:r>
            </w:hyperlink>
            <w:r w:rsidRPr="00BA745B">
              <w:rPr>
                <w:rFonts w:ascii="Tahoma" w:hAnsi="Tahoma" w:cs="Tahoma"/>
                <w:sz w:val="20"/>
                <w:szCs w:val="20"/>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4" w:history="1">
              <w:r w:rsidRPr="00BA745B">
                <w:rPr>
                  <w:rFonts w:ascii="Tahoma" w:hAnsi="Tahoma" w:cs="Tahoma"/>
                  <w:color w:val="0000FF"/>
                  <w:sz w:val="20"/>
                  <w:szCs w:val="20"/>
                  <w:u w:val="single"/>
                  <w:lang w:val="sl-SI"/>
                </w:rPr>
                <w:t>https://ejn.gov.si/eJN2</w:t>
              </w:r>
            </w:hyperlink>
            <w:r w:rsidRPr="00BA745B">
              <w:rPr>
                <w:rFonts w:ascii="Tahoma" w:hAnsi="Tahoma" w:cs="Tahoma"/>
                <w:sz w:val="20"/>
                <w:szCs w:val="20"/>
                <w:lang w:val="sl-SI"/>
              </w:rPr>
              <w:t>.</w:t>
            </w:r>
          </w:p>
          <w:p w14:paraId="0EAEE70C" w14:textId="77777777" w:rsidR="006A693E" w:rsidRPr="00BA745B" w:rsidRDefault="006A693E" w:rsidP="006A693E">
            <w:pPr>
              <w:spacing w:after="0" w:line="260" w:lineRule="atLeast"/>
              <w:jc w:val="both"/>
              <w:rPr>
                <w:rFonts w:ascii="Tahoma" w:hAnsi="Tahoma" w:cs="Tahoma"/>
                <w:sz w:val="20"/>
                <w:szCs w:val="20"/>
                <w:lang w:val="sl-SI"/>
              </w:rPr>
            </w:pPr>
          </w:p>
          <w:p w14:paraId="66E260CB" w14:textId="77777777" w:rsidR="006A693E" w:rsidRPr="00BA745B" w:rsidRDefault="006A693E" w:rsidP="006A693E">
            <w:pPr>
              <w:spacing w:after="0" w:line="260" w:lineRule="atLeast"/>
              <w:jc w:val="both"/>
              <w:rPr>
                <w:rFonts w:ascii="Tahoma" w:hAnsi="Tahoma" w:cs="Tahoma"/>
                <w:sz w:val="20"/>
                <w:szCs w:val="20"/>
                <w:lang w:val="sl-SI"/>
              </w:rPr>
            </w:pPr>
            <w:r w:rsidRPr="00BA745B">
              <w:rPr>
                <w:rFonts w:ascii="Tahoma" w:hAnsi="Tahoma" w:cs="Tahoma"/>
                <w:sz w:val="20"/>
                <w:szCs w:val="20"/>
                <w:lang w:val="sl-SI"/>
              </w:rPr>
              <w:t xml:space="preserve">Ponudnik se mora pred oddajo ponudbe registrirati na spletnem naslovu </w:t>
            </w:r>
            <w:hyperlink r:id="rId15" w:history="1">
              <w:r w:rsidRPr="00BA745B">
                <w:rPr>
                  <w:rFonts w:ascii="Tahoma" w:hAnsi="Tahoma" w:cs="Tahoma"/>
                  <w:color w:val="0000FF"/>
                  <w:sz w:val="20"/>
                  <w:szCs w:val="20"/>
                  <w:u w:val="single"/>
                  <w:lang w:val="sl-SI"/>
                </w:rPr>
                <w:t>https://ejn.gov.si/eJN2</w:t>
              </w:r>
            </w:hyperlink>
            <w:r w:rsidRPr="00BA745B">
              <w:rPr>
                <w:rFonts w:ascii="Tahoma" w:hAnsi="Tahoma" w:cs="Tahoma"/>
                <w:sz w:val="20"/>
                <w:szCs w:val="20"/>
                <w:lang w:val="sl-SI"/>
              </w:rPr>
              <w:t>, v skladu z Navodili za uporabo e-JN. Če je ponudnik že registriran v informacijski sistem e-JN, se v aplikacijo prijavi na istem naslovu.</w:t>
            </w:r>
          </w:p>
          <w:p w14:paraId="15A836BF" w14:textId="77777777" w:rsidR="006A693E" w:rsidRPr="00BA745B" w:rsidRDefault="006A693E" w:rsidP="006A693E">
            <w:pPr>
              <w:spacing w:after="0" w:line="260" w:lineRule="atLeast"/>
              <w:jc w:val="both"/>
              <w:rPr>
                <w:rFonts w:ascii="Tahoma" w:hAnsi="Tahoma" w:cs="Tahoma"/>
                <w:color w:val="7030A0"/>
                <w:sz w:val="20"/>
                <w:szCs w:val="20"/>
                <w:lang w:val="sl-SI"/>
              </w:rPr>
            </w:pPr>
          </w:p>
          <w:p w14:paraId="7148FF8C" w14:textId="77777777" w:rsidR="006A693E" w:rsidRPr="00BA745B" w:rsidRDefault="006A693E" w:rsidP="006A693E">
            <w:pPr>
              <w:spacing w:after="0" w:line="260" w:lineRule="atLeast"/>
              <w:jc w:val="both"/>
              <w:rPr>
                <w:rFonts w:ascii="Tahoma" w:hAnsi="Tahoma" w:cs="Tahoma"/>
                <w:sz w:val="20"/>
                <w:szCs w:val="20"/>
                <w:lang w:val="sl-SI"/>
              </w:rPr>
            </w:pPr>
            <w:r w:rsidRPr="00BA745B">
              <w:rPr>
                <w:rFonts w:ascii="Tahoma" w:hAnsi="Tahoma" w:cs="Tahoma"/>
                <w:sz w:val="20"/>
                <w:szCs w:val="20"/>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BA745B">
              <w:rPr>
                <w:rFonts w:ascii="Tahoma" w:hAnsi="Tahoma" w:cs="Tahoma"/>
                <w:sz w:val="20"/>
                <w:szCs w:val="20"/>
                <w:vertAlign w:val="superscript"/>
                <w:lang w:val="sl-SI"/>
              </w:rPr>
              <w:footnoteReference w:id="1"/>
            </w:r>
            <w:r w:rsidRPr="00BA745B">
              <w:rPr>
                <w:rFonts w:ascii="Tahoma" w:hAnsi="Tahoma" w:cs="Tahoma"/>
                <w:sz w:val="20"/>
                <w:szCs w:val="20"/>
                <w:lang w:val="sl-SI"/>
              </w:rPr>
              <w:t>). Z oddajo ponudbe je le-ta zavezujoča za čas, naveden v ponudbi, razen če jo uporabnik ponudnika umakne ali spremeni pred potekom roka za oddajo ponudb.</w:t>
            </w:r>
          </w:p>
          <w:p w14:paraId="6B54B767" w14:textId="7EADD9B1" w:rsidR="00015CFB" w:rsidRPr="00BA745B" w:rsidRDefault="006A693E" w:rsidP="006A693E">
            <w:pPr>
              <w:spacing w:after="0" w:line="240" w:lineRule="auto"/>
              <w:rPr>
                <w:rFonts w:ascii="Tahoma" w:hAnsi="Tahoma" w:cs="Tahoma"/>
                <w:b/>
                <w:sz w:val="20"/>
                <w:szCs w:val="20"/>
                <w:lang w:val="sl-SI"/>
              </w:rPr>
            </w:pPr>
            <w:r w:rsidRPr="00BA745B">
              <w:rPr>
                <w:rFonts w:ascii="Tahoma" w:hAnsi="Tahoma" w:cs="Tahoma"/>
                <w:sz w:val="20"/>
                <w:szCs w:val="20"/>
                <w:lang w:val="sl-SI"/>
              </w:rPr>
              <w:t>Dostop do povezave za oddajo elektronske ponudbe v tem postopku javnega naročila je na naslednji povezavi:</w:t>
            </w:r>
            <w:r w:rsidR="00C05459" w:rsidRPr="00BA745B">
              <w:rPr>
                <w:rFonts w:ascii="Tahoma" w:hAnsi="Tahoma" w:cs="Tahoma"/>
                <w:sz w:val="20"/>
                <w:szCs w:val="20"/>
              </w:rPr>
              <w:t xml:space="preserve"> </w:t>
            </w:r>
            <w:r w:rsidR="007015ED" w:rsidRPr="007015ED">
              <w:rPr>
                <w:rFonts w:ascii="Tahoma" w:hAnsi="Tahoma" w:cs="Tahoma"/>
                <w:b/>
                <w:sz w:val="20"/>
                <w:szCs w:val="20"/>
                <w:lang w:val="sl-SI"/>
              </w:rPr>
              <w:t>https://ejn.gov.si/ponudba/pages/aktualno/aktualno_javno_narocilo_podrobno.xhtml?zadevaId=10588</w:t>
            </w:r>
            <w:bookmarkStart w:id="0" w:name="_GoBack"/>
            <w:bookmarkEnd w:id="0"/>
            <w:r w:rsidR="00F44028" w:rsidRPr="00BA745B">
              <w:rPr>
                <w:rFonts w:ascii="Tahoma" w:hAnsi="Tahoma" w:cs="Tahoma"/>
                <w:b/>
                <w:sz w:val="20"/>
                <w:szCs w:val="20"/>
                <w:lang w:val="sl-SI"/>
              </w:rPr>
              <w:t>.</w:t>
            </w:r>
          </w:p>
        </w:tc>
      </w:tr>
      <w:tr w:rsidR="00015CFB" w:rsidRPr="00BA745B" w14:paraId="398DCC9D" w14:textId="77777777">
        <w:trPr>
          <w:trHeight w:val="20"/>
          <w:jc w:val="center"/>
        </w:trPr>
        <w:tc>
          <w:tcPr>
            <w:tcW w:w="2405" w:type="dxa"/>
            <w:tcBorders>
              <w:bottom w:val="single" w:sz="4" w:space="0" w:color="auto"/>
            </w:tcBorders>
            <w:shd w:val="clear" w:color="auto" w:fill="FAAA5A"/>
            <w:vAlign w:val="center"/>
          </w:tcPr>
          <w:p w14:paraId="0267376B" w14:textId="77777777" w:rsidR="00015CFB" w:rsidRPr="00BA745B" w:rsidRDefault="00DB73C2">
            <w:pPr>
              <w:spacing w:after="0" w:line="240" w:lineRule="auto"/>
              <w:rPr>
                <w:rFonts w:ascii="Tahoma" w:hAnsi="Tahoma" w:cs="Tahoma"/>
                <w:sz w:val="20"/>
                <w:szCs w:val="20"/>
                <w:lang w:val="sl-SI"/>
              </w:rPr>
            </w:pPr>
            <w:r w:rsidRPr="00BA745B">
              <w:rPr>
                <w:rFonts w:ascii="Tahoma" w:hAnsi="Tahoma" w:cs="Tahoma"/>
                <w:sz w:val="20"/>
                <w:szCs w:val="20"/>
                <w:lang w:val="sl-SI"/>
              </w:rPr>
              <w:t>Spremembe in umik ponudb</w:t>
            </w:r>
          </w:p>
        </w:tc>
        <w:tc>
          <w:tcPr>
            <w:tcW w:w="7290" w:type="dxa"/>
            <w:tcBorders>
              <w:bottom w:val="single" w:sz="4" w:space="0" w:color="auto"/>
            </w:tcBorders>
            <w:shd w:val="clear" w:color="auto" w:fill="FADC8C"/>
            <w:vAlign w:val="center"/>
          </w:tcPr>
          <w:p w14:paraId="4CC5B147" w14:textId="77777777" w:rsidR="006A6418" w:rsidRPr="00BA745B" w:rsidRDefault="006A6418" w:rsidP="006A6418">
            <w:pPr>
              <w:spacing w:after="120" w:line="240" w:lineRule="auto"/>
              <w:jc w:val="both"/>
              <w:rPr>
                <w:rFonts w:ascii="Tahoma" w:hAnsi="Tahoma" w:cs="Tahoma"/>
                <w:sz w:val="20"/>
                <w:szCs w:val="20"/>
                <w:lang w:val="sl-SI"/>
              </w:rPr>
            </w:pPr>
            <w:r w:rsidRPr="00BA745B">
              <w:rPr>
                <w:rFonts w:ascii="Tahoma" w:hAnsi="Tahoma" w:cs="Tahoma"/>
                <w:sz w:val="20"/>
                <w:szCs w:val="20"/>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72ECD7B" w14:textId="77777777" w:rsidR="00015CFB" w:rsidRPr="00BA745B" w:rsidRDefault="006A6418" w:rsidP="006A6418">
            <w:pPr>
              <w:spacing w:after="0" w:line="240" w:lineRule="auto"/>
              <w:jc w:val="both"/>
              <w:rPr>
                <w:rFonts w:ascii="Tahoma" w:hAnsi="Tahoma" w:cs="Tahoma"/>
                <w:sz w:val="20"/>
                <w:szCs w:val="20"/>
                <w:lang w:val="sl-SI"/>
              </w:rPr>
            </w:pPr>
            <w:r w:rsidRPr="00BA745B">
              <w:rPr>
                <w:rFonts w:ascii="Tahoma" w:hAnsi="Tahoma" w:cs="Tahoma"/>
                <w:sz w:val="20"/>
                <w:szCs w:val="20"/>
                <w:lang w:val="sl-SI"/>
              </w:rPr>
              <w:t>Po preteku roka za predložitev ponudb ponudbe ne bo več mogoče oddati.</w:t>
            </w:r>
          </w:p>
        </w:tc>
      </w:tr>
      <w:tr w:rsidR="00015CFB" w:rsidRPr="00BA745B" w14:paraId="6FB0A4E6" w14:textId="77777777">
        <w:trPr>
          <w:trHeight w:val="20"/>
          <w:jc w:val="center"/>
        </w:trPr>
        <w:tc>
          <w:tcPr>
            <w:tcW w:w="9695" w:type="dxa"/>
            <w:gridSpan w:val="2"/>
            <w:tcBorders>
              <w:bottom w:val="single" w:sz="4" w:space="0" w:color="auto"/>
            </w:tcBorders>
            <w:shd w:val="clear" w:color="auto" w:fill="FAAA5A"/>
            <w:vAlign w:val="center"/>
          </w:tcPr>
          <w:p w14:paraId="0FEF7037" w14:textId="77777777" w:rsidR="00015CFB" w:rsidRPr="00BA745B" w:rsidRDefault="00DB73C2">
            <w:pPr>
              <w:spacing w:after="0" w:line="240" w:lineRule="auto"/>
              <w:rPr>
                <w:rFonts w:ascii="Tahoma" w:hAnsi="Tahoma" w:cs="Tahoma"/>
                <w:sz w:val="20"/>
                <w:szCs w:val="20"/>
                <w:lang w:val="sl-SI"/>
              </w:rPr>
            </w:pPr>
            <w:r w:rsidRPr="00BA745B">
              <w:rPr>
                <w:rFonts w:ascii="Tahoma" w:hAnsi="Tahoma" w:cs="Tahoma"/>
                <w:b/>
                <w:sz w:val="20"/>
                <w:szCs w:val="20"/>
                <w:lang w:val="sl-SI"/>
              </w:rPr>
              <w:t>Javno odpiranje ponudb</w:t>
            </w:r>
          </w:p>
        </w:tc>
      </w:tr>
      <w:tr w:rsidR="00015CFB" w:rsidRPr="00BA745B" w14:paraId="29E93437" w14:textId="77777777">
        <w:trPr>
          <w:trHeight w:val="20"/>
          <w:jc w:val="center"/>
        </w:trPr>
        <w:tc>
          <w:tcPr>
            <w:tcW w:w="2405" w:type="dxa"/>
            <w:tcBorders>
              <w:bottom w:val="single" w:sz="4" w:space="0" w:color="auto"/>
            </w:tcBorders>
            <w:shd w:val="clear" w:color="auto" w:fill="FAAA5A"/>
            <w:vAlign w:val="center"/>
          </w:tcPr>
          <w:p w14:paraId="66B3113A" w14:textId="77777777" w:rsidR="00015CFB" w:rsidRPr="00BA745B" w:rsidRDefault="00DB73C2">
            <w:pPr>
              <w:spacing w:after="0" w:line="240" w:lineRule="auto"/>
              <w:jc w:val="center"/>
              <w:rPr>
                <w:rFonts w:ascii="Tahoma" w:hAnsi="Tahoma" w:cs="Tahoma"/>
                <w:sz w:val="20"/>
                <w:szCs w:val="20"/>
                <w:lang w:val="sl-SI"/>
              </w:rPr>
            </w:pPr>
            <w:r w:rsidRPr="00BA745B">
              <w:rPr>
                <w:rFonts w:ascii="Tahoma" w:hAnsi="Tahoma" w:cs="Tahoma"/>
                <w:sz w:val="20"/>
                <w:szCs w:val="20"/>
                <w:lang w:val="sl-SI"/>
              </w:rPr>
              <w:t>Čas</w:t>
            </w:r>
          </w:p>
        </w:tc>
        <w:tc>
          <w:tcPr>
            <w:tcW w:w="7290" w:type="dxa"/>
            <w:tcBorders>
              <w:bottom w:val="single" w:sz="4" w:space="0" w:color="auto"/>
            </w:tcBorders>
            <w:shd w:val="clear" w:color="auto" w:fill="FAAA5A"/>
            <w:vAlign w:val="center"/>
          </w:tcPr>
          <w:p w14:paraId="7EA8B9B4" w14:textId="77777777" w:rsidR="00015CFB" w:rsidRPr="00BA745B" w:rsidRDefault="00DB73C2">
            <w:pPr>
              <w:spacing w:after="0" w:line="240" w:lineRule="auto"/>
              <w:jc w:val="center"/>
              <w:rPr>
                <w:rFonts w:ascii="Tahoma" w:hAnsi="Tahoma" w:cs="Tahoma"/>
                <w:sz w:val="20"/>
                <w:szCs w:val="20"/>
                <w:lang w:val="sl-SI"/>
              </w:rPr>
            </w:pPr>
            <w:r w:rsidRPr="00BA745B">
              <w:rPr>
                <w:rFonts w:ascii="Tahoma" w:hAnsi="Tahoma" w:cs="Tahoma"/>
                <w:sz w:val="20"/>
                <w:szCs w:val="20"/>
                <w:lang w:val="sl-SI"/>
              </w:rPr>
              <w:t>Lokacija</w:t>
            </w:r>
          </w:p>
        </w:tc>
      </w:tr>
      <w:tr w:rsidR="001A0A70" w:rsidRPr="00BA745B" w14:paraId="002FF9B1" w14:textId="77777777" w:rsidTr="006A693E">
        <w:trPr>
          <w:trHeight w:val="20"/>
          <w:jc w:val="center"/>
        </w:trPr>
        <w:tc>
          <w:tcPr>
            <w:tcW w:w="2405" w:type="dxa"/>
            <w:shd w:val="clear" w:color="auto" w:fill="FADC8C"/>
            <w:vAlign w:val="center"/>
          </w:tcPr>
          <w:p w14:paraId="7284E557" w14:textId="77777777" w:rsidR="001A0A70" w:rsidRPr="00BA745B" w:rsidRDefault="00317747" w:rsidP="001A0A70">
            <w:pPr>
              <w:spacing w:after="0" w:line="240" w:lineRule="auto"/>
              <w:jc w:val="center"/>
              <w:rPr>
                <w:rFonts w:ascii="Tahoma" w:hAnsi="Tahoma" w:cs="Tahoma"/>
                <w:sz w:val="20"/>
                <w:szCs w:val="20"/>
                <w:lang w:val="sl-SI"/>
              </w:rPr>
            </w:pPr>
            <w:r w:rsidRPr="00BA745B">
              <w:rPr>
                <w:rFonts w:ascii="Tahoma" w:hAnsi="Tahoma" w:cs="Tahoma"/>
                <w:sz w:val="20"/>
                <w:szCs w:val="20"/>
                <w:lang w:val="sl-SI"/>
              </w:rPr>
              <w:t>Neposredno po izteku roka za predložitev ponudb</w:t>
            </w:r>
          </w:p>
        </w:tc>
        <w:tc>
          <w:tcPr>
            <w:tcW w:w="7290" w:type="dxa"/>
            <w:shd w:val="clear" w:color="auto" w:fill="FFE599" w:themeFill="accent4" w:themeFillTint="66"/>
          </w:tcPr>
          <w:p w14:paraId="6F5F1FC2" w14:textId="77777777" w:rsidR="001A0A70" w:rsidRPr="00BA745B" w:rsidRDefault="001A0A70" w:rsidP="001A0A70">
            <w:pPr>
              <w:rPr>
                <w:rFonts w:ascii="Tahoma" w:hAnsi="Tahoma" w:cs="Tahoma"/>
                <w:sz w:val="20"/>
                <w:szCs w:val="20"/>
                <w:lang w:val="sl-SI"/>
              </w:rPr>
            </w:pPr>
            <w:r w:rsidRPr="00BA745B">
              <w:rPr>
                <w:rFonts w:ascii="Tahoma" w:hAnsi="Tahoma" w:cs="Tahoma"/>
                <w:sz w:val="20"/>
                <w:szCs w:val="20"/>
                <w:lang w:val="sl-SI"/>
              </w:rPr>
              <w:t xml:space="preserve">Odpiranje ponudb bo potekalo avtomatično v informacijskem sistemu e-JN na spletnem naslovu https://ejn.gov.si/eJN2. </w:t>
            </w:r>
          </w:p>
          <w:p w14:paraId="2F5237B5" w14:textId="2210D826" w:rsidR="001A0A70" w:rsidRPr="00BA745B" w:rsidRDefault="001A0A70" w:rsidP="00724947">
            <w:pPr>
              <w:jc w:val="both"/>
              <w:rPr>
                <w:rFonts w:ascii="Tahoma" w:hAnsi="Tahoma" w:cs="Tahoma"/>
                <w:bCs/>
                <w:sz w:val="20"/>
                <w:szCs w:val="20"/>
                <w:lang w:val="sl-SI"/>
              </w:rPr>
            </w:pPr>
            <w:r w:rsidRPr="00BA745B">
              <w:rPr>
                <w:rFonts w:ascii="Tahoma" w:hAnsi="Tahoma" w:cs="Tahoma"/>
                <w:sz w:val="20"/>
                <w:szCs w:val="20"/>
                <w:lang w:val="sl-SI"/>
              </w:rPr>
              <w:t xml:space="preserve">Odpiranje poteka tako, da informacijski sistem e-JN samodejno dne </w:t>
            </w:r>
            <w:r w:rsidR="009D12F7">
              <w:rPr>
                <w:rFonts w:ascii="Tahoma" w:hAnsi="Tahoma" w:cs="Tahoma"/>
                <w:sz w:val="20"/>
                <w:szCs w:val="20"/>
                <w:lang w:val="sl-SI"/>
              </w:rPr>
              <w:t xml:space="preserve">15.07.2019 </w:t>
            </w:r>
            <w:r w:rsidRPr="00BA745B">
              <w:rPr>
                <w:rFonts w:ascii="Tahoma" w:hAnsi="Tahoma" w:cs="Tahoma"/>
                <w:sz w:val="20"/>
                <w:szCs w:val="20"/>
                <w:lang w:val="sl-SI"/>
              </w:rPr>
              <w:t>ob 12,01 uri,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4B8AB419" w14:textId="77777777" w:rsidR="00015CFB" w:rsidRPr="00BA745B" w:rsidRDefault="00015CFB">
      <w:pPr>
        <w:spacing w:after="0" w:line="240" w:lineRule="auto"/>
        <w:rPr>
          <w:rFonts w:ascii="Tahoma" w:hAnsi="Tahoma" w:cs="Tahoma"/>
          <w:b/>
          <w:sz w:val="20"/>
          <w:szCs w:val="20"/>
          <w:lang w:val="sl-SI"/>
        </w:rPr>
      </w:pPr>
    </w:p>
    <w:p w14:paraId="232BF0C9" w14:textId="77777777" w:rsidR="00015CFB" w:rsidRPr="00BA745B" w:rsidRDefault="00DB73C2">
      <w:pPr>
        <w:numPr>
          <w:ilvl w:val="0"/>
          <w:numId w:val="1"/>
        </w:numPr>
        <w:spacing w:after="120" w:line="240" w:lineRule="auto"/>
        <w:rPr>
          <w:rFonts w:ascii="Tahoma" w:hAnsi="Tahoma" w:cs="Tahoma"/>
          <w:b/>
          <w:sz w:val="20"/>
          <w:szCs w:val="20"/>
          <w:lang w:val="sl-SI"/>
        </w:rPr>
      </w:pPr>
      <w:r w:rsidRPr="00BA745B">
        <w:rPr>
          <w:rFonts w:ascii="Tahoma" w:hAnsi="Tahoma" w:cs="Tahoma"/>
          <w:b/>
          <w:sz w:val="20"/>
          <w:szCs w:val="20"/>
          <w:lang w:val="sl-SI"/>
        </w:rPr>
        <w:lastRenderedPageBreak/>
        <w:t>PREVERJANJE SPOSOBNOSTI</w:t>
      </w:r>
    </w:p>
    <w:p w14:paraId="67C11EBE" w14:textId="277C6D9A" w:rsidR="001A0A70" w:rsidRPr="00BA745B" w:rsidRDefault="001A0A70" w:rsidP="001A0A70">
      <w:pPr>
        <w:spacing w:after="120" w:line="240" w:lineRule="auto"/>
        <w:jc w:val="both"/>
        <w:rPr>
          <w:rFonts w:ascii="Tahoma" w:hAnsi="Tahoma" w:cs="Tahoma"/>
          <w:b/>
          <w:sz w:val="20"/>
          <w:szCs w:val="20"/>
          <w:u w:val="single"/>
          <w:lang w:val="sl-SI"/>
        </w:rPr>
      </w:pPr>
      <w:r w:rsidRPr="00BA745B">
        <w:rPr>
          <w:rFonts w:ascii="Tahoma" w:hAnsi="Tahoma" w:cs="Tahoma"/>
          <w:b/>
          <w:sz w:val="20"/>
          <w:szCs w:val="20"/>
          <w:u w:val="single"/>
          <w:lang w:val="sl-SI"/>
        </w:rPr>
        <w:t>Gospodarski subjekt potrdi izpolnjevanje pogojev s predložitvijo izpolnjenega</w:t>
      </w:r>
      <w:r w:rsidR="0010375A" w:rsidRPr="00BA745B">
        <w:rPr>
          <w:rFonts w:ascii="Tahoma" w:hAnsi="Tahoma" w:cs="Tahoma"/>
          <w:b/>
          <w:sz w:val="20"/>
          <w:szCs w:val="20"/>
          <w:u w:val="single"/>
          <w:lang w:val="sl-SI"/>
        </w:rPr>
        <w:t>, podpisanega in žigosanega</w:t>
      </w:r>
      <w:r w:rsidRPr="00BA745B">
        <w:rPr>
          <w:rFonts w:ascii="Tahoma" w:hAnsi="Tahoma" w:cs="Tahoma"/>
          <w:b/>
          <w:sz w:val="20"/>
          <w:szCs w:val="20"/>
          <w:u w:val="single"/>
          <w:lang w:val="sl-SI"/>
        </w:rPr>
        <w:t xml:space="preserve">  obrazca ePRO – IzjavaNMV.</w:t>
      </w:r>
    </w:p>
    <w:p w14:paraId="76C5430D" w14:textId="77777777" w:rsidR="00015CFB" w:rsidRPr="00BA745B" w:rsidRDefault="001A0A70" w:rsidP="001A0A70">
      <w:pPr>
        <w:spacing w:after="120" w:line="240" w:lineRule="auto"/>
        <w:jc w:val="both"/>
        <w:rPr>
          <w:rFonts w:ascii="Tahoma" w:hAnsi="Tahoma" w:cs="Tahoma"/>
          <w:b/>
          <w:sz w:val="20"/>
          <w:szCs w:val="20"/>
          <w:lang w:val="sl-SI"/>
        </w:rPr>
      </w:pPr>
      <w:r w:rsidRPr="00BA745B">
        <w:rPr>
          <w:rFonts w:ascii="Tahoma" w:hAnsi="Tahoma" w:cs="Tahoma"/>
          <w:b/>
          <w:sz w:val="20"/>
          <w:szCs w:val="20"/>
          <w:lang w:val="sl-SI"/>
        </w:rPr>
        <w:t>Izpolnjevanje pogojev naročnik preveri pred izdajo odločitve na način, da ponudnika pozove k predložitvi ustreznih dokazil skladno s 47., 77. in 78. členom ZJN-3.</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015CFB" w:rsidRPr="00BA745B" w14:paraId="372B5B3C" w14:textId="77777777">
        <w:trPr>
          <w:trHeight w:val="20"/>
          <w:jc w:val="center"/>
        </w:trPr>
        <w:tc>
          <w:tcPr>
            <w:tcW w:w="9694" w:type="dxa"/>
            <w:tcBorders>
              <w:bottom w:val="single" w:sz="4" w:space="0" w:color="auto"/>
            </w:tcBorders>
            <w:shd w:val="clear" w:color="auto" w:fill="FAAA5A"/>
            <w:vAlign w:val="center"/>
          </w:tcPr>
          <w:p w14:paraId="08AA365F" w14:textId="77777777" w:rsidR="00015CFB" w:rsidRPr="00BA745B" w:rsidRDefault="00DB73C2">
            <w:pPr>
              <w:spacing w:after="0" w:line="240" w:lineRule="auto"/>
              <w:jc w:val="center"/>
              <w:rPr>
                <w:rFonts w:ascii="Tahoma" w:hAnsi="Tahoma" w:cs="Tahoma"/>
                <w:b/>
                <w:sz w:val="20"/>
                <w:szCs w:val="20"/>
                <w:lang w:val="sl-SI"/>
              </w:rPr>
            </w:pPr>
            <w:r w:rsidRPr="00BA745B">
              <w:rPr>
                <w:rFonts w:ascii="Tahoma" w:hAnsi="Tahoma" w:cs="Tahoma"/>
                <w:b/>
                <w:sz w:val="20"/>
                <w:szCs w:val="20"/>
                <w:lang w:val="sl-SI"/>
              </w:rPr>
              <w:t xml:space="preserve">RAZLOGI ZA IZKLJUČITEV </w:t>
            </w:r>
          </w:p>
          <w:p w14:paraId="04F49CAD" w14:textId="77777777" w:rsidR="00015CFB" w:rsidRPr="00BA745B" w:rsidRDefault="00015CFB">
            <w:pPr>
              <w:spacing w:after="0" w:line="240" w:lineRule="auto"/>
              <w:jc w:val="center"/>
              <w:rPr>
                <w:rFonts w:ascii="Tahoma" w:hAnsi="Tahoma" w:cs="Tahoma"/>
                <w:b/>
                <w:sz w:val="20"/>
                <w:szCs w:val="20"/>
                <w:lang w:val="sl-SI"/>
              </w:rPr>
            </w:pPr>
          </w:p>
        </w:tc>
      </w:tr>
      <w:tr w:rsidR="00015CFB" w:rsidRPr="00BA745B" w14:paraId="67D61148" w14:textId="77777777">
        <w:trPr>
          <w:trHeight w:val="20"/>
          <w:jc w:val="center"/>
        </w:trPr>
        <w:tc>
          <w:tcPr>
            <w:tcW w:w="9694" w:type="dxa"/>
            <w:shd w:val="clear" w:color="auto" w:fill="FAAA5A"/>
            <w:vAlign w:val="center"/>
          </w:tcPr>
          <w:p w14:paraId="1557E417" w14:textId="77777777" w:rsidR="00015CFB" w:rsidRPr="00BA745B" w:rsidRDefault="00DB73C2">
            <w:pPr>
              <w:spacing w:after="0" w:line="240" w:lineRule="auto"/>
              <w:jc w:val="both"/>
              <w:rPr>
                <w:rFonts w:ascii="Tahoma" w:hAnsi="Tahoma" w:cs="Tahoma"/>
                <w:b/>
                <w:sz w:val="20"/>
                <w:szCs w:val="20"/>
                <w:lang w:val="sl-SI"/>
              </w:rPr>
            </w:pPr>
            <w:r w:rsidRPr="00BA745B">
              <w:rPr>
                <w:rFonts w:ascii="Tahoma" w:hAnsi="Tahoma" w:cs="Tahoma"/>
                <w:b/>
                <w:sz w:val="20"/>
                <w:szCs w:val="20"/>
                <w:lang w:val="sl-SI"/>
              </w:rPr>
              <w:t>A: Razlogi, povezani s kazenskimi obsodbami</w:t>
            </w:r>
          </w:p>
        </w:tc>
      </w:tr>
      <w:tr w:rsidR="00015CFB" w:rsidRPr="00BA745B" w14:paraId="5C0602D8" w14:textId="77777777">
        <w:trPr>
          <w:trHeight w:val="20"/>
          <w:jc w:val="center"/>
        </w:trPr>
        <w:tc>
          <w:tcPr>
            <w:tcW w:w="9694" w:type="dxa"/>
            <w:tcBorders>
              <w:bottom w:val="single" w:sz="4" w:space="0" w:color="auto"/>
            </w:tcBorders>
            <w:shd w:val="clear" w:color="auto" w:fill="FADC8C"/>
            <w:vAlign w:val="center"/>
          </w:tcPr>
          <w:p w14:paraId="2789810B" w14:textId="637A877E" w:rsidR="001648BD" w:rsidRPr="00BA745B" w:rsidRDefault="001648BD" w:rsidP="00422648">
            <w:pPr>
              <w:pStyle w:val="Odstavekseznama"/>
              <w:numPr>
                <w:ilvl w:val="0"/>
                <w:numId w:val="10"/>
              </w:numPr>
              <w:spacing w:after="120" w:line="240" w:lineRule="auto"/>
              <w:jc w:val="both"/>
              <w:rPr>
                <w:rFonts w:ascii="Tahoma" w:hAnsi="Tahoma" w:cs="Tahoma"/>
                <w:sz w:val="20"/>
                <w:szCs w:val="20"/>
                <w:lang w:val="sl-SI"/>
              </w:rPr>
            </w:pPr>
            <w:r w:rsidRPr="00BA745B">
              <w:rPr>
                <w:rFonts w:ascii="Tahoma" w:hAnsi="Tahoma" w:cs="Tahoma"/>
                <w:sz w:val="20"/>
                <w:szCs w:val="20"/>
                <w:lang w:val="sl-SI"/>
              </w:rPr>
              <w:t xml:space="preserve">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03011818" w14:textId="62A49019" w:rsidR="00015CFB" w:rsidRPr="00BA745B" w:rsidRDefault="001648BD" w:rsidP="001648BD">
            <w:pPr>
              <w:spacing w:after="0" w:line="240" w:lineRule="auto"/>
              <w:jc w:val="both"/>
              <w:rPr>
                <w:rFonts w:ascii="Tahoma" w:hAnsi="Tahoma" w:cs="Tahoma"/>
                <w:sz w:val="20"/>
                <w:szCs w:val="20"/>
                <w:lang w:val="sl-SI"/>
              </w:rPr>
            </w:pPr>
            <w:r w:rsidRPr="00BA745B">
              <w:rPr>
                <w:rFonts w:ascii="Tahoma" w:hAnsi="Tahoma" w:cs="Tahoma"/>
                <w:sz w:val="20"/>
                <w:szCs w:val="20"/>
                <w:lang w:val="sl-SI"/>
              </w:rPr>
              <w:t>(pogoj mora izpolnjevati vsak gospodarski subjekt, ki bo vključen v izvedbo javnega naročila)</w:t>
            </w:r>
          </w:p>
        </w:tc>
      </w:tr>
      <w:tr w:rsidR="00015CFB" w:rsidRPr="00BA745B" w14:paraId="6201671A" w14:textId="77777777">
        <w:trPr>
          <w:trHeight w:val="20"/>
          <w:jc w:val="center"/>
        </w:trPr>
        <w:tc>
          <w:tcPr>
            <w:tcW w:w="9694" w:type="dxa"/>
            <w:shd w:val="clear" w:color="auto" w:fill="FAAA5A"/>
            <w:vAlign w:val="center"/>
          </w:tcPr>
          <w:p w14:paraId="6DA8062A" w14:textId="77777777" w:rsidR="00015CFB" w:rsidRPr="00BA745B" w:rsidRDefault="00DB73C2">
            <w:pPr>
              <w:spacing w:after="0" w:line="240" w:lineRule="auto"/>
              <w:ind w:left="11"/>
              <w:jc w:val="both"/>
              <w:rPr>
                <w:rFonts w:ascii="Tahoma" w:hAnsi="Tahoma" w:cs="Tahoma"/>
                <w:b/>
                <w:sz w:val="20"/>
                <w:szCs w:val="20"/>
                <w:lang w:val="sl-SI"/>
              </w:rPr>
            </w:pPr>
            <w:r w:rsidRPr="00BA745B">
              <w:rPr>
                <w:rFonts w:ascii="Tahoma" w:hAnsi="Tahoma" w:cs="Tahoma"/>
                <w:b/>
                <w:sz w:val="20"/>
                <w:szCs w:val="20"/>
                <w:lang w:val="sl-SI"/>
              </w:rPr>
              <w:t>B: Razlogi, povezani s plačilom davkov ali prispevkov za socialno varnost</w:t>
            </w:r>
          </w:p>
        </w:tc>
      </w:tr>
      <w:tr w:rsidR="00015CFB" w:rsidRPr="00BA745B" w14:paraId="521089B0" w14:textId="77777777">
        <w:trPr>
          <w:trHeight w:val="20"/>
          <w:jc w:val="center"/>
        </w:trPr>
        <w:tc>
          <w:tcPr>
            <w:tcW w:w="9694" w:type="dxa"/>
            <w:tcBorders>
              <w:bottom w:val="single" w:sz="4" w:space="0" w:color="auto"/>
            </w:tcBorders>
            <w:shd w:val="clear" w:color="auto" w:fill="FADC8C"/>
            <w:vAlign w:val="center"/>
          </w:tcPr>
          <w:p w14:paraId="6ADD355F" w14:textId="4B92542A" w:rsidR="00015CFB" w:rsidRPr="00BA745B" w:rsidRDefault="00DB73C2" w:rsidP="00422648">
            <w:pPr>
              <w:pStyle w:val="Odstavekseznama"/>
              <w:numPr>
                <w:ilvl w:val="0"/>
                <w:numId w:val="11"/>
              </w:numPr>
              <w:spacing w:after="120" w:line="240" w:lineRule="auto"/>
              <w:jc w:val="both"/>
              <w:rPr>
                <w:rFonts w:ascii="Tahoma" w:hAnsi="Tahoma" w:cs="Tahoma"/>
                <w:sz w:val="20"/>
                <w:szCs w:val="20"/>
                <w:lang w:val="sl-SI"/>
              </w:rPr>
            </w:pPr>
            <w:r w:rsidRPr="00BA745B">
              <w:rPr>
                <w:rFonts w:ascii="Tahoma" w:hAnsi="Tahoma" w:cs="Tahoma"/>
                <w:sz w:val="20"/>
                <w:szCs w:val="20"/>
                <w:lang w:val="sl-SI"/>
              </w:rPr>
              <w:t>Gospodarski subjekt zagotavlja, da:</w:t>
            </w:r>
          </w:p>
          <w:p w14:paraId="4355710D" w14:textId="77777777" w:rsidR="00015CFB" w:rsidRPr="00BA745B" w:rsidRDefault="00DB73C2">
            <w:pPr>
              <w:pStyle w:val="Odstavekseznama1"/>
              <w:numPr>
                <w:ilvl w:val="0"/>
                <w:numId w:val="7"/>
              </w:numPr>
              <w:spacing w:after="120" w:line="240" w:lineRule="auto"/>
              <w:jc w:val="both"/>
              <w:rPr>
                <w:rFonts w:ascii="Tahoma" w:hAnsi="Tahoma" w:cs="Tahoma"/>
                <w:sz w:val="20"/>
                <w:szCs w:val="20"/>
                <w:lang w:val="sl-SI"/>
              </w:rPr>
            </w:pPr>
            <w:r w:rsidRPr="00BA745B">
              <w:rPr>
                <w:rFonts w:ascii="Tahoma" w:hAnsi="Tahoma" w:cs="Tahom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3FDEDD29" w14:textId="77777777" w:rsidR="00015CFB" w:rsidRPr="00BA745B" w:rsidRDefault="00DB73C2">
            <w:pPr>
              <w:numPr>
                <w:ilvl w:val="1"/>
                <w:numId w:val="7"/>
              </w:numPr>
              <w:spacing w:after="120" w:line="240" w:lineRule="auto"/>
              <w:jc w:val="both"/>
              <w:rPr>
                <w:rFonts w:ascii="Tahoma" w:hAnsi="Tahoma" w:cs="Tahoma"/>
                <w:sz w:val="20"/>
                <w:szCs w:val="20"/>
                <w:lang w:val="sl-SI"/>
              </w:rPr>
            </w:pPr>
            <w:r w:rsidRPr="00BA745B">
              <w:rPr>
                <w:rFonts w:ascii="Tahoma" w:hAnsi="Tahoma" w:cs="Tahoma"/>
                <w:sz w:val="20"/>
                <w:szCs w:val="20"/>
                <w:lang w:val="sl-SI"/>
              </w:rPr>
              <w:t>ima na dan oddaje ponudbe ali prijave predložene vse obračune davčnih odtegljajev za dohodke iz delovnega razmerja za obdobje zadnjih petih let od dne oddaje ponudbe ali prijave.</w:t>
            </w:r>
          </w:p>
          <w:p w14:paraId="63D734C6" w14:textId="77777777" w:rsidR="00015CFB" w:rsidRPr="00BA745B" w:rsidRDefault="00DB73C2">
            <w:pPr>
              <w:spacing w:after="0" w:line="240" w:lineRule="auto"/>
              <w:ind w:left="11"/>
              <w:jc w:val="both"/>
              <w:rPr>
                <w:rFonts w:ascii="Tahoma" w:hAnsi="Tahoma" w:cs="Tahoma"/>
                <w:sz w:val="20"/>
                <w:szCs w:val="20"/>
                <w:lang w:val="sl-SI"/>
              </w:rPr>
            </w:pPr>
            <w:r w:rsidRPr="00BA745B">
              <w:rPr>
                <w:rFonts w:ascii="Tahoma" w:hAnsi="Tahoma" w:cs="Tahoma"/>
                <w:sz w:val="20"/>
                <w:szCs w:val="20"/>
                <w:lang w:val="sl-SI"/>
              </w:rPr>
              <w:t>(pogoj mora izpolnjevati vsak gospodarski subjekt, ki bo vključen v izvedbo javnega naročila)</w:t>
            </w:r>
          </w:p>
        </w:tc>
      </w:tr>
      <w:tr w:rsidR="00015CFB" w:rsidRPr="00BA745B" w14:paraId="26F53EF9" w14:textId="77777777">
        <w:trPr>
          <w:trHeight w:val="20"/>
          <w:jc w:val="center"/>
        </w:trPr>
        <w:tc>
          <w:tcPr>
            <w:tcW w:w="9694" w:type="dxa"/>
            <w:shd w:val="clear" w:color="auto" w:fill="FAAA5A"/>
            <w:vAlign w:val="center"/>
          </w:tcPr>
          <w:p w14:paraId="5F7F0525" w14:textId="77777777" w:rsidR="00015CFB" w:rsidRPr="00BA745B" w:rsidRDefault="00DB73C2">
            <w:pPr>
              <w:spacing w:after="0" w:line="240" w:lineRule="auto"/>
              <w:ind w:left="11"/>
              <w:jc w:val="both"/>
              <w:rPr>
                <w:rFonts w:ascii="Tahoma" w:hAnsi="Tahoma" w:cs="Tahoma"/>
                <w:b/>
                <w:sz w:val="20"/>
                <w:szCs w:val="20"/>
                <w:lang w:val="sl-SI"/>
              </w:rPr>
            </w:pPr>
            <w:r w:rsidRPr="00BA745B">
              <w:rPr>
                <w:rFonts w:ascii="Tahoma" w:hAnsi="Tahoma" w:cs="Tahoma"/>
                <w:b/>
                <w:sz w:val="20"/>
                <w:szCs w:val="20"/>
                <w:lang w:val="sl-SI"/>
              </w:rPr>
              <w:t xml:space="preserve">C: Razlogi, povezani z insolventnostjo, nasprotjem interesov ali kršitvijo poklicnih pravil </w:t>
            </w:r>
          </w:p>
        </w:tc>
      </w:tr>
      <w:tr w:rsidR="00015CFB" w:rsidRPr="00BA745B" w14:paraId="7531A81F" w14:textId="77777777">
        <w:trPr>
          <w:trHeight w:val="20"/>
          <w:jc w:val="center"/>
        </w:trPr>
        <w:tc>
          <w:tcPr>
            <w:tcW w:w="9694" w:type="dxa"/>
            <w:tcBorders>
              <w:bottom w:val="single" w:sz="4" w:space="0" w:color="auto"/>
            </w:tcBorders>
            <w:shd w:val="clear" w:color="auto" w:fill="FADC8C"/>
            <w:vAlign w:val="center"/>
          </w:tcPr>
          <w:p w14:paraId="297DAAD4" w14:textId="31A1BAA2" w:rsidR="00015CFB" w:rsidRPr="00BA745B" w:rsidRDefault="00DB73C2" w:rsidP="00422648">
            <w:pPr>
              <w:pStyle w:val="Odstavekseznama"/>
              <w:numPr>
                <w:ilvl w:val="0"/>
                <w:numId w:val="12"/>
              </w:numPr>
              <w:spacing w:after="120" w:line="240" w:lineRule="auto"/>
              <w:jc w:val="both"/>
              <w:rPr>
                <w:rFonts w:ascii="Tahoma" w:hAnsi="Tahoma" w:cs="Tahoma"/>
                <w:sz w:val="20"/>
                <w:szCs w:val="20"/>
                <w:lang w:val="sl-SI"/>
              </w:rPr>
            </w:pPr>
            <w:r w:rsidRPr="00BA745B">
              <w:rPr>
                <w:rFonts w:ascii="Tahoma" w:hAnsi="Tahoma" w:cs="Tahoma"/>
                <w:sz w:val="20"/>
                <w:szCs w:val="20"/>
                <w:lang w:val="sl-SI"/>
              </w:rPr>
              <w:t>Gospodarski subjekt zagotavlja, da:</w:t>
            </w:r>
          </w:p>
          <w:p w14:paraId="550F4EB9" w14:textId="77777777" w:rsidR="00015CFB" w:rsidRPr="00BA745B" w:rsidRDefault="00DB73C2">
            <w:pPr>
              <w:numPr>
                <w:ilvl w:val="1"/>
                <w:numId w:val="7"/>
              </w:numPr>
              <w:spacing w:after="120" w:line="240" w:lineRule="auto"/>
              <w:jc w:val="both"/>
              <w:rPr>
                <w:rFonts w:ascii="Tahoma" w:hAnsi="Tahoma" w:cs="Tahoma"/>
                <w:sz w:val="20"/>
                <w:szCs w:val="20"/>
                <w:lang w:val="sl-SI"/>
              </w:rPr>
            </w:pPr>
            <w:r w:rsidRPr="00BA745B">
              <w:rPr>
                <w:rFonts w:ascii="Tahoma" w:hAnsi="Tahoma" w:cs="Tahoma"/>
                <w:sz w:val="20"/>
                <w:szCs w:val="20"/>
                <w:lang w:val="sl-SI"/>
              </w:rPr>
              <w:t>ne krši obveznosti iz drugega odstavka 3. člena ZJN-3 (obveznosti na področju okoljskega, socialnega in delovnega prava);</w:t>
            </w:r>
          </w:p>
          <w:p w14:paraId="474BE287" w14:textId="77777777" w:rsidR="00015CFB" w:rsidRPr="00BA745B" w:rsidRDefault="00DB73C2">
            <w:pPr>
              <w:numPr>
                <w:ilvl w:val="1"/>
                <w:numId w:val="7"/>
              </w:numPr>
              <w:spacing w:after="120" w:line="240" w:lineRule="auto"/>
              <w:jc w:val="both"/>
              <w:rPr>
                <w:rFonts w:ascii="Tahoma" w:hAnsi="Tahoma" w:cs="Tahoma"/>
                <w:sz w:val="20"/>
                <w:szCs w:val="20"/>
                <w:lang w:val="sl-SI"/>
              </w:rPr>
            </w:pPr>
            <w:r w:rsidRPr="00BA745B">
              <w:rPr>
                <w:rFonts w:ascii="Tahoma" w:hAnsi="Tahoma" w:cs="Tahoma"/>
                <w:sz w:val="20"/>
                <w:szCs w:val="20"/>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453E2E48" w14:textId="77777777" w:rsidR="00015CFB" w:rsidRPr="00BA745B" w:rsidRDefault="00DB73C2">
            <w:pPr>
              <w:numPr>
                <w:ilvl w:val="1"/>
                <w:numId w:val="7"/>
              </w:numPr>
              <w:spacing w:after="120" w:line="240" w:lineRule="auto"/>
              <w:jc w:val="both"/>
              <w:rPr>
                <w:rFonts w:ascii="Tahoma" w:hAnsi="Tahoma" w:cs="Tahoma"/>
                <w:sz w:val="20"/>
                <w:szCs w:val="20"/>
                <w:lang w:val="sl-SI"/>
              </w:rPr>
            </w:pPr>
            <w:r w:rsidRPr="00BA745B">
              <w:rPr>
                <w:rFonts w:ascii="Tahoma" w:hAnsi="Tahoma" w:cs="Tahoma"/>
                <w:sz w:val="20"/>
                <w:szCs w:val="20"/>
                <w:lang w:val="sl-SI"/>
              </w:rPr>
              <w:t>ni zagrešil hujšo kršitev poklicnih pravil, zaradi česar je omajana njegova integriteta;</w:t>
            </w:r>
          </w:p>
          <w:p w14:paraId="7D8266CE" w14:textId="77777777" w:rsidR="00015CFB" w:rsidRPr="00BA745B" w:rsidRDefault="00DB73C2">
            <w:pPr>
              <w:numPr>
                <w:ilvl w:val="1"/>
                <w:numId w:val="7"/>
              </w:numPr>
              <w:spacing w:after="120" w:line="240" w:lineRule="auto"/>
              <w:jc w:val="both"/>
              <w:rPr>
                <w:rFonts w:ascii="Tahoma" w:hAnsi="Tahoma" w:cs="Tahoma"/>
                <w:sz w:val="20"/>
                <w:szCs w:val="20"/>
                <w:lang w:val="sl-SI"/>
              </w:rPr>
            </w:pPr>
            <w:r w:rsidRPr="00BA745B">
              <w:rPr>
                <w:rFonts w:ascii="Tahoma" w:hAnsi="Tahoma" w:cs="Tahoma"/>
                <w:sz w:val="20"/>
                <w:szCs w:val="20"/>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0EAEE732" w14:textId="77777777" w:rsidR="00015CFB" w:rsidRPr="00BA745B" w:rsidRDefault="00DB73C2">
            <w:pPr>
              <w:spacing w:after="0" w:line="240" w:lineRule="auto"/>
              <w:jc w:val="both"/>
              <w:rPr>
                <w:rFonts w:ascii="Tahoma" w:hAnsi="Tahoma" w:cs="Tahoma"/>
                <w:sz w:val="20"/>
                <w:szCs w:val="20"/>
                <w:lang w:val="sl-SI"/>
              </w:rPr>
            </w:pPr>
            <w:r w:rsidRPr="00BA745B">
              <w:rPr>
                <w:rFonts w:ascii="Tahoma" w:hAnsi="Tahoma" w:cs="Tahoma"/>
                <w:sz w:val="20"/>
                <w:szCs w:val="20"/>
                <w:lang w:val="sl-SI"/>
              </w:rPr>
              <w:t>(pogoj mora izpolnjevati vsak gospodarski subjekt, ki bo vključen v izvedbo javnega naročila)</w:t>
            </w:r>
          </w:p>
          <w:p w14:paraId="66E83477" w14:textId="77777777" w:rsidR="00015CFB" w:rsidRPr="00BA745B" w:rsidRDefault="00015CFB">
            <w:pPr>
              <w:spacing w:after="0" w:line="240" w:lineRule="auto"/>
              <w:jc w:val="both"/>
              <w:rPr>
                <w:rFonts w:ascii="Tahoma" w:hAnsi="Tahoma" w:cs="Tahoma"/>
                <w:sz w:val="20"/>
                <w:szCs w:val="20"/>
                <w:lang w:val="sl-SI"/>
              </w:rPr>
            </w:pPr>
          </w:p>
        </w:tc>
      </w:tr>
      <w:tr w:rsidR="00015CFB" w:rsidRPr="00BA745B" w14:paraId="130D8B5C" w14:textId="77777777">
        <w:trPr>
          <w:trHeight w:val="20"/>
          <w:jc w:val="center"/>
        </w:trPr>
        <w:tc>
          <w:tcPr>
            <w:tcW w:w="9694" w:type="dxa"/>
            <w:shd w:val="clear" w:color="auto" w:fill="FAAA5A"/>
            <w:vAlign w:val="center"/>
          </w:tcPr>
          <w:p w14:paraId="0D0BA6E0" w14:textId="77777777" w:rsidR="00015CFB" w:rsidRPr="00BA745B" w:rsidRDefault="00DB73C2">
            <w:pPr>
              <w:spacing w:after="0" w:line="240" w:lineRule="auto"/>
              <w:jc w:val="both"/>
              <w:rPr>
                <w:rFonts w:ascii="Tahoma" w:hAnsi="Tahoma" w:cs="Tahoma"/>
                <w:b/>
                <w:sz w:val="20"/>
                <w:szCs w:val="20"/>
                <w:lang w:val="sl-SI"/>
              </w:rPr>
            </w:pPr>
            <w:r w:rsidRPr="00BA745B">
              <w:rPr>
                <w:rFonts w:ascii="Tahoma" w:hAnsi="Tahoma" w:cs="Tahoma"/>
                <w:b/>
                <w:sz w:val="20"/>
                <w:szCs w:val="20"/>
                <w:lang w:val="sl-SI"/>
              </w:rPr>
              <w:t>D: Nacionalni razlogi za izključitev</w:t>
            </w:r>
          </w:p>
        </w:tc>
      </w:tr>
      <w:tr w:rsidR="00015CFB" w:rsidRPr="00BA745B" w14:paraId="45EAC7C6" w14:textId="77777777">
        <w:trPr>
          <w:trHeight w:val="20"/>
          <w:jc w:val="center"/>
        </w:trPr>
        <w:tc>
          <w:tcPr>
            <w:tcW w:w="9694" w:type="dxa"/>
            <w:shd w:val="clear" w:color="auto" w:fill="FADC8C"/>
            <w:vAlign w:val="center"/>
          </w:tcPr>
          <w:p w14:paraId="09A813CE" w14:textId="454F29B3" w:rsidR="00015CFB" w:rsidRPr="00BA745B" w:rsidRDefault="00DB73C2" w:rsidP="00422648">
            <w:pPr>
              <w:pStyle w:val="Odstavekseznama"/>
              <w:numPr>
                <w:ilvl w:val="0"/>
                <w:numId w:val="13"/>
              </w:numPr>
              <w:spacing w:after="120" w:line="240" w:lineRule="auto"/>
              <w:jc w:val="both"/>
              <w:rPr>
                <w:rFonts w:ascii="Tahoma" w:hAnsi="Tahoma" w:cs="Tahoma"/>
                <w:i/>
                <w:sz w:val="20"/>
                <w:szCs w:val="20"/>
                <w:lang w:val="sl-SI"/>
              </w:rPr>
            </w:pPr>
            <w:r w:rsidRPr="00BA745B">
              <w:rPr>
                <w:rFonts w:ascii="Tahoma" w:hAnsi="Tahoma" w:cs="Tahoma"/>
                <w:i/>
                <w:sz w:val="20"/>
                <w:szCs w:val="20"/>
                <w:lang w:val="sl-SI"/>
              </w:rPr>
              <w:t>Nacionalna določba – evidenca z negativnimi referencami</w:t>
            </w:r>
          </w:p>
          <w:p w14:paraId="100C6EFA" w14:textId="77777777" w:rsidR="00015CFB" w:rsidRPr="00BA745B" w:rsidRDefault="00DB73C2">
            <w:pPr>
              <w:spacing w:after="120" w:line="240" w:lineRule="auto"/>
              <w:jc w:val="both"/>
              <w:rPr>
                <w:rFonts w:ascii="Tahoma" w:hAnsi="Tahoma" w:cs="Tahoma"/>
                <w:sz w:val="20"/>
                <w:szCs w:val="20"/>
                <w:lang w:val="sl-SI"/>
              </w:rPr>
            </w:pPr>
            <w:r w:rsidRPr="00BA745B">
              <w:rPr>
                <w:rFonts w:ascii="Tahoma" w:hAnsi="Tahoma" w:cs="Tahoma"/>
                <w:sz w:val="20"/>
                <w:szCs w:val="20"/>
                <w:lang w:val="sl-SI"/>
              </w:rPr>
              <w:t xml:space="preserve">Gospodarski subjekt na dan, ko poteče rok za oddajo ponudb ali prijav, ni uvrščen v evidenco gospodarskih subjektov z negativnimi referencami iz 110. člena ZJN-3. </w:t>
            </w:r>
          </w:p>
          <w:p w14:paraId="480A1595" w14:textId="77777777" w:rsidR="00015CFB" w:rsidRPr="00BA745B" w:rsidRDefault="00DB73C2">
            <w:pPr>
              <w:spacing w:after="0" w:line="240" w:lineRule="auto"/>
              <w:jc w:val="both"/>
              <w:rPr>
                <w:rFonts w:ascii="Tahoma" w:hAnsi="Tahoma" w:cs="Tahoma"/>
                <w:sz w:val="20"/>
                <w:szCs w:val="20"/>
                <w:lang w:val="sl-SI"/>
              </w:rPr>
            </w:pPr>
            <w:r w:rsidRPr="00BA745B">
              <w:rPr>
                <w:rFonts w:ascii="Tahoma" w:hAnsi="Tahoma" w:cs="Tahoma"/>
                <w:sz w:val="20"/>
                <w:szCs w:val="20"/>
                <w:lang w:val="sl-SI"/>
              </w:rPr>
              <w:t>(pogoj mora izpolnjevati vsak gospodarski subjekt, ki bo vključen v izvedbo javnega naročila)</w:t>
            </w:r>
          </w:p>
        </w:tc>
      </w:tr>
      <w:tr w:rsidR="00015CFB" w:rsidRPr="00BA745B" w14:paraId="4CFC4BBE" w14:textId="77777777">
        <w:trPr>
          <w:trHeight w:val="20"/>
          <w:jc w:val="center"/>
        </w:trPr>
        <w:tc>
          <w:tcPr>
            <w:tcW w:w="9694" w:type="dxa"/>
            <w:shd w:val="clear" w:color="auto" w:fill="FADC8C"/>
            <w:vAlign w:val="center"/>
          </w:tcPr>
          <w:p w14:paraId="5AFEDE2E" w14:textId="77777777" w:rsidR="00015CFB" w:rsidRPr="00BA745B" w:rsidRDefault="00DB73C2">
            <w:pPr>
              <w:spacing w:after="120" w:line="240" w:lineRule="auto"/>
              <w:jc w:val="both"/>
              <w:rPr>
                <w:rFonts w:ascii="Tahoma" w:hAnsi="Tahoma" w:cs="Tahoma"/>
                <w:i/>
                <w:sz w:val="20"/>
                <w:szCs w:val="20"/>
                <w:lang w:val="sl-SI"/>
              </w:rPr>
            </w:pPr>
            <w:r w:rsidRPr="00BA745B">
              <w:rPr>
                <w:rFonts w:ascii="Tahoma" w:hAnsi="Tahoma" w:cs="Tahoma"/>
                <w:i/>
                <w:sz w:val="20"/>
                <w:szCs w:val="20"/>
                <w:lang w:val="sl-SI"/>
              </w:rPr>
              <w:lastRenderedPageBreak/>
              <w:t>2. Nacionalna določba – prekršek v zvezi s plačili za delo</w:t>
            </w:r>
          </w:p>
          <w:p w14:paraId="7E9E7016" w14:textId="77777777" w:rsidR="00015CFB" w:rsidRPr="00BA745B" w:rsidRDefault="00DB73C2">
            <w:pPr>
              <w:spacing w:after="120" w:line="240" w:lineRule="auto"/>
              <w:jc w:val="both"/>
              <w:rPr>
                <w:rFonts w:ascii="Tahoma" w:hAnsi="Tahoma" w:cs="Tahoma"/>
                <w:sz w:val="20"/>
                <w:szCs w:val="20"/>
                <w:lang w:val="sl-SI"/>
              </w:rPr>
            </w:pPr>
            <w:r w:rsidRPr="00BA745B">
              <w:rPr>
                <w:rFonts w:ascii="Tahoma" w:hAnsi="Tahoma" w:cs="Tahoma"/>
                <w:sz w:val="20"/>
                <w:szCs w:val="20"/>
                <w:lang w:val="sl-SI"/>
              </w:rPr>
              <w:t>Gospodarskemu subjektu v zadnjih treh letih pred potekom roka za oddajo ponudb, ni bila s pravnomočno odločbo pristojnega organa Republike Slovenije ali druge države članice ali tretje države dvakrat izrečena globa zaradi prekrška v zvezi s plačilom za delo.</w:t>
            </w:r>
          </w:p>
          <w:p w14:paraId="1F3EF2FB" w14:textId="77777777" w:rsidR="00015CFB" w:rsidRPr="00BA745B" w:rsidRDefault="00DB73C2">
            <w:pPr>
              <w:spacing w:after="0" w:line="240" w:lineRule="auto"/>
              <w:jc w:val="both"/>
              <w:rPr>
                <w:rFonts w:ascii="Tahoma" w:hAnsi="Tahoma" w:cs="Tahoma"/>
                <w:sz w:val="20"/>
                <w:szCs w:val="20"/>
                <w:lang w:val="sl-SI"/>
              </w:rPr>
            </w:pPr>
            <w:r w:rsidRPr="00BA745B">
              <w:rPr>
                <w:rFonts w:ascii="Tahoma" w:hAnsi="Tahoma" w:cs="Tahoma"/>
                <w:sz w:val="20"/>
                <w:szCs w:val="20"/>
                <w:lang w:val="sl-SI"/>
              </w:rPr>
              <w:t>(pogoj mora izpolnjevati vsak gospodarski subjekt, ki bo vključen v izvedbo javnega naročila)</w:t>
            </w:r>
          </w:p>
        </w:tc>
      </w:tr>
      <w:tr w:rsidR="00015CFB" w:rsidRPr="00BA745B" w14:paraId="46FAAFA3" w14:textId="77777777">
        <w:trPr>
          <w:trHeight w:val="20"/>
          <w:jc w:val="center"/>
        </w:trPr>
        <w:tc>
          <w:tcPr>
            <w:tcW w:w="9694" w:type="dxa"/>
            <w:shd w:val="clear" w:color="auto" w:fill="FEA95C"/>
            <w:vAlign w:val="center"/>
          </w:tcPr>
          <w:p w14:paraId="05F29995" w14:textId="77777777" w:rsidR="00015CFB" w:rsidRPr="00BA745B" w:rsidRDefault="00DB73C2">
            <w:pPr>
              <w:spacing w:after="0" w:line="240" w:lineRule="auto"/>
              <w:jc w:val="center"/>
              <w:rPr>
                <w:rFonts w:ascii="Tahoma" w:hAnsi="Tahoma" w:cs="Tahoma"/>
                <w:b/>
                <w:sz w:val="20"/>
                <w:szCs w:val="20"/>
                <w:lang w:val="sl-SI"/>
              </w:rPr>
            </w:pPr>
            <w:r w:rsidRPr="00BA745B">
              <w:rPr>
                <w:rFonts w:ascii="Tahoma" w:hAnsi="Tahoma" w:cs="Tahoma"/>
                <w:b/>
                <w:sz w:val="20"/>
                <w:szCs w:val="20"/>
                <w:lang w:val="sl-SI"/>
              </w:rPr>
              <w:t>POGOJI ZA SODELOVANJE</w:t>
            </w:r>
          </w:p>
        </w:tc>
      </w:tr>
      <w:tr w:rsidR="00015CFB" w:rsidRPr="00BA745B" w14:paraId="5EBA01CD" w14:textId="77777777">
        <w:trPr>
          <w:trHeight w:val="20"/>
          <w:jc w:val="center"/>
        </w:trPr>
        <w:tc>
          <w:tcPr>
            <w:tcW w:w="9694" w:type="dxa"/>
            <w:shd w:val="clear" w:color="auto" w:fill="FEA95C"/>
            <w:vAlign w:val="center"/>
          </w:tcPr>
          <w:p w14:paraId="1A30D722" w14:textId="77777777" w:rsidR="00015CFB" w:rsidRPr="00BA745B" w:rsidRDefault="00DB73C2">
            <w:pPr>
              <w:spacing w:after="0" w:line="240" w:lineRule="auto"/>
              <w:jc w:val="both"/>
              <w:rPr>
                <w:rFonts w:ascii="Tahoma" w:hAnsi="Tahoma" w:cs="Tahoma"/>
                <w:b/>
                <w:sz w:val="20"/>
                <w:szCs w:val="20"/>
                <w:lang w:val="sl-SI"/>
              </w:rPr>
            </w:pPr>
            <w:r w:rsidRPr="00BA745B">
              <w:rPr>
                <w:rFonts w:ascii="Tahoma" w:hAnsi="Tahoma" w:cs="Tahoma"/>
                <w:b/>
                <w:sz w:val="20"/>
                <w:szCs w:val="20"/>
                <w:lang w:val="sl-SI"/>
              </w:rPr>
              <w:t>A: Ustreznost</w:t>
            </w:r>
          </w:p>
        </w:tc>
      </w:tr>
      <w:tr w:rsidR="00015CFB" w:rsidRPr="00BA745B" w14:paraId="38A7EA9D" w14:textId="77777777">
        <w:trPr>
          <w:trHeight w:val="20"/>
          <w:jc w:val="center"/>
        </w:trPr>
        <w:tc>
          <w:tcPr>
            <w:tcW w:w="9694" w:type="dxa"/>
            <w:shd w:val="clear" w:color="auto" w:fill="FADC8C"/>
            <w:vAlign w:val="center"/>
          </w:tcPr>
          <w:p w14:paraId="20E3F622" w14:textId="77777777" w:rsidR="00015CFB" w:rsidRPr="00BA745B" w:rsidRDefault="00DB73C2">
            <w:pPr>
              <w:spacing w:after="120" w:line="240" w:lineRule="auto"/>
              <w:jc w:val="both"/>
              <w:rPr>
                <w:rFonts w:ascii="Tahoma" w:hAnsi="Tahoma" w:cs="Tahoma"/>
                <w:i/>
                <w:sz w:val="20"/>
                <w:szCs w:val="20"/>
                <w:lang w:val="sl-SI"/>
              </w:rPr>
            </w:pPr>
            <w:r w:rsidRPr="00BA745B">
              <w:rPr>
                <w:rFonts w:ascii="Tahoma" w:hAnsi="Tahoma" w:cs="Tahoma"/>
                <w:i/>
                <w:sz w:val="20"/>
                <w:szCs w:val="20"/>
                <w:lang w:val="sl-SI"/>
              </w:rPr>
              <w:t>2. Vpis v poslovni register</w:t>
            </w:r>
          </w:p>
          <w:p w14:paraId="646635F7" w14:textId="77777777" w:rsidR="00015CFB" w:rsidRPr="00BA745B" w:rsidRDefault="00DB73C2">
            <w:pPr>
              <w:spacing w:after="120" w:line="240" w:lineRule="auto"/>
              <w:jc w:val="both"/>
              <w:rPr>
                <w:rFonts w:ascii="Tahoma" w:hAnsi="Tahoma" w:cs="Tahoma"/>
                <w:sz w:val="20"/>
                <w:szCs w:val="20"/>
                <w:lang w:val="sl-SI"/>
              </w:rPr>
            </w:pPr>
            <w:r w:rsidRPr="00BA745B">
              <w:rPr>
                <w:rFonts w:ascii="Tahoma" w:hAnsi="Tahoma" w:cs="Tahoma"/>
                <w:sz w:val="20"/>
                <w:szCs w:val="20"/>
                <w:lang w:val="sl-SI"/>
              </w:rPr>
              <w:t>Gospodarski subjekt je registriran za opravljanje dejavnosti, ki je predmet tega javnega naročila.</w:t>
            </w:r>
          </w:p>
          <w:p w14:paraId="403126BD" w14:textId="77777777" w:rsidR="00015CFB" w:rsidRPr="00BA745B" w:rsidRDefault="00DB73C2">
            <w:pPr>
              <w:spacing w:after="0" w:line="240" w:lineRule="auto"/>
              <w:jc w:val="both"/>
              <w:rPr>
                <w:rFonts w:ascii="Tahoma" w:hAnsi="Tahoma" w:cs="Tahoma"/>
                <w:sz w:val="20"/>
                <w:szCs w:val="20"/>
                <w:lang w:val="sl-SI"/>
              </w:rPr>
            </w:pPr>
            <w:r w:rsidRPr="00BA745B">
              <w:rPr>
                <w:rFonts w:ascii="Tahoma" w:hAnsi="Tahoma" w:cs="Tahoma"/>
                <w:sz w:val="20"/>
                <w:szCs w:val="20"/>
                <w:lang w:val="sl-SI"/>
              </w:rPr>
              <w:t>(gospodarski subjekt mora izpolnjevati pogoj za svoj del posla)</w:t>
            </w:r>
          </w:p>
        </w:tc>
      </w:tr>
      <w:tr w:rsidR="00CC7E4F" w:rsidRPr="00BA745B" w14:paraId="2EDF9104" w14:textId="77777777">
        <w:trPr>
          <w:trHeight w:val="20"/>
          <w:jc w:val="center"/>
        </w:trPr>
        <w:tc>
          <w:tcPr>
            <w:tcW w:w="9694" w:type="dxa"/>
            <w:shd w:val="clear" w:color="auto" w:fill="FADC8C"/>
            <w:vAlign w:val="center"/>
          </w:tcPr>
          <w:p w14:paraId="3382C1D9" w14:textId="77777777" w:rsidR="00CC7E4F" w:rsidRPr="00BA745B" w:rsidRDefault="00CC7E4F" w:rsidP="00CC7E4F">
            <w:pPr>
              <w:spacing w:after="120" w:line="240" w:lineRule="auto"/>
              <w:jc w:val="both"/>
              <w:rPr>
                <w:rFonts w:ascii="Tahoma" w:hAnsi="Tahoma" w:cs="Tahoma"/>
                <w:sz w:val="20"/>
                <w:szCs w:val="20"/>
              </w:rPr>
            </w:pPr>
            <w:r w:rsidRPr="00BA745B">
              <w:rPr>
                <w:rFonts w:ascii="Tahoma" w:hAnsi="Tahoma" w:cs="Tahoma"/>
                <w:sz w:val="20"/>
                <w:szCs w:val="20"/>
              </w:rPr>
              <w:t>Za Sklop 1:  Izponjevanje pogojev, navedenih v 11. členu Uredbe o ravnanju z odpadki, ki nastajajo pri opravljanju zdravstvene in veterinarske dejavnosti ter z njima povezanih raziskavah (Uradni list RS, št. 89/2008).</w:t>
            </w:r>
          </w:p>
          <w:p w14:paraId="3F90BE41" w14:textId="3A535E26" w:rsidR="00CC7E4F" w:rsidRPr="00BA745B" w:rsidRDefault="00CC7E4F" w:rsidP="00CC7E4F">
            <w:pPr>
              <w:spacing w:after="120" w:line="240" w:lineRule="auto"/>
              <w:jc w:val="both"/>
              <w:rPr>
                <w:rFonts w:ascii="Tahoma" w:hAnsi="Tahoma" w:cs="Tahoma"/>
                <w:i/>
                <w:sz w:val="20"/>
                <w:szCs w:val="20"/>
                <w:lang w:val="sl-SI"/>
              </w:rPr>
            </w:pPr>
            <w:r w:rsidRPr="00BA745B">
              <w:rPr>
                <w:rFonts w:ascii="Tahoma" w:hAnsi="Tahoma" w:cs="Tahoma"/>
                <w:sz w:val="20"/>
                <w:szCs w:val="20"/>
                <w:lang w:val="sl-SI"/>
              </w:rPr>
              <w:t>(gospodarski subjekt mora izpolnjevati pogoj za svoj del posla)</w:t>
            </w:r>
          </w:p>
        </w:tc>
      </w:tr>
      <w:tr w:rsidR="00CC7E4F" w:rsidRPr="00BA745B" w14:paraId="06ADED36" w14:textId="77777777">
        <w:trPr>
          <w:trHeight w:val="20"/>
          <w:jc w:val="center"/>
        </w:trPr>
        <w:tc>
          <w:tcPr>
            <w:tcW w:w="9694" w:type="dxa"/>
            <w:shd w:val="clear" w:color="auto" w:fill="FADC8C"/>
            <w:vAlign w:val="center"/>
          </w:tcPr>
          <w:p w14:paraId="2CA3AA00" w14:textId="77777777" w:rsidR="00CC7E4F" w:rsidRPr="00BA745B" w:rsidRDefault="00CC7E4F" w:rsidP="00CC7E4F">
            <w:pPr>
              <w:spacing w:after="120" w:line="240" w:lineRule="auto"/>
              <w:jc w:val="both"/>
              <w:rPr>
                <w:rFonts w:ascii="Tahoma" w:hAnsi="Tahoma" w:cs="Tahoma"/>
                <w:sz w:val="20"/>
                <w:szCs w:val="20"/>
              </w:rPr>
            </w:pPr>
            <w:r w:rsidRPr="00BA745B">
              <w:rPr>
                <w:rFonts w:ascii="Tahoma" w:hAnsi="Tahoma" w:cs="Tahoma"/>
                <w:sz w:val="20"/>
                <w:szCs w:val="20"/>
              </w:rPr>
              <w:t>Za Sklop 2:  Izpolnjevanje pogojev, navedenih v 10. členu Uredbe o ravnanju z biološko razgradljivimi kuhinjskimi odpadki in zelenim vrtnim odpadom (Uradni list RS, št. 39/2010).</w:t>
            </w:r>
          </w:p>
          <w:p w14:paraId="76892719" w14:textId="016B7C48" w:rsidR="00CC7E4F" w:rsidRPr="00BA745B" w:rsidRDefault="00CC7E4F" w:rsidP="00CC7E4F">
            <w:pPr>
              <w:spacing w:after="120" w:line="240" w:lineRule="auto"/>
              <w:jc w:val="both"/>
              <w:rPr>
                <w:rFonts w:ascii="Tahoma" w:hAnsi="Tahoma" w:cs="Tahoma"/>
                <w:i/>
                <w:sz w:val="20"/>
                <w:szCs w:val="20"/>
                <w:lang w:val="sl-SI"/>
              </w:rPr>
            </w:pPr>
            <w:r w:rsidRPr="00BA745B">
              <w:rPr>
                <w:rFonts w:ascii="Tahoma" w:hAnsi="Tahoma" w:cs="Tahoma"/>
                <w:i/>
                <w:sz w:val="20"/>
                <w:szCs w:val="20"/>
                <w:lang w:val="sl-SI"/>
              </w:rPr>
              <w:t>(gospodarski subjekt mora izpolnjevati pogoj za svoj del posla)</w:t>
            </w:r>
          </w:p>
        </w:tc>
      </w:tr>
      <w:tr w:rsidR="00CC7E4F" w:rsidRPr="00BA745B" w14:paraId="68D90A8D" w14:textId="77777777">
        <w:trPr>
          <w:trHeight w:val="20"/>
          <w:jc w:val="center"/>
        </w:trPr>
        <w:tc>
          <w:tcPr>
            <w:tcW w:w="9694" w:type="dxa"/>
            <w:shd w:val="clear" w:color="auto" w:fill="FEA95C"/>
            <w:vAlign w:val="center"/>
          </w:tcPr>
          <w:p w14:paraId="1CE06D97" w14:textId="77777777" w:rsidR="00CC7E4F" w:rsidRPr="00BA745B" w:rsidRDefault="00CC7E4F" w:rsidP="00CC7E4F">
            <w:pPr>
              <w:spacing w:after="0" w:line="240" w:lineRule="auto"/>
              <w:jc w:val="both"/>
              <w:rPr>
                <w:rFonts w:ascii="Tahoma" w:hAnsi="Tahoma" w:cs="Tahoma"/>
                <w:b/>
                <w:sz w:val="20"/>
                <w:szCs w:val="20"/>
                <w:lang w:val="sl-SI"/>
              </w:rPr>
            </w:pPr>
            <w:r w:rsidRPr="00BA745B">
              <w:rPr>
                <w:rFonts w:ascii="Tahoma" w:hAnsi="Tahoma" w:cs="Tahoma"/>
                <w:b/>
                <w:sz w:val="20"/>
                <w:szCs w:val="20"/>
                <w:lang w:val="sl-SI"/>
              </w:rPr>
              <w:t>C: Tehnična in strokovna sposobnost</w:t>
            </w:r>
          </w:p>
        </w:tc>
      </w:tr>
      <w:tr w:rsidR="00CC7E4F" w:rsidRPr="00BA745B" w14:paraId="0A0EF6F9" w14:textId="77777777" w:rsidTr="00BD6AE5">
        <w:trPr>
          <w:trHeight w:val="341"/>
          <w:jc w:val="center"/>
        </w:trPr>
        <w:tc>
          <w:tcPr>
            <w:tcW w:w="9694" w:type="dxa"/>
            <w:shd w:val="clear" w:color="auto" w:fill="FADC8C"/>
          </w:tcPr>
          <w:p w14:paraId="6976B51D" w14:textId="4731B756" w:rsidR="00CC7E4F" w:rsidRPr="00BA745B" w:rsidRDefault="00CC7E4F" w:rsidP="00CC7E4F">
            <w:pPr>
              <w:spacing w:after="120" w:line="240" w:lineRule="auto"/>
              <w:jc w:val="both"/>
              <w:rPr>
                <w:rFonts w:ascii="Tahoma" w:hAnsi="Tahoma" w:cs="Tahoma"/>
                <w:iCs/>
                <w:sz w:val="20"/>
                <w:szCs w:val="20"/>
                <w:lang w:val="sl-SI"/>
              </w:rPr>
            </w:pPr>
            <w:r w:rsidRPr="00BA745B">
              <w:rPr>
                <w:rFonts w:ascii="Tahoma" w:hAnsi="Tahoma" w:cs="Tahoma"/>
                <w:iCs/>
                <w:sz w:val="20"/>
                <w:szCs w:val="20"/>
                <w:lang w:val="sl-SI"/>
              </w:rPr>
              <w:t>- da izpolnjuje vse zahteve naročnika;</w:t>
            </w:r>
          </w:p>
        </w:tc>
      </w:tr>
      <w:tr w:rsidR="00CC7E4F" w:rsidRPr="00BA745B" w14:paraId="2512847D" w14:textId="77777777" w:rsidTr="006A693E">
        <w:trPr>
          <w:trHeight w:val="585"/>
          <w:jc w:val="center"/>
        </w:trPr>
        <w:tc>
          <w:tcPr>
            <w:tcW w:w="9694" w:type="dxa"/>
            <w:shd w:val="clear" w:color="auto" w:fill="FADC8C"/>
          </w:tcPr>
          <w:p w14:paraId="0D8792AC" w14:textId="7DF99D68" w:rsidR="00CC7E4F" w:rsidRPr="00BA745B" w:rsidRDefault="00CC7E4F" w:rsidP="00CC7E4F">
            <w:pPr>
              <w:spacing w:after="120" w:line="240" w:lineRule="auto"/>
              <w:jc w:val="both"/>
              <w:rPr>
                <w:rFonts w:ascii="Tahoma" w:hAnsi="Tahoma" w:cs="Tahoma"/>
                <w:iCs/>
                <w:sz w:val="20"/>
                <w:szCs w:val="20"/>
                <w:lang w:val="sl-SI"/>
              </w:rPr>
            </w:pPr>
            <w:r w:rsidRPr="00BA745B">
              <w:rPr>
                <w:rFonts w:ascii="Tahoma" w:hAnsi="Tahoma" w:cs="Tahoma"/>
                <w:iCs/>
                <w:sz w:val="20"/>
                <w:szCs w:val="20"/>
                <w:lang w:val="sl-SI"/>
              </w:rPr>
              <w:t xml:space="preserve">- da mu v preteklih petih letih na kateri koli način ni bila dokazana huda strokovna napaka, na področju, ki je povezano z njegovim poslovanjem; </w:t>
            </w:r>
          </w:p>
        </w:tc>
      </w:tr>
      <w:tr w:rsidR="00CC7E4F" w:rsidRPr="00BA745B" w14:paraId="5E8F67D9" w14:textId="77777777" w:rsidTr="006A693E">
        <w:trPr>
          <w:trHeight w:val="585"/>
          <w:jc w:val="center"/>
        </w:trPr>
        <w:tc>
          <w:tcPr>
            <w:tcW w:w="9694" w:type="dxa"/>
            <w:shd w:val="clear" w:color="auto" w:fill="FADC8C"/>
          </w:tcPr>
          <w:p w14:paraId="743634AB" w14:textId="284D71EA" w:rsidR="00CC7E4F" w:rsidRPr="00BA745B" w:rsidRDefault="00CC7E4F" w:rsidP="00CC7E4F">
            <w:pPr>
              <w:spacing w:after="120" w:line="240" w:lineRule="auto"/>
              <w:jc w:val="both"/>
              <w:rPr>
                <w:rFonts w:ascii="Tahoma" w:hAnsi="Tahoma" w:cs="Tahoma"/>
                <w:iCs/>
                <w:sz w:val="20"/>
                <w:szCs w:val="20"/>
                <w:lang w:val="sl-SI"/>
              </w:rPr>
            </w:pPr>
            <w:r w:rsidRPr="00BA745B">
              <w:rPr>
                <w:rFonts w:ascii="Tahoma" w:hAnsi="Tahoma" w:cs="Tahoma"/>
                <w:iCs/>
                <w:sz w:val="20"/>
                <w:szCs w:val="20"/>
                <w:lang w:val="sl-SI"/>
              </w:rPr>
              <w:t>- da bo v primeru izbora predložil finančno zavarovanje za dobro izvedbo pogodbenih obveznosti in sicer bančno garancijo ali tri bianco menice z menično izjavo in pooblastilom za unovčenje v višini 10% okvirne ponudbene vrednosti za posamezen razpisan sklop z veljavnostjo za čas trajanja okvirnega sporazuma/pogodbe plus 30 dni</w:t>
            </w:r>
          </w:p>
        </w:tc>
      </w:tr>
      <w:tr w:rsidR="00CC7E4F" w:rsidRPr="00BA745B" w14:paraId="0EA4329B" w14:textId="77777777" w:rsidTr="006A693E">
        <w:trPr>
          <w:trHeight w:val="585"/>
          <w:jc w:val="center"/>
        </w:trPr>
        <w:tc>
          <w:tcPr>
            <w:tcW w:w="9694" w:type="dxa"/>
            <w:shd w:val="clear" w:color="auto" w:fill="FADC8C"/>
          </w:tcPr>
          <w:p w14:paraId="351F58F3" w14:textId="7467455C" w:rsidR="00CC7E4F" w:rsidRPr="00BA745B" w:rsidRDefault="00CC7E4F" w:rsidP="00CC7E4F">
            <w:pPr>
              <w:spacing w:after="120" w:line="240" w:lineRule="auto"/>
              <w:jc w:val="both"/>
              <w:rPr>
                <w:rFonts w:ascii="Tahoma" w:hAnsi="Tahoma" w:cs="Tahoma"/>
                <w:iCs/>
                <w:sz w:val="20"/>
                <w:szCs w:val="20"/>
                <w:lang w:val="sl-SI"/>
              </w:rPr>
            </w:pPr>
            <w:r w:rsidRPr="00BA745B">
              <w:rPr>
                <w:rFonts w:ascii="Tahoma" w:hAnsi="Tahoma" w:cs="Tahoma"/>
                <w:iCs/>
                <w:sz w:val="20"/>
                <w:szCs w:val="20"/>
                <w:lang w:val="sl-SI"/>
              </w:rPr>
              <w:t>- da lahko naročnik v primeru, če bi nastale razmere, ki bi lahko bistvene vplivale na predmet okvirnega sporazuma/pogodbe, okvirni sporazum/pogodbo razveže</w:t>
            </w:r>
          </w:p>
        </w:tc>
      </w:tr>
      <w:tr w:rsidR="00CC7E4F" w:rsidRPr="00BA745B" w14:paraId="77C385E3" w14:textId="77777777" w:rsidTr="006A693E">
        <w:trPr>
          <w:trHeight w:val="585"/>
          <w:jc w:val="center"/>
        </w:trPr>
        <w:tc>
          <w:tcPr>
            <w:tcW w:w="9694" w:type="dxa"/>
            <w:shd w:val="clear" w:color="auto" w:fill="FADC8C"/>
          </w:tcPr>
          <w:p w14:paraId="08B3E0CB" w14:textId="12F0BBC4" w:rsidR="00CC7E4F" w:rsidRPr="00BA745B" w:rsidRDefault="00CC7E4F" w:rsidP="00CC7E4F">
            <w:pPr>
              <w:spacing w:after="120" w:line="240" w:lineRule="auto"/>
              <w:jc w:val="both"/>
              <w:rPr>
                <w:rFonts w:ascii="Tahoma" w:hAnsi="Tahoma" w:cs="Tahoma"/>
                <w:iCs/>
                <w:sz w:val="20"/>
                <w:szCs w:val="20"/>
                <w:lang w:val="sl-SI"/>
              </w:rPr>
            </w:pPr>
            <w:r w:rsidRPr="00BA745B">
              <w:rPr>
                <w:rFonts w:ascii="Tahoma" w:hAnsi="Tahoma" w:cs="Tahoma"/>
                <w:iCs/>
                <w:sz w:val="20"/>
                <w:szCs w:val="20"/>
                <w:lang w:val="sl-SI"/>
              </w:rPr>
              <w:t>- plačilo v 60-ih dneh od dneva prejema računa, ki ga bo izbrani ponudnik izstavil 1x mesečno za storitve opravljene v preteklem mesecu.</w:t>
            </w:r>
          </w:p>
        </w:tc>
      </w:tr>
      <w:tr w:rsidR="00CC7E4F" w:rsidRPr="00BA745B" w14:paraId="6A7A01E4" w14:textId="77777777" w:rsidTr="00BD6AE5">
        <w:trPr>
          <w:trHeight w:val="616"/>
          <w:jc w:val="center"/>
        </w:trPr>
        <w:tc>
          <w:tcPr>
            <w:tcW w:w="9694" w:type="dxa"/>
            <w:shd w:val="clear" w:color="auto" w:fill="FADC8C"/>
          </w:tcPr>
          <w:p w14:paraId="6758B398" w14:textId="08056E7F" w:rsidR="00CC7E4F" w:rsidRPr="00BA745B" w:rsidRDefault="00BA745B" w:rsidP="00CC7E4F">
            <w:pPr>
              <w:rPr>
                <w:rFonts w:ascii="Tahoma" w:hAnsi="Tahoma" w:cs="Tahoma"/>
                <w:sz w:val="20"/>
                <w:szCs w:val="20"/>
              </w:rPr>
            </w:pPr>
            <w:r w:rsidRPr="00BA745B">
              <w:rPr>
                <w:rFonts w:ascii="Tahoma" w:hAnsi="Tahoma" w:cs="Tahoma"/>
                <w:sz w:val="20"/>
                <w:szCs w:val="20"/>
              </w:rPr>
              <w:t xml:space="preserve">- </w:t>
            </w:r>
            <w:r w:rsidR="00CC7E4F" w:rsidRPr="00BA745B">
              <w:rPr>
                <w:rFonts w:ascii="Tahoma" w:hAnsi="Tahoma" w:cs="Tahoma"/>
                <w:sz w:val="20"/>
                <w:szCs w:val="20"/>
              </w:rPr>
              <w:t>da ima najmanj tri (3) reference (pogodbe s strankami) s področja odvoza odpadkov, ki so predmet ponudbe v zadnjih treh letih (3 reference za vsak razpisan sklop)</w:t>
            </w:r>
          </w:p>
          <w:p w14:paraId="7508B7A4" w14:textId="349BB04D" w:rsidR="00CC7E4F" w:rsidRPr="00BA745B" w:rsidRDefault="00CC7E4F" w:rsidP="00DE6E35">
            <w:pPr>
              <w:spacing w:after="0" w:line="240" w:lineRule="auto"/>
              <w:rPr>
                <w:rFonts w:ascii="Tahoma" w:hAnsi="Tahoma" w:cs="Tahoma"/>
                <w:sz w:val="20"/>
                <w:szCs w:val="20"/>
              </w:rPr>
            </w:pPr>
            <w:r w:rsidRPr="00BA745B">
              <w:rPr>
                <w:rFonts w:ascii="Tahoma" w:hAnsi="Tahoma" w:cs="Tahoma"/>
                <w:sz w:val="20"/>
                <w:szCs w:val="20"/>
              </w:rPr>
              <w:t>Gospodarski subjekt mora v obrazcu</w:t>
            </w:r>
            <w:r w:rsidR="00DE6E35" w:rsidRPr="00BA745B">
              <w:rPr>
                <w:rFonts w:ascii="Tahoma" w:hAnsi="Tahoma" w:cs="Tahoma"/>
                <w:sz w:val="20"/>
                <w:szCs w:val="20"/>
              </w:rPr>
              <w:t xml:space="preserve"> ePRO_izjavaNMV (točka 1.3) </w:t>
            </w:r>
            <w:r w:rsidRPr="00BA745B">
              <w:rPr>
                <w:rFonts w:ascii="Tahoma" w:hAnsi="Tahoma" w:cs="Tahoma"/>
                <w:sz w:val="20"/>
                <w:szCs w:val="20"/>
              </w:rPr>
              <w:t xml:space="preserve">pri predmetnem referenčnem pogoju </w:t>
            </w:r>
            <w:r w:rsidR="00DE6E35" w:rsidRPr="00BA745B">
              <w:rPr>
                <w:rFonts w:ascii="Tahoma" w:hAnsi="Tahoma" w:cs="Tahoma"/>
                <w:sz w:val="20"/>
                <w:szCs w:val="20"/>
              </w:rPr>
              <w:t>izpolniti vsa polja.</w:t>
            </w:r>
          </w:p>
        </w:tc>
      </w:tr>
    </w:tbl>
    <w:p w14:paraId="2BE729CD" w14:textId="77777777" w:rsidR="00015CFB" w:rsidRPr="00BA745B" w:rsidRDefault="00015CFB">
      <w:pPr>
        <w:spacing w:after="0" w:line="240" w:lineRule="auto"/>
        <w:rPr>
          <w:rFonts w:ascii="Tahoma" w:hAnsi="Tahoma" w:cs="Tahoma"/>
          <w:b/>
          <w:sz w:val="20"/>
          <w:szCs w:val="20"/>
          <w:lang w:val="sl-SI"/>
        </w:rPr>
      </w:pPr>
    </w:p>
    <w:p w14:paraId="5E3B748A" w14:textId="77777777" w:rsidR="00015CFB" w:rsidRPr="00BA745B" w:rsidRDefault="00DB73C2">
      <w:pPr>
        <w:numPr>
          <w:ilvl w:val="0"/>
          <w:numId w:val="1"/>
        </w:numPr>
        <w:spacing w:after="0" w:line="240" w:lineRule="auto"/>
        <w:rPr>
          <w:rFonts w:ascii="Tahoma" w:hAnsi="Tahoma" w:cs="Tahoma"/>
          <w:b/>
          <w:sz w:val="20"/>
          <w:szCs w:val="20"/>
          <w:lang w:val="sl-SI"/>
        </w:rPr>
      </w:pPr>
      <w:r w:rsidRPr="00BA745B">
        <w:rPr>
          <w:rFonts w:ascii="Tahoma" w:hAnsi="Tahoma" w:cs="Tahoma"/>
          <w:b/>
          <w:sz w:val="20"/>
          <w:szCs w:val="20"/>
          <w:lang w:val="sl-SI"/>
        </w:rPr>
        <w:t>OCENJEVANJE PONUDB</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114"/>
        <w:gridCol w:w="5580"/>
      </w:tblGrid>
      <w:tr w:rsidR="00015CFB" w:rsidRPr="00BA745B" w14:paraId="5E1DFCBB" w14:textId="77777777">
        <w:trPr>
          <w:trHeight w:val="20"/>
          <w:jc w:val="center"/>
        </w:trPr>
        <w:tc>
          <w:tcPr>
            <w:tcW w:w="9694" w:type="dxa"/>
            <w:gridSpan w:val="2"/>
            <w:shd w:val="clear" w:color="auto" w:fill="FAAA5A"/>
            <w:vAlign w:val="center"/>
          </w:tcPr>
          <w:p w14:paraId="29F2AE85" w14:textId="77777777" w:rsidR="00015CFB" w:rsidRPr="00BA745B" w:rsidRDefault="00DB73C2">
            <w:pPr>
              <w:spacing w:after="0" w:line="240" w:lineRule="auto"/>
              <w:rPr>
                <w:rFonts w:ascii="Tahoma" w:hAnsi="Tahoma" w:cs="Tahoma"/>
                <w:b/>
                <w:sz w:val="20"/>
                <w:szCs w:val="20"/>
                <w:lang w:val="sl-SI"/>
              </w:rPr>
            </w:pPr>
            <w:r w:rsidRPr="00BA745B">
              <w:rPr>
                <w:rFonts w:ascii="Tahoma" w:hAnsi="Tahoma" w:cs="Tahoma"/>
                <w:b/>
                <w:sz w:val="20"/>
                <w:szCs w:val="20"/>
                <w:lang w:val="sl-SI"/>
              </w:rPr>
              <w:t>Naročnik bo izbral ekonomsko najugodnejšo ponudbo v skladu s spodaj navedenimi merili</w:t>
            </w:r>
          </w:p>
        </w:tc>
      </w:tr>
      <w:tr w:rsidR="00015CFB" w:rsidRPr="00BA745B" w14:paraId="2322E958" w14:textId="77777777">
        <w:trPr>
          <w:trHeight w:val="20"/>
          <w:jc w:val="center"/>
        </w:trPr>
        <w:tc>
          <w:tcPr>
            <w:tcW w:w="4114" w:type="dxa"/>
            <w:shd w:val="clear" w:color="auto" w:fill="FAAA5A"/>
            <w:vAlign w:val="center"/>
          </w:tcPr>
          <w:p w14:paraId="3F7578A9" w14:textId="77777777" w:rsidR="00015CFB" w:rsidRPr="00BA745B" w:rsidRDefault="00DB73C2">
            <w:pPr>
              <w:spacing w:after="0" w:line="240" w:lineRule="auto"/>
              <w:rPr>
                <w:rFonts w:ascii="Tahoma" w:hAnsi="Tahoma" w:cs="Tahoma"/>
                <w:sz w:val="20"/>
                <w:szCs w:val="20"/>
                <w:lang w:val="sl-SI"/>
              </w:rPr>
            </w:pPr>
            <w:r w:rsidRPr="00BA745B">
              <w:rPr>
                <w:rFonts w:ascii="Tahoma" w:hAnsi="Tahoma" w:cs="Tahoma"/>
                <w:sz w:val="20"/>
                <w:szCs w:val="20"/>
                <w:lang w:val="sl-SI"/>
              </w:rPr>
              <w:lastRenderedPageBreak/>
              <w:t>Merilo za izbiro ponudnika</w:t>
            </w:r>
          </w:p>
        </w:tc>
        <w:tc>
          <w:tcPr>
            <w:tcW w:w="5580" w:type="dxa"/>
            <w:shd w:val="clear" w:color="auto" w:fill="FADC8C"/>
            <w:vAlign w:val="center"/>
          </w:tcPr>
          <w:p w14:paraId="09F0EA6E" w14:textId="77777777" w:rsidR="00CC7E4F" w:rsidRPr="00BA745B" w:rsidRDefault="00CC7E4F" w:rsidP="00CC7E4F">
            <w:pPr>
              <w:pStyle w:val="Odstavekseznama1"/>
              <w:spacing w:after="0" w:line="240" w:lineRule="auto"/>
              <w:ind w:left="0"/>
              <w:jc w:val="both"/>
              <w:rPr>
                <w:rFonts w:ascii="Tahoma" w:hAnsi="Tahoma" w:cs="Tahoma"/>
                <w:sz w:val="20"/>
                <w:szCs w:val="20"/>
                <w:lang w:val="sl-SI"/>
              </w:rPr>
            </w:pPr>
            <w:r w:rsidRPr="00BA745B">
              <w:rPr>
                <w:rFonts w:ascii="Tahoma" w:hAnsi="Tahoma" w:cs="Tahoma"/>
                <w:sz w:val="20"/>
                <w:szCs w:val="20"/>
                <w:lang w:val="sl-SI"/>
              </w:rPr>
              <w:t>Naročnik bo oddal naročilo ponudniku, ki bo oddal najugodnejšo ponudbo za posamezen sklop in sicer:</w:t>
            </w:r>
          </w:p>
          <w:p w14:paraId="7A5E44C4" w14:textId="77777777" w:rsidR="00CC7E4F" w:rsidRPr="00BA745B" w:rsidRDefault="00CC7E4F" w:rsidP="00CC7E4F">
            <w:pPr>
              <w:pStyle w:val="Odstavekseznama1"/>
              <w:spacing w:after="0" w:line="240" w:lineRule="auto"/>
              <w:ind w:left="0"/>
              <w:jc w:val="both"/>
              <w:rPr>
                <w:rFonts w:ascii="Tahoma" w:hAnsi="Tahoma" w:cs="Tahoma"/>
                <w:sz w:val="20"/>
                <w:szCs w:val="20"/>
                <w:lang w:val="sl-SI"/>
              </w:rPr>
            </w:pPr>
            <w:r w:rsidRPr="00BA745B">
              <w:rPr>
                <w:rFonts w:ascii="Tahoma" w:hAnsi="Tahoma" w:cs="Tahoma"/>
                <w:b/>
                <w:bCs/>
                <w:sz w:val="20"/>
                <w:szCs w:val="20"/>
                <w:lang w:val="sl-SI"/>
              </w:rPr>
              <w:t>Sklop 1:</w:t>
            </w:r>
            <w:r w:rsidRPr="00BA745B">
              <w:rPr>
                <w:rFonts w:ascii="Tahoma" w:hAnsi="Tahoma" w:cs="Tahoma"/>
                <w:sz w:val="20"/>
                <w:szCs w:val="20"/>
                <w:lang w:val="sl-SI"/>
              </w:rPr>
              <w:t xml:space="preserve"> najnižja skupna ponudbena vrednost v EUR z DDV (način izračuna opredeljen v Predračunu);</w:t>
            </w:r>
          </w:p>
          <w:p w14:paraId="37A07E88" w14:textId="0D8105FF" w:rsidR="0088733F" w:rsidRPr="00BA745B" w:rsidRDefault="00CC7E4F" w:rsidP="00CC7E4F">
            <w:pPr>
              <w:pStyle w:val="Odstavekseznama1"/>
              <w:spacing w:after="0" w:line="240" w:lineRule="auto"/>
              <w:ind w:left="0"/>
              <w:jc w:val="both"/>
              <w:rPr>
                <w:rFonts w:ascii="Tahoma" w:hAnsi="Tahoma" w:cs="Tahoma"/>
                <w:sz w:val="20"/>
                <w:szCs w:val="20"/>
                <w:lang w:val="sl-SI"/>
              </w:rPr>
            </w:pPr>
            <w:r w:rsidRPr="00BA745B">
              <w:rPr>
                <w:rFonts w:ascii="Tahoma" w:hAnsi="Tahoma" w:cs="Tahoma"/>
                <w:b/>
                <w:bCs/>
                <w:sz w:val="20"/>
                <w:szCs w:val="20"/>
                <w:lang w:val="sl-SI"/>
              </w:rPr>
              <w:t>Sklop2:</w:t>
            </w:r>
            <w:r w:rsidRPr="00BA745B">
              <w:rPr>
                <w:rFonts w:ascii="Tahoma" w:hAnsi="Tahoma" w:cs="Tahoma"/>
                <w:sz w:val="20"/>
                <w:szCs w:val="20"/>
                <w:lang w:val="sl-SI"/>
              </w:rPr>
              <w:t xml:space="preserve"> najnižja skupna ponudbena vrednost v EUR z DDV (način izračuna opredeljen v Predračunu).</w:t>
            </w:r>
          </w:p>
        </w:tc>
      </w:tr>
      <w:tr w:rsidR="0088733F" w:rsidRPr="00BA745B" w14:paraId="25AA921B" w14:textId="77777777" w:rsidTr="001C2149">
        <w:trPr>
          <w:trHeight w:val="20"/>
          <w:jc w:val="center"/>
        </w:trPr>
        <w:tc>
          <w:tcPr>
            <w:tcW w:w="4114" w:type="dxa"/>
            <w:shd w:val="clear" w:color="auto" w:fill="FAAA5A"/>
            <w:vAlign w:val="center"/>
          </w:tcPr>
          <w:p w14:paraId="5AA3EBEB" w14:textId="0A9122BD" w:rsidR="0088733F" w:rsidRPr="00BA745B" w:rsidRDefault="0088733F" w:rsidP="0088733F">
            <w:pPr>
              <w:spacing w:after="0" w:line="240" w:lineRule="auto"/>
              <w:rPr>
                <w:rFonts w:ascii="Tahoma" w:hAnsi="Tahoma" w:cs="Tahoma"/>
                <w:sz w:val="20"/>
                <w:szCs w:val="20"/>
                <w:lang w:val="sl-SI"/>
              </w:rPr>
            </w:pPr>
            <w:r w:rsidRPr="00BA745B">
              <w:rPr>
                <w:rFonts w:ascii="Tahoma" w:hAnsi="Tahoma" w:cs="Tahoma"/>
                <w:sz w:val="20"/>
                <w:szCs w:val="20"/>
                <w:lang w:val="sl-SI"/>
              </w:rPr>
              <w:t>Pravilo v primeru enakovrednih ponudb</w:t>
            </w:r>
          </w:p>
        </w:tc>
        <w:tc>
          <w:tcPr>
            <w:tcW w:w="5580" w:type="dxa"/>
            <w:shd w:val="clear" w:color="auto" w:fill="FFE599" w:themeFill="accent4" w:themeFillTint="66"/>
            <w:vAlign w:val="center"/>
          </w:tcPr>
          <w:p w14:paraId="5D9E86E9" w14:textId="7CEE598A" w:rsidR="0088733F" w:rsidRPr="00BA745B" w:rsidRDefault="0088733F" w:rsidP="008B4DB3">
            <w:pPr>
              <w:pStyle w:val="Odstavekseznama1"/>
              <w:spacing w:after="0" w:line="240" w:lineRule="auto"/>
              <w:ind w:left="0"/>
              <w:jc w:val="both"/>
              <w:rPr>
                <w:rFonts w:ascii="Tahoma" w:hAnsi="Tahoma" w:cs="Tahoma"/>
                <w:sz w:val="20"/>
                <w:szCs w:val="20"/>
                <w:lang w:val="sl-SI"/>
              </w:rPr>
            </w:pPr>
            <w:r w:rsidRPr="00BA745B">
              <w:rPr>
                <w:rFonts w:ascii="Tahoma" w:hAnsi="Tahoma" w:cs="Tahoma"/>
                <w:sz w:val="20"/>
                <w:szCs w:val="20"/>
                <w:lang w:val="sl-SI"/>
              </w:rPr>
              <w:t>Prej oddana ponudba v sistemu e-JN.</w:t>
            </w:r>
          </w:p>
        </w:tc>
      </w:tr>
    </w:tbl>
    <w:p w14:paraId="544B0334" w14:textId="3F1F3386" w:rsidR="00E273B6" w:rsidRPr="00BA745B" w:rsidRDefault="00E273B6" w:rsidP="00E273B6">
      <w:pPr>
        <w:spacing w:after="0" w:line="240" w:lineRule="auto"/>
        <w:rPr>
          <w:rFonts w:ascii="Tahoma" w:hAnsi="Tahoma" w:cs="Tahoma"/>
          <w:b/>
          <w:sz w:val="20"/>
          <w:szCs w:val="20"/>
          <w:lang w:val="sl-SI"/>
        </w:rPr>
      </w:pPr>
    </w:p>
    <w:p w14:paraId="2B08804F" w14:textId="455393DC" w:rsidR="00E273B6" w:rsidRPr="00BA745B" w:rsidRDefault="00E273B6" w:rsidP="00E273B6">
      <w:pPr>
        <w:pStyle w:val="Odstavekseznama"/>
        <w:numPr>
          <w:ilvl w:val="0"/>
          <w:numId w:val="1"/>
        </w:numPr>
        <w:spacing w:after="0" w:line="240" w:lineRule="auto"/>
        <w:rPr>
          <w:rFonts w:ascii="Tahoma" w:hAnsi="Tahoma" w:cs="Tahoma"/>
          <w:b/>
          <w:sz w:val="20"/>
          <w:szCs w:val="20"/>
          <w:lang w:val="sl-SI"/>
        </w:rPr>
      </w:pPr>
      <w:r w:rsidRPr="00BA745B">
        <w:rPr>
          <w:rFonts w:ascii="Tahoma" w:hAnsi="Tahoma" w:cs="Tahoma"/>
          <w:b/>
          <w:sz w:val="20"/>
          <w:szCs w:val="20"/>
          <w:lang w:val="sl-SI"/>
        </w:rPr>
        <w:t>PRAVNO VARSTVO</w:t>
      </w:r>
    </w:p>
    <w:p w14:paraId="66533AD5" w14:textId="72201824" w:rsidR="00E273B6" w:rsidRPr="00BA745B" w:rsidRDefault="00E273B6" w:rsidP="00F44028">
      <w:pPr>
        <w:spacing w:after="0" w:line="240" w:lineRule="auto"/>
        <w:jc w:val="both"/>
        <w:rPr>
          <w:rFonts w:ascii="Tahoma" w:hAnsi="Tahoma" w:cs="Tahoma"/>
          <w:sz w:val="20"/>
          <w:szCs w:val="20"/>
          <w:lang w:val="sl-SI"/>
        </w:rPr>
      </w:pPr>
      <w:r w:rsidRPr="00BA745B">
        <w:rPr>
          <w:rFonts w:ascii="Tahoma" w:hAnsi="Tahoma" w:cs="Tahoma"/>
          <w:sz w:val="20"/>
          <w:szCs w:val="20"/>
          <w:lang w:val="sl-SI"/>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2204EC5A" w14:textId="77777777" w:rsidR="00E273B6" w:rsidRPr="00BA745B" w:rsidRDefault="00E273B6" w:rsidP="00F44028">
      <w:pPr>
        <w:spacing w:after="0" w:line="240" w:lineRule="auto"/>
        <w:jc w:val="both"/>
        <w:rPr>
          <w:rFonts w:ascii="Tahoma" w:hAnsi="Tahoma" w:cs="Tahoma"/>
          <w:sz w:val="20"/>
          <w:szCs w:val="20"/>
          <w:lang w:val="sl-SI"/>
        </w:rPr>
      </w:pPr>
    </w:p>
    <w:p w14:paraId="31EBEC8C" w14:textId="77777777" w:rsidR="00E273B6" w:rsidRPr="00BA745B" w:rsidRDefault="00E273B6" w:rsidP="00F44028">
      <w:pPr>
        <w:spacing w:after="0" w:line="240" w:lineRule="auto"/>
        <w:jc w:val="both"/>
        <w:rPr>
          <w:rFonts w:ascii="Tahoma" w:hAnsi="Tahoma" w:cs="Tahoma"/>
          <w:sz w:val="20"/>
          <w:szCs w:val="20"/>
          <w:lang w:val="sl-SI"/>
        </w:rPr>
      </w:pPr>
      <w:r w:rsidRPr="00BA745B">
        <w:rPr>
          <w:rFonts w:ascii="Tahoma" w:hAnsi="Tahoma" w:cs="Tahoma"/>
          <w:sz w:val="20"/>
          <w:szCs w:val="20"/>
          <w:lang w:val="sl-SI"/>
        </w:rPr>
        <w:t>Takso v višini 2.000 eurov mora vlagatelj plačati na transakcijski račun Ministrstva za finance, številka SI56 0110 0100 0358 802, odprt pri Banki Slovenije, Slovenska 35, 1505 Ljubljana, Slovenija, SWIFT KODA: BSLJSI2X;</w:t>
      </w:r>
    </w:p>
    <w:p w14:paraId="6DA188DF" w14:textId="5A3E0962" w:rsidR="00E273B6" w:rsidRPr="00BA745B" w:rsidRDefault="00E273B6" w:rsidP="00F44028">
      <w:pPr>
        <w:spacing w:after="0" w:line="240" w:lineRule="auto"/>
        <w:jc w:val="both"/>
        <w:rPr>
          <w:rFonts w:ascii="Tahoma" w:hAnsi="Tahoma" w:cs="Tahoma"/>
          <w:sz w:val="20"/>
          <w:szCs w:val="20"/>
          <w:lang w:val="sl-SI"/>
        </w:rPr>
      </w:pPr>
      <w:r w:rsidRPr="00BA745B">
        <w:rPr>
          <w:rFonts w:ascii="Tahoma" w:hAnsi="Tahoma" w:cs="Tahoma"/>
          <w:sz w:val="20"/>
          <w:szCs w:val="20"/>
          <w:lang w:val="sl-SI"/>
        </w:rPr>
        <w:t>IBAN:SI56011001000358802 - taksa za postopek revizije javnega naročanja.</w:t>
      </w:r>
    </w:p>
    <w:p w14:paraId="037F1739" w14:textId="539B4DD3" w:rsidR="00015CFB" w:rsidRPr="00BA745B" w:rsidRDefault="00E273B6" w:rsidP="00F44028">
      <w:pPr>
        <w:spacing w:after="0" w:line="240" w:lineRule="auto"/>
        <w:jc w:val="both"/>
        <w:rPr>
          <w:rFonts w:ascii="Tahoma" w:hAnsi="Tahoma" w:cs="Tahoma"/>
          <w:sz w:val="20"/>
          <w:szCs w:val="20"/>
          <w:lang w:val="sl-SI"/>
        </w:rPr>
      </w:pPr>
      <w:r w:rsidRPr="00BA745B">
        <w:rPr>
          <w:rFonts w:ascii="Tahoma" w:hAnsi="Tahoma" w:cs="Tahoma"/>
          <w:sz w:val="20"/>
          <w:szCs w:val="20"/>
          <w:lang w:val="sl-SI"/>
        </w:rPr>
        <w:t xml:space="preserve">Zahtevek za revizijo mora biti vložen pri </w:t>
      </w:r>
      <w:r w:rsidR="009D12F7" w:rsidRPr="009D12F7">
        <w:rPr>
          <w:rFonts w:ascii="Tahoma" w:hAnsi="Tahoma" w:cs="Tahoma"/>
          <w:sz w:val="20"/>
          <w:szCs w:val="20"/>
          <w:lang w:val="sl-SI"/>
        </w:rPr>
        <w:t>Splošna bolnišnica "dr. Franca Derganca" Nova Gorica</w:t>
      </w:r>
      <w:r w:rsidR="009D12F7">
        <w:rPr>
          <w:rFonts w:ascii="Tahoma" w:hAnsi="Tahoma" w:cs="Tahoma"/>
          <w:sz w:val="20"/>
          <w:szCs w:val="20"/>
          <w:lang w:val="sl-SI"/>
        </w:rPr>
        <w:t xml:space="preserve">, </w:t>
      </w:r>
      <w:r w:rsidR="009D12F7" w:rsidRPr="009D12F7">
        <w:rPr>
          <w:rFonts w:ascii="Tahoma" w:hAnsi="Tahoma" w:cs="Tahoma"/>
          <w:sz w:val="20"/>
          <w:szCs w:val="20"/>
          <w:lang w:val="sl-SI"/>
        </w:rPr>
        <w:t>Ulica padlih borcev 13A</w:t>
      </w:r>
      <w:r w:rsidR="009D12F7">
        <w:rPr>
          <w:rFonts w:ascii="Tahoma" w:hAnsi="Tahoma" w:cs="Tahoma"/>
          <w:sz w:val="20"/>
          <w:szCs w:val="20"/>
          <w:lang w:val="sl-SI"/>
        </w:rPr>
        <w:t xml:space="preserve">, </w:t>
      </w:r>
      <w:r w:rsidR="009D12F7" w:rsidRPr="009D12F7">
        <w:rPr>
          <w:rFonts w:ascii="Tahoma" w:hAnsi="Tahoma" w:cs="Tahoma"/>
          <w:sz w:val="20"/>
          <w:szCs w:val="20"/>
          <w:lang w:val="sl-SI"/>
        </w:rPr>
        <w:t>5290 Šempeter pri Gorici</w:t>
      </w:r>
      <w:r w:rsidR="009D12F7">
        <w:rPr>
          <w:rFonts w:ascii="Tahoma" w:hAnsi="Tahoma" w:cs="Tahoma"/>
          <w:sz w:val="20"/>
          <w:szCs w:val="20"/>
          <w:lang w:val="sl-SI"/>
        </w:rPr>
        <w:t xml:space="preserve"> </w:t>
      </w:r>
      <w:r w:rsidRPr="00BA745B">
        <w:rPr>
          <w:rFonts w:ascii="Tahoma" w:hAnsi="Tahoma" w:cs="Tahoma"/>
          <w:sz w:val="20"/>
          <w:szCs w:val="20"/>
          <w:lang w:val="sl-SI"/>
        </w:rPr>
        <w:t>in sicer neposredno na tem naslovu ali po pošti priporočeno s povratnico /če ima naročnik na voljo informacijski sistem za sprejem elektronskih vlog, v skladu z zakonom, ki ureja elektronsko poslovanje in elektronski podpis, se doda/: ali v elektronski obliki, če je podpisan z varnim elektronskim podpisom, overjenim s kvalificiranim potrdilom.</w:t>
      </w:r>
    </w:p>
    <w:p w14:paraId="7274392D" w14:textId="77777777" w:rsidR="00E273B6" w:rsidRPr="00BA745B" w:rsidRDefault="00E273B6" w:rsidP="00E273B6">
      <w:pPr>
        <w:spacing w:after="0" w:line="240" w:lineRule="auto"/>
        <w:rPr>
          <w:rFonts w:ascii="Tahoma" w:hAnsi="Tahoma" w:cs="Tahoma"/>
          <w:sz w:val="20"/>
          <w:szCs w:val="20"/>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15CFB" w:rsidRPr="00BA745B" w14:paraId="3A13012D" w14:textId="77777777">
        <w:trPr>
          <w:trHeight w:val="20"/>
          <w:jc w:val="center"/>
        </w:trPr>
        <w:tc>
          <w:tcPr>
            <w:tcW w:w="4847" w:type="dxa"/>
            <w:tcBorders>
              <w:top w:val="nil"/>
              <w:left w:val="nil"/>
              <w:bottom w:val="nil"/>
              <w:right w:val="single" w:sz="4" w:space="0" w:color="auto"/>
            </w:tcBorders>
            <w:shd w:val="clear" w:color="auto" w:fill="auto"/>
          </w:tcPr>
          <w:p w14:paraId="3DAA8926" w14:textId="77777777" w:rsidR="00015CFB" w:rsidRPr="00BA745B" w:rsidRDefault="00015CFB">
            <w:pPr>
              <w:spacing w:after="0" w:line="240" w:lineRule="auto"/>
              <w:jc w:val="center"/>
              <w:rPr>
                <w:rFonts w:ascii="Tahoma" w:hAnsi="Tahoma" w:cs="Tahoma"/>
                <w:b/>
                <w:sz w:val="20"/>
                <w:szCs w:val="20"/>
                <w:lang w:val="sl-SI"/>
              </w:rPr>
            </w:pPr>
          </w:p>
        </w:tc>
        <w:tc>
          <w:tcPr>
            <w:tcW w:w="4847" w:type="dxa"/>
            <w:tcBorders>
              <w:left w:val="single" w:sz="4" w:space="0" w:color="auto"/>
              <w:bottom w:val="single" w:sz="4" w:space="0" w:color="auto"/>
            </w:tcBorders>
            <w:shd w:val="clear" w:color="auto" w:fill="FAAA5A"/>
            <w:vAlign w:val="center"/>
          </w:tcPr>
          <w:p w14:paraId="525C4D6C" w14:textId="1ED1AED1" w:rsidR="00015CFB" w:rsidRPr="00BA745B" w:rsidRDefault="0064343D">
            <w:pPr>
              <w:spacing w:after="0" w:line="240" w:lineRule="auto"/>
              <w:jc w:val="center"/>
              <w:rPr>
                <w:rFonts w:ascii="Tahoma" w:hAnsi="Tahoma" w:cs="Tahoma"/>
                <w:b/>
                <w:sz w:val="20"/>
                <w:szCs w:val="20"/>
                <w:lang w:val="sl-SI"/>
              </w:rPr>
            </w:pPr>
            <w:r w:rsidRPr="00BA745B">
              <w:rPr>
                <w:rFonts w:ascii="Tahoma" w:hAnsi="Tahoma" w:cs="Tahoma"/>
                <w:b/>
                <w:sz w:val="20"/>
                <w:szCs w:val="20"/>
                <w:lang w:val="sl-SI"/>
              </w:rPr>
              <w:t>Direktor zavoda</w:t>
            </w:r>
          </w:p>
        </w:tc>
      </w:tr>
      <w:tr w:rsidR="00015CFB" w:rsidRPr="00BA745B" w14:paraId="44405B8A" w14:textId="77777777">
        <w:trPr>
          <w:trHeight w:val="20"/>
          <w:jc w:val="center"/>
        </w:trPr>
        <w:tc>
          <w:tcPr>
            <w:tcW w:w="4847" w:type="dxa"/>
            <w:tcBorders>
              <w:top w:val="nil"/>
              <w:left w:val="nil"/>
              <w:bottom w:val="nil"/>
              <w:right w:val="single" w:sz="4" w:space="0" w:color="auto"/>
            </w:tcBorders>
            <w:shd w:val="clear" w:color="auto" w:fill="auto"/>
          </w:tcPr>
          <w:p w14:paraId="0620E621" w14:textId="77777777" w:rsidR="00015CFB" w:rsidRPr="00BA745B" w:rsidRDefault="00015CFB">
            <w:pPr>
              <w:spacing w:after="0" w:line="240" w:lineRule="auto"/>
              <w:rPr>
                <w:rFonts w:ascii="Tahoma" w:hAnsi="Tahoma" w:cs="Tahoma"/>
                <w:b/>
                <w:sz w:val="20"/>
                <w:szCs w:val="20"/>
                <w:lang w:val="sl-SI"/>
              </w:rPr>
            </w:pPr>
          </w:p>
        </w:tc>
        <w:tc>
          <w:tcPr>
            <w:tcW w:w="4847" w:type="dxa"/>
            <w:tcBorders>
              <w:left w:val="single" w:sz="4" w:space="0" w:color="auto"/>
            </w:tcBorders>
            <w:shd w:val="clear" w:color="auto" w:fill="FADC8C"/>
            <w:vAlign w:val="center"/>
          </w:tcPr>
          <w:p w14:paraId="37293E1B" w14:textId="77777777" w:rsidR="00015CFB" w:rsidRPr="00BA745B" w:rsidRDefault="001A0A70">
            <w:pPr>
              <w:spacing w:after="0" w:line="240" w:lineRule="auto"/>
              <w:jc w:val="center"/>
              <w:rPr>
                <w:rFonts w:ascii="Tahoma" w:hAnsi="Tahoma" w:cs="Tahoma"/>
                <w:sz w:val="20"/>
                <w:szCs w:val="20"/>
                <w:lang w:val="sl-SI"/>
              </w:rPr>
            </w:pPr>
            <w:r w:rsidRPr="00BA745B">
              <w:rPr>
                <w:rFonts w:ascii="Tahoma" w:hAnsi="Tahoma" w:cs="Tahoma"/>
                <w:sz w:val="20"/>
                <w:szCs w:val="20"/>
                <w:lang w:val="sl-SI"/>
              </w:rPr>
              <w:t>Stanislav Rijavec,univ.dipl.inž.str.</w:t>
            </w:r>
          </w:p>
        </w:tc>
      </w:tr>
    </w:tbl>
    <w:p w14:paraId="74048CC7" w14:textId="77777777" w:rsidR="009806F3" w:rsidRDefault="009806F3" w:rsidP="009806F3">
      <w:pPr>
        <w:spacing w:after="0" w:line="240" w:lineRule="auto"/>
        <w:jc w:val="both"/>
        <w:rPr>
          <w:rFonts w:ascii="Tahoma" w:eastAsia="Times New Roman" w:hAnsi="Tahoma" w:cs="Tahoma"/>
          <w:color w:val="000000"/>
          <w:sz w:val="16"/>
          <w:szCs w:val="16"/>
          <w:lang w:val="sl-SI"/>
        </w:rPr>
      </w:pPr>
    </w:p>
    <w:sectPr w:rsidR="009806F3">
      <w:headerReference w:type="even" r:id="rId16"/>
      <w:headerReference w:type="default" r:id="rId17"/>
      <w:footerReference w:type="even" r:id="rId18"/>
      <w:footerReference w:type="default" r:id="rId19"/>
      <w:headerReference w:type="first" r:id="rId20"/>
      <w:footerReference w:type="first" r:id="rId21"/>
      <w:pgSz w:w="11907" w:h="1683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C96D7" w14:textId="77777777" w:rsidR="00E23339" w:rsidRDefault="00DB73C2">
      <w:pPr>
        <w:spacing w:after="0" w:line="240" w:lineRule="auto"/>
      </w:pPr>
      <w:r>
        <w:separator/>
      </w:r>
    </w:p>
  </w:endnote>
  <w:endnote w:type="continuationSeparator" w:id="0">
    <w:p w14:paraId="0EF1CA49" w14:textId="77777777" w:rsidR="00E23339" w:rsidRDefault="00DB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AEE1" w14:textId="77777777" w:rsidR="00015CFB" w:rsidRDefault="00015CF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5" w:type="dxa"/>
      <w:tblBorders>
        <w:top w:val="single" w:sz="4" w:space="0" w:color="auto"/>
      </w:tblBorders>
      <w:tblLayout w:type="fixed"/>
      <w:tblLook w:val="04A0" w:firstRow="1" w:lastRow="0" w:firstColumn="1" w:lastColumn="0" w:noHBand="0" w:noVBand="1"/>
    </w:tblPr>
    <w:tblGrid>
      <w:gridCol w:w="4940"/>
      <w:gridCol w:w="4915"/>
    </w:tblGrid>
    <w:tr w:rsidR="00015CFB" w14:paraId="5791142E" w14:textId="77777777">
      <w:tc>
        <w:tcPr>
          <w:tcW w:w="4940" w:type="dxa"/>
          <w:shd w:val="clear" w:color="auto" w:fill="auto"/>
        </w:tcPr>
        <w:p w14:paraId="1B25EA1C" w14:textId="77777777" w:rsidR="00015CFB" w:rsidRDefault="00DB73C2">
          <w:pPr>
            <w:pStyle w:val="Noga"/>
            <w:spacing w:after="0" w:line="240" w:lineRule="auto"/>
            <w:rPr>
              <w:rFonts w:ascii="Verdana" w:hAnsi="Verdana"/>
              <w:i/>
              <w:sz w:val="16"/>
              <w:szCs w:val="16"/>
              <w:vertAlign w:val="superscript"/>
              <w:lang w:val="sl-SI"/>
            </w:rPr>
          </w:pPr>
          <w:r>
            <w:rPr>
              <w:rFonts w:ascii="Verdana" w:hAnsi="Verdana"/>
              <w:i/>
              <w:sz w:val="16"/>
              <w:szCs w:val="16"/>
              <w:lang w:val="sl-SI"/>
            </w:rPr>
            <w:t>ePRO</w:t>
          </w:r>
          <w:r>
            <w:rPr>
              <w:rFonts w:ascii="Verdana" w:hAnsi="Verdana"/>
              <w:i/>
              <w:sz w:val="16"/>
              <w:szCs w:val="16"/>
              <w:vertAlign w:val="superscript"/>
              <w:lang w:val="sl-SI"/>
            </w:rPr>
            <w:t>©</w:t>
          </w:r>
        </w:p>
      </w:tc>
      <w:tc>
        <w:tcPr>
          <w:tcW w:w="4915" w:type="dxa"/>
          <w:shd w:val="clear" w:color="auto" w:fill="auto"/>
          <w:vAlign w:val="center"/>
        </w:tcPr>
        <w:p w14:paraId="1892ECBF" w14:textId="77777777" w:rsidR="00015CFB" w:rsidRDefault="00DB73C2">
          <w:pPr>
            <w:pStyle w:val="Noga"/>
            <w:spacing w:after="0" w:line="240" w:lineRule="auto"/>
            <w:jc w:val="right"/>
            <w:rPr>
              <w:rFonts w:ascii="Verdana" w:hAnsi="Verdana"/>
              <w:sz w:val="16"/>
              <w:szCs w:val="16"/>
              <w:lang w:val="sl-SI"/>
            </w:rPr>
          </w:pPr>
          <w:r>
            <w:rPr>
              <w:rFonts w:ascii="Verdana" w:hAnsi="Verdana"/>
              <w:sz w:val="16"/>
              <w:szCs w:val="16"/>
              <w:lang w:val="sl-SI"/>
            </w:rPr>
            <w:t xml:space="preserve">Stran </w:t>
          </w:r>
          <w:r>
            <w:rPr>
              <w:rFonts w:ascii="Verdana" w:hAnsi="Verdana"/>
              <w:sz w:val="16"/>
              <w:szCs w:val="16"/>
              <w:lang w:val="sl-SI"/>
            </w:rPr>
            <w:fldChar w:fldCharType="begin"/>
          </w:r>
          <w:r>
            <w:rPr>
              <w:rFonts w:ascii="Verdana" w:hAnsi="Verdana"/>
              <w:sz w:val="16"/>
              <w:szCs w:val="16"/>
              <w:lang w:val="sl-SI"/>
            </w:rPr>
            <w:instrText xml:space="preserve"> PAGE  \* Arabic  \* MERGEFORMAT </w:instrText>
          </w:r>
          <w:r>
            <w:rPr>
              <w:rFonts w:ascii="Verdana" w:hAnsi="Verdana"/>
              <w:sz w:val="16"/>
              <w:szCs w:val="16"/>
              <w:lang w:val="sl-SI"/>
            </w:rPr>
            <w:fldChar w:fldCharType="separate"/>
          </w:r>
          <w:r w:rsidR="00415D73">
            <w:rPr>
              <w:rFonts w:ascii="Verdana" w:hAnsi="Verdana"/>
              <w:noProof/>
              <w:sz w:val="16"/>
              <w:szCs w:val="16"/>
              <w:lang w:val="sl-SI"/>
            </w:rPr>
            <w:t>1</w:t>
          </w:r>
          <w:r>
            <w:rPr>
              <w:rFonts w:ascii="Verdana" w:hAnsi="Verdana"/>
              <w:sz w:val="16"/>
              <w:szCs w:val="16"/>
              <w:lang w:val="sl-SI"/>
            </w:rPr>
            <w:fldChar w:fldCharType="end"/>
          </w:r>
          <w:r>
            <w:rPr>
              <w:rFonts w:ascii="Verdana" w:hAnsi="Verdana"/>
              <w:sz w:val="16"/>
              <w:szCs w:val="16"/>
              <w:lang w:val="sl-SI"/>
            </w:rPr>
            <w:t>/</w:t>
          </w:r>
          <w:r>
            <w:rPr>
              <w:rFonts w:ascii="Verdana" w:hAnsi="Verdana"/>
              <w:sz w:val="16"/>
              <w:szCs w:val="16"/>
              <w:lang w:val="sl-SI"/>
            </w:rPr>
            <w:fldChar w:fldCharType="begin"/>
          </w:r>
          <w:r>
            <w:rPr>
              <w:rFonts w:ascii="Verdana" w:hAnsi="Verdana"/>
              <w:sz w:val="16"/>
              <w:szCs w:val="16"/>
              <w:lang w:val="sl-SI"/>
            </w:rPr>
            <w:instrText xml:space="preserve"> NUMPAGES  \* Arabic  \* MERGEFORMAT </w:instrText>
          </w:r>
          <w:r>
            <w:rPr>
              <w:rFonts w:ascii="Verdana" w:hAnsi="Verdana"/>
              <w:sz w:val="16"/>
              <w:szCs w:val="16"/>
              <w:lang w:val="sl-SI"/>
            </w:rPr>
            <w:fldChar w:fldCharType="separate"/>
          </w:r>
          <w:r w:rsidR="00415D73">
            <w:rPr>
              <w:rFonts w:ascii="Verdana" w:hAnsi="Verdana"/>
              <w:noProof/>
              <w:sz w:val="16"/>
              <w:szCs w:val="16"/>
              <w:lang w:val="sl-SI"/>
            </w:rPr>
            <w:t>12</w:t>
          </w:r>
          <w:r>
            <w:rPr>
              <w:rFonts w:ascii="Verdana" w:hAnsi="Verdana"/>
              <w:sz w:val="16"/>
              <w:szCs w:val="16"/>
              <w:lang w:val="sl-SI"/>
            </w:rPr>
            <w:fldChar w:fldCharType="end"/>
          </w:r>
        </w:p>
      </w:tc>
    </w:tr>
  </w:tbl>
  <w:p w14:paraId="73C01CC6" w14:textId="77777777" w:rsidR="00015CFB" w:rsidRDefault="00015CFB">
    <w:pPr>
      <w:pStyle w:val="Noga"/>
      <w:rPr>
        <w:lang w:val="sl-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391F6" w14:textId="77777777" w:rsidR="00015CFB" w:rsidRDefault="00015CF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E0DB5" w14:textId="77777777" w:rsidR="00E23339" w:rsidRDefault="00DB73C2">
      <w:pPr>
        <w:spacing w:after="0" w:line="240" w:lineRule="auto"/>
      </w:pPr>
      <w:r>
        <w:separator/>
      </w:r>
    </w:p>
  </w:footnote>
  <w:footnote w:type="continuationSeparator" w:id="0">
    <w:p w14:paraId="286C59B6" w14:textId="77777777" w:rsidR="00E23339" w:rsidRDefault="00DB73C2">
      <w:pPr>
        <w:spacing w:after="0" w:line="240" w:lineRule="auto"/>
      </w:pPr>
      <w:r>
        <w:continuationSeparator/>
      </w:r>
    </w:p>
  </w:footnote>
  <w:footnote w:id="1">
    <w:p w14:paraId="15B8E61E" w14:textId="77777777" w:rsidR="006A693E" w:rsidRDefault="006A693E" w:rsidP="006A693E">
      <w:pPr>
        <w:pStyle w:val="Sprotnaopomba-besedilo"/>
      </w:pPr>
      <w:r>
        <w:rPr>
          <w:rStyle w:val="Sprotnaopomba-sklic"/>
        </w:rPr>
        <w:footnoteRef/>
      </w:r>
      <w:r>
        <w:t xml:space="preserve"> </w:t>
      </w:r>
      <w:hyperlink r:id="rId1" w:history="1">
        <w:r>
          <w:rPr>
            <w:rStyle w:val="Hiperpovezava"/>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AF452" w14:textId="77777777" w:rsidR="00015CFB" w:rsidRDefault="00015CF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5" w:type="dxa"/>
      <w:tblBorders>
        <w:bottom w:val="single" w:sz="4" w:space="0" w:color="auto"/>
      </w:tblBorders>
      <w:tblLayout w:type="fixed"/>
      <w:tblLook w:val="04A0" w:firstRow="1" w:lastRow="0" w:firstColumn="1" w:lastColumn="0" w:noHBand="0" w:noVBand="1"/>
    </w:tblPr>
    <w:tblGrid>
      <w:gridCol w:w="4845"/>
      <w:gridCol w:w="5010"/>
    </w:tblGrid>
    <w:tr w:rsidR="00015CFB" w14:paraId="3141EF36" w14:textId="77777777">
      <w:tc>
        <w:tcPr>
          <w:tcW w:w="4845" w:type="dxa"/>
          <w:shd w:val="clear" w:color="auto" w:fill="auto"/>
        </w:tcPr>
        <w:p w14:paraId="5FDD2BA5" w14:textId="77777777" w:rsidR="00015CFB" w:rsidRDefault="00DB73C2">
          <w:pPr>
            <w:pStyle w:val="Glava"/>
            <w:spacing w:after="0" w:line="240" w:lineRule="auto"/>
            <w:rPr>
              <w:rFonts w:ascii="Verdana" w:hAnsi="Verdana"/>
              <w:sz w:val="16"/>
              <w:szCs w:val="16"/>
              <w:lang w:val="sl-SI"/>
            </w:rPr>
          </w:pPr>
          <w:r>
            <w:rPr>
              <w:rFonts w:ascii="Verdana" w:hAnsi="Verdana"/>
              <w:sz w:val="16"/>
              <w:szCs w:val="16"/>
              <w:lang w:val="sl-SI"/>
            </w:rPr>
            <w:t>ePRO</w:t>
          </w:r>
        </w:p>
      </w:tc>
      <w:tc>
        <w:tcPr>
          <w:tcW w:w="5010" w:type="dxa"/>
          <w:shd w:val="clear" w:color="auto" w:fill="auto"/>
        </w:tcPr>
        <w:p w14:paraId="42E04849" w14:textId="77777777" w:rsidR="00015CFB" w:rsidRDefault="00DB73C2">
          <w:pPr>
            <w:pStyle w:val="Glava"/>
            <w:spacing w:after="0" w:line="240" w:lineRule="auto"/>
            <w:jc w:val="right"/>
            <w:rPr>
              <w:rFonts w:ascii="Verdana" w:hAnsi="Verdana"/>
              <w:sz w:val="16"/>
              <w:szCs w:val="16"/>
              <w:lang w:val="sl-SI"/>
            </w:rPr>
          </w:pPr>
          <w:r>
            <w:rPr>
              <w:rFonts w:ascii="Verdana" w:hAnsi="Verdana"/>
              <w:sz w:val="16"/>
              <w:szCs w:val="16"/>
              <w:lang w:val="sl-SI"/>
            </w:rPr>
            <w:t>Navodila ponudnikom</w:t>
          </w:r>
        </w:p>
      </w:tc>
    </w:tr>
  </w:tbl>
  <w:p w14:paraId="4982CA86" w14:textId="77777777" w:rsidR="00015CFB" w:rsidRDefault="00015CF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06C50" w14:textId="77777777" w:rsidR="00015CFB" w:rsidRDefault="00015CF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3AC5"/>
    <w:multiLevelType w:val="multilevel"/>
    <w:tmpl w:val="089A3AC5"/>
    <w:lvl w:ilvl="0">
      <w:numFmt w:val="bullet"/>
      <w:lvlText w:val="-"/>
      <w:lvlJc w:val="left"/>
      <w:pPr>
        <w:ind w:left="720" w:hanging="360"/>
      </w:pPr>
      <w:rPr>
        <w:rFonts w:ascii="Verdana" w:eastAsia="Arial Unicode MS" w:hAnsi="Verdan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8FF4FE1"/>
    <w:multiLevelType w:val="hybridMultilevel"/>
    <w:tmpl w:val="1C86BFE8"/>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8A1F41"/>
    <w:multiLevelType w:val="multilevel"/>
    <w:tmpl w:val="118A1F41"/>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564500B"/>
    <w:multiLevelType w:val="hybridMultilevel"/>
    <w:tmpl w:val="8F5C5352"/>
    <w:lvl w:ilvl="0" w:tplc="1E24C0E4">
      <w:start w:val="2"/>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4811BB9"/>
    <w:multiLevelType w:val="hybridMultilevel"/>
    <w:tmpl w:val="2476501A"/>
    <w:lvl w:ilvl="0" w:tplc="1BBC4902">
      <w:start w:val="2"/>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7940C5C"/>
    <w:multiLevelType w:val="multilevel"/>
    <w:tmpl w:val="27940C5C"/>
    <w:lvl w:ilvl="0">
      <w:numFmt w:val="bullet"/>
      <w:lvlText w:val="-"/>
      <w:lvlJc w:val="left"/>
      <w:pPr>
        <w:ind w:left="720" w:hanging="360"/>
      </w:pPr>
      <w:rPr>
        <w:rFonts w:ascii="Verdana" w:eastAsia="Arial Unicode MS" w:hAnsi="Verdana"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4214312E"/>
    <w:multiLevelType w:val="multilevel"/>
    <w:tmpl w:val="4214312E"/>
    <w:lvl w:ilvl="0">
      <w:start w:val="1"/>
      <w:numFmt w:val="decimal"/>
      <w:lvlText w:val="%1."/>
      <w:lvlJc w:val="left"/>
      <w:pPr>
        <w:ind w:left="357" w:hanging="357"/>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430718A0"/>
    <w:multiLevelType w:val="multilevel"/>
    <w:tmpl w:val="430718A0"/>
    <w:lvl w:ilvl="0">
      <w:numFmt w:val="bullet"/>
      <w:lvlText w:val="-"/>
      <w:lvlJc w:val="left"/>
      <w:pPr>
        <w:ind w:left="720" w:hanging="360"/>
      </w:pPr>
      <w:rPr>
        <w:rFonts w:ascii="Verdana" w:eastAsia="Arial Unicode MS" w:hAnsi="Verdana"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47B354F3"/>
    <w:multiLevelType w:val="hybridMultilevel"/>
    <w:tmpl w:val="2822FC62"/>
    <w:lvl w:ilvl="0" w:tplc="A94EC244">
      <w:start w:val="2"/>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6D44977"/>
    <w:multiLevelType w:val="hybridMultilevel"/>
    <w:tmpl w:val="7F3EED08"/>
    <w:lvl w:ilvl="0" w:tplc="4D8EBDA8">
      <w:start w:val="2"/>
      <w:numFmt w:val="decimal"/>
      <w:lvlText w:val="%1)"/>
      <w:lvlJc w:val="left"/>
      <w:pPr>
        <w:ind w:left="720" w:hanging="360"/>
      </w:pPr>
      <w:rPr>
        <w:rFonts w:ascii="Verdana" w:hAnsi="Verdana" w:hint="default"/>
        <w:i/>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6064E54"/>
    <w:multiLevelType w:val="multilevel"/>
    <w:tmpl w:val="66064E54"/>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6D0A7222"/>
    <w:multiLevelType w:val="multilevel"/>
    <w:tmpl w:val="6D0A7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6EAC79DD"/>
    <w:multiLevelType w:val="hybridMultilevel"/>
    <w:tmpl w:val="BF18AFB2"/>
    <w:lvl w:ilvl="0" w:tplc="A2D43A0E">
      <w:start w:val="2"/>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5A45343"/>
    <w:multiLevelType w:val="multilevel"/>
    <w:tmpl w:val="75A45343"/>
    <w:lvl w:ilvl="0">
      <w:numFmt w:val="bullet"/>
      <w:lvlText w:val="-"/>
      <w:lvlJc w:val="left"/>
      <w:pPr>
        <w:ind w:left="360" w:hanging="360"/>
      </w:pPr>
      <w:rPr>
        <w:rFonts w:ascii="Verdana" w:eastAsia="Arial Unicode MS" w:hAnsi="Verdana" w:cs="Times New Roman" w:hint="default"/>
        <w:i w:val="0"/>
      </w:rPr>
    </w:lvl>
    <w:lvl w:ilvl="1">
      <w:numFmt w:val="bullet"/>
      <w:lvlText w:val="-"/>
      <w:lvlJc w:val="left"/>
      <w:pPr>
        <w:ind w:left="357" w:hanging="357"/>
      </w:pPr>
      <w:rPr>
        <w:rFonts w:ascii="Verdana" w:eastAsia="Arial Unicode MS" w:hAnsi="Verdana"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5"/>
  </w:num>
  <w:num w:numId="5">
    <w:abstractNumId w:val="7"/>
  </w:num>
  <w:num w:numId="6">
    <w:abstractNumId w:val="0"/>
  </w:num>
  <w:num w:numId="7">
    <w:abstractNumId w:val="13"/>
  </w:num>
  <w:num w:numId="8">
    <w:abstractNumId w:val="11"/>
  </w:num>
  <w:num w:numId="9">
    <w:abstractNumId w:val="9"/>
  </w:num>
  <w:num w:numId="10">
    <w:abstractNumId w:val="12"/>
  </w:num>
  <w:num w:numId="11">
    <w:abstractNumId w:val="8"/>
  </w:num>
  <w:num w:numId="12">
    <w:abstractNumId w:val="4"/>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E3"/>
    <w:rsid w:val="0000324B"/>
    <w:rsid w:val="000037B6"/>
    <w:rsid w:val="0000500E"/>
    <w:rsid w:val="00005EDC"/>
    <w:rsid w:val="00006CBC"/>
    <w:rsid w:val="00007764"/>
    <w:rsid w:val="00010FEC"/>
    <w:rsid w:val="000118AD"/>
    <w:rsid w:val="000121FD"/>
    <w:rsid w:val="00012812"/>
    <w:rsid w:val="00015976"/>
    <w:rsid w:val="00015CFB"/>
    <w:rsid w:val="0001609C"/>
    <w:rsid w:val="00016909"/>
    <w:rsid w:val="000173C9"/>
    <w:rsid w:val="000251D7"/>
    <w:rsid w:val="00025708"/>
    <w:rsid w:val="00025912"/>
    <w:rsid w:val="00032B1D"/>
    <w:rsid w:val="000357AD"/>
    <w:rsid w:val="00041E98"/>
    <w:rsid w:val="00044419"/>
    <w:rsid w:val="00044ABE"/>
    <w:rsid w:val="0007025F"/>
    <w:rsid w:val="00070E7A"/>
    <w:rsid w:val="00071769"/>
    <w:rsid w:val="00075C6E"/>
    <w:rsid w:val="00080C69"/>
    <w:rsid w:val="00085ADD"/>
    <w:rsid w:val="000865DA"/>
    <w:rsid w:val="00087C1A"/>
    <w:rsid w:val="00090ECB"/>
    <w:rsid w:val="000931F7"/>
    <w:rsid w:val="00094BEB"/>
    <w:rsid w:val="000951FD"/>
    <w:rsid w:val="0009678C"/>
    <w:rsid w:val="00097A42"/>
    <w:rsid w:val="000A0302"/>
    <w:rsid w:val="000A03C5"/>
    <w:rsid w:val="000A0C8C"/>
    <w:rsid w:val="000A11DB"/>
    <w:rsid w:val="000A42D1"/>
    <w:rsid w:val="000A4B88"/>
    <w:rsid w:val="000A612A"/>
    <w:rsid w:val="000B13B6"/>
    <w:rsid w:val="000B1853"/>
    <w:rsid w:val="000B1EB1"/>
    <w:rsid w:val="000B38BB"/>
    <w:rsid w:val="000B7441"/>
    <w:rsid w:val="000C11D3"/>
    <w:rsid w:val="000C29C6"/>
    <w:rsid w:val="000C4F55"/>
    <w:rsid w:val="000C67BB"/>
    <w:rsid w:val="000D02ED"/>
    <w:rsid w:val="000D202B"/>
    <w:rsid w:val="000D24E1"/>
    <w:rsid w:val="000D2834"/>
    <w:rsid w:val="000D5769"/>
    <w:rsid w:val="000D57FD"/>
    <w:rsid w:val="000E723C"/>
    <w:rsid w:val="000F15CF"/>
    <w:rsid w:val="000F2876"/>
    <w:rsid w:val="000F3C1F"/>
    <w:rsid w:val="000F41BC"/>
    <w:rsid w:val="001011C9"/>
    <w:rsid w:val="001020FA"/>
    <w:rsid w:val="0010316C"/>
    <w:rsid w:val="0010375A"/>
    <w:rsid w:val="0010789C"/>
    <w:rsid w:val="001104A6"/>
    <w:rsid w:val="00112276"/>
    <w:rsid w:val="00113312"/>
    <w:rsid w:val="0011437E"/>
    <w:rsid w:val="00114BB3"/>
    <w:rsid w:val="00116484"/>
    <w:rsid w:val="00116F44"/>
    <w:rsid w:val="001225D1"/>
    <w:rsid w:val="00132BFD"/>
    <w:rsid w:val="00136B61"/>
    <w:rsid w:val="00137433"/>
    <w:rsid w:val="0014029E"/>
    <w:rsid w:val="00142D61"/>
    <w:rsid w:val="00143700"/>
    <w:rsid w:val="00150725"/>
    <w:rsid w:val="00151993"/>
    <w:rsid w:val="001523B7"/>
    <w:rsid w:val="00153B7B"/>
    <w:rsid w:val="00155D1C"/>
    <w:rsid w:val="001567D1"/>
    <w:rsid w:val="00157721"/>
    <w:rsid w:val="00163B2A"/>
    <w:rsid w:val="001648BD"/>
    <w:rsid w:val="0016721D"/>
    <w:rsid w:val="00171663"/>
    <w:rsid w:val="00172F2E"/>
    <w:rsid w:val="001767D5"/>
    <w:rsid w:val="00176EB3"/>
    <w:rsid w:val="00180FCC"/>
    <w:rsid w:val="00181086"/>
    <w:rsid w:val="001829E1"/>
    <w:rsid w:val="00183110"/>
    <w:rsid w:val="00190361"/>
    <w:rsid w:val="001918C8"/>
    <w:rsid w:val="00193F20"/>
    <w:rsid w:val="001A0A70"/>
    <w:rsid w:val="001A701B"/>
    <w:rsid w:val="001B0C83"/>
    <w:rsid w:val="001B28EE"/>
    <w:rsid w:val="001B2E0E"/>
    <w:rsid w:val="001B4262"/>
    <w:rsid w:val="001C2149"/>
    <w:rsid w:val="001C28F4"/>
    <w:rsid w:val="001C4CCE"/>
    <w:rsid w:val="001C518A"/>
    <w:rsid w:val="001C60BC"/>
    <w:rsid w:val="001D11A0"/>
    <w:rsid w:val="001D69AC"/>
    <w:rsid w:val="001E1808"/>
    <w:rsid w:val="001E28F6"/>
    <w:rsid w:val="001E36DA"/>
    <w:rsid w:val="001E4650"/>
    <w:rsid w:val="001E5F22"/>
    <w:rsid w:val="001F0C02"/>
    <w:rsid w:val="001F3F62"/>
    <w:rsid w:val="001F4E46"/>
    <w:rsid w:val="001F649C"/>
    <w:rsid w:val="001F67E6"/>
    <w:rsid w:val="002017AD"/>
    <w:rsid w:val="0020322E"/>
    <w:rsid w:val="002068A5"/>
    <w:rsid w:val="00206D69"/>
    <w:rsid w:val="00214997"/>
    <w:rsid w:val="00233C67"/>
    <w:rsid w:val="00235497"/>
    <w:rsid w:val="00237477"/>
    <w:rsid w:val="00247A53"/>
    <w:rsid w:val="00251773"/>
    <w:rsid w:val="00261D1A"/>
    <w:rsid w:val="0026337C"/>
    <w:rsid w:val="0026478A"/>
    <w:rsid w:val="00271236"/>
    <w:rsid w:val="00272D63"/>
    <w:rsid w:val="00276C83"/>
    <w:rsid w:val="00277E93"/>
    <w:rsid w:val="0028089C"/>
    <w:rsid w:val="00290342"/>
    <w:rsid w:val="002943B4"/>
    <w:rsid w:val="00296F87"/>
    <w:rsid w:val="002A31B0"/>
    <w:rsid w:val="002A34CD"/>
    <w:rsid w:val="002A7632"/>
    <w:rsid w:val="002B03CA"/>
    <w:rsid w:val="002B041F"/>
    <w:rsid w:val="002B15ED"/>
    <w:rsid w:val="002B179B"/>
    <w:rsid w:val="002B4D83"/>
    <w:rsid w:val="002B7863"/>
    <w:rsid w:val="002C01DB"/>
    <w:rsid w:val="002C6827"/>
    <w:rsid w:val="002D072D"/>
    <w:rsid w:val="002D08C4"/>
    <w:rsid w:val="002D2943"/>
    <w:rsid w:val="002D5CAB"/>
    <w:rsid w:val="002E2845"/>
    <w:rsid w:val="002E3216"/>
    <w:rsid w:val="002E4DB2"/>
    <w:rsid w:val="002E5978"/>
    <w:rsid w:val="002F2FF9"/>
    <w:rsid w:val="002F6EAA"/>
    <w:rsid w:val="00301CBD"/>
    <w:rsid w:val="00302D52"/>
    <w:rsid w:val="00305BF0"/>
    <w:rsid w:val="003071C8"/>
    <w:rsid w:val="00312573"/>
    <w:rsid w:val="00314059"/>
    <w:rsid w:val="00317742"/>
    <w:rsid w:val="00317747"/>
    <w:rsid w:val="003216E8"/>
    <w:rsid w:val="003345CA"/>
    <w:rsid w:val="003350EA"/>
    <w:rsid w:val="00335405"/>
    <w:rsid w:val="00335FB2"/>
    <w:rsid w:val="00336662"/>
    <w:rsid w:val="00337D58"/>
    <w:rsid w:val="003430B9"/>
    <w:rsid w:val="00344560"/>
    <w:rsid w:val="00345D96"/>
    <w:rsid w:val="003501BC"/>
    <w:rsid w:val="00350E47"/>
    <w:rsid w:val="003525A8"/>
    <w:rsid w:val="00354033"/>
    <w:rsid w:val="003549F2"/>
    <w:rsid w:val="0036333A"/>
    <w:rsid w:val="00373404"/>
    <w:rsid w:val="00373E16"/>
    <w:rsid w:val="003775F7"/>
    <w:rsid w:val="00384F77"/>
    <w:rsid w:val="00387739"/>
    <w:rsid w:val="0039067B"/>
    <w:rsid w:val="0039569A"/>
    <w:rsid w:val="0039739D"/>
    <w:rsid w:val="003A11A3"/>
    <w:rsid w:val="003A2490"/>
    <w:rsid w:val="003A2B18"/>
    <w:rsid w:val="003A6CC9"/>
    <w:rsid w:val="003B025D"/>
    <w:rsid w:val="003B04D8"/>
    <w:rsid w:val="003B0CD7"/>
    <w:rsid w:val="003B7381"/>
    <w:rsid w:val="003C1F3E"/>
    <w:rsid w:val="003C6FC2"/>
    <w:rsid w:val="003D0874"/>
    <w:rsid w:val="003D0EF1"/>
    <w:rsid w:val="003D5A5F"/>
    <w:rsid w:val="003E058F"/>
    <w:rsid w:val="003E25DF"/>
    <w:rsid w:val="003E5555"/>
    <w:rsid w:val="003E56DC"/>
    <w:rsid w:val="003F01F2"/>
    <w:rsid w:val="003F1629"/>
    <w:rsid w:val="003F4CAD"/>
    <w:rsid w:val="003F579A"/>
    <w:rsid w:val="003F6396"/>
    <w:rsid w:val="003F68FA"/>
    <w:rsid w:val="00402734"/>
    <w:rsid w:val="00403123"/>
    <w:rsid w:val="00405262"/>
    <w:rsid w:val="00410110"/>
    <w:rsid w:val="004118BE"/>
    <w:rsid w:val="00411AA4"/>
    <w:rsid w:val="00411AD6"/>
    <w:rsid w:val="00413977"/>
    <w:rsid w:val="00414C7E"/>
    <w:rsid w:val="00415D73"/>
    <w:rsid w:val="004160B0"/>
    <w:rsid w:val="00416FA8"/>
    <w:rsid w:val="00421498"/>
    <w:rsid w:val="0042150D"/>
    <w:rsid w:val="0042196B"/>
    <w:rsid w:val="00421EBB"/>
    <w:rsid w:val="0042222A"/>
    <w:rsid w:val="00422648"/>
    <w:rsid w:val="00422C3D"/>
    <w:rsid w:val="00424C61"/>
    <w:rsid w:val="00425B04"/>
    <w:rsid w:val="00430417"/>
    <w:rsid w:val="00431E69"/>
    <w:rsid w:val="004322C7"/>
    <w:rsid w:val="00437EFE"/>
    <w:rsid w:val="00442E81"/>
    <w:rsid w:val="004439A8"/>
    <w:rsid w:val="00443D34"/>
    <w:rsid w:val="004457E9"/>
    <w:rsid w:val="0044594F"/>
    <w:rsid w:val="00447E2D"/>
    <w:rsid w:val="00452D66"/>
    <w:rsid w:val="0045330F"/>
    <w:rsid w:val="00457614"/>
    <w:rsid w:val="00463AFB"/>
    <w:rsid w:val="00464011"/>
    <w:rsid w:val="00465AAA"/>
    <w:rsid w:val="00465F4A"/>
    <w:rsid w:val="00467C52"/>
    <w:rsid w:val="00472F08"/>
    <w:rsid w:val="004732D6"/>
    <w:rsid w:val="004740A8"/>
    <w:rsid w:val="004749E2"/>
    <w:rsid w:val="0047740F"/>
    <w:rsid w:val="0048321F"/>
    <w:rsid w:val="00484106"/>
    <w:rsid w:val="00484CD8"/>
    <w:rsid w:val="0048707B"/>
    <w:rsid w:val="00497A0B"/>
    <w:rsid w:val="004A09ED"/>
    <w:rsid w:val="004A21D4"/>
    <w:rsid w:val="004A3118"/>
    <w:rsid w:val="004A3BB5"/>
    <w:rsid w:val="004B21FA"/>
    <w:rsid w:val="004B6714"/>
    <w:rsid w:val="004B67F7"/>
    <w:rsid w:val="004B70EE"/>
    <w:rsid w:val="004C0D9E"/>
    <w:rsid w:val="004C3711"/>
    <w:rsid w:val="004C5C7F"/>
    <w:rsid w:val="004D7339"/>
    <w:rsid w:val="004D7941"/>
    <w:rsid w:val="004D79E2"/>
    <w:rsid w:val="004E0EC1"/>
    <w:rsid w:val="004E4D1C"/>
    <w:rsid w:val="004E55B8"/>
    <w:rsid w:val="004F132D"/>
    <w:rsid w:val="004F5856"/>
    <w:rsid w:val="004F6584"/>
    <w:rsid w:val="004F75E9"/>
    <w:rsid w:val="00500D93"/>
    <w:rsid w:val="00500ED5"/>
    <w:rsid w:val="00501920"/>
    <w:rsid w:val="005042DD"/>
    <w:rsid w:val="00506137"/>
    <w:rsid w:val="005063CE"/>
    <w:rsid w:val="00513685"/>
    <w:rsid w:val="00517E3E"/>
    <w:rsid w:val="005221FA"/>
    <w:rsid w:val="0052234B"/>
    <w:rsid w:val="005243C9"/>
    <w:rsid w:val="00526DE5"/>
    <w:rsid w:val="00530482"/>
    <w:rsid w:val="005304FB"/>
    <w:rsid w:val="0053628C"/>
    <w:rsid w:val="00545FDF"/>
    <w:rsid w:val="00546E71"/>
    <w:rsid w:val="00547B82"/>
    <w:rsid w:val="00552D14"/>
    <w:rsid w:val="00553640"/>
    <w:rsid w:val="0055477E"/>
    <w:rsid w:val="00555A19"/>
    <w:rsid w:val="00565EEA"/>
    <w:rsid w:val="00570108"/>
    <w:rsid w:val="00570859"/>
    <w:rsid w:val="0057186C"/>
    <w:rsid w:val="005765FF"/>
    <w:rsid w:val="005767A0"/>
    <w:rsid w:val="00583F50"/>
    <w:rsid w:val="0058618F"/>
    <w:rsid w:val="005863F5"/>
    <w:rsid w:val="00590715"/>
    <w:rsid w:val="005930B7"/>
    <w:rsid w:val="005937A4"/>
    <w:rsid w:val="00594A96"/>
    <w:rsid w:val="00595EA1"/>
    <w:rsid w:val="005A217D"/>
    <w:rsid w:val="005A3010"/>
    <w:rsid w:val="005A4119"/>
    <w:rsid w:val="005A62D7"/>
    <w:rsid w:val="005A7BD9"/>
    <w:rsid w:val="005B17EC"/>
    <w:rsid w:val="005B1EA2"/>
    <w:rsid w:val="005B2269"/>
    <w:rsid w:val="005B451F"/>
    <w:rsid w:val="005B5420"/>
    <w:rsid w:val="005B6CAA"/>
    <w:rsid w:val="005C257A"/>
    <w:rsid w:val="005C7F8F"/>
    <w:rsid w:val="005D1CA6"/>
    <w:rsid w:val="005D2660"/>
    <w:rsid w:val="005D5559"/>
    <w:rsid w:val="005E0611"/>
    <w:rsid w:val="005E0BC6"/>
    <w:rsid w:val="005E3BD5"/>
    <w:rsid w:val="005E3F77"/>
    <w:rsid w:val="005E485D"/>
    <w:rsid w:val="005F3512"/>
    <w:rsid w:val="005F444A"/>
    <w:rsid w:val="00600F34"/>
    <w:rsid w:val="006022AD"/>
    <w:rsid w:val="00606F2C"/>
    <w:rsid w:val="00607142"/>
    <w:rsid w:val="0061411B"/>
    <w:rsid w:val="00616D4C"/>
    <w:rsid w:val="00617032"/>
    <w:rsid w:val="006170B3"/>
    <w:rsid w:val="00617659"/>
    <w:rsid w:val="00621A87"/>
    <w:rsid w:val="00621DEC"/>
    <w:rsid w:val="006221FA"/>
    <w:rsid w:val="00623A6F"/>
    <w:rsid w:val="00623ED3"/>
    <w:rsid w:val="0062454D"/>
    <w:rsid w:val="00624D97"/>
    <w:rsid w:val="0062584B"/>
    <w:rsid w:val="00625DB9"/>
    <w:rsid w:val="00627424"/>
    <w:rsid w:val="00627BBC"/>
    <w:rsid w:val="00630C42"/>
    <w:rsid w:val="006324C4"/>
    <w:rsid w:val="00636E65"/>
    <w:rsid w:val="006405A9"/>
    <w:rsid w:val="00642C86"/>
    <w:rsid w:val="0064343D"/>
    <w:rsid w:val="00646D4B"/>
    <w:rsid w:val="0065013F"/>
    <w:rsid w:val="006504DD"/>
    <w:rsid w:val="00652324"/>
    <w:rsid w:val="006613C0"/>
    <w:rsid w:val="00666F0C"/>
    <w:rsid w:val="00671D7E"/>
    <w:rsid w:val="00671ECC"/>
    <w:rsid w:val="00674905"/>
    <w:rsid w:val="00681D00"/>
    <w:rsid w:val="0068408C"/>
    <w:rsid w:val="006840BC"/>
    <w:rsid w:val="00684F89"/>
    <w:rsid w:val="006867EF"/>
    <w:rsid w:val="0068680A"/>
    <w:rsid w:val="00693FAA"/>
    <w:rsid w:val="00694C13"/>
    <w:rsid w:val="0069561E"/>
    <w:rsid w:val="00695F6C"/>
    <w:rsid w:val="00696C05"/>
    <w:rsid w:val="006A41A7"/>
    <w:rsid w:val="006A46FB"/>
    <w:rsid w:val="006A6418"/>
    <w:rsid w:val="006A693E"/>
    <w:rsid w:val="006B0542"/>
    <w:rsid w:val="006B5161"/>
    <w:rsid w:val="006C0862"/>
    <w:rsid w:val="006C2B7A"/>
    <w:rsid w:val="006C3560"/>
    <w:rsid w:val="006C6EBA"/>
    <w:rsid w:val="006C7D83"/>
    <w:rsid w:val="006D08B7"/>
    <w:rsid w:val="006D0DA8"/>
    <w:rsid w:val="006D0E5F"/>
    <w:rsid w:val="006D3C9F"/>
    <w:rsid w:val="006D3D6B"/>
    <w:rsid w:val="006D4755"/>
    <w:rsid w:val="006D4A4F"/>
    <w:rsid w:val="006D5386"/>
    <w:rsid w:val="006E1D32"/>
    <w:rsid w:val="006E1D47"/>
    <w:rsid w:val="006E34CC"/>
    <w:rsid w:val="006E3BAE"/>
    <w:rsid w:val="006F2466"/>
    <w:rsid w:val="007015ED"/>
    <w:rsid w:val="00703826"/>
    <w:rsid w:val="00704FBD"/>
    <w:rsid w:val="00710518"/>
    <w:rsid w:val="00712ED8"/>
    <w:rsid w:val="00714720"/>
    <w:rsid w:val="0071519E"/>
    <w:rsid w:val="0072413B"/>
    <w:rsid w:val="00724947"/>
    <w:rsid w:val="00726963"/>
    <w:rsid w:val="00732FD7"/>
    <w:rsid w:val="0073473F"/>
    <w:rsid w:val="00734CBF"/>
    <w:rsid w:val="007402FA"/>
    <w:rsid w:val="00740E87"/>
    <w:rsid w:val="007416D7"/>
    <w:rsid w:val="0075239A"/>
    <w:rsid w:val="00752C08"/>
    <w:rsid w:val="00752F3F"/>
    <w:rsid w:val="007543BF"/>
    <w:rsid w:val="00754482"/>
    <w:rsid w:val="00762C67"/>
    <w:rsid w:val="007649D3"/>
    <w:rsid w:val="00764B63"/>
    <w:rsid w:val="0076697B"/>
    <w:rsid w:val="00770628"/>
    <w:rsid w:val="007816AB"/>
    <w:rsid w:val="00784F7E"/>
    <w:rsid w:val="00786F0B"/>
    <w:rsid w:val="00790694"/>
    <w:rsid w:val="007933DC"/>
    <w:rsid w:val="00793DE1"/>
    <w:rsid w:val="00793EFF"/>
    <w:rsid w:val="00795819"/>
    <w:rsid w:val="00795BB5"/>
    <w:rsid w:val="007A3B2D"/>
    <w:rsid w:val="007A5799"/>
    <w:rsid w:val="007B66CB"/>
    <w:rsid w:val="007B72DF"/>
    <w:rsid w:val="007B7468"/>
    <w:rsid w:val="007C043C"/>
    <w:rsid w:val="007C657A"/>
    <w:rsid w:val="007C7957"/>
    <w:rsid w:val="007D16BC"/>
    <w:rsid w:val="007D3014"/>
    <w:rsid w:val="007D34CE"/>
    <w:rsid w:val="007D6786"/>
    <w:rsid w:val="007E35BA"/>
    <w:rsid w:val="007E5138"/>
    <w:rsid w:val="007E799C"/>
    <w:rsid w:val="007F2588"/>
    <w:rsid w:val="007F6D02"/>
    <w:rsid w:val="00800138"/>
    <w:rsid w:val="0080595E"/>
    <w:rsid w:val="00807C08"/>
    <w:rsid w:val="00810BF2"/>
    <w:rsid w:val="008121A4"/>
    <w:rsid w:val="00813D1F"/>
    <w:rsid w:val="00815C1F"/>
    <w:rsid w:val="008162D0"/>
    <w:rsid w:val="0081768B"/>
    <w:rsid w:val="00820BAC"/>
    <w:rsid w:val="00823316"/>
    <w:rsid w:val="00826F8E"/>
    <w:rsid w:val="0083683B"/>
    <w:rsid w:val="00842ECA"/>
    <w:rsid w:val="00846D1C"/>
    <w:rsid w:val="00853CE9"/>
    <w:rsid w:val="00853F45"/>
    <w:rsid w:val="008621F1"/>
    <w:rsid w:val="0086307A"/>
    <w:rsid w:val="00863620"/>
    <w:rsid w:val="00863F71"/>
    <w:rsid w:val="0086479E"/>
    <w:rsid w:val="008647E0"/>
    <w:rsid w:val="008662AC"/>
    <w:rsid w:val="00870493"/>
    <w:rsid w:val="0087478E"/>
    <w:rsid w:val="00880456"/>
    <w:rsid w:val="00880CFC"/>
    <w:rsid w:val="008820B8"/>
    <w:rsid w:val="008829AD"/>
    <w:rsid w:val="00884668"/>
    <w:rsid w:val="00885C62"/>
    <w:rsid w:val="0088733F"/>
    <w:rsid w:val="00890664"/>
    <w:rsid w:val="00892086"/>
    <w:rsid w:val="008948CB"/>
    <w:rsid w:val="00895699"/>
    <w:rsid w:val="00895D9A"/>
    <w:rsid w:val="008A7AF4"/>
    <w:rsid w:val="008B107F"/>
    <w:rsid w:val="008B1164"/>
    <w:rsid w:val="008B4DB3"/>
    <w:rsid w:val="008B67AA"/>
    <w:rsid w:val="008B7200"/>
    <w:rsid w:val="008C0BC4"/>
    <w:rsid w:val="008C12BE"/>
    <w:rsid w:val="008C1DBB"/>
    <w:rsid w:val="008C3D08"/>
    <w:rsid w:val="008D19FE"/>
    <w:rsid w:val="008E0672"/>
    <w:rsid w:val="008E1154"/>
    <w:rsid w:val="008E20FA"/>
    <w:rsid w:val="008E531E"/>
    <w:rsid w:val="008E7860"/>
    <w:rsid w:val="008E7E72"/>
    <w:rsid w:val="008E7F38"/>
    <w:rsid w:val="008F0571"/>
    <w:rsid w:val="008F0D43"/>
    <w:rsid w:val="008F3788"/>
    <w:rsid w:val="008F3DB1"/>
    <w:rsid w:val="008F44A5"/>
    <w:rsid w:val="008F49C9"/>
    <w:rsid w:val="008F7834"/>
    <w:rsid w:val="009028C3"/>
    <w:rsid w:val="009043FD"/>
    <w:rsid w:val="009077B9"/>
    <w:rsid w:val="00912FED"/>
    <w:rsid w:val="00913736"/>
    <w:rsid w:val="00914838"/>
    <w:rsid w:val="00922923"/>
    <w:rsid w:val="00924721"/>
    <w:rsid w:val="00927B08"/>
    <w:rsid w:val="00933B9A"/>
    <w:rsid w:val="00937DEC"/>
    <w:rsid w:val="00940820"/>
    <w:rsid w:val="009434A7"/>
    <w:rsid w:val="00944480"/>
    <w:rsid w:val="00946011"/>
    <w:rsid w:val="0094636C"/>
    <w:rsid w:val="00947E9A"/>
    <w:rsid w:val="00952812"/>
    <w:rsid w:val="0095470E"/>
    <w:rsid w:val="00955145"/>
    <w:rsid w:val="00956706"/>
    <w:rsid w:val="00957693"/>
    <w:rsid w:val="0095770F"/>
    <w:rsid w:val="00957C85"/>
    <w:rsid w:val="00962860"/>
    <w:rsid w:val="00962CE2"/>
    <w:rsid w:val="00966108"/>
    <w:rsid w:val="009667ED"/>
    <w:rsid w:val="009673D8"/>
    <w:rsid w:val="00970AAB"/>
    <w:rsid w:val="00972DA4"/>
    <w:rsid w:val="00974815"/>
    <w:rsid w:val="00974D95"/>
    <w:rsid w:val="00975E06"/>
    <w:rsid w:val="009806F3"/>
    <w:rsid w:val="00982D3E"/>
    <w:rsid w:val="009848E9"/>
    <w:rsid w:val="00984901"/>
    <w:rsid w:val="00985FB7"/>
    <w:rsid w:val="00990F06"/>
    <w:rsid w:val="0099198C"/>
    <w:rsid w:val="009A173E"/>
    <w:rsid w:val="009A2DA3"/>
    <w:rsid w:val="009A5C8F"/>
    <w:rsid w:val="009B1059"/>
    <w:rsid w:val="009B1696"/>
    <w:rsid w:val="009C5CA4"/>
    <w:rsid w:val="009D082B"/>
    <w:rsid w:val="009D12F7"/>
    <w:rsid w:val="009D627F"/>
    <w:rsid w:val="009D744B"/>
    <w:rsid w:val="009F2F81"/>
    <w:rsid w:val="009F3DC6"/>
    <w:rsid w:val="009F4E76"/>
    <w:rsid w:val="009F572E"/>
    <w:rsid w:val="009F6153"/>
    <w:rsid w:val="00A016A9"/>
    <w:rsid w:val="00A02346"/>
    <w:rsid w:val="00A055C4"/>
    <w:rsid w:val="00A05CA3"/>
    <w:rsid w:val="00A1097F"/>
    <w:rsid w:val="00A11133"/>
    <w:rsid w:val="00A12C81"/>
    <w:rsid w:val="00A130D3"/>
    <w:rsid w:val="00A155DC"/>
    <w:rsid w:val="00A16CA9"/>
    <w:rsid w:val="00A17CBA"/>
    <w:rsid w:val="00A20853"/>
    <w:rsid w:val="00A2767A"/>
    <w:rsid w:val="00A312E0"/>
    <w:rsid w:val="00A3638F"/>
    <w:rsid w:val="00A40B47"/>
    <w:rsid w:val="00A46D23"/>
    <w:rsid w:val="00A50C1D"/>
    <w:rsid w:val="00A5370F"/>
    <w:rsid w:val="00A53834"/>
    <w:rsid w:val="00A54664"/>
    <w:rsid w:val="00A54AFE"/>
    <w:rsid w:val="00A5607C"/>
    <w:rsid w:val="00A7025C"/>
    <w:rsid w:val="00A702B3"/>
    <w:rsid w:val="00A72454"/>
    <w:rsid w:val="00A75F5B"/>
    <w:rsid w:val="00A8025E"/>
    <w:rsid w:val="00A84DDE"/>
    <w:rsid w:val="00A91D37"/>
    <w:rsid w:val="00A94AA2"/>
    <w:rsid w:val="00AA1046"/>
    <w:rsid w:val="00AA132C"/>
    <w:rsid w:val="00AA6FFF"/>
    <w:rsid w:val="00AB2737"/>
    <w:rsid w:val="00AB2AF8"/>
    <w:rsid w:val="00AB4AA1"/>
    <w:rsid w:val="00AC4981"/>
    <w:rsid w:val="00AD032A"/>
    <w:rsid w:val="00AD3CAB"/>
    <w:rsid w:val="00AD4604"/>
    <w:rsid w:val="00AD644C"/>
    <w:rsid w:val="00AD77CA"/>
    <w:rsid w:val="00AE25E5"/>
    <w:rsid w:val="00AE4965"/>
    <w:rsid w:val="00AE6917"/>
    <w:rsid w:val="00AE7D00"/>
    <w:rsid w:val="00AE7E20"/>
    <w:rsid w:val="00AF09D9"/>
    <w:rsid w:val="00AF238E"/>
    <w:rsid w:val="00AF2C24"/>
    <w:rsid w:val="00AF3D8A"/>
    <w:rsid w:val="00B006BD"/>
    <w:rsid w:val="00B01741"/>
    <w:rsid w:val="00B0484B"/>
    <w:rsid w:val="00B122E4"/>
    <w:rsid w:val="00B13C30"/>
    <w:rsid w:val="00B14AB3"/>
    <w:rsid w:val="00B20D7C"/>
    <w:rsid w:val="00B212E9"/>
    <w:rsid w:val="00B215F5"/>
    <w:rsid w:val="00B2386D"/>
    <w:rsid w:val="00B23A7F"/>
    <w:rsid w:val="00B309F2"/>
    <w:rsid w:val="00B34453"/>
    <w:rsid w:val="00B41C17"/>
    <w:rsid w:val="00B432E4"/>
    <w:rsid w:val="00B474AC"/>
    <w:rsid w:val="00B504C2"/>
    <w:rsid w:val="00B61C3D"/>
    <w:rsid w:val="00B635B5"/>
    <w:rsid w:val="00B65348"/>
    <w:rsid w:val="00B66D3D"/>
    <w:rsid w:val="00B67343"/>
    <w:rsid w:val="00B67474"/>
    <w:rsid w:val="00B67616"/>
    <w:rsid w:val="00B67771"/>
    <w:rsid w:val="00B71766"/>
    <w:rsid w:val="00B737E6"/>
    <w:rsid w:val="00B73BAE"/>
    <w:rsid w:val="00B751BC"/>
    <w:rsid w:val="00B81BAF"/>
    <w:rsid w:val="00B81E24"/>
    <w:rsid w:val="00B8440A"/>
    <w:rsid w:val="00B84E9A"/>
    <w:rsid w:val="00B859BE"/>
    <w:rsid w:val="00B917EF"/>
    <w:rsid w:val="00B96182"/>
    <w:rsid w:val="00BA180D"/>
    <w:rsid w:val="00BA3385"/>
    <w:rsid w:val="00BA66A4"/>
    <w:rsid w:val="00BA745B"/>
    <w:rsid w:val="00BB0371"/>
    <w:rsid w:val="00BB5BCE"/>
    <w:rsid w:val="00BC00CB"/>
    <w:rsid w:val="00BC759B"/>
    <w:rsid w:val="00BD0901"/>
    <w:rsid w:val="00BD0A15"/>
    <w:rsid w:val="00BD32FE"/>
    <w:rsid w:val="00BD6AE5"/>
    <w:rsid w:val="00BD7A11"/>
    <w:rsid w:val="00BE1826"/>
    <w:rsid w:val="00BE18A9"/>
    <w:rsid w:val="00BE3D67"/>
    <w:rsid w:val="00BE420F"/>
    <w:rsid w:val="00BE4360"/>
    <w:rsid w:val="00BE4D9E"/>
    <w:rsid w:val="00BE6D25"/>
    <w:rsid w:val="00BF0BDB"/>
    <w:rsid w:val="00BF591F"/>
    <w:rsid w:val="00BF5B64"/>
    <w:rsid w:val="00C0279D"/>
    <w:rsid w:val="00C0443A"/>
    <w:rsid w:val="00C0491C"/>
    <w:rsid w:val="00C05459"/>
    <w:rsid w:val="00C07A07"/>
    <w:rsid w:val="00C13340"/>
    <w:rsid w:val="00C133C3"/>
    <w:rsid w:val="00C23263"/>
    <w:rsid w:val="00C23EF9"/>
    <w:rsid w:val="00C24391"/>
    <w:rsid w:val="00C26B8A"/>
    <w:rsid w:val="00C278AC"/>
    <w:rsid w:val="00C30834"/>
    <w:rsid w:val="00C34E32"/>
    <w:rsid w:val="00C40D8B"/>
    <w:rsid w:val="00C41941"/>
    <w:rsid w:val="00C435A0"/>
    <w:rsid w:val="00C474A6"/>
    <w:rsid w:val="00C50FEC"/>
    <w:rsid w:val="00C53F79"/>
    <w:rsid w:val="00C5523B"/>
    <w:rsid w:val="00C55638"/>
    <w:rsid w:val="00C55A97"/>
    <w:rsid w:val="00C56435"/>
    <w:rsid w:val="00C56EA3"/>
    <w:rsid w:val="00C63BAA"/>
    <w:rsid w:val="00C73A12"/>
    <w:rsid w:val="00C8231C"/>
    <w:rsid w:val="00C86148"/>
    <w:rsid w:val="00C92FA5"/>
    <w:rsid w:val="00C945B5"/>
    <w:rsid w:val="00C96314"/>
    <w:rsid w:val="00C96EB9"/>
    <w:rsid w:val="00CA64DB"/>
    <w:rsid w:val="00CB2359"/>
    <w:rsid w:val="00CB50B6"/>
    <w:rsid w:val="00CC0A10"/>
    <w:rsid w:val="00CC2203"/>
    <w:rsid w:val="00CC6F1A"/>
    <w:rsid w:val="00CC7E4F"/>
    <w:rsid w:val="00CD059E"/>
    <w:rsid w:val="00CD31B4"/>
    <w:rsid w:val="00CE0903"/>
    <w:rsid w:val="00CE0DBE"/>
    <w:rsid w:val="00CE30FA"/>
    <w:rsid w:val="00CE4488"/>
    <w:rsid w:val="00CE448F"/>
    <w:rsid w:val="00CF09EE"/>
    <w:rsid w:val="00CF1808"/>
    <w:rsid w:val="00CF42DD"/>
    <w:rsid w:val="00CF79F8"/>
    <w:rsid w:val="00D013C5"/>
    <w:rsid w:val="00D058B7"/>
    <w:rsid w:val="00D078AF"/>
    <w:rsid w:val="00D11A61"/>
    <w:rsid w:val="00D16D58"/>
    <w:rsid w:val="00D235E0"/>
    <w:rsid w:val="00D3503B"/>
    <w:rsid w:val="00D35781"/>
    <w:rsid w:val="00D366EC"/>
    <w:rsid w:val="00D37663"/>
    <w:rsid w:val="00D43613"/>
    <w:rsid w:val="00D4577F"/>
    <w:rsid w:val="00D47186"/>
    <w:rsid w:val="00D47C66"/>
    <w:rsid w:val="00D528B9"/>
    <w:rsid w:val="00D52A56"/>
    <w:rsid w:val="00D53166"/>
    <w:rsid w:val="00D559BA"/>
    <w:rsid w:val="00D56049"/>
    <w:rsid w:val="00D5707A"/>
    <w:rsid w:val="00D57D8E"/>
    <w:rsid w:val="00D60087"/>
    <w:rsid w:val="00D61254"/>
    <w:rsid w:val="00D65B21"/>
    <w:rsid w:val="00D676DA"/>
    <w:rsid w:val="00D70471"/>
    <w:rsid w:val="00D7206B"/>
    <w:rsid w:val="00D73242"/>
    <w:rsid w:val="00D73EAF"/>
    <w:rsid w:val="00D74CE9"/>
    <w:rsid w:val="00D74DE7"/>
    <w:rsid w:val="00D76C58"/>
    <w:rsid w:val="00D810D3"/>
    <w:rsid w:val="00D820C1"/>
    <w:rsid w:val="00D83980"/>
    <w:rsid w:val="00D86721"/>
    <w:rsid w:val="00D91363"/>
    <w:rsid w:val="00D9257C"/>
    <w:rsid w:val="00D926F5"/>
    <w:rsid w:val="00D96AA7"/>
    <w:rsid w:val="00D970CF"/>
    <w:rsid w:val="00DA0623"/>
    <w:rsid w:val="00DA343F"/>
    <w:rsid w:val="00DA3FCF"/>
    <w:rsid w:val="00DA6C1F"/>
    <w:rsid w:val="00DB03EE"/>
    <w:rsid w:val="00DB10AD"/>
    <w:rsid w:val="00DB1362"/>
    <w:rsid w:val="00DB4030"/>
    <w:rsid w:val="00DB54A7"/>
    <w:rsid w:val="00DB558D"/>
    <w:rsid w:val="00DB5E29"/>
    <w:rsid w:val="00DB604D"/>
    <w:rsid w:val="00DB73C2"/>
    <w:rsid w:val="00DC030E"/>
    <w:rsid w:val="00DC07E0"/>
    <w:rsid w:val="00DC1EAD"/>
    <w:rsid w:val="00DC643E"/>
    <w:rsid w:val="00DD5AED"/>
    <w:rsid w:val="00DD7360"/>
    <w:rsid w:val="00DE084D"/>
    <w:rsid w:val="00DE5A36"/>
    <w:rsid w:val="00DE6E35"/>
    <w:rsid w:val="00DF10AF"/>
    <w:rsid w:val="00DF1E0D"/>
    <w:rsid w:val="00DF315D"/>
    <w:rsid w:val="00DF4294"/>
    <w:rsid w:val="00DF4A31"/>
    <w:rsid w:val="00DF75EB"/>
    <w:rsid w:val="00E00A16"/>
    <w:rsid w:val="00E10075"/>
    <w:rsid w:val="00E1196A"/>
    <w:rsid w:val="00E12316"/>
    <w:rsid w:val="00E1238E"/>
    <w:rsid w:val="00E20DBA"/>
    <w:rsid w:val="00E23339"/>
    <w:rsid w:val="00E24005"/>
    <w:rsid w:val="00E25E56"/>
    <w:rsid w:val="00E2660F"/>
    <w:rsid w:val="00E26B4C"/>
    <w:rsid w:val="00E26DB7"/>
    <w:rsid w:val="00E273B6"/>
    <w:rsid w:val="00E30A21"/>
    <w:rsid w:val="00E32178"/>
    <w:rsid w:val="00E329DB"/>
    <w:rsid w:val="00E32C6B"/>
    <w:rsid w:val="00E32CE8"/>
    <w:rsid w:val="00E36CF8"/>
    <w:rsid w:val="00E41AAC"/>
    <w:rsid w:val="00E42DD3"/>
    <w:rsid w:val="00E43E47"/>
    <w:rsid w:val="00E4731E"/>
    <w:rsid w:val="00E50779"/>
    <w:rsid w:val="00E51C93"/>
    <w:rsid w:val="00E53127"/>
    <w:rsid w:val="00E57052"/>
    <w:rsid w:val="00E572BF"/>
    <w:rsid w:val="00E618A2"/>
    <w:rsid w:val="00E6245F"/>
    <w:rsid w:val="00E718FD"/>
    <w:rsid w:val="00E71B8F"/>
    <w:rsid w:val="00E756D2"/>
    <w:rsid w:val="00E75D49"/>
    <w:rsid w:val="00E76728"/>
    <w:rsid w:val="00E76E88"/>
    <w:rsid w:val="00E779C1"/>
    <w:rsid w:val="00E82504"/>
    <w:rsid w:val="00E835E1"/>
    <w:rsid w:val="00E85026"/>
    <w:rsid w:val="00E87D0B"/>
    <w:rsid w:val="00E9149F"/>
    <w:rsid w:val="00E9261C"/>
    <w:rsid w:val="00E97066"/>
    <w:rsid w:val="00EA18AB"/>
    <w:rsid w:val="00EA2C3A"/>
    <w:rsid w:val="00EA4AA9"/>
    <w:rsid w:val="00EA51F7"/>
    <w:rsid w:val="00EA5804"/>
    <w:rsid w:val="00EB2B4C"/>
    <w:rsid w:val="00EB6BF3"/>
    <w:rsid w:val="00EB7E23"/>
    <w:rsid w:val="00EB7E49"/>
    <w:rsid w:val="00EC25F9"/>
    <w:rsid w:val="00EC60A8"/>
    <w:rsid w:val="00ED297B"/>
    <w:rsid w:val="00ED2D1B"/>
    <w:rsid w:val="00ED6448"/>
    <w:rsid w:val="00ED7CBB"/>
    <w:rsid w:val="00EE4C12"/>
    <w:rsid w:val="00EE6FCC"/>
    <w:rsid w:val="00EE7AA8"/>
    <w:rsid w:val="00EF2751"/>
    <w:rsid w:val="00EF4776"/>
    <w:rsid w:val="00EF6A31"/>
    <w:rsid w:val="00F0038D"/>
    <w:rsid w:val="00F01A4D"/>
    <w:rsid w:val="00F04796"/>
    <w:rsid w:val="00F2120E"/>
    <w:rsid w:val="00F21B5F"/>
    <w:rsid w:val="00F22A3F"/>
    <w:rsid w:val="00F24168"/>
    <w:rsid w:val="00F27EFC"/>
    <w:rsid w:val="00F303D8"/>
    <w:rsid w:val="00F30ACB"/>
    <w:rsid w:val="00F31E78"/>
    <w:rsid w:val="00F32AC9"/>
    <w:rsid w:val="00F330A4"/>
    <w:rsid w:val="00F35EAA"/>
    <w:rsid w:val="00F37318"/>
    <w:rsid w:val="00F37336"/>
    <w:rsid w:val="00F37544"/>
    <w:rsid w:val="00F44028"/>
    <w:rsid w:val="00F45965"/>
    <w:rsid w:val="00F45EEE"/>
    <w:rsid w:val="00F460D6"/>
    <w:rsid w:val="00F502DB"/>
    <w:rsid w:val="00F51077"/>
    <w:rsid w:val="00F52E6F"/>
    <w:rsid w:val="00F5675A"/>
    <w:rsid w:val="00F56DD0"/>
    <w:rsid w:val="00F7150B"/>
    <w:rsid w:val="00F72843"/>
    <w:rsid w:val="00F77610"/>
    <w:rsid w:val="00F81720"/>
    <w:rsid w:val="00F91822"/>
    <w:rsid w:val="00F939BC"/>
    <w:rsid w:val="00F93F2E"/>
    <w:rsid w:val="00F9415E"/>
    <w:rsid w:val="00F97BE9"/>
    <w:rsid w:val="00FA18FA"/>
    <w:rsid w:val="00FA247E"/>
    <w:rsid w:val="00FA6B05"/>
    <w:rsid w:val="00FB2997"/>
    <w:rsid w:val="00FB5C22"/>
    <w:rsid w:val="00FB6BDC"/>
    <w:rsid w:val="00FB7FC0"/>
    <w:rsid w:val="00FC0962"/>
    <w:rsid w:val="00FC4BB9"/>
    <w:rsid w:val="00FC60BF"/>
    <w:rsid w:val="00FD0340"/>
    <w:rsid w:val="00FD12DC"/>
    <w:rsid w:val="00FD1E9C"/>
    <w:rsid w:val="00FD3487"/>
    <w:rsid w:val="00FD3E90"/>
    <w:rsid w:val="00FD74F2"/>
    <w:rsid w:val="00FE19E3"/>
    <w:rsid w:val="00FE236A"/>
    <w:rsid w:val="00FE2A1A"/>
    <w:rsid w:val="00FE31F7"/>
    <w:rsid w:val="00FE38ED"/>
    <w:rsid w:val="00FE52FD"/>
    <w:rsid w:val="00FE6FF4"/>
    <w:rsid w:val="00FF069E"/>
    <w:rsid w:val="00FF38B3"/>
    <w:rsid w:val="00FF4561"/>
    <w:rsid w:val="00FF7400"/>
    <w:rsid w:val="7B72B2B9"/>
    <w:rsid w:val="7FEE14EB"/>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B199"/>
  <w15:docId w15:val="{9B658CE6-787A-4DB5-B4B4-16C322D4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2"/>
      <w:szCs w:val="22"/>
      <w:lang w:val="en-US" w:eastAsia="en-US"/>
    </w:rPr>
  </w:style>
  <w:style w:type="paragraph" w:styleId="Naslov1">
    <w:name w:val="heading 1"/>
    <w:basedOn w:val="Navaden"/>
    <w:next w:val="Navaden"/>
    <w:link w:val="Naslov1Znak"/>
    <w:uiPriority w:val="9"/>
    <w:qFormat/>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autoRedefine/>
    <w:qFormat/>
    <w:rsid w:val="00B81E24"/>
    <w:pPr>
      <w:keepNext/>
      <w:spacing w:after="0" w:line="240" w:lineRule="auto"/>
      <w:jc w:val="both"/>
      <w:outlineLvl w:val="1"/>
    </w:pPr>
    <w:rPr>
      <w:rFonts w:ascii="Verdana" w:hAnsi="Verdana" w:cs="Arial"/>
      <w:bCs/>
      <w:color w:val="000000"/>
      <w:sz w:val="20"/>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unhideWhenUsed/>
    <w:pPr>
      <w:spacing w:after="0" w:line="240" w:lineRule="auto"/>
    </w:pPr>
    <w:rPr>
      <w:rFonts w:ascii="Tahoma" w:hAnsi="Tahoma" w:cs="Tahoma"/>
      <w:sz w:val="16"/>
      <w:szCs w:val="16"/>
    </w:rPr>
  </w:style>
  <w:style w:type="paragraph" w:styleId="Pripombabesedilo">
    <w:name w:val="annotation text"/>
    <w:basedOn w:val="Navaden"/>
    <w:link w:val="PripombabesediloZnak"/>
    <w:uiPriority w:val="99"/>
    <w:unhideWhenUsed/>
    <w:pPr>
      <w:spacing w:line="240" w:lineRule="auto"/>
    </w:pPr>
    <w:rPr>
      <w:sz w:val="20"/>
      <w:szCs w:val="20"/>
    </w:rPr>
  </w:style>
  <w:style w:type="paragraph" w:styleId="Zadevapripombe">
    <w:name w:val="annotation subject"/>
    <w:basedOn w:val="Pripombabesedilo"/>
    <w:next w:val="Pripombabesedilo"/>
    <w:link w:val="ZadevapripombeZnak"/>
    <w:uiPriority w:val="99"/>
    <w:unhideWhenUsed/>
    <w:rPr>
      <w:b/>
      <w:bCs/>
    </w:rPr>
  </w:style>
  <w:style w:type="paragraph" w:styleId="Konnaopomba-besedilo">
    <w:name w:val="endnote text"/>
    <w:basedOn w:val="Navaden"/>
    <w:link w:val="Konnaopomba-besediloZnak"/>
    <w:uiPriority w:val="99"/>
    <w:unhideWhenUsed/>
    <w:rPr>
      <w:sz w:val="20"/>
      <w:szCs w:val="20"/>
    </w:rPr>
  </w:style>
  <w:style w:type="paragraph" w:styleId="Noga">
    <w:name w:val="footer"/>
    <w:basedOn w:val="Navaden"/>
    <w:link w:val="NogaZnak"/>
    <w:uiPriority w:val="99"/>
    <w:unhideWhenUsed/>
    <w:pPr>
      <w:tabs>
        <w:tab w:val="center" w:pos="4680"/>
        <w:tab w:val="right" w:pos="9360"/>
      </w:tabs>
    </w:pPr>
  </w:style>
  <w:style w:type="paragraph" w:styleId="Glava">
    <w:name w:val="header"/>
    <w:basedOn w:val="Navaden"/>
    <w:link w:val="GlavaZnak"/>
    <w:uiPriority w:val="99"/>
    <w:unhideWhenUsed/>
    <w:pPr>
      <w:tabs>
        <w:tab w:val="center" w:pos="4680"/>
        <w:tab w:val="right" w:pos="9360"/>
      </w:tabs>
    </w:pPr>
  </w:style>
  <w:style w:type="character" w:styleId="Pripombasklic">
    <w:name w:val="annotation reference"/>
    <w:basedOn w:val="Privzetapisavaodstavka"/>
    <w:uiPriority w:val="99"/>
    <w:unhideWhenUsed/>
    <w:rPr>
      <w:sz w:val="16"/>
      <w:szCs w:val="16"/>
    </w:rPr>
  </w:style>
  <w:style w:type="character" w:styleId="Konnaopomba-sklic">
    <w:name w:val="endnote reference"/>
    <w:uiPriority w:val="99"/>
    <w:unhideWhenUsed/>
    <w:rPr>
      <w:vertAlign w:val="superscript"/>
    </w:rPr>
  </w:style>
  <w:style w:type="character" w:styleId="SledenaHiperpovezava">
    <w:name w:val="FollowedHyperlink"/>
    <w:uiPriority w:val="99"/>
    <w:unhideWhenUsed/>
    <w:rPr>
      <w:color w:val="800080"/>
      <w:u w:val="single"/>
    </w:rPr>
  </w:style>
  <w:style w:type="character" w:styleId="Hiperpovezava">
    <w:name w:val="Hyperlink"/>
    <w:uiPriority w:val="99"/>
    <w:unhideWhenUsed/>
    <w:rPr>
      <w:color w:val="0000FF"/>
      <w:u w:val="single"/>
    </w:rPr>
  </w:style>
  <w:style w:type="table" w:styleId="Tabelamrea">
    <w:name w:val="Table Grid"/>
    <w:basedOn w:val="Navadnatabe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uiPriority w:val="9"/>
    <w:rPr>
      <w:rFonts w:ascii="Cambria" w:eastAsia="Times New Roman" w:hAnsi="Cambria" w:cs="Times New Roman"/>
      <w:b/>
      <w:bCs/>
      <w:kern w:val="32"/>
      <w:sz w:val="32"/>
      <w:szCs w:val="32"/>
    </w:rPr>
  </w:style>
  <w:style w:type="character" w:customStyle="1" w:styleId="GlavaZnak">
    <w:name w:val="Glava Znak"/>
    <w:link w:val="Glava"/>
    <w:uiPriority w:val="99"/>
    <w:rPr>
      <w:sz w:val="22"/>
      <w:szCs w:val="22"/>
    </w:rPr>
  </w:style>
  <w:style w:type="character" w:customStyle="1" w:styleId="NogaZnak">
    <w:name w:val="Noga Znak"/>
    <w:link w:val="Noga"/>
    <w:uiPriority w:val="99"/>
    <w:rPr>
      <w:sz w:val="22"/>
      <w:szCs w:val="22"/>
    </w:rPr>
  </w:style>
  <w:style w:type="character" w:customStyle="1" w:styleId="Konnaopomba-besediloZnak">
    <w:name w:val="Končna opomba - besedilo Znak"/>
    <w:basedOn w:val="Privzetapisavaodstavka"/>
    <w:link w:val="Konnaopomba-besedilo"/>
    <w:uiPriority w:val="99"/>
    <w:semiHidden/>
  </w:style>
  <w:style w:type="character" w:customStyle="1" w:styleId="BesedilooblakaZnak">
    <w:name w:val="Besedilo oblačka Znak"/>
    <w:link w:val="Besedilooblaka"/>
    <w:uiPriority w:val="99"/>
    <w:semiHidden/>
    <w:rPr>
      <w:rFonts w:ascii="Tahoma" w:hAnsi="Tahoma" w:cs="Tahoma"/>
      <w:sz w:val="16"/>
      <w:szCs w:val="16"/>
      <w:lang w:val="en-US" w:eastAsia="en-US"/>
    </w:rPr>
  </w:style>
  <w:style w:type="paragraph" w:customStyle="1" w:styleId="Odstavekseznama1">
    <w:name w:val="Odstavek seznama1"/>
    <w:basedOn w:val="Navaden"/>
    <w:uiPriority w:val="34"/>
    <w:qFormat/>
    <w:pPr>
      <w:ind w:left="720"/>
      <w:contextualSpacing/>
    </w:pPr>
  </w:style>
  <w:style w:type="character" w:customStyle="1" w:styleId="PripombabesediloZnak">
    <w:name w:val="Pripomba – besedilo Znak"/>
    <w:basedOn w:val="Privzetapisavaodstavka"/>
    <w:link w:val="Pripombabesedilo"/>
    <w:uiPriority w:val="99"/>
    <w:rPr>
      <w:lang w:val="en-US" w:eastAsia="en-US"/>
    </w:rPr>
  </w:style>
  <w:style w:type="character" w:customStyle="1" w:styleId="ZadevapripombeZnak">
    <w:name w:val="Zadeva pripombe Znak"/>
    <w:basedOn w:val="PripombabesediloZnak"/>
    <w:link w:val="Zadevapripombe"/>
    <w:uiPriority w:val="99"/>
    <w:semiHidden/>
    <w:rPr>
      <w:b/>
      <w:bCs/>
      <w:lang w:val="en-US" w:eastAsia="en-US"/>
    </w:rPr>
  </w:style>
  <w:style w:type="character" w:customStyle="1" w:styleId="Naslov2Znak">
    <w:name w:val="Naslov 2 Znak"/>
    <w:basedOn w:val="Privzetapisavaodstavka"/>
    <w:link w:val="Naslov2"/>
    <w:rsid w:val="00B81E24"/>
    <w:rPr>
      <w:rFonts w:ascii="Verdana" w:hAnsi="Verdana" w:cs="Arial"/>
      <w:bCs/>
      <w:color w:val="000000"/>
      <w:lang w:eastAsia="en-US"/>
    </w:rPr>
  </w:style>
  <w:style w:type="paragraph" w:styleId="Odstavekseznama">
    <w:name w:val="List Paragraph"/>
    <w:basedOn w:val="Navaden"/>
    <w:uiPriority w:val="99"/>
    <w:rsid w:val="006E1D47"/>
    <w:pPr>
      <w:ind w:left="720"/>
      <w:contextualSpacing/>
    </w:pPr>
  </w:style>
  <w:style w:type="paragraph" w:styleId="Golobesedilo">
    <w:name w:val="Plain Text"/>
    <w:basedOn w:val="Navaden"/>
    <w:link w:val="GolobesediloZnak"/>
    <w:uiPriority w:val="99"/>
    <w:unhideWhenUsed/>
    <w:rsid w:val="00D65B21"/>
    <w:pPr>
      <w:spacing w:after="0" w:line="240" w:lineRule="auto"/>
    </w:pPr>
    <w:rPr>
      <w:rFonts w:ascii="Consolas" w:hAnsi="Consolas"/>
      <w:sz w:val="21"/>
      <w:szCs w:val="21"/>
    </w:rPr>
  </w:style>
  <w:style w:type="character" w:customStyle="1" w:styleId="GolobesediloZnak">
    <w:name w:val="Golo besedilo Znak"/>
    <w:basedOn w:val="Privzetapisavaodstavka"/>
    <w:link w:val="Golobesedilo"/>
    <w:uiPriority w:val="99"/>
    <w:rsid w:val="00D65B21"/>
    <w:rPr>
      <w:rFonts w:ascii="Consolas" w:hAnsi="Consolas"/>
      <w:sz w:val="21"/>
      <w:szCs w:val="21"/>
      <w:lang w:val="en-US" w:eastAsia="en-US"/>
    </w:rPr>
  </w:style>
  <w:style w:type="character" w:styleId="Nerazreenaomemba">
    <w:name w:val="Unresolved Mention"/>
    <w:basedOn w:val="Privzetapisavaodstavka"/>
    <w:uiPriority w:val="99"/>
    <w:semiHidden/>
    <w:unhideWhenUsed/>
    <w:rsid w:val="00422648"/>
    <w:rPr>
      <w:color w:val="605E5C"/>
      <w:shd w:val="clear" w:color="auto" w:fill="E1DFDD"/>
    </w:rPr>
  </w:style>
  <w:style w:type="paragraph" w:styleId="Sprotnaopomba-besedilo">
    <w:name w:val="footnote text"/>
    <w:basedOn w:val="Navaden"/>
    <w:link w:val="Sprotnaopomba-besediloZnak"/>
    <w:uiPriority w:val="99"/>
    <w:semiHidden/>
    <w:unhideWhenUsed/>
    <w:rsid w:val="006A693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A693E"/>
    <w:rPr>
      <w:lang w:val="en-US" w:eastAsia="en-US"/>
    </w:rPr>
  </w:style>
  <w:style w:type="character" w:styleId="Sprotnaopomba-sklic">
    <w:name w:val="footnote reference"/>
    <w:uiPriority w:val="99"/>
    <w:semiHidden/>
    <w:unhideWhenUsed/>
    <w:rsid w:val="006A693E"/>
    <w:rPr>
      <w:rFonts w:ascii="Arial" w:hAnsi="Arial" w:cs="Arial" w:hint="default"/>
      <w:i/>
      <w:iCs w:val="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678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mojejn"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ejn.gov.si/eJN2%20najkasneje%20do%2015.07.201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arocanje.si" TargetMode="External"/><Relationship Id="rId5" Type="http://schemas.openxmlformats.org/officeDocument/2006/relationships/settings" Target="settings.xml"/><Relationship Id="rId15" Type="http://schemas.openxmlformats.org/officeDocument/2006/relationships/hyperlink" Target="https://ejn.gov.si/mojejn" TargetMode="External"/><Relationship Id="rId23" Type="http://schemas.openxmlformats.org/officeDocument/2006/relationships/theme" Target="theme/theme1.xml"/><Relationship Id="rId10" Type="http://schemas.openxmlformats.org/officeDocument/2006/relationships/hyperlink" Target="http://www.enarocanje.si"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bolnisnica-go.si/jn" TargetMode="External"/><Relationship Id="rId14" Type="http://schemas.openxmlformats.org/officeDocument/2006/relationships/hyperlink" Target="https://ejn.gov.si/mojejn"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BFC14-994F-426D-9166-5A1E45B5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11</Pages>
  <Words>3890</Words>
  <Characters>22173</Characters>
  <Application>Microsoft Office Word</Application>
  <DocSecurity>0</DocSecurity>
  <Lines>184</Lines>
  <Paragraphs>52</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29</cp:revision>
  <cp:lastPrinted>2019-05-30T10:19:00Z</cp:lastPrinted>
  <dcterms:created xsi:type="dcterms:W3CDTF">2019-04-15T09:57:00Z</dcterms:created>
  <dcterms:modified xsi:type="dcterms:W3CDTF">2019-06-18T09:40:00Z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264-1/2017</vt:lpwstr>
  </property>
  <property fmtid="{D5CDD505-2E9C-101B-9397-08002B2CF9AE}" pid="5" name="MFiles_P1046">
    <vt:lpwstr>Nakup inštrumentarija</vt:lpwstr>
  </property>
  <property fmtid="{D5CDD505-2E9C-101B-9397-08002B2CF9AE}" pid="6" name="MFiles_P1049">
    <vt:lpwstr>Odprti postopek</vt:lpwstr>
  </property>
  <property fmtid="{D5CDD505-2E9C-101B-9397-08002B2CF9AE}" pid="7" name="MFiles_P1051">
    <vt:lpwstr>Blago</vt:lpwstr>
  </property>
  <property fmtid="{D5CDD505-2E9C-101B-9397-08002B2CF9AE}" pid="8" name="MFiles_P1059">
    <vt:lpwstr>23:00</vt:lpwstr>
  </property>
  <property fmtid="{D5CDD505-2E9C-101B-9397-08002B2CF9AE}" pid="9" name="MFiles_P1061">
    <vt:lpwstr>16:00</vt:lpwstr>
  </property>
  <property fmtid="{D5CDD505-2E9C-101B-9397-08002B2CF9AE}" pid="10" name="MFiles_P1057">
    <vt:lpwstr>13:00</vt:lpwstr>
  </property>
  <property fmtid="{D5CDD505-2E9C-101B-9397-08002B2CF9AE}" pid="11" name="MFiles_P1055">
    <vt:lpwstr>Splošna bolnišnica dr. Franca Derganca Nova Gorica_x000d_
Ulica padlih borcev 13A_x000d_
5290 Šempeter pri Gorici</vt:lpwstr>
  </property>
  <property fmtid="{D5CDD505-2E9C-101B-9397-08002B2CF9AE}" pid="12" name="MFiles_P1021n1_P1034">
    <vt:lpwstr>prim. Nataša Fikfak, dr. med., spec. int. med. in hemat.</vt:lpwstr>
  </property>
  <property fmtid="{D5CDD505-2E9C-101B-9397-08002B2CF9AE}" pid="13" name="MFiles_P1054">
    <vt:lpwstr>12:00</vt:lpwstr>
  </property>
  <property fmtid="{D5CDD505-2E9C-101B-9397-08002B2CF9AE}" pid="14" name="MFiles_P1052">
    <vt:lpwstr>Splošna bolnišnica dr. Franca Derganca Nova Gorica_x000d_
Ulica padlih borcev 13A_x000d_
5290 Šempeter pri Gorici</vt:lpwstr>
  </property>
  <property fmtid="{D5CDD505-2E9C-101B-9397-08002B2CF9AE}" pid="15" name="MFiles_PG5BC2FC14A405421BA79F5FEC63BD00E3n1_PGB3D8D77D2D654902AEB821305A1A12BC">
    <vt:lpwstr>5290 Šempeter pri Gorici</vt:lpwstr>
  </property>
  <property fmtid="{D5CDD505-2E9C-101B-9397-08002B2CF9AE}" pid="16" name="MFiles_PGEF0B0C2504D74594B829C9260B41E4EEn1_PGC797765809CB4B14AE6340D19FA107A2">
    <vt:lpwstr/>
  </property>
  <property fmtid="{D5CDD505-2E9C-101B-9397-08002B2CF9AE}" pid="17" name="MFiles_P1053">
    <vt:filetime>2017-05-16T22:00:00Z</vt:filetime>
  </property>
  <property fmtid="{D5CDD505-2E9C-101B-9397-08002B2CF9AE}" pid="18" name="MFiles_P1056">
    <vt:filetime>2017-05-16T22:00:00Z</vt:filetime>
  </property>
  <property fmtid="{D5CDD505-2E9C-101B-9397-08002B2CF9AE}" pid="19" name="MFiles_P1058">
    <vt:filetime>2017-04-29T22:00:00Z</vt:filetime>
  </property>
  <property fmtid="{D5CDD505-2E9C-101B-9397-08002B2CF9AE}" pid="20" name="MFiles_P1060">
    <vt:filetime>2017-05-09T22:00:00Z</vt:filetime>
  </property>
  <property fmtid="{D5CDD505-2E9C-101B-9397-08002B2CF9AE}" pid="21" name="KSOProductBuildVer">
    <vt:lpwstr>1033-10.1.0.5672</vt:lpwstr>
  </property>
</Properties>
</file>