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F822D0" w14:paraId="68AE212C" w14:textId="77777777" w:rsidTr="00D42C4D">
        <w:trPr>
          <w:trHeight w:val="20"/>
          <w:jc w:val="center"/>
        </w:trPr>
        <w:tc>
          <w:tcPr>
            <w:tcW w:w="9695" w:type="dxa"/>
            <w:gridSpan w:val="2"/>
            <w:shd w:val="clear" w:color="auto" w:fill="FAAA5A"/>
            <w:vAlign w:val="center"/>
          </w:tcPr>
          <w:p w14:paraId="0F37BF2F" w14:textId="77777777" w:rsidR="009C619B" w:rsidRPr="00F822D0" w:rsidRDefault="009C619B" w:rsidP="00AD6C3B">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9C619B" w:rsidRPr="00F822D0" w14:paraId="580B4202" w14:textId="77777777" w:rsidTr="00D42C4D">
        <w:trPr>
          <w:trHeight w:val="20"/>
          <w:jc w:val="center"/>
        </w:trPr>
        <w:tc>
          <w:tcPr>
            <w:tcW w:w="2268" w:type="dxa"/>
            <w:shd w:val="clear" w:color="auto" w:fill="FAAA5A"/>
            <w:vAlign w:val="center"/>
          </w:tcPr>
          <w:p w14:paraId="7B3B908A"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14:paraId="3724EC21" w14:textId="77777777"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9236FC">
              <w:rPr>
                <w:rFonts w:ascii="Verdana" w:hAnsi="Verdana"/>
                <w:b/>
                <w:sz w:val="20"/>
                <w:szCs w:val="20"/>
                <w:lang w:val="sl-SI"/>
              </w:rPr>
              <w:t xml:space="preserve">Splošna bolnišnica </w:t>
            </w:r>
            <w:r w:rsidR="00F07E6D">
              <w:rPr>
                <w:rFonts w:ascii="Verdana" w:hAnsi="Verdana"/>
                <w:b/>
                <w:sz w:val="20"/>
                <w:szCs w:val="20"/>
                <w:lang w:val="sl-SI"/>
              </w:rPr>
              <w:t>"</w:t>
            </w:r>
            <w:r w:rsidR="009236FC">
              <w:rPr>
                <w:rFonts w:ascii="Verdana" w:hAnsi="Verdana"/>
                <w:b/>
                <w:sz w:val="20"/>
                <w:szCs w:val="20"/>
                <w:lang w:val="sl-SI"/>
              </w:rPr>
              <w:t>dr. Franca Derganca</w:t>
            </w:r>
            <w:r w:rsidR="00F07E6D">
              <w:rPr>
                <w:rFonts w:ascii="Verdana" w:hAnsi="Verdana"/>
                <w:b/>
                <w:sz w:val="20"/>
                <w:szCs w:val="20"/>
                <w:lang w:val="sl-SI"/>
              </w:rPr>
              <w:t>"</w:t>
            </w:r>
            <w:r w:rsidR="009236FC">
              <w:rPr>
                <w:rFonts w:ascii="Verdana" w:hAnsi="Verdana"/>
                <w:b/>
                <w:sz w:val="20"/>
                <w:szCs w:val="20"/>
                <w:lang w:val="sl-SI"/>
              </w:rPr>
              <w:t xml:space="preserve"> Nova Gorica</w:t>
            </w:r>
            <w:r>
              <w:rPr>
                <w:rFonts w:ascii="Verdana" w:hAnsi="Verdana"/>
                <w:b/>
                <w:sz w:val="20"/>
                <w:szCs w:val="20"/>
                <w:lang w:val="sl-SI"/>
              </w:rPr>
              <w:fldChar w:fldCharType="end"/>
            </w:r>
          </w:p>
          <w:p w14:paraId="1E837A58" w14:textId="77777777" w:rsidR="009C619B"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9236FC">
              <w:rPr>
                <w:rFonts w:ascii="Verdana" w:hAnsi="Verdana"/>
                <w:b/>
                <w:sz w:val="20"/>
                <w:szCs w:val="20"/>
                <w:lang w:val="sl-SI"/>
              </w:rPr>
              <w:t>Ulica padlih borcev 13A</w:t>
            </w:r>
            <w:r>
              <w:rPr>
                <w:rFonts w:ascii="Verdana" w:hAnsi="Verdana"/>
                <w:b/>
                <w:sz w:val="20"/>
                <w:szCs w:val="20"/>
                <w:lang w:val="sl-SI"/>
              </w:rPr>
              <w:fldChar w:fldCharType="end"/>
            </w:r>
          </w:p>
          <w:p w14:paraId="34F938F8" w14:textId="77777777" w:rsidR="009C619B" w:rsidRPr="00DF5D75" w:rsidRDefault="009C619B" w:rsidP="00AD6C3B">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9236FC">
              <w:rPr>
                <w:rFonts w:ascii="Verdana" w:hAnsi="Verdana"/>
                <w:b/>
                <w:sz w:val="20"/>
                <w:szCs w:val="20"/>
                <w:lang w:val="sl-SI"/>
              </w:rPr>
              <w:t>5290 Šempeter pri Gorici</w:t>
            </w:r>
            <w:r>
              <w:rPr>
                <w:rFonts w:ascii="Verdana" w:hAnsi="Verdana"/>
                <w:b/>
                <w:sz w:val="20"/>
                <w:szCs w:val="20"/>
                <w:lang w:val="sl-SI"/>
              </w:rPr>
              <w:fldChar w:fldCharType="end"/>
            </w:r>
          </w:p>
        </w:tc>
      </w:tr>
      <w:tr w:rsidR="009C619B" w:rsidRPr="00F822D0" w14:paraId="7311591C" w14:textId="77777777" w:rsidTr="00D42C4D">
        <w:trPr>
          <w:trHeight w:val="20"/>
          <w:jc w:val="center"/>
        </w:trPr>
        <w:tc>
          <w:tcPr>
            <w:tcW w:w="2268" w:type="dxa"/>
            <w:shd w:val="clear" w:color="auto" w:fill="FAAA5A"/>
            <w:vAlign w:val="center"/>
          </w:tcPr>
          <w:p w14:paraId="42F01E3E"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14:paraId="10C5105C"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9236FC">
              <w:rPr>
                <w:rFonts w:ascii="Verdana" w:hAnsi="Verdana"/>
                <w:sz w:val="20"/>
                <w:szCs w:val="20"/>
                <w:lang w:val="sl-SI"/>
              </w:rPr>
              <w:t>SI11427205</w:t>
            </w:r>
            <w:r>
              <w:rPr>
                <w:rFonts w:ascii="Verdana" w:hAnsi="Verdana"/>
                <w:sz w:val="20"/>
                <w:szCs w:val="20"/>
                <w:lang w:val="sl-SI"/>
              </w:rPr>
              <w:fldChar w:fldCharType="end"/>
            </w:r>
          </w:p>
        </w:tc>
      </w:tr>
      <w:tr w:rsidR="009C619B" w:rsidRPr="00F822D0" w14:paraId="5CC35D16" w14:textId="77777777" w:rsidTr="00D42C4D">
        <w:trPr>
          <w:trHeight w:val="20"/>
          <w:jc w:val="center"/>
        </w:trPr>
        <w:tc>
          <w:tcPr>
            <w:tcW w:w="2268" w:type="dxa"/>
            <w:shd w:val="clear" w:color="auto" w:fill="FAAA5A"/>
            <w:vAlign w:val="center"/>
          </w:tcPr>
          <w:p w14:paraId="7B947025"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14:paraId="089F27B7"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9236FC">
              <w:rPr>
                <w:rFonts w:ascii="Verdana" w:hAnsi="Verdana"/>
                <w:sz w:val="20"/>
                <w:szCs w:val="20"/>
                <w:lang w:val="sl-SI"/>
              </w:rPr>
              <w:t>5055695</w:t>
            </w:r>
            <w:r>
              <w:rPr>
                <w:rFonts w:ascii="Verdana" w:hAnsi="Verdana"/>
                <w:sz w:val="20"/>
                <w:szCs w:val="20"/>
                <w:lang w:val="sl-SI"/>
              </w:rPr>
              <w:fldChar w:fldCharType="end"/>
            </w:r>
          </w:p>
        </w:tc>
      </w:tr>
      <w:tr w:rsidR="009C619B" w:rsidRPr="00F822D0" w14:paraId="1A9FEB75" w14:textId="77777777" w:rsidTr="00D42C4D">
        <w:trPr>
          <w:trHeight w:val="20"/>
          <w:jc w:val="center"/>
        </w:trPr>
        <w:tc>
          <w:tcPr>
            <w:tcW w:w="2268" w:type="dxa"/>
            <w:shd w:val="clear" w:color="auto" w:fill="FAAA5A"/>
            <w:vAlign w:val="center"/>
          </w:tcPr>
          <w:p w14:paraId="4DD70B61"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14:paraId="4DDC61C7" w14:textId="77777777" w:rsidR="009C619B" w:rsidRPr="00F822D0" w:rsidRDefault="009C619B"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9236FC">
              <w:rPr>
                <w:rFonts w:ascii="Verdana" w:hAnsi="Verdana"/>
                <w:sz w:val="20"/>
                <w:szCs w:val="20"/>
                <w:lang w:val="sl-SI"/>
              </w:rPr>
              <w:t>SI56 0110 0603 0279 058</w:t>
            </w:r>
            <w:r>
              <w:rPr>
                <w:rFonts w:ascii="Verdana" w:hAnsi="Verdana"/>
                <w:sz w:val="20"/>
                <w:szCs w:val="20"/>
                <w:lang w:val="sl-SI"/>
              </w:rPr>
              <w:fldChar w:fldCharType="end"/>
            </w:r>
          </w:p>
        </w:tc>
      </w:tr>
      <w:tr w:rsidR="009C619B" w:rsidRPr="00F822D0" w14:paraId="6EB30F8C" w14:textId="77777777" w:rsidTr="00D42C4D">
        <w:trPr>
          <w:trHeight w:val="20"/>
          <w:jc w:val="center"/>
        </w:trPr>
        <w:tc>
          <w:tcPr>
            <w:tcW w:w="2268" w:type="dxa"/>
            <w:shd w:val="clear" w:color="auto" w:fill="FAAA5A"/>
            <w:vAlign w:val="center"/>
          </w:tcPr>
          <w:p w14:paraId="0418AB05"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14:paraId="4165852E" w14:textId="77777777" w:rsidR="009C619B" w:rsidRPr="00F822D0" w:rsidRDefault="009C619B" w:rsidP="00AD6C3B">
            <w:pPr>
              <w:widowControl w:val="0"/>
              <w:spacing w:after="0" w:line="240" w:lineRule="auto"/>
              <w:rPr>
                <w:rFonts w:ascii="Verdana" w:hAnsi="Verdana"/>
                <w:sz w:val="20"/>
                <w:szCs w:val="20"/>
                <w:lang w:val="sl-SI"/>
              </w:rPr>
            </w:pPr>
          </w:p>
        </w:tc>
      </w:tr>
      <w:tr w:rsidR="009C619B" w:rsidRPr="00F822D0" w14:paraId="510F7118" w14:textId="77777777" w:rsidTr="00D42C4D">
        <w:trPr>
          <w:trHeight w:val="20"/>
          <w:jc w:val="center"/>
        </w:trPr>
        <w:tc>
          <w:tcPr>
            <w:tcW w:w="2268" w:type="dxa"/>
            <w:shd w:val="clear" w:color="auto" w:fill="FAAA5A"/>
            <w:vAlign w:val="center"/>
          </w:tcPr>
          <w:p w14:paraId="666865E4"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14:paraId="4E19DBBB" w14:textId="77777777" w:rsidR="009C619B" w:rsidRPr="00F822D0" w:rsidRDefault="009C619B" w:rsidP="00AD6C3B">
            <w:pPr>
              <w:widowControl w:val="0"/>
              <w:spacing w:after="0" w:line="240" w:lineRule="auto"/>
              <w:rPr>
                <w:rFonts w:ascii="Verdana" w:hAnsi="Verdana"/>
                <w:sz w:val="20"/>
                <w:szCs w:val="20"/>
                <w:lang w:val="sl-SI"/>
              </w:rPr>
            </w:pPr>
          </w:p>
        </w:tc>
      </w:tr>
      <w:tr w:rsidR="009C619B" w:rsidRPr="00F822D0" w14:paraId="7574CBC0" w14:textId="77777777" w:rsidTr="00D42C4D">
        <w:trPr>
          <w:trHeight w:val="20"/>
          <w:jc w:val="center"/>
        </w:trPr>
        <w:tc>
          <w:tcPr>
            <w:tcW w:w="2268" w:type="dxa"/>
            <w:shd w:val="clear" w:color="auto" w:fill="FAAA5A"/>
            <w:vAlign w:val="center"/>
          </w:tcPr>
          <w:p w14:paraId="58728F97" w14:textId="77777777" w:rsidR="009C619B" w:rsidRPr="00F822D0" w:rsidRDefault="009C619B" w:rsidP="00CF1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7" w:type="dxa"/>
            <w:shd w:val="clear" w:color="auto" w:fill="FADC8C"/>
            <w:vAlign w:val="center"/>
          </w:tcPr>
          <w:p w14:paraId="3DFB86F2" w14:textId="77777777" w:rsidR="009C619B" w:rsidRPr="00F822D0" w:rsidRDefault="00F07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1"/>
                  <w:enabled/>
                  <w:calcOnExit w:val="0"/>
                  <w:textInput/>
                </w:ffData>
              </w:fldChar>
            </w:r>
            <w:r>
              <w:rPr>
                <w:rFonts w:ascii="Verdana" w:hAnsi="Verdana"/>
                <w:sz w:val="20"/>
                <w:szCs w:val="20"/>
                <w:lang w:val="sl-SI"/>
              </w:rPr>
              <w:instrText xml:space="preserve"> </w:instrText>
            </w:r>
            <w:bookmarkStart w:id="0" w:name="Besedilo1"/>
            <w:r>
              <w:rPr>
                <w:rFonts w:ascii="Verdana" w:hAnsi="Verdana"/>
                <w:sz w:val="20"/>
                <w:szCs w:val="20"/>
                <w:lang w:val="sl-SI"/>
              </w:rPr>
              <w:instrText xml:space="preserve">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0"/>
            <w:r>
              <w:rPr>
                <w:rFonts w:ascii="Verdana" w:hAnsi="Verdana"/>
                <w:sz w:val="20"/>
                <w:szCs w:val="20"/>
                <w:lang w:val="sl-SI"/>
              </w:rPr>
              <w:t xml:space="preserve"> </w:t>
            </w:r>
          </w:p>
        </w:tc>
      </w:tr>
      <w:tr w:rsidR="009C619B" w:rsidRPr="00F822D0" w14:paraId="5CBCBE1C" w14:textId="77777777" w:rsidTr="00D42C4D">
        <w:trPr>
          <w:trHeight w:val="20"/>
          <w:jc w:val="center"/>
        </w:trPr>
        <w:tc>
          <w:tcPr>
            <w:tcW w:w="2268" w:type="dxa"/>
            <w:shd w:val="clear" w:color="auto" w:fill="FAAA5A"/>
            <w:vAlign w:val="center"/>
          </w:tcPr>
          <w:p w14:paraId="1CB97CCA" w14:textId="77777777" w:rsidR="009C619B" w:rsidRPr="00F822D0" w:rsidRDefault="009C619B" w:rsidP="00AD6C3B">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14:paraId="12F50490" w14:textId="77777777" w:rsidR="009C619B" w:rsidRPr="00F822D0" w:rsidRDefault="00F07E6D" w:rsidP="00AD6C3B">
            <w:pPr>
              <w:widowControl w:val="0"/>
              <w:spacing w:after="0" w:line="240" w:lineRule="auto"/>
              <w:rPr>
                <w:rFonts w:ascii="Verdana" w:hAnsi="Verdana"/>
                <w:sz w:val="20"/>
                <w:szCs w:val="20"/>
                <w:lang w:val="sl-SI"/>
              </w:rPr>
            </w:pPr>
            <w:r>
              <w:rPr>
                <w:rFonts w:ascii="Verdana" w:hAnsi="Verdana"/>
                <w:sz w:val="20"/>
                <w:szCs w:val="20"/>
                <w:lang w:val="sl-SI"/>
              </w:rPr>
              <w:t>Stanislav Rijavec,univ.dipl.inž.str.</w:t>
            </w:r>
          </w:p>
        </w:tc>
      </w:tr>
    </w:tbl>
    <w:p w14:paraId="4FD6220B" w14:textId="77777777" w:rsidR="009C619B" w:rsidRDefault="009C619B" w:rsidP="00AD6C3B">
      <w:pPr>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9925FD" w14:paraId="024AC3C4" w14:textId="77777777" w:rsidTr="00D42C4D">
        <w:trPr>
          <w:trHeight w:val="20"/>
          <w:jc w:val="center"/>
        </w:trPr>
        <w:tc>
          <w:tcPr>
            <w:tcW w:w="2276" w:type="dxa"/>
            <w:tcBorders>
              <w:bottom w:val="single" w:sz="4" w:space="0" w:color="auto"/>
            </w:tcBorders>
            <w:shd w:val="clear" w:color="auto" w:fill="FAAA5A"/>
            <w:vAlign w:val="center"/>
          </w:tcPr>
          <w:p w14:paraId="64E4F316" w14:textId="77777777" w:rsidR="009C619B" w:rsidRPr="009925FD" w:rsidRDefault="009C619B" w:rsidP="00AD6C3B">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STRANKA OKVIRNEGA SPORAZUMA/IZVAJALEC</w:t>
            </w:r>
          </w:p>
        </w:tc>
        <w:tc>
          <w:tcPr>
            <w:tcW w:w="2552" w:type="dxa"/>
            <w:tcBorders>
              <w:bottom w:val="single" w:sz="4" w:space="0" w:color="auto"/>
            </w:tcBorders>
            <w:shd w:val="clear" w:color="auto" w:fill="FAAA5A"/>
            <w:vAlign w:val="center"/>
          </w:tcPr>
          <w:p w14:paraId="3E4E6CD5"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FAAA5A"/>
            <w:vAlign w:val="center"/>
          </w:tcPr>
          <w:p w14:paraId="61B1F90D"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14:paraId="03AC411E" w14:textId="77777777" w:rsidR="009C619B" w:rsidRPr="009925FD" w:rsidRDefault="009C619B" w:rsidP="00AD6C3B">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9C619B" w:rsidRPr="009925FD" w14:paraId="1AE67987" w14:textId="77777777" w:rsidTr="00D42C4D">
        <w:trPr>
          <w:trHeight w:val="20"/>
          <w:jc w:val="center"/>
        </w:trPr>
        <w:tc>
          <w:tcPr>
            <w:tcW w:w="2276" w:type="dxa"/>
            <w:shd w:val="clear" w:color="auto" w:fill="FAAA5A"/>
            <w:vAlign w:val="center"/>
          </w:tcPr>
          <w:p w14:paraId="0944DB99"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14:paraId="31A92233" w14:textId="77777777" w:rsidR="009C619B" w:rsidRPr="009C2E97" w:rsidRDefault="009C619B" w:rsidP="00AD6C3B">
            <w:pPr>
              <w:widowControl w:val="0"/>
              <w:spacing w:after="0" w:line="240" w:lineRule="auto"/>
              <w:rPr>
                <w:rFonts w:ascii="Verdana" w:hAnsi="Verdana"/>
                <w:b/>
                <w:sz w:val="20"/>
                <w:szCs w:val="20"/>
                <w:lang w:val="sl-SI"/>
              </w:rPr>
            </w:pPr>
          </w:p>
        </w:tc>
        <w:tc>
          <w:tcPr>
            <w:tcW w:w="2409" w:type="dxa"/>
            <w:shd w:val="clear" w:color="auto" w:fill="auto"/>
            <w:vAlign w:val="center"/>
          </w:tcPr>
          <w:p w14:paraId="4091D00A" w14:textId="77777777" w:rsidR="009C619B" w:rsidRPr="009C2E97" w:rsidRDefault="009C619B" w:rsidP="00AD6C3B">
            <w:pPr>
              <w:widowControl w:val="0"/>
              <w:spacing w:after="0" w:line="240" w:lineRule="auto"/>
              <w:rPr>
                <w:rFonts w:ascii="Verdana" w:hAnsi="Verdana"/>
                <w:b/>
                <w:sz w:val="20"/>
                <w:szCs w:val="20"/>
                <w:lang w:val="sl-SI"/>
              </w:rPr>
            </w:pPr>
          </w:p>
        </w:tc>
        <w:tc>
          <w:tcPr>
            <w:tcW w:w="2467" w:type="dxa"/>
            <w:shd w:val="clear" w:color="auto" w:fill="auto"/>
            <w:vAlign w:val="center"/>
          </w:tcPr>
          <w:p w14:paraId="34E6F234" w14:textId="77777777" w:rsidR="009C619B" w:rsidRPr="009C2E97" w:rsidRDefault="009C619B" w:rsidP="00AD6C3B">
            <w:pPr>
              <w:widowControl w:val="0"/>
              <w:spacing w:after="0" w:line="240" w:lineRule="auto"/>
              <w:rPr>
                <w:rFonts w:ascii="Verdana" w:hAnsi="Verdana"/>
                <w:b/>
                <w:sz w:val="20"/>
                <w:szCs w:val="20"/>
                <w:lang w:val="sl-SI"/>
              </w:rPr>
            </w:pPr>
          </w:p>
        </w:tc>
      </w:tr>
      <w:tr w:rsidR="009C619B" w:rsidRPr="009925FD" w14:paraId="0AAD759B" w14:textId="77777777" w:rsidTr="00D42C4D">
        <w:trPr>
          <w:trHeight w:val="20"/>
          <w:jc w:val="center"/>
        </w:trPr>
        <w:tc>
          <w:tcPr>
            <w:tcW w:w="2276" w:type="dxa"/>
            <w:shd w:val="clear" w:color="auto" w:fill="FAAA5A"/>
            <w:vAlign w:val="center"/>
          </w:tcPr>
          <w:p w14:paraId="16D0F235"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14:paraId="68E89DA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EF473D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430DFCF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54F3F1CC" w14:textId="77777777" w:rsidTr="00D42C4D">
        <w:trPr>
          <w:trHeight w:val="20"/>
          <w:jc w:val="center"/>
        </w:trPr>
        <w:tc>
          <w:tcPr>
            <w:tcW w:w="2276" w:type="dxa"/>
            <w:shd w:val="clear" w:color="auto" w:fill="FAAA5A"/>
            <w:vAlign w:val="center"/>
          </w:tcPr>
          <w:p w14:paraId="3B857CCC"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14:paraId="0B116E8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6C9473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62BF037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43FE21B9" w14:textId="77777777" w:rsidTr="00D42C4D">
        <w:trPr>
          <w:trHeight w:val="20"/>
          <w:jc w:val="center"/>
        </w:trPr>
        <w:tc>
          <w:tcPr>
            <w:tcW w:w="2276" w:type="dxa"/>
            <w:shd w:val="clear" w:color="auto" w:fill="FAAA5A"/>
            <w:vAlign w:val="center"/>
          </w:tcPr>
          <w:p w14:paraId="2D900098"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14:paraId="087386C3"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53059B83"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192BE508"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367FA3D2" w14:textId="77777777" w:rsidTr="00D42C4D">
        <w:trPr>
          <w:trHeight w:val="20"/>
          <w:jc w:val="center"/>
        </w:trPr>
        <w:tc>
          <w:tcPr>
            <w:tcW w:w="2276" w:type="dxa"/>
            <w:shd w:val="clear" w:color="auto" w:fill="FAAA5A"/>
            <w:vAlign w:val="center"/>
          </w:tcPr>
          <w:p w14:paraId="07608A6E"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14:paraId="1DAB57BC"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51517C7F"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3E21ECA1"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01EAE2E2" w14:textId="77777777" w:rsidTr="00D42C4D">
        <w:trPr>
          <w:trHeight w:val="20"/>
          <w:jc w:val="center"/>
        </w:trPr>
        <w:tc>
          <w:tcPr>
            <w:tcW w:w="2276" w:type="dxa"/>
            <w:shd w:val="clear" w:color="auto" w:fill="FAAA5A"/>
            <w:vAlign w:val="center"/>
          </w:tcPr>
          <w:p w14:paraId="59BC8621"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14:paraId="30728DD6" w14:textId="77777777" w:rsidR="009C619B" w:rsidRPr="009C2E97" w:rsidRDefault="009C619B" w:rsidP="00AD6C3B">
            <w:pPr>
              <w:widowControl w:val="0"/>
              <w:spacing w:after="0" w:line="240" w:lineRule="auto"/>
              <w:rPr>
                <w:rFonts w:ascii="Verdana" w:hAnsi="Verdana"/>
                <w:sz w:val="20"/>
                <w:szCs w:val="20"/>
                <w:lang w:val="sl-SI"/>
              </w:rPr>
            </w:pPr>
          </w:p>
        </w:tc>
        <w:tc>
          <w:tcPr>
            <w:tcW w:w="2409" w:type="dxa"/>
            <w:shd w:val="clear" w:color="auto" w:fill="auto"/>
            <w:vAlign w:val="center"/>
          </w:tcPr>
          <w:p w14:paraId="35B80929" w14:textId="77777777" w:rsidR="009C619B" w:rsidRPr="009C2E97" w:rsidRDefault="009C619B" w:rsidP="00AD6C3B">
            <w:pPr>
              <w:widowControl w:val="0"/>
              <w:spacing w:after="0" w:line="240" w:lineRule="auto"/>
              <w:rPr>
                <w:rFonts w:ascii="Verdana" w:hAnsi="Verdana"/>
                <w:sz w:val="20"/>
                <w:szCs w:val="20"/>
                <w:lang w:val="sl-SI"/>
              </w:rPr>
            </w:pPr>
          </w:p>
        </w:tc>
        <w:tc>
          <w:tcPr>
            <w:tcW w:w="2467" w:type="dxa"/>
            <w:shd w:val="clear" w:color="auto" w:fill="auto"/>
            <w:vAlign w:val="center"/>
          </w:tcPr>
          <w:p w14:paraId="70442922"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720C1814" w14:textId="77777777" w:rsidTr="00D42C4D">
        <w:trPr>
          <w:trHeight w:val="20"/>
          <w:jc w:val="center"/>
        </w:trPr>
        <w:tc>
          <w:tcPr>
            <w:tcW w:w="2276" w:type="dxa"/>
            <w:shd w:val="clear" w:color="auto" w:fill="FAAA5A"/>
            <w:vAlign w:val="center"/>
          </w:tcPr>
          <w:p w14:paraId="2B0EB060" w14:textId="77777777" w:rsidR="009C619B" w:rsidRPr="009925FD" w:rsidRDefault="009C619B" w:rsidP="00CF1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sidR="00CF12A7">
              <w:rPr>
                <w:rFonts w:ascii="Verdana" w:hAnsi="Verdana"/>
                <w:b/>
                <w:sz w:val="20"/>
                <w:szCs w:val="20"/>
                <w:lang w:val="sl-SI"/>
              </w:rPr>
              <w:t>okvirnega sporazuma</w:t>
            </w:r>
          </w:p>
        </w:tc>
        <w:tc>
          <w:tcPr>
            <w:tcW w:w="7428" w:type="dxa"/>
            <w:gridSpan w:val="3"/>
            <w:shd w:val="clear" w:color="auto" w:fill="auto"/>
            <w:vAlign w:val="center"/>
          </w:tcPr>
          <w:p w14:paraId="6D911629" w14:textId="77777777" w:rsidR="009C619B" w:rsidRPr="009C2E97" w:rsidRDefault="009C619B" w:rsidP="00AD6C3B">
            <w:pPr>
              <w:widowControl w:val="0"/>
              <w:spacing w:after="0" w:line="240" w:lineRule="auto"/>
              <w:rPr>
                <w:rFonts w:ascii="Verdana" w:hAnsi="Verdana"/>
                <w:sz w:val="20"/>
                <w:szCs w:val="20"/>
                <w:lang w:val="sl-SI"/>
              </w:rPr>
            </w:pPr>
          </w:p>
        </w:tc>
      </w:tr>
      <w:tr w:rsidR="009C619B" w:rsidRPr="009925FD" w14:paraId="40A14527" w14:textId="77777777" w:rsidTr="00D42C4D">
        <w:trPr>
          <w:trHeight w:val="20"/>
          <w:jc w:val="center"/>
        </w:trPr>
        <w:tc>
          <w:tcPr>
            <w:tcW w:w="2276" w:type="dxa"/>
            <w:shd w:val="clear" w:color="auto" w:fill="FAAA5A"/>
            <w:vAlign w:val="center"/>
          </w:tcPr>
          <w:p w14:paraId="5504BAC4" w14:textId="77777777" w:rsidR="009C619B" w:rsidRPr="009925FD" w:rsidRDefault="009C619B" w:rsidP="00AD6C3B">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14:paraId="317DC2A7" w14:textId="77777777" w:rsidR="009C619B" w:rsidRPr="009C2E97" w:rsidRDefault="009C619B" w:rsidP="00AD6C3B">
            <w:pPr>
              <w:widowControl w:val="0"/>
              <w:spacing w:after="0" w:line="240" w:lineRule="auto"/>
              <w:rPr>
                <w:rFonts w:ascii="Verdana" w:hAnsi="Verdana"/>
                <w:sz w:val="20"/>
                <w:szCs w:val="20"/>
                <w:lang w:val="sl-SI"/>
              </w:rPr>
            </w:pPr>
          </w:p>
        </w:tc>
      </w:tr>
    </w:tbl>
    <w:p w14:paraId="05E6C3C3" w14:textId="77777777" w:rsidR="009C619B" w:rsidRDefault="009C619B" w:rsidP="00AD6C3B">
      <w:pPr>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F822D0" w14:paraId="2D3A465A" w14:textId="77777777" w:rsidTr="00D42C4D">
        <w:trPr>
          <w:trHeight w:val="850"/>
        </w:trPr>
        <w:tc>
          <w:tcPr>
            <w:tcW w:w="9694" w:type="dxa"/>
            <w:shd w:val="clear" w:color="auto" w:fill="FADC8C"/>
            <w:vAlign w:val="center"/>
          </w:tcPr>
          <w:p w14:paraId="00F0B41C" w14:textId="01F0844E" w:rsidR="009C619B" w:rsidRPr="00F822D0" w:rsidRDefault="009C619B" w:rsidP="00AD6C3B">
            <w:pPr>
              <w:widowControl w:val="0"/>
              <w:spacing w:after="0" w:line="240" w:lineRule="auto"/>
              <w:jc w:val="center"/>
              <w:rPr>
                <w:rFonts w:ascii="Verdana" w:hAnsi="Verdana"/>
                <w:b/>
                <w:sz w:val="28"/>
                <w:szCs w:val="28"/>
                <w:lang w:val="sl-SI"/>
              </w:rPr>
            </w:pPr>
            <w:r w:rsidRPr="00F822D0">
              <w:rPr>
                <w:rFonts w:ascii="Verdana" w:hAnsi="Verdana"/>
                <w:b/>
                <w:sz w:val="28"/>
                <w:szCs w:val="28"/>
                <w:lang w:val="sl-SI"/>
              </w:rPr>
              <w:t>OKVIRNI SPORAZUM O</w:t>
            </w:r>
            <w:r w:rsidR="00F07E6D">
              <w:rPr>
                <w:rFonts w:ascii="Verdana" w:hAnsi="Verdana"/>
                <w:b/>
                <w:sz w:val="28"/>
                <w:szCs w:val="28"/>
                <w:lang w:val="sl-SI"/>
              </w:rPr>
              <w:t xml:space="preserve"> DOBAVI </w:t>
            </w:r>
            <w:r w:rsidR="0011551D">
              <w:rPr>
                <w:rFonts w:ascii="Verdana" w:hAnsi="Verdana"/>
                <w:b/>
                <w:sz w:val="28"/>
                <w:szCs w:val="28"/>
                <w:lang w:val="sl-SI"/>
              </w:rPr>
              <w:t>ČISTIL IN PRIPOMOČKOV ZA ČIŠČENJE</w:t>
            </w:r>
            <w:r w:rsidR="00F07E6D">
              <w:rPr>
                <w:rFonts w:ascii="Verdana" w:hAnsi="Verdana"/>
                <w:b/>
                <w:sz w:val="28"/>
                <w:szCs w:val="28"/>
                <w:lang w:val="sl-SI"/>
              </w:rPr>
              <w:t xml:space="preserve">, </w:t>
            </w:r>
            <w:r w:rsidRPr="00F822D0">
              <w:rPr>
                <w:rFonts w:ascii="Verdana" w:hAnsi="Verdana"/>
                <w:b/>
                <w:sz w:val="28"/>
                <w:szCs w:val="28"/>
                <w:lang w:val="sl-SI"/>
              </w:rPr>
              <w:t>št</w:t>
            </w:r>
            <w:r w:rsidR="00F07E6D">
              <w:rPr>
                <w:rFonts w:ascii="Verdana" w:hAnsi="Verdana"/>
                <w:b/>
                <w:sz w:val="28"/>
                <w:szCs w:val="28"/>
                <w:lang w:val="sl-SI"/>
              </w:rPr>
              <w:t xml:space="preserve">. </w:t>
            </w:r>
            <w:r w:rsidR="0011551D">
              <w:rPr>
                <w:rFonts w:ascii="Verdana" w:hAnsi="Verdana"/>
                <w:b/>
                <w:sz w:val="28"/>
                <w:szCs w:val="28"/>
                <w:lang w:val="sl-SI"/>
              </w:rPr>
              <w:t>263-1/2019</w:t>
            </w:r>
            <w:r w:rsidR="00F07E6D">
              <w:rPr>
                <w:rFonts w:ascii="Verdana" w:hAnsi="Verdana"/>
                <w:b/>
                <w:sz w:val="28"/>
                <w:szCs w:val="28"/>
                <w:lang w:val="sl-SI"/>
              </w:rPr>
              <w:t>-</w:t>
            </w:r>
            <w:r w:rsidR="00F07E6D">
              <w:rPr>
                <w:rFonts w:ascii="Verdana" w:hAnsi="Verdana"/>
                <w:b/>
                <w:sz w:val="28"/>
                <w:szCs w:val="28"/>
                <w:lang w:val="sl-SI"/>
              </w:rPr>
              <w:fldChar w:fldCharType="begin">
                <w:ffData>
                  <w:name w:val="Besedilo2"/>
                  <w:enabled/>
                  <w:calcOnExit w:val="0"/>
                  <w:textInput/>
                </w:ffData>
              </w:fldChar>
            </w:r>
            <w:bookmarkStart w:id="1" w:name="Besedilo2"/>
            <w:r w:rsidR="00F07E6D">
              <w:rPr>
                <w:rFonts w:ascii="Verdana" w:hAnsi="Verdana"/>
                <w:b/>
                <w:sz w:val="28"/>
                <w:szCs w:val="28"/>
                <w:lang w:val="sl-SI"/>
              </w:rPr>
              <w:instrText xml:space="preserve"> FORMTEXT </w:instrText>
            </w:r>
            <w:r w:rsidR="00F07E6D">
              <w:rPr>
                <w:rFonts w:ascii="Verdana" w:hAnsi="Verdana"/>
                <w:b/>
                <w:sz w:val="28"/>
                <w:szCs w:val="28"/>
                <w:lang w:val="sl-SI"/>
              </w:rPr>
            </w:r>
            <w:r w:rsidR="00F07E6D">
              <w:rPr>
                <w:rFonts w:ascii="Verdana" w:hAnsi="Verdana"/>
                <w:b/>
                <w:sz w:val="28"/>
                <w:szCs w:val="28"/>
                <w:lang w:val="sl-SI"/>
              </w:rPr>
              <w:fldChar w:fldCharType="separate"/>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noProof/>
                <w:sz w:val="28"/>
                <w:szCs w:val="28"/>
                <w:lang w:val="sl-SI"/>
              </w:rPr>
              <w:t> </w:t>
            </w:r>
            <w:r w:rsidR="00F07E6D">
              <w:rPr>
                <w:rFonts w:ascii="Verdana" w:hAnsi="Verdana"/>
                <w:b/>
                <w:sz w:val="28"/>
                <w:szCs w:val="28"/>
                <w:lang w:val="sl-SI"/>
              </w:rPr>
              <w:fldChar w:fldCharType="end"/>
            </w:r>
            <w:bookmarkEnd w:id="1"/>
          </w:p>
        </w:tc>
      </w:tr>
    </w:tbl>
    <w:p w14:paraId="2FA9BCAB" w14:textId="77777777" w:rsidR="00A924B4" w:rsidRDefault="00A924B4" w:rsidP="00AD6C3B">
      <w:pPr>
        <w:widowControl w:val="0"/>
        <w:spacing w:before="120" w:after="120" w:line="240" w:lineRule="auto"/>
        <w:jc w:val="center"/>
        <w:rPr>
          <w:rFonts w:ascii="Verdana" w:hAnsi="Verdana"/>
          <w:sz w:val="20"/>
          <w:szCs w:val="20"/>
          <w:lang w:val="sl-SI"/>
        </w:rPr>
      </w:pPr>
      <w:r w:rsidRPr="00A924B4">
        <w:rPr>
          <w:rFonts w:ascii="Verdana" w:hAnsi="Verdana"/>
          <w:sz w:val="20"/>
          <w:szCs w:val="20"/>
          <w:lang w:val="sl-SI"/>
        </w:rPr>
        <w:t>1.</w:t>
      </w:r>
      <w:r>
        <w:rPr>
          <w:rFonts w:ascii="Verdana" w:hAnsi="Verdana"/>
          <w:sz w:val="20"/>
          <w:szCs w:val="20"/>
          <w:lang w:val="sl-SI"/>
        </w:rPr>
        <w:t xml:space="preserve"> člen</w:t>
      </w:r>
    </w:p>
    <w:p w14:paraId="1DB7C686" w14:textId="77777777" w:rsidR="0017647C" w:rsidRPr="00A924B4" w:rsidRDefault="0017647C" w:rsidP="00AD6C3B">
      <w:pPr>
        <w:widowControl w:val="0"/>
        <w:spacing w:after="120" w:line="240" w:lineRule="auto"/>
        <w:jc w:val="center"/>
        <w:rPr>
          <w:rFonts w:ascii="Verdana" w:hAnsi="Verdana"/>
          <w:sz w:val="20"/>
          <w:szCs w:val="20"/>
          <w:lang w:val="sl-SI"/>
        </w:rPr>
      </w:pPr>
      <w:r w:rsidRPr="00A924B4">
        <w:rPr>
          <w:rFonts w:ascii="Verdana" w:hAnsi="Verdana"/>
          <w:sz w:val="20"/>
          <w:szCs w:val="20"/>
          <w:lang w:val="sl-SI"/>
        </w:rPr>
        <w:t>PODLAGA OKVIR</w:t>
      </w:r>
      <w:r w:rsidR="00560E4F" w:rsidRPr="00A924B4">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F822D0" w14:paraId="07EAA2EE" w14:textId="77777777" w:rsidTr="00D42C4D">
        <w:trPr>
          <w:trHeight w:val="69"/>
          <w:jc w:val="center"/>
        </w:trPr>
        <w:tc>
          <w:tcPr>
            <w:tcW w:w="4847" w:type="dxa"/>
            <w:shd w:val="clear" w:color="auto" w:fill="FAAA5A"/>
            <w:vAlign w:val="center"/>
          </w:tcPr>
          <w:p w14:paraId="2E47CF12" w14:textId="77777777" w:rsidR="0017647C" w:rsidRPr="00F822D0" w:rsidRDefault="0017647C" w:rsidP="00AD6C3B">
            <w:pPr>
              <w:widowControl w:val="0"/>
              <w:spacing w:after="0" w:line="240" w:lineRule="auto"/>
              <w:jc w:val="both"/>
              <w:rPr>
                <w:rFonts w:ascii="Verdana" w:hAnsi="Verdana"/>
                <w:b/>
                <w:sz w:val="20"/>
                <w:szCs w:val="20"/>
                <w:lang w:val="sl-SI"/>
              </w:rPr>
            </w:pPr>
            <w:r w:rsidRPr="00F822D0">
              <w:rPr>
                <w:rFonts w:ascii="Verdana" w:hAnsi="Verdana"/>
                <w:b/>
                <w:sz w:val="20"/>
                <w:szCs w:val="20"/>
                <w:lang w:val="sl-SI"/>
              </w:rPr>
              <w:t>Oznaka javnega naročila, ki je podlaga za sklenitev okvirnega sporazuma</w:t>
            </w:r>
          </w:p>
        </w:tc>
        <w:tc>
          <w:tcPr>
            <w:tcW w:w="4847" w:type="dxa"/>
            <w:shd w:val="clear" w:color="auto" w:fill="FADC8C"/>
            <w:vAlign w:val="center"/>
          </w:tcPr>
          <w:p w14:paraId="13DFB335" w14:textId="57564A9A" w:rsidR="0017647C" w:rsidRPr="00C870CA" w:rsidRDefault="0011551D" w:rsidP="00A71800">
            <w:pPr>
              <w:widowControl w:val="0"/>
              <w:spacing w:after="0" w:line="240" w:lineRule="auto"/>
              <w:jc w:val="both"/>
              <w:rPr>
                <w:rFonts w:ascii="Verdana" w:hAnsi="Verdana"/>
                <w:sz w:val="20"/>
                <w:szCs w:val="20"/>
                <w:lang w:val="sl-SI"/>
              </w:rPr>
            </w:pPr>
            <w:r>
              <w:rPr>
                <w:rFonts w:ascii="Verdana" w:hAnsi="Verdana"/>
                <w:sz w:val="20"/>
                <w:szCs w:val="20"/>
                <w:lang w:val="sl-SI"/>
              </w:rPr>
              <w:t>263-1/2019</w:t>
            </w:r>
            <w:r w:rsidR="0017647C" w:rsidRPr="00C870CA">
              <w:rPr>
                <w:rFonts w:ascii="Verdana" w:hAnsi="Verdana"/>
                <w:sz w:val="20"/>
                <w:szCs w:val="20"/>
                <w:lang w:val="sl-SI"/>
              </w:rPr>
              <w:t>, objava na portal</w:t>
            </w:r>
            <w:r w:rsidR="00AA042C">
              <w:rPr>
                <w:rFonts w:ascii="Verdana" w:hAnsi="Verdana"/>
                <w:sz w:val="20"/>
                <w:szCs w:val="20"/>
                <w:lang w:val="sl-SI"/>
              </w:rPr>
              <w:t>u</w:t>
            </w:r>
            <w:r w:rsidR="0017647C" w:rsidRPr="00C870CA">
              <w:rPr>
                <w:rFonts w:ascii="Verdana" w:hAnsi="Verdana"/>
                <w:sz w:val="20"/>
                <w:szCs w:val="20"/>
                <w:lang w:val="sl-SI"/>
              </w:rPr>
              <w:t xml:space="preserve"> e-naročanje dne pod številko</w:t>
            </w:r>
            <w:r w:rsidR="00F07E6D">
              <w:rPr>
                <w:rFonts w:ascii="Verdana" w:hAnsi="Verdana"/>
                <w:sz w:val="20"/>
                <w:szCs w:val="20"/>
                <w:lang w:val="sl-SI"/>
              </w:rPr>
              <w:fldChar w:fldCharType="begin">
                <w:ffData>
                  <w:name w:val="Besedilo3"/>
                  <w:enabled/>
                  <w:calcOnExit w:val="0"/>
                  <w:textInput/>
                </w:ffData>
              </w:fldChar>
            </w:r>
            <w:bookmarkStart w:id="2" w:name="Besedilo3"/>
            <w:r w:rsidR="00F07E6D">
              <w:rPr>
                <w:rFonts w:ascii="Verdana" w:hAnsi="Verdana"/>
                <w:sz w:val="20"/>
                <w:szCs w:val="20"/>
                <w:lang w:val="sl-SI"/>
              </w:rPr>
              <w:instrText xml:space="preserve"> FORMTEXT </w:instrText>
            </w:r>
            <w:r w:rsidR="00F07E6D">
              <w:rPr>
                <w:rFonts w:ascii="Verdana" w:hAnsi="Verdana"/>
                <w:sz w:val="20"/>
                <w:szCs w:val="20"/>
                <w:lang w:val="sl-SI"/>
              </w:rPr>
            </w:r>
            <w:r w:rsidR="00F07E6D">
              <w:rPr>
                <w:rFonts w:ascii="Verdana" w:hAnsi="Verdana"/>
                <w:sz w:val="20"/>
                <w:szCs w:val="20"/>
                <w:lang w:val="sl-SI"/>
              </w:rPr>
              <w:fldChar w:fldCharType="separate"/>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noProof/>
                <w:sz w:val="20"/>
                <w:szCs w:val="20"/>
                <w:lang w:val="sl-SI"/>
              </w:rPr>
              <w:t> </w:t>
            </w:r>
            <w:r w:rsidR="00F07E6D">
              <w:rPr>
                <w:rFonts w:ascii="Verdana" w:hAnsi="Verdana"/>
                <w:sz w:val="20"/>
                <w:szCs w:val="20"/>
                <w:lang w:val="sl-SI"/>
              </w:rPr>
              <w:fldChar w:fldCharType="end"/>
            </w:r>
            <w:bookmarkEnd w:id="2"/>
            <w:r w:rsidR="00C40B87">
              <w:rPr>
                <w:rFonts w:ascii="Verdana" w:hAnsi="Verdana"/>
                <w:sz w:val="20"/>
                <w:szCs w:val="20"/>
                <w:lang w:val="sl-SI"/>
              </w:rPr>
              <w:t>.</w:t>
            </w:r>
          </w:p>
        </w:tc>
      </w:tr>
    </w:tbl>
    <w:p w14:paraId="4F7935CD" w14:textId="77777777" w:rsidR="0017647C" w:rsidRPr="00F822D0" w:rsidRDefault="0017647C" w:rsidP="00AD6C3B">
      <w:pPr>
        <w:widowControl w:val="0"/>
        <w:spacing w:after="120" w:line="240" w:lineRule="auto"/>
        <w:jc w:val="center"/>
        <w:rPr>
          <w:rFonts w:ascii="Verdana" w:hAnsi="Verdana"/>
          <w:sz w:val="20"/>
          <w:szCs w:val="20"/>
          <w:lang w:val="sl-SI"/>
        </w:rPr>
      </w:pPr>
    </w:p>
    <w:p w14:paraId="7811D78B" w14:textId="77777777" w:rsidR="00A924B4" w:rsidRDefault="00A924B4" w:rsidP="00AD6C3B">
      <w:pPr>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07C10744" w14:textId="77777777" w:rsidR="005F4A22" w:rsidRDefault="00B873F0" w:rsidP="00B873F0">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0042446E" w:rsidRPr="00F822D0">
        <w:rPr>
          <w:rFonts w:ascii="Verdana" w:hAnsi="Verdana"/>
          <w:sz w:val="20"/>
          <w:szCs w:val="20"/>
          <w:lang w:val="sl-SI"/>
        </w:rPr>
        <w:t xml:space="preserve">Predmet okvirnega </w:t>
      </w:r>
      <w:r w:rsidR="0042446E" w:rsidRPr="00A33D6B">
        <w:rPr>
          <w:rFonts w:ascii="Verdana" w:hAnsi="Verdana"/>
          <w:sz w:val="20"/>
          <w:szCs w:val="20"/>
          <w:lang w:val="sl-SI"/>
        </w:rPr>
        <w:t>sporazuma je</w:t>
      </w:r>
      <w:r w:rsidR="00A33D6B" w:rsidRPr="00A33D6B">
        <w:rPr>
          <w:rFonts w:ascii="Verdana" w:hAnsi="Verdana"/>
          <w:sz w:val="20"/>
          <w:szCs w:val="20"/>
          <w:lang w:val="sl-SI"/>
        </w:rPr>
        <w:t xml:space="preserve"> </w:t>
      </w:r>
      <w:r w:rsidR="008A24B4">
        <w:rPr>
          <w:rFonts w:ascii="Verdana" w:hAnsi="Verdana"/>
          <w:sz w:val="20"/>
          <w:szCs w:val="20"/>
          <w:lang w:val="sl-SI"/>
        </w:rPr>
        <w:t xml:space="preserve">nakup </w:t>
      </w:r>
      <w:r>
        <w:rPr>
          <w:rFonts w:ascii="Verdana" w:hAnsi="Verdana"/>
          <w:sz w:val="20"/>
          <w:szCs w:val="20"/>
          <w:lang w:val="sl-SI"/>
        </w:rPr>
        <w:t>čistil in pripomočkov za čiščenje</w:t>
      </w:r>
      <w:r w:rsidR="005F4A22">
        <w:rPr>
          <w:rFonts w:ascii="Verdana" w:hAnsi="Verdana"/>
          <w:sz w:val="20"/>
          <w:szCs w:val="20"/>
          <w:lang w:val="sl-SI"/>
        </w:rPr>
        <w:t xml:space="preserve"> iz posameznega     </w:t>
      </w:r>
    </w:p>
    <w:p w14:paraId="4FD3FF20" w14:textId="19CCD71A" w:rsidR="005F4A22" w:rsidRDefault="005F4A22" w:rsidP="00B873F0">
      <w:pPr>
        <w:widowControl w:val="0"/>
        <w:spacing w:after="120" w:line="240" w:lineRule="auto"/>
        <w:jc w:val="both"/>
        <w:rPr>
          <w:rFonts w:ascii="Verdana" w:hAnsi="Verdana"/>
          <w:sz w:val="20"/>
          <w:szCs w:val="20"/>
          <w:lang w:val="sl-SI"/>
        </w:rPr>
      </w:pPr>
      <w:r>
        <w:rPr>
          <w:rFonts w:ascii="Verdana" w:hAnsi="Verdana"/>
          <w:sz w:val="20"/>
          <w:szCs w:val="20"/>
          <w:lang w:val="sl-SI"/>
        </w:rPr>
        <w:lastRenderedPageBreak/>
        <w:t xml:space="preserve">         sklopa:</w:t>
      </w:r>
    </w:p>
    <w:p w14:paraId="46F88B5C" w14:textId="1BF96CF9" w:rsidR="005F4A22" w:rsidRPr="005F4A22" w:rsidRDefault="005F4A22" w:rsidP="005F4A22">
      <w:pPr>
        <w:widowControl w:val="0"/>
        <w:spacing w:after="120" w:line="240" w:lineRule="auto"/>
        <w:jc w:val="both"/>
        <w:rPr>
          <w:rFonts w:ascii="Verdana" w:hAnsi="Verdana"/>
          <w:sz w:val="20"/>
          <w:szCs w:val="20"/>
          <w:lang w:val="sl-SI"/>
        </w:rPr>
      </w:pPr>
      <w:r>
        <w:rPr>
          <w:rFonts w:ascii="Verdana" w:hAnsi="Verdana"/>
          <w:sz w:val="20"/>
          <w:szCs w:val="20"/>
          <w:lang w:val="sl-SI"/>
        </w:rPr>
        <w:t xml:space="preserve">         - s</w:t>
      </w:r>
      <w:r w:rsidRPr="005F4A22">
        <w:rPr>
          <w:rFonts w:ascii="Verdana" w:hAnsi="Verdana"/>
          <w:sz w:val="20"/>
          <w:szCs w:val="20"/>
          <w:lang w:val="sl-SI"/>
        </w:rPr>
        <w:t>klop 1: JR 1400 Sredstva čistilna za kuhinjo</w:t>
      </w:r>
    </w:p>
    <w:p w14:paraId="48072CE7" w14:textId="2BD67964" w:rsidR="005F4A22" w:rsidRPr="005F4A22" w:rsidRDefault="005F4A22" w:rsidP="005F4A22">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Pr="005F4A22">
        <w:rPr>
          <w:rFonts w:ascii="Verdana" w:hAnsi="Verdana"/>
          <w:sz w:val="20"/>
          <w:szCs w:val="20"/>
          <w:lang w:val="sl-SI"/>
        </w:rPr>
        <w:t xml:space="preserve">- </w:t>
      </w:r>
      <w:r>
        <w:rPr>
          <w:rFonts w:ascii="Verdana" w:hAnsi="Verdana"/>
          <w:sz w:val="20"/>
          <w:szCs w:val="20"/>
          <w:lang w:val="sl-SI"/>
        </w:rPr>
        <w:t>s</w:t>
      </w:r>
      <w:r w:rsidRPr="005F4A22">
        <w:rPr>
          <w:rFonts w:ascii="Verdana" w:hAnsi="Verdana"/>
          <w:sz w:val="20"/>
          <w:szCs w:val="20"/>
          <w:lang w:val="sl-SI"/>
        </w:rPr>
        <w:t>klop 2: JR 1401 Pripomočki za čiščenje</w:t>
      </w:r>
    </w:p>
    <w:p w14:paraId="565263A5" w14:textId="4AD650B7" w:rsidR="005F4A22" w:rsidRPr="005F4A22" w:rsidRDefault="005F4A22" w:rsidP="005F4A22">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Pr="005F4A22">
        <w:rPr>
          <w:rFonts w:ascii="Verdana" w:hAnsi="Verdana"/>
          <w:sz w:val="20"/>
          <w:szCs w:val="20"/>
          <w:lang w:val="sl-SI"/>
        </w:rPr>
        <w:t>- sklop 3: JR 1402 Sredstva čistilna za HČTE</w:t>
      </w:r>
    </w:p>
    <w:p w14:paraId="31C5A6F4" w14:textId="1BB9E9F7" w:rsidR="005F4A22" w:rsidRPr="005F4A22" w:rsidRDefault="005F4A22" w:rsidP="005F4A22">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Pr="005F4A22">
        <w:rPr>
          <w:rFonts w:ascii="Verdana" w:hAnsi="Verdana"/>
          <w:sz w:val="20"/>
          <w:szCs w:val="20"/>
          <w:lang w:val="sl-SI"/>
        </w:rPr>
        <w:t>- sklop 4: JR 1403 sredstva čistilna ostala</w:t>
      </w:r>
    </w:p>
    <w:p w14:paraId="06A2BBB5" w14:textId="7941A9F6" w:rsidR="005F4A22" w:rsidRPr="005F4A22" w:rsidRDefault="005F4A22" w:rsidP="005F4A22">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Pr="005F4A22">
        <w:rPr>
          <w:rFonts w:ascii="Verdana" w:hAnsi="Verdana"/>
          <w:sz w:val="20"/>
          <w:szCs w:val="20"/>
          <w:lang w:val="sl-SI"/>
        </w:rPr>
        <w:t>- sklop 5: JR 1404 Sredstva za termodezinfektorje</w:t>
      </w:r>
    </w:p>
    <w:p w14:paraId="540E7593" w14:textId="5948172D" w:rsidR="002F4580" w:rsidRDefault="005F4A22" w:rsidP="00B873F0">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Pr="005F4A22">
        <w:rPr>
          <w:rFonts w:ascii="Verdana" w:hAnsi="Verdana"/>
          <w:sz w:val="20"/>
          <w:szCs w:val="20"/>
          <w:lang w:val="sl-SI"/>
        </w:rPr>
        <w:t>- sklop 6: JR 1405 Sredstva za strojno pomivanje posode</w:t>
      </w:r>
      <w:r>
        <w:rPr>
          <w:rFonts w:ascii="Verdana" w:hAnsi="Verdana"/>
          <w:sz w:val="20"/>
          <w:szCs w:val="20"/>
          <w:lang w:val="sl-SI"/>
        </w:rPr>
        <w:t>.</w:t>
      </w:r>
    </w:p>
    <w:p w14:paraId="3DAE0399" w14:textId="77777777" w:rsidR="005F4A22" w:rsidRDefault="005F4A22" w:rsidP="00B873F0">
      <w:pPr>
        <w:widowControl w:val="0"/>
        <w:spacing w:after="120" w:line="240" w:lineRule="auto"/>
        <w:jc w:val="both"/>
        <w:rPr>
          <w:rFonts w:ascii="Verdana" w:hAnsi="Verdana"/>
          <w:sz w:val="20"/>
          <w:szCs w:val="20"/>
          <w:lang w:val="sl-SI"/>
        </w:rPr>
      </w:pPr>
    </w:p>
    <w:p w14:paraId="16BB5B64" w14:textId="77777777" w:rsidR="00B873F0" w:rsidRDefault="00B873F0" w:rsidP="00B873F0">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0042446E" w:rsidRPr="00F822D0">
        <w:rPr>
          <w:rFonts w:ascii="Verdana" w:hAnsi="Verdana"/>
          <w:sz w:val="20"/>
          <w:szCs w:val="20"/>
          <w:lang w:val="sl-SI"/>
        </w:rPr>
        <w:t>V</w:t>
      </w:r>
      <w:r w:rsidR="0004786B">
        <w:rPr>
          <w:rFonts w:ascii="Verdana" w:hAnsi="Verdana"/>
          <w:sz w:val="20"/>
          <w:szCs w:val="20"/>
          <w:lang w:val="sl-SI"/>
        </w:rPr>
        <w:t>rsta, l</w:t>
      </w:r>
      <w:r w:rsidR="0042446E" w:rsidRPr="00F822D0">
        <w:rPr>
          <w:rFonts w:ascii="Verdana" w:hAnsi="Verdana"/>
          <w:sz w:val="20"/>
          <w:szCs w:val="20"/>
          <w:lang w:val="sl-SI"/>
        </w:rPr>
        <w:t xml:space="preserve">astnosti, kakovost in opis predmeta okvirnega sporazuma so opredeljeni v </w:t>
      </w:r>
      <w:r w:rsidR="009D265D">
        <w:rPr>
          <w:rFonts w:ascii="Verdana" w:hAnsi="Verdana"/>
          <w:sz w:val="20"/>
          <w:szCs w:val="20"/>
          <w:lang w:val="sl-SI"/>
        </w:rPr>
        <w:t xml:space="preserve">spletni </w:t>
      </w:r>
      <w:r>
        <w:rPr>
          <w:rFonts w:ascii="Verdana" w:hAnsi="Verdana"/>
          <w:sz w:val="20"/>
          <w:szCs w:val="20"/>
          <w:lang w:val="sl-SI"/>
        </w:rPr>
        <w:t xml:space="preserve">   </w:t>
      </w:r>
    </w:p>
    <w:p w14:paraId="3410E755" w14:textId="56234696" w:rsidR="00B873F0" w:rsidRDefault="00B873F0" w:rsidP="00B873F0">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009D265D">
        <w:rPr>
          <w:rFonts w:ascii="Verdana" w:hAnsi="Verdana"/>
          <w:sz w:val="20"/>
          <w:szCs w:val="20"/>
          <w:lang w:val="sl-SI"/>
        </w:rPr>
        <w:t>aplikaciji Gosoft – naročnikovem informacijskem sistemu</w:t>
      </w:r>
      <w:r w:rsidR="00E519C3">
        <w:rPr>
          <w:rFonts w:ascii="Verdana" w:hAnsi="Verdana"/>
          <w:sz w:val="20"/>
          <w:szCs w:val="20"/>
          <w:lang w:val="sl-SI"/>
        </w:rPr>
        <w:t xml:space="preserve"> pod šifra</w:t>
      </w:r>
      <w:r w:rsidR="0011551D">
        <w:rPr>
          <w:rFonts w:ascii="Verdana" w:hAnsi="Verdana"/>
          <w:sz w:val="20"/>
          <w:szCs w:val="20"/>
          <w:lang w:val="sl-SI"/>
        </w:rPr>
        <w:t>mi</w:t>
      </w:r>
      <w:r>
        <w:rPr>
          <w:rFonts w:ascii="Verdana" w:hAnsi="Verdana"/>
          <w:sz w:val="20"/>
          <w:szCs w:val="20"/>
          <w:lang w:val="sl-SI"/>
        </w:rPr>
        <w:t>:</w:t>
      </w:r>
    </w:p>
    <w:p w14:paraId="26C528DC" w14:textId="5E4CA43D" w:rsidR="00B873F0" w:rsidRPr="00B873F0" w:rsidRDefault="00B873F0" w:rsidP="00B873F0">
      <w:pPr>
        <w:widowControl w:val="0"/>
        <w:spacing w:after="120" w:line="240" w:lineRule="auto"/>
        <w:ind w:left="720"/>
        <w:jc w:val="both"/>
        <w:rPr>
          <w:rFonts w:ascii="Verdana" w:hAnsi="Verdana"/>
          <w:sz w:val="20"/>
          <w:szCs w:val="20"/>
          <w:lang w:val="sl-SI"/>
        </w:rPr>
      </w:pPr>
      <w:r>
        <w:rPr>
          <w:rFonts w:ascii="Verdana" w:hAnsi="Verdana"/>
          <w:sz w:val="20"/>
          <w:szCs w:val="20"/>
          <w:lang w:val="sl-SI"/>
        </w:rPr>
        <w:t xml:space="preserve">- </w:t>
      </w:r>
      <w:r w:rsidRPr="00B873F0">
        <w:rPr>
          <w:rFonts w:ascii="Verdana" w:hAnsi="Verdana"/>
          <w:sz w:val="20"/>
          <w:szCs w:val="20"/>
          <w:lang w:val="sl-SI"/>
        </w:rPr>
        <w:t>JR 1400 Sredstva čistilna za kuhinjo</w:t>
      </w:r>
    </w:p>
    <w:p w14:paraId="74BD42C1" w14:textId="77777777" w:rsidR="00B873F0" w:rsidRPr="00B873F0" w:rsidRDefault="00B873F0" w:rsidP="00B873F0">
      <w:pPr>
        <w:widowControl w:val="0"/>
        <w:spacing w:after="120" w:line="240" w:lineRule="auto"/>
        <w:ind w:left="720"/>
        <w:jc w:val="both"/>
        <w:rPr>
          <w:rFonts w:ascii="Verdana" w:hAnsi="Verdana"/>
          <w:sz w:val="20"/>
          <w:szCs w:val="20"/>
          <w:lang w:val="sl-SI"/>
        </w:rPr>
      </w:pPr>
      <w:r w:rsidRPr="00B873F0">
        <w:rPr>
          <w:rFonts w:ascii="Verdana" w:hAnsi="Verdana"/>
          <w:sz w:val="20"/>
          <w:szCs w:val="20"/>
          <w:lang w:val="sl-SI"/>
        </w:rPr>
        <w:t>- JR 1401 Pripomočki za čiščenje</w:t>
      </w:r>
    </w:p>
    <w:p w14:paraId="1BB6E738" w14:textId="77777777" w:rsidR="00B873F0" w:rsidRPr="00B873F0" w:rsidRDefault="00B873F0" w:rsidP="00B873F0">
      <w:pPr>
        <w:widowControl w:val="0"/>
        <w:spacing w:after="120" w:line="240" w:lineRule="auto"/>
        <w:ind w:left="720"/>
        <w:jc w:val="both"/>
        <w:rPr>
          <w:rFonts w:ascii="Verdana" w:hAnsi="Verdana"/>
          <w:sz w:val="20"/>
          <w:szCs w:val="20"/>
          <w:lang w:val="sl-SI"/>
        </w:rPr>
      </w:pPr>
      <w:r w:rsidRPr="00B873F0">
        <w:rPr>
          <w:rFonts w:ascii="Verdana" w:hAnsi="Verdana"/>
          <w:sz w:val="20"/>
          <w:szCs w:val="20"/>
          <w:lang w:val="sl-SI"/>
        </w:rPr>
        <w:t>- JR 1402 Sredstva čistilna za HČTE</w:t>
      </w:r>
    </w:p>
    <w:p w14:paraId="52D1019F" w14:textId="77777777" w:rsidR="00B873F0" w:rsidRPr="00B873F0" w:rsidRDefault="00B873F0" w:rsidP="00B873F0">
      <w:pPr>
        <w:widowControl w:val="0"/>
        <w:spacing w:after="120" w:line="240" w:lineRule="auto"/>
        <w:ind w:left="720"/>
        <w:jc w:val="both"/>
        <w:rPr>
          <w:rFonts w:ascii="Verdana" w:hAnsi="Verdana"/>
          <w:sz w:val="20"/>
          <w:szCs w:val="20"/>
          <w:lang w:val="sl-SI"/>
        </w:rPr>
      </w:pPr>
      <w:r w:rsidRPr="00B873F0">
        <w:rPr>
          <w:rFonts w:ascii="Verdana" w:hAnsi="Verdana"/>
          <w:sz w:val="20"/>
          <w:szCs w:val="20"/>
          <w:lang w:val="sl-SI"/>
        </w:rPr>
        <w:t>- JR 1403 sredstva čistilna ostala</w:t>
      </w:r>
    </w:p>
    <w:p w14:paraId="37380608" w14:textId="77777777" w:rsidR="00B873F0" w:rsidRPr="00B873F0" w:rsidRDefault="00B873F0" w:rsidP="00B873F0">
      <w:pPr>
        <w:widowControl w:val="0"/>
        <w:spacing w:after="120" w:line="240" w:lineRule="auto"/>
        <w:ind w:left="720"/>
        <w:jc w:val="both"/>
        <w:rPr>
          <w:rFonts w:ascii="Verdana" w:hAnsi="Verdana"/>
          <w:sz w:val="20"/>
          <w:szCs w:val="20"/>
          <w:lang w:val="sl-SI"/>
        </w:rPr>
      </w:pPr>
      <w:r w:rsidRPr="00B873F0">
        <w:rPr>
          <w:rFonts w:ascii="Verdana" w:hAnsi="Verdana"/>
          <w:sz w:val="20"/>
          <w:szCs w:val="20"/>
          <w:lang w:val="sl-SI"/>
        </w:rPr>
        <w:t>- JR 1404 Sredstva za termodezinfektorje</w:t>
      </w:r>
    </w:p>
    <w:p w14:paraId="49C15AAC" w14:textId="7B4C2F81" w:rsidR="0042446E" w:rsidRDefault="00B873F0" w:rsidP="00B873F0">
      <w:pPr>
        <w:widowControl w:val="0"/>
        <w:spacing w:after="120" w:line="240" w:lineRule="auto"/>
        <w:ind w:left="720"/>
        <w:jc w:val="both"/>
        <w:rPr>
          <w:rFonts w:ascii="Verdana" w:hAnsi="Verdana"/>
          <w:sz w:val="20"/>
          <w:szCs w:val="20"/>
          <w:lang w:val="sl-SI"/>
        </w:rPr>
      </w:pPr>
      <w:r w:rsidRPr="00B873F0">
        <w:rPr>
          <w:rFonts w:ascii="Verdana" w:hAnsi="Verdana"/>
          <w:sz w:val="20"/>
          <w:szCs w:val="20"/>
          <w:lang w:val="sl-SI"/>
        </w:rPr>
        <w:t>- JR 1405 Sredstva za strojno pomivanje posode</w:t>
      </w:r>
      <w:r w:rsidR="0042446E" w:rsidRPr="00F822D0">
        <w:rPr>
          <w:rFonts w:ascii="Verdana" w:hAnsi="Verdana"/>
          <w:sz w:val="20"/>
          <w:szCs w:val="20"/>
          <w:lang w:val="sl-SI"/>
        </w:rPr>
        <w:t>.</w:t>
      </w:r>
    </w:p>
    <w:p w14:paraId="54040205" w14:textId="40D20BFC" w:rsidR="00B873F0" w:rsidRPr="00B873F0" w:rsidRDefault="00B873F0" w:rsidP="00B873F0">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3</w:t>
      </w:r>
      <w:r w:rsidRPr="00B873F0">
        <w:rPr>
          <w:rFonts w:ascii="Verdana" w:hAnsi="Verdana"/>
          <w:sz w:val="20"/>
          <w:szCs w:val="20"/>
          <w:lang w:val="sl-SI"/>
        </w:rPr>
        <w:t>. člen</w:t>
      </w:r>
    </w:p>
    <w:p w14:paraId="38CE5B00" w14:textId="2E907E18"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Prodajalec je bil izbran kot najugodnejši ponudnik za dobavo  »</w:t>
      </w:r>
      <w:r>
        <w:rPr>
          <w:rFonts w:ascii="Verdana" w:hAnsi="Verdana"/>
          <w:sz w:val="20"/>
          <w:szCs w:val="20"/>
          <w:lang w:val="sl-SI"/>
        </w:rPr>
        <w:t>Čistila in pripomoški za čiščenje</w:t>
      </w:r>
      <w:r w:rsidRPr="00B873F0">
        <w:rPr>
          <w:rFonts w:ascii="Verdana" w:hAnsi="Verdana"/>
          <w:sz w:val="20"/>
          <w:szCs w:val="20"/>
          <w:lang w:val="sl-SI"/>
        </w:rPr>
        <w:t xml:space="preserve">« ki ga je prodajalec ponudil s ponudbo za obdobje od </w:t>
      </w:r>
      <w:r>
        <w:rPr>
          <w:rFonts w:ascii="Verdana" w:hAnsi="Verdana"/>
          <w:sz w:val="20"/>
          <w:szCs w:val="20"/>
          <w:lang w:val="sl-SI"/>
        </w:rPr>
        <w:fldChar w:fldCharType="begin">
          <w:ffData>
            <w:name w:val="Besedilo15"/>
            <w:enabled/>
            <w:calcOnExit w:val="0"/>
            <w:textInput/>
          </w:ffData>
        </w:fldChar>
      </w:r>
      <w:bookmarkStart w:id="3" w:name="Besedilo15"/>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3"/>
      <w:r w:rsidRPr="00B873F0">
        <w:rPr>
          <w:rFonts w:ascii="Verdana" w:hAnsi="Verdana"/>
          <w:sz w:val="20"/>
          <w:szCs w:val="20"/>
          <w:lang w:val="sl-SI"/>
        </w:rPr>
        <w:t xml:space="preserve">do </w:t>
      </w:r>
      <w:r>
        <w:rPr>
          <w:rFonts w:ascii="Verdana" w:hAnsi="Verdana"/>
          <w:sz w:val="20"/>
          <w:szCs w:val="20"/>
          <w:lang w:val="sl-SI"/>
        </w:rPr>
        <w:fldChar w:fldCharType="begin">
          <w:ffData>
            <w:name w:val="Besedilo16"/>
            <w:enabled/>
            <w:calcOnExit w:val="0"/>
            <w:textInput/>
          </w:ffData>
        </w:fldChar>
      </w:r>
      <w:bookmarkStart w:id="4" w:name="Besedilo16"/>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4"/>
      <w:r>
        <w:rPr>
          <w:rFonts w:ascii="Verdana" w:hAnsi="Verdana"/>
          <w:sz w:val="20"/>
          <w:szCs w:val="20"/>
          <w:lang w:val="sl-SI"/>
        </w:rPr>
        <w:t xml:space="preserve"> </w:t>
      </w:r>
      <w:r w:rsidRPr="00B873F0">
        <w:rPr>
          <w:rFonts w:ascii="Verdana" w:hAnsi="Verdana"/>
          <w:sz w:val="20"/>
          <w:szCs w:val="20"/>
          <w:lang w:val="sl-SI"/>
        </w:rPr>
        <w:t xml:space="preserve">v okvirni vrednosti  </w:t>
      </w:r>
      <w:r>
        <w:rPr>
          <w:rFonts w:ascii="Verdana" w:hAnsi="Verdana"/>
          <w:sz w:val="20"/>
          <w:szCs w:val="20"/>
          <w:lang w:val="sl-SI"/>
        </w:rPr>
        <w:fldChar w:fldCharType="begin">
          <w:ffData>
            <w:name w:val="Besedilo17"/>
            <w:enabled/>
            <w:calcOnExit w:val="0"/>
            <w:textInput/>
          </w:ffData>
        </w:fldChar>
      </w:r>
      <w:bookmarkStart w:id="5" w:name="Besedilo17"/>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5"/>
      <w:r w:rsidRPr="00B873F0">
        <w:rPr>
          <w:rFonts w:ascii="Verdana" w:hAnsi="Verdana"/>
          <w:sz w:val="20"/>
          <w:szCs w:val="20"/>
          <w:lang w:val="sl-SI"/>
        </w:rPr>
        <w:t xml:space="preserve"> EUR z DDV (z besedo: </w:t>
      </w:r>
      <w:r>
        <w:rPr>
          <w:rFonts w:ascii="Verdana" w:hAnsi="Verdana"/>
          <w:sz w:val="20"/>
          <w:szCs w:val="20"/>
          <w:lang w:val="sl-SI"/>
        </w:rPr>
        <w:fldChar w:fldCharType="begin">
          <w:ffData>
            <w:name w:val="Besedilo18"/>
            <w:enabled/>
            <w:calcOnExit w:val="0"/>
            <w:textInput/>
          </w:ffData>
        </w:fldChar>
      </w:r>
      <w:bookmarkStart w:id="6" w:name="Besedilo18"/>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6"/>
      <w:r w:rsidRPr="00B873F0">
        <w:rPr>
          <w:rFonts w:ascii="Verdana" w:hAnsi="Verdana"/>
          <w:sz w:val="20"/>
          <w:szCs w:val="20"/>
          <w:lang w:val="sl-SI"/>
        </w:rPr>
        <w:t>) oz.</w:t>
      </w:r>
      <w:r>
        <w:rPr>
          <w:rFonts w:ascii="Verdana" w:hAnsi="Verdana"/>
          <w:sz w:val="20"/>
          <w:szCs w:val="20"/>
          <w:lang w:val="sl-SI"/>
        </w:rPr>
        <w:t xml:space="preserve"> </w:t>
      </w:r>
      <w:r>
        <w:rPr>
          <w:rFonts w:ascii="Verdana" w:hAnsi="Verdana"/>
          <w:sz w:val="20"/>
          <w:szCs w:val="20"/>
          <w:lang w:val="sl-SI"/>
        </w:rPr>
        <w:fldChar w:fldCharType="begin">
          <w:ffData>
            <w:name w:val="Besedilo19"/>
            <w:enabled/>
            <w:calcOnExit w:val="0"/>
            <w:textInput/>
          </w:ffData>
        </w:fldChar>
      </w:r>
      <w:bookmarkStart w:id="7" w:name="Besedilo19"/>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7"/>
      <w:r>
        <w:rPr>
          <w:rFonts w:ascii="Verdana" w:hAnsi="Verdana"/>
          <w:sz w:val="20"/>
          <w:szCs w:val="20"/>
          <w:lang w:val="sl-SI"/>
        </w:rPr>
        <w:t xml:space="preserve"> </w:t>
      </w:r>
      <w:r w:rsidRPr="00B873F0">
        <w:rPr>
          <w:rFonts w:ascii="Verdana" w:hAnsi="Verdana"/>
          <w:sz w:val="20"/>
          <w:szCs w:val="20"/>
          <w:lang w:val="sl-SI"/>
        </w:rPr>
        <w:t>EUR brez DDV (z besedo:</w:t>
      </w:r>
      <w:r>
        <w:rPr>
          <w:rFonts w:ascii="Verdana" w:hAnsi="Verdana"/>
          <w:sz w:val="20"/>
          <w:szCs w:val="20"/>
          <w:lang w:val="sl-SI"/>
        </w:rPr>
        <w:t xml:space="preserve"> </w:t>
      </w:r>
      <w:r>
        <w:rPr>
          <w:rFonts w:ascii="Verdana" w:hAnsi="Verdana"/>
          <w:sz w:val="20"/>
          <w:szCs w:val="20"/>
          <w:lang w:val="sl-SI"/>
        </w:rPr>
        <w:fldChar w:fldCharType="begin">
          <w:ffData>
            <w:name w:val="Besedilo20"/>
            <w:enabled/>
            <w:calcOnExit w:val="0"/>
            <w:textInput/>
          </w:ffData>
        </w:fldChar>
      </w:r>
      <w:bookmarkStart w:id="8" w:name="Besedilo20"/>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8"/>
      <w:r w:rsidRPr="00B873F0">
        <w:rPr>
          <w:rFonts w:ascii="Verdana" w:hAnsi="Verdana"/>
          <w:sz w:val="20"/>
          <w:szCs w:val="20"/>
          <w:lang w:val="sl-SI"/>
        </w:rPr>
        <w:t xml:space="preserve">       evrov).</w:t>
      </w:r>
    </w:p>
    <w:p w14:paraId="5F85D907"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2CE3CD11"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Cena je oblikovana DDP razloženo lokacija dobave in vsebuje vse elemente iz katerih je sestavljena (ponujeno blago, morebitne trošarine, davke, takse, prevoz, zavarovanje prevoza in druge stroške ter morebitne popuste in rabate).</w:t>
      </w:r>
    </w:p>
    <w:p w14:paraId="3A3ED1C1"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1701A505" w14:textId="695A59E9" w:rsid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Količine, kot jih je navedel naročnik v specifikaciji javnega naročila, so okvirne in so izražene glede na nabavljeno količino v preteklem letu. Naročnik nikakor ni zavezan k nabavi določenih količin po tem okvirnem sporazumu/pogodbi. Naročnik pa se s tem okvirnim sporazumom/pogodbo zavezuje, da bo v primeru, če bo nabavljal blago,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bo naročnik blago časovno in količinsko naročal glede na dejanske potrebe. </w:t>
      </w:r>
    </w:p>
    <w:p w14:paraId="4A383AFA" w14:textId="77777777" w:rsidR="005D270F" w:rsidRPr="00B873F0" w:rsidRDefault="005D270F" w:rsidP="00B873F0">
      <w:pPr>
        <w:pStyle w:val="Odstavekseznama"/>
        <w:widowControl w:val="0"/>
        <w:spacing w:after="120" w:line="240" w:lineRule="auto"/>
        <w:jc w:val="both"/>
        <w:rPr>
          <w:rFonts w:ascii="Verdana" w:hAnsi="Verdana"/>
          <w:sz w:val="20"/>
          <w:szCs w:val="20"/>
          <w:lang w:val="sl-SI"/>
        </w:rPr>
      </w:pPr>
    </w:p>
    <w:p w14:paraId="024A2097" w14:textId="3BD9946F" w:rsidR="005D270F" w:rsidRPr="005D270F" w:rsidRDefault="005D270F" w:rsidP="005D270F">
      <w:pPr>
        <w:pStyle w:val="Odstavekseznama"/>
        <w:widowControl w:val="0"/>
        <w:spacing w:after="120" w:line="240" w:lineRule="auto"/>
        <w:jc w:val="both"/>
        <w:rPr>
          <w:rFonts w:ascii="Verdana" w:hAnsi="Verdana"/>
          <w:sz w:val="20"/>
          <w:szCs w:val="20"/>
          <w:lang w:val="sl-SI"/>
        </w:rPr>
      </w:pPr>
      <w:r w:rsidRPr="005D270F">
        <w:rPr>
          <w:rFonts w:ascii="Verdana" w:hAnsi="Verdana"/>
          <w:sz w:val="20"/>
          <w:szCs w:val="20"/>
          <w:lang w:val="sl-SI"/>
        </w:rPr>
        <w:t xml:space="preserve">Naročnik se bo v primeru, da bo potreboval artikle, ki niso </w:t>
      </w:r>
      <w:r>
        <w:rPr>
          <w:rFonts w:ascii="Verdana" w:hAnsi="Verdana"/>
          <w:sz w:val="20"/>
          <w:szCs w:val="20"/>
          <w:lang w:val="sl-SI"/>
        </w:rPr>
        <w:t xml:space="preserve">bili </w:t>
      </w:r>
      <w:r w:rsidRPr="005D270F">
        <w:rPr>
          <w:rFonts w:ascii="Verdana" w:hAnsi="Verdana"/>
          <w:sz w:val="20"/>
          <w:szCs w:val="20"/>
          <w:lang w:val="sl-SI"/>
        </w:rPr>
        <w:t xml:space="preserve">navedeni v razpisni dokumentaciji, pa bi jih naročnik med izvajanjem naročila potreboval, dogovoril za dobavo le-teh s ponudniki, </w:t>
      </w:r>
      <w:r>
        <w:rPr>
          <w:rFonts w:ascii="Verdana" w:hAnsi="Verdana"/>
          <w:sz w:val="20"/>
          <w:szCs w:val="20"/>
          <w:lang w:val="sl-SI"/>
        </w:rPr>
        <w:t>s katerimi bo sklenil pogodbo/okvirni sporazum</w:t>
      </w:r>
      <w:r w:rsidRPr="005D270F">
        <w:rPr>
          <w:rFonts w:ascii="Verdana" w:hAnsi="Verdana"/>
          <w:sz w:val="20"/>
          <w:szCs w:val="20"/>
          <w:lang w:val="sl-SI"/>
        </w:rPr>
        <w:t xml:space="preserve"> na tem javnem razpisu. V tem primeru se bo naročnik s ponudniki dogovoril za ceno in ga dodal na seznam, ki bo priloga okvirnega sporazuma. V navedenem primeru vsi ostali pogoji, ki se nanašajo na izvedbo naročila, pogoje in dobavo veljajo iz že podpisanega okvirnega sporazuma. </w:t>
      </w:r>
    </w:p>
    <w:p w14:paraId="70D0FDC5" w14:textId="77777777" w:rsidR="005D270F" w:rsidRPr="005D270F" w:rsidRDefault="005D270F" w:rsidP="005D270F">
      <w:pPr>
        <w:pStyle w:val="Odstavekseznama"/>
        <w:widowControl w:val="0"/>
        <w:spacing w:after="120" w:line="240" w:lineRule="auto"/>
        <w:jc w:val="both"/>
        <w:rPr>
          <w:rFonts w:ascii="Verdana" w:hAnsi="Verdana"/>
          <w:sz w:val="20"/>
          <w:szCs w:val="20"/>
          <w:lang w:val="sl-SI"/>
        </w:rPr>
      </w:pPr>
    </w:p>
    <w:p w14:paraId="3524645E" w14:textId="39377E7A" w:rsidR="00B873F0" w:rsidRDefault="005D270F" w:rsidP="005D270F">
      <w:pPr>
        <w:pStyle w:val="Odstavekseznama"/>
        <w:widowControl w:val="0"/>
        <w:spacing w:after="120" w:line="240" w:lineRule="auto"/>
        <w:jc w:val="both"/>
        <w:rPr>
          <w:rFonts w:ascii="Verdana" w:hAnsi="Verdana"/>
          <w:sz w:val="20"/>
          <w:szCs w:val="20"/>
          <w:lang w:val="sl-SI"/>
        </w:rPr>
      </w:pPr>
      <w:r w:rsidRPr="005D270F">
        <w:rPr>
          <w:rFonts w:ascii="Verdana" w:hAnsi="Verdana"/>
          <w:sz w:val="20"/>
          <w:szCs w:val="20"/>
          <w:lang w:val="sl-SI"/>
        </w:rPr>
        <w:t xml:space="preserve">Zamenjava naročenega artikla z drugim (tekom izvajanja naročila) ni dovoljena, razen v primeru, da naročenega artikla ni na tržišču in se je </w:t>
      </w:r>
      <w:r>
        <w:rPr>
          <w:rFonts w:ascii="Verdana" w:hAnsi="Verdana"/>
          <w:sz w:val="20"/>
          <w:szCs w:val="20"/>
          <w:lang w:val="sl-SI"/>
        </w:rPr>
        <w:t>dobavitelj</w:t>
      </w:r>
      <w:r w:rsidRPr="005D270F">
        <w:rPr>
          <w:rFonts w:ascii="Verdana" w:hAnsi="Verdana"/>
          <w:sz w:val="20"/>
          <w:szCs w:val="20"/>
          <w:lang w:val="sl-SI"/>
        </w:rPr>
        <w:t xml:space="preserve"> predhodno </w:t>
      </w:r>
      <w:r w:rsidR="008E5A3D">
        <w:rPr>
          <w:rFonts w:ascii="Verdana" w:hAnsi="Verdana"/>
          <w:sz w:val="20"/>
          <w:szCs w:val="20"/>
          <w:lang w:val="sl-SI"/>
        </w:rPr>
        <w:t xml:space="preserve"> pisno </w:t>
      </w:r>
      <w:r w:rsidRPr="005D270F">
        <w:rPr>
          <w:rFonts w:ascii="Verdana" w:hAnsi="Verdana"/>
          <w:sz w:val="20"/>
          <w:szCs w:val="20"/>
          <w:lang w:val="sl-SI"/>
        </w:rPr>
        <w:t xml:space="preserve">dogovoril z </w:t>
      </w:r>
      <w:r w:rsidRPr="005D270F">
        <w:rPr>
          <w:rFonts w:ascii="Verdana" w:hAnsi="Verdana"/>
          <w:sz w:val="20"/>
          <w:szCs w:val="20"/>
          <w:lang w:val="sl-SI"/>
        </w:rPr>
        <w:lastRenderedPageBreak/>
        <w:t>naročnikom za dostavo &gt;enakovrednega&lt; artikla po nižji oz. nespremenjeni ceni.</w:t>
      </w:r>
    </w:p>
    <w:p w14:paraId="2FB7E557" w14:textId="77777777" w:rsidR="005D270F" w:rsidRPr="00B873F0" w:rsidRDefault="005D270F" w:rsidP="005D270F">
      <w:pPr>
        <w:pStyle w:val="Odstavekseznama"/>
        <w:widowControl w:val="0"/>
        <w:spacing w:after="120" w:line="240" w:lineRule="auto"/>
        <w:jc w:val="both"/>
        <w:rPr>
          <w:rFonts w:ascii="Verdana" w:hAnsi="Verdana"/>
          <w:sz w:val="20"/>
          <w:szCs w:val="20"/>
          <w:lang w:val="sl-SI"/>
        </w:rPr>
      </w:pPr>
    </w:p>
    <w:p w14:paraId="502B42CA" w14:textId="3D2B4F42" w:rsidR="00B873F0" w:rsidRPr="00B873F0" w:rsidRDefault="00B873F0" w:rsidP="00B873F0">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4</w:t>
      </w:r>
      <w:r w:rsidRPr="00B873F0">
        <w:rPr>
          <w:rFonts w:ascii="Verdana" w:hAnsi="Verdana"/>
          <w:sz w:val="20"/>
          <w:szCs w:val="20"/>
          <w:lang w:val="sl-SI"/>
        </w:rPr>
        <w:t>. člen</w:t>
      </w:r>
    </w:p>
    <w:p w14:paraId="7EC957B8" w14:textId="77777777" w:rsidR="00B873F0" w:rsidRDefault="00B873F0" w:rsidP="00B873F0">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Pr="00B873F0">
        <w:rPr>
          <w:rFonts w:ascii="Verdana" w:hAnsi="Verdana"/>
          <w:sz w:val="20"/>
          <w:szCs w:val="20"/>
          <w:lang w:val="sl-SI"/>
        </w:rPr>
        <w:t xml:space="preserve">Blago bo v omenjenem obdobju potrebno dobavljati na lokacijo naročnika – skladišče </w:t>
      </w:r>
      <w:r>
        <w:rPr>
          <w:rFonts w:ascii="Verdana" w:hAnsi="Verdana"/>
          <w:sz w:val="20"/>
          <w:szCs w:val="20"/>
          <w:lang w:val="sl-SI"/>
        </w:rPr>
        <w:t xml:space="preserve">           </w:t>
      </w:r>
    </w:p>
    <w:p w14:paraId="047EF79C" w14:textId="482B0826" w:rsidR="00B873F0" w:rsidRDefault="00B873F0" w:rsidP="005D270F">
      <w:pPr>
        <w:widowControl w:val="0"/>
        <w:spacing w:after="120" w:line="240" w:lineRule="auto"/>
        <w:jc w:val="both"/>
        <w:rPr>
          <w:rFonts w:ascii="Verdana" w:hAnsi="Verdana"/>
          <w:sz w:val="20"/>
          <w:szCs w:val="20"/>
          <w:lang w:val="sl-SI"/>
        </w:rPr>
      </w:pPr>
      <w:r>
        <w:rPr>
          <w:rFonts w:ascii="Verdana" w:hAnsi="Verdana"/>
          <w:sz w:val="20"/>
          <w:szCs w:val="20"/>
          <w:lang w:val="sl-SI"/>
        </w:rPr>
        <w:t xml:space="preserve">          </w:t>
      </w:r>
      <w:r w:rsidRPr="00B873F0">
        <w:rPr>
          <w:rFonts w:ascii="Verdana" w:hAnsi="Verdana"/>
          <w:sz w:val="20"/>
          <w:szCs w:val="20"/>
          <w:lang w:val="sl-SI"/>
        </w:rPr>
        <w:t xml:space="preserve">razloženo. </w:t>
      </w:r>
    </w:p>
    <w:p w14:paraId="35E4870D" w14:textId="77777777" w:rsidR="005D270F" w:rsidRPr="005D270F" w:rsidRDefault="005D270F" w:rsidP="005D270F">
      <w:pPr>
        <w:widowControl w:val="0"/>
        <w:spacing w:after="120" w:line="240" w:lineRule="auto"/>
        <w:jc w:val="both"/>
        <w:rPr>
          <w:rFonts w:ascii="Verdana" w:hAnsi="Verdana"/>
          <w:sz w:val="20"/>
          <w:szCs w:val="20"/>
          <w:lang w:val="sl-SI"/>
        </w:rPr>
      </w:pPr>
    </w:p>
    <w:p w14:paraId="15EDC483" w14:textId="77777777" w:rsidR="00B873F0" w:rsidRPr="00B873F0" w:rsidRDefault="00B873F0" w:rsidP="005D270F">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5. člen</w:t>
      </w:r>
    </w:p>
    <w:p w14:paraId="5D9888D7"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Pogodbeni stranki se dogovorita za ceno po ceniku, kot izhaja iz prodajalčevega ponudbenega predračuna. Cena vključuje končno nabavno vrednost artikla z vsemi stroški in morebitnimi popusti ter DDV.</w:t>
      </w:r>
    </w:p>
    <w:p w14:paraId="3FC6833C"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3DA57A8D" w14:textId="68CCFC2D"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Cene se v času veljavnosti tega okvirnega sporazuma/pogodbe ne smejo spreminjati z izjemo spremembe Zakona, ki ureja Davek na dodano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r w:rsidRPr="00B873F0">
        <w:rPr>
          <w:rFonts w:ascii="Verdana" w:hAnsi="Verdana"/>
          <w:sz w:val="20"/>
          <w:szCs w:val="20"/>
          <w:lang w:val="sl-SI"/>
        </w:rPr>
        <w:tab/>
      </w:r>
      <w:r w:rsidRPr="00B873F0">
        <w:rPr>
          <w:rFonts w:ascii="Verdana" w:hAnsi="Verdana"/>
          <w:sz w:val="20"/>
          <w:szCs w:val="20"/>
          <w:lang w:val="sl-SI"/>
        </w:rPr>
        <w:tab/>
      </w:r>
    </w:p>
    <w:p w14:paraId="61EC4C1B" w14:textId="77777777" w:rsidR="005D270F" w:rsidRDefault="005D270F" w:rsidP="00B873F0">
      <w:pPr>
        <w:pStyle w:val="Odstavekseznama"/>
        <w:widowControl w:val="0"/>
        <w:spacing w:after="120" w:line="240" w:lineRule="auto"/>
        <w:jc w:val="both"/>
        <w:rPr>
          <w:rFonts w:ascii="Verdana" w:hAnsi="Verdana"/>
          <w:sz w:val="20"/>
          <w:szCs w:val="20"/>
          <w:lang w:val="sl-SI"/>
        </w:rPr>
      </w:pPr>
    </w:p>
    <w:p w14:paraId="105B4054" w14:textId="1B1DD11F" w:rsidR="00B873F0" w:rsidRPr="00B873F0" w:rsidRDefault="00B873F0" w:rsidP="005D270F">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6. člen</w:t>
      </w:r>
    </w:p>
    <w:p w14:paraId="17BF8679"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Prodajalec se obvezuje, da bo  naročniku dobavljal blago, na podlagi pisnega naročila posredovanega po elektronski pošti,  faksu  ali izjemoma na podlagi telefonskega naročila s strani pooblaščenih oseb naročnika (Borut Badalič, dipl.ekon.). Prodajalec se obvezuje, da bo naročniku dobavljal blago najkasneje v 3-eh (treh) dneh od prejema naročilnice. </w:t>
      </w:r>
    </w:p>
    <w:p w14:paraId="29968D06"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Prodajalec naročilo realizira tako, da predmet dostavi fco, na v okvirnem sporazumu/pogodbi opredeljeno lokacijo. </w:t>
      </w:r>
    </w:p>
    <w:p w14:paraId="0FACFA72"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Naročnik se obvezuje prevzeti naročeno blago v celoti na podlagi dobavnice, kateri je potrebno obvezno priložiti fotokopijo naročilnice. Na dobavnici mora biti navedena naročnikova šifra artikla. Ob dobavi je obvezna prisotnost pooblaščene osebe naročnika. </w:t>
      </w:r>
    </w:p>
    <w:p w14:paraId="7A10A407"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Količinski prevzem se opravi takoj ob prevzemu, kakovostni pa v uzančnih rokih. </w:t>
      </w:r>
    </w:p>
    <w:p w14:paraId="6B719EB8"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00E2F48E" w14:textId="77777777" w:rsidR="00B873F0" w:rsidRPr="00B873F0" w:rsidRDefault="00B873F0" w:rsidP="005D270F">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7. člen</w:t>
      </w:r>
    </w:p>
    <w:p w14:paraId="1DCC9ADE"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Kakovost proizvodov mora ustrezati obstoječim standardom in deklarirani kakovosti na embalaži oz. spremljajočih dokumentih.</w:t>
      </w:r>
    </w:p>
    <w:p w14:paraId="4D5E01BA"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Naročnik lahko zahteva, da mu prodajalec predloži vzorce blaga v preizkus in se na osnovi tega odloči o naročilu. </w:t>
      </w:r>
    </w:p>
    <w:p w14:paraId="2A752210"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Če naročnik ob prevzemu ugotovi, da blago ni kakovostno ustrezno, ga takoj zavrne, in sicer takrat, ko to ugotovi in zahteva, da mu na podlagi reklamacijskega zapisnika dobavi blago, ki kakovostno ustreza. </w:t>
      </w:r>
    </w:p>
    <w:p w14:paraId="6AA887BE"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Če prodajalec blaga ne zamenja, lahko naročnik zahteva ustrezen pregled blaga pri inšpekcijski službi oz. pristojnem zavodu, ki opravlja kontrolo kakovosti. V primeru ugotovljene neustrezne kakovosti naročnik takega blaga ni dolžan plačati, pri več kot trikratni ugotovitvi neustreznosti blaga pa zaveza naročnika, da bo v času okvirnega sporazuma/pogodbe tovrstno blago kupoval pri prodajalcu, preneha. </w:t>
      </w:r>
    </w:p>
    <w:p w14:paraId="5E6C6C3F"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0081A021" w14:textId="77777777" w:rsidR="00B873F0" w:rsidRPr="00B873F0" w:rsidRDefault="00B873F0" w:rsidP="005D270F">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8. člen</w:t>
      </w:r>
    </w:p>
    <w:p w14:paraId="07E8D368" w14:textId="2464FF5B"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Naročnik bo poravnal znesek za dobavljeno blago v roku </w:t>
      </w:r>
      <w:r w:rsidR="005D270F">
        <w:rPr>
          <w:rFonts w:ascii="Verdana" w:hAnsi="Verdana"/>
          <w:sz w:val="20"/>
          <w:szCs w:val="20"/>
          <w:lang w:val="sl-SI"/>
        </w:rPr>
        <w:t>60</w:t>
      </w:r>
      <w:r w:rsidRPr="00B873F0">
        <w:rPr>
          <w:rFonts w:ascii="Verdana" w:hAnsi="Verdana"/>
          <w:sz w:val="20"/>
          <w:szCs w:val="20"/>
          <w:lang w:val="sl-SI"/>
        </w:rPr>
        <w:t xml:space="preserve"> dni po prejemu računa na transakcijski račun prodajalca.  Pogodbeni stranki se dogovorita, da se blago fakturira za vsako dostavo posebej, tako kot je bilo izdano naročilo, na podlagi podpisanih in žigosanih dobavnic s strani pooblaščenih oseb naročnika in kupca.  V primeru neustrezne izdaje računa naročnik tega zavrne. Rok za obveznost plačila začne teči šele z dnem prejetja pravilno </w:t>
      </w:r>
      <w:r w:rsidRPr="00B873F0">
        <w:rPr>
          <w:rFonts w:ascii="Verdana" w:hAnsi="Verdana"/>
          <w:sz w:val="20"/>
          <w:szCs w:val="20"/>
          <w:lang w:val="sl-SI"/>
        </w:rPr>
        <w:lastRenderedPageBreak/>
        <w:t xml:space="preserve">izstavljenega računa. </w:t>
      </w:r>
    </w:p>
    <w:p w14:paraId="0A02DFDA"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2B526D79" w14:textId="77777777" w:rsidR="00B873F0" w:rsidRPr="00B873F0" w:rsidRDefault="00B873F0" w:rsidP="005D270F">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9. člen</w:t>
      </w:r>
    </w:p>
    <w:p w14:paraId="143E90CA" w14:textId="584857E5"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Prodajalec se zavezuje v roku </w:t>
      </w:r>
      <w:r w:rsidR="005D270F">
        <w:rPr>
          <w:rFonts w:ascii="Verdana" w:hAnsi="Verdana"/>
          <w:sz w:val="20"/>
          <w:szCs w:val="20"/>
          <w:lang w:val="sl-SI"/>
        </w:rPr>
        <w:t>5</w:t>
      </w:r>
      <w:r w:rsidRPr="00B873F0">
        <w:rPr>
          <w:rFonts w:ascii="Verdana" w:hAnsi="Verdana"/>
          <w:sz w:val="20"/>
          <w:szCs w:val="20"/>
          <w:lang w:val="sl-SI"/>
        </w:rPr>
        <w:t xml:space="preserve">-ih dni od podpisa okvirnega sporazuma/pogodbe kot garancijo za dobro izvedbo posla naročniku izročiti bančno garancijo ali 3 bianco menice z menično izjavo in pooblastilom za unovčenje ali ustrezno  kavcijsko zavarovanje zavarovalnice ali denarni depozit za dobro izvedbo posla v višini </w:t>
      </w:r>
      <w:r w:rsidR="005D270F">
        <w:rPr>
          <w:rFonts w:ascii="Verdana" w:hAnsi="Verdana"/>
          <w:sz w:val="20"/>
          <w:szCs w:val="20"/>
          <w:lang w:val="sl-SI"/>
        </w:rPr>
        <w:t>10</w:t>
      </w:r>
      <w:r w:rsidRPr="00B873F0">
        <w:rPr>
          <w:rFonts w:ascii="Verdana" w:hAnsi="Verdana"/>
          <w:sz w:val="20"/>
          <w:szCs w:val="20"/>
          <w:lang w:val="sl-SI"/>
        </w:rPr>
        <w:t xml:space="preserve">% okvirne pogodbene vrednosti v EUR z DDV. </w:t>
      </w:r>
    </w:p>
    <w:p w14:paraId="634EDBE5" w14:textId="6A031248"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Predložitev finančnega zavarovanja je pogoj za veljavnost tega okvirnega sporazuma/pogodbe. Finančno zavarovanje mora veljati za čas veljavnosti okvirnega sporazuma/pogodbe + </w:t>
      </w:r>
      <w:r w:rsidR="001652C7">
        <w:rPr>
          <w:rFonts w:ascii="Verdana" w:hAnsi="Verdana"/>
          <w:sz w:val="20"/>
          <w:szCs w:val="20"/>
          <w:lang w:val="sl-SI"/>
        </w:rPr>
        <w:t>30</w:t>
      </w:r>
      <w:r w:rsidRPr="00B873F0">
        <w:rPr>
          <w:rFonts w:ascii="Verdana" w:hAnsi="Verdana"/>
          <w:sz w:val="20"/>
          <w:szCs w:val="20"/>
          <w:lang w:val="sl-SI"/>
        </w:rPr>
        <w:t xml:space="preserve"> d</w:t>
      </w:r>
      <w:r w:rsidR="001652C7">
        <w:rPr>
          <w:rFonts w:ascii="Verdana" w:hAnsi="Verdana"/>
          <w:sz w:val="20"/>
          <w:szCs w:val="20"/>
          <w:lang w:val="sl-SI"/>
        </w:rPr>
        <w:t>ni</w:t>
      </w:r>
      <w:r w:rsidRPr="00B873F0">
        <w:rPr>
          <w:rFonts w:ascii="Verdana" w:hAnsi="Verdana"/>
          <w:sz w:val="20"/>
          <w:szCs w:val="20"/>
          <w:lang w:val="sl-SI"/>
        </w:rPr>
        <w:t>.</w:t>
      </w:r>
    </w:p>
    <w:p w14:paraId="6356C0B2"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Naročnik bo unovčil predloženo finančno zavarovanje v primeru odstopa od dobave posameznega artikla oz. povišanja cene artikla razen v primeru višje sile (prodajalec mora vzrok in nastop višje sile dokazati). </w:t>
      </w:r>
    </w:p>
    <w:p w14:paraId="122B6B12"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26B7556D" w14:textId="77777777" w:rsidR="00B873F0" w:rsidRPr="00B873F0" w:rsidRDefault="00B873F0" w:rsidP="001652C7">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10. člen</w:t>
      </w:r>
    </w:p>
    <w:p w14:paraId="6254FFCD"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Naročnik bo vse pripombe v zvezi z izvrševanjem tega okvirnega sporazuma/pogodbe, sporočal prodajalcu v pisni obliki. Če prodajalec pri naslednjih dobavah ne upošteva upravičenih pripomb naročnika lahko naročnik odstopi od okvirnega sporazuma/pogodbe. O odstopu od okvirnega sporazuma/pogodbe naročnik pisno obvesti prodajalca in unovči finančno zavarovanje za dobro izvedbo pogodbenih obveznosti.</w:t>
      </w:r>
    </w:p>
    <w:p w14:paraId="670F9A61" w14:textId="77777777" w:rsidR="001652C7" w:rsidRDefault="001652C7" w:rsidP="00B873F0">
      <w:pPr>
        <w:pStyle w:val="Odstavekseznama"/>
        <w:widowControl w:val="0"/>
        <w:spacing w:after="120" w:line="240" w:lineRule="auto"/>
        <w:jc w:val="both"/>
        <w:rPr>
          <w:rFonts w:ascii="Verdana" w:hAnsi="Verdana"/>
          <w:sz w:val="20"/>
          <w:szCs w:val="20"/>
          <w:lang w:val="sl-SI"/>
        </w:rPr>
      </w:pPr>
    </w:p>
    <w:p w14:paraId="2A415116" w14:textId="5CA26E2D"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Prodajalec je v primeru zamude pri dobavah, ki ni posledica višje sile ali razlogov na strani naročnika, dolžan plačati naročniku pogodbeno kazen v višini 10% vrednosti brez DDV tekočega naročila. Pogodbena kazen se obračuna pri plačilu pogodbene cene. Stranki soglašata, da naročnik ni dolžan sporočiti prodajalcu, da si pridržuje pravico do pogodbene kazni, če je prevzel blago potem, ko je prodajalec z dobavo zamujal. </w:t>
      </w:r>
    </w:p>
    <w:p w14:paraId="26D080DA"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27EBE617" w14:textId="77777777" w:rsidR="00B873F0" w:rsidRPr="00B873F0" w:rsidRDefault="00B873F0" w:rsidP="001652C7">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11. člen</w:t>
      </w:r>
    </w:p>
    <w:p w14:paraId="1FE6D15B"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Pogodbeni stranki se obvezujeta, da bosta uredili vse, kar je potrebno za izvršitev tega okvirnega sporazuma/pogodbe in da bosta ravnali kot dobra gospodarja.</w:t>
      </w:r>
    </w:p>
    <w:p w14:paraId="74FA5118"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0EB629DA" w14:textId="1F999842" w:rsidR="00B873F0" w:rsidRDefault="00B873F0" w:rsidP="00D8012E">
      <w:pPr>
        <w:pStyle w:val="Odstavekseznama"/>
        <w:widowControl w:val="0"/>
        <w:spacing w:after="120" w:line="240" w:lineRule="auto"/>
        <w:jc w:val="both"/>
        <w:rPr>
          <w:rFonts w:ascii="Verdana" w:hAnsi="Verdana"/>
          <w:sz w:val="20"/>
          <w:szCs w:val="20"/>
          <w:lang w:val="sl-SI"/>
        </w:rPr>
      </w:pPr>
      <w:bookmarkStart w:id="9" w:name="_GoBack"/>
      <w:r w:rsidRPr="00B873F0">
        <w:rPr>
          <w:rFonts w:ascii="Verdana" w:hAnsi="Verdana"/>
          <w:sz w:val="20"/>
          <w:szCs w:val="20"/>
          <w:lang w:val="sl-SI"/>
        </w:rPr>
        <w:t>Dobavitelj se kadarkoli v času veljavnosti okvirnega sporazuma/pogodbe zavezuje na naročnikovo zahtevo dokazati, da površinsko aktivne snovi v dobavljenem blagu izpolnjujejo zahteve glede biološke razgradljivosti iz Uredbe (ES) št. 648/2004. V primeru, da dobavitelj ne izpolni naročnikove zahteve in ne izkaže izpolnjevanja zahteve glede biološke razgradljivosti bo naročnik začel postopek za prekinitev tega okvirnega sporazuma/pogodbe.</w:t>
      </w:r>
      <w:bookmarkEnd w:id="9"/>
    </w:p>
    <w:p w14:paraId="6272E2DB" w14:textId="77777777" w:rsidR="00D8012E" w:rsidRPr="00D8012E" w:rsidRDefault="00D8012E" w:rsidP="00D8012E">
      <w:pPr>
        <w:pStyle w:val="Odstavekseznama"/>
        <w:widowControl w:val="0"/>
        <w:spacing w:after="120" w:line="240" w:lineRule="auto"/>
        <w:jc w:val="both"/>
        <w:rPr>
          <w:rFonts w:ascii="Verdana" w:hAnsi="Verdana"/>
          <w:sz w:val="20"/>
          <w:szCs w:val="20"/>
          <w:lang w:val="sl-SI"/>
        </w:rPr>
      </w:pPr>
    </w:p>
    <w:p w14:paraId="7D70405F" w14:textId="77777777" w:rsidR="00B873F0" w:rsidRPr="00B873F0" w:rsidRDefault="00B873F0" w:rsidP="001652C7">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12. člen</w:t>
      </w:r>
    </w:p>
    <w:p w14:paraId="566274D8"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 xml:space="preserve">Okvirni sporazum/pogodba, pri katerem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 </w:t>
      </w:r>
    </w:p>
    <w:p w14:paraId="1A2977E2" w14:textId="77777777" w:rsidR="00B873F0" w:rsidRPr="00B873F0" w:rsidRDefault="00B873F0" w:rsidP="00B873F0">
      <w:pPr>
        <w:pStyle w:val="Odstavekseznama"/>
        <w:widowControl w:val="0"/>
        <w:spacing w:after="120" w:line="240" w:lineRule="auto"/>
        <w:jc w:val="both"/>
        <w:rPr>
          <w:rFonts w:ascii="Verdana" w:hAnsi="Verdana"/>
          <w:sz w:val="20"/>
          <w:szCs w:val="20"/>
          <w:lang w:val="sl-SI"/>
        </w:rPr>
      </w:pPr>
    </w:p>
    <w:p w14:paraId="43E8E4C7" w14:textId="4CB4EF9B" w:rsidR="00B873F0" w:rsidRDefault="00B873F0" w:rsidP="001652C7">
      <w:pPr>
        <w:pStyle w:val="Odstavekseznama"/>
        <w:widowControl w:val="0"/>
        <w:spacing w:after="120" w:line="240" w:lineRule="auto"/>
        <w:jc w:val="center"/>
        <w:rPr>
          <w:rFonts w:ascii="Verdana" w:hAnsi="Verdana"/>
          <w:sz w:val="20"/>
          <w:szCs w:val="20"/>
          <w:lang w:val="sl-SI"/>
        </w:rPr>
      </w:pPr>
      <w:r w:rsidRPr="00B873F0">
        <w:rPr>
          <w:rFonts w:ascii="Verdana" w:hAnsi="Verdana"/>
          <w:sz w:val="20"/>
          <w:szCs w:val="20"/>
          <w:lang w:val="sl-SI"/>
        </w:rPr>
        <w:t>13. člen</w:t>
      </w:r>
    </w:p>
    <w:p w14:paraId="31F0C763"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Ta okvirni sporazum je sklenjen pod razveznim pogojem, ki se uresniči v primeru izpolnitve ene od naslednjih okoliščin:</w:t>
      </w:r>
    </w:p>
    <w:p w14:paraId="7D1DDD0E"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 če bo naročnik seznanjen, da je sodišče s pravnomočno odločitvijo ugotovilo kršitev obveznosti delovne, okoljske ali socialne zakonodaje s strani izvajalca ali podizvajalca ali</w:t>
      </w:r>
    </w:p>
    <w:p w14:paraId="7DB655D9"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lastRenderedPageBreak/>
        <w:t>- če bo naročnik seznanjen, da je pristojni državni organ pri izvajalcu ali podizvajalcu v času izvajanja pogodbe ugotovil najmanj dve kršitvi v zvezi s:</w:t>
      </w:r>
    </w:p>
    <w:p w14:paraId="57085819"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o plačilom za delo,</w:t>
      </w:r>
    </w:p>
    <w:p w14:paraId="76289111"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o delovnim časom,</w:t>
      </w:r>
    </w:p>
    <w:p w14:paraId="0D523F27"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o počitki,</w:t>
      </w:r>
    </w:p>
    <w:p w14:paraId="274D65F4"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 opravljanjem dela na podlagi pogodb civilnega prava kljub obstoju elementov delovnega razmerja ali v zvezi z zaposlovanjem na črno</w:t>
      </w:r>
    </w:p>
    <w:p w14:paraId="5F4D109D"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A83421C" w14:textId="77777777" w:rsidR="00F30768" w:rsidRP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458EC77" w14:textId="1E9AD498" w:rsidR="00F30768" w:rsidRDefault="00F30768" w:rsidP="00F30768">
      <w:pPr>
        <w:pStyle w:val="Odstavekseznama"/>
        <w:widowControl w:val="0"/>
        <w:spacing w:after="120" w:line="240" w:lineRule="auto"/>
        <w:jc w:val="both"/>
        <w:rPr>
          <w:rFonts w:ascii="Verdana" w:hAnsi="Verdana"/>
          <w:sz w:val="20"/>
          <w:szCs w:val="20"/>
          <w:lang w:val="sl-SI"/>
        </w:rPr>
      </w:pPr>
      <w:r w:rsidRPr="00F30768">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34DA909A" w14:textId="6A61A589" w:rsidR="00F30768" w:rsidRDefault="00F30768" w:rsidP="00F30768">
      <w:pPr>
        <w:pStyle w:val="Odstavekseznama"/>
        <w:widowControl w:val="0"/>
        <w:spacing w:after="120" w:line="240" w:lineRule="auto"/>
        <w:jc w:val="both"/>
        <w:rPr>
          <w:rFonts w:ascii="Verdana" w:hAnsi="Verdana"/>
          <w:sz w:val="20"/>
          <w:szCs w:val="20"/>
          <w:lang w:val="sl-SI"/>
        </w:rPr>
      </w:pPr>
    </w:p>
    <w:p w14:paraId="3F186D35" w14:textId="0DB9DA23" w:rsidR="00F30768" w:rsidRPr="00B873F0" w:rsidRDefault="00F30768" w:rsidP="00F30768">
      <w:pPr>
        <w:pStyle w:val="Odstavekseznama"/>
        <w:widowControl w:val="0"/>
        <w:spacing w:after="120" w:line="240" w:lineRule="auto"/>
        <w:jc w:val="center"/>
        <w:rPr>
          <w:rFonts w:ascii="Verdana" w:hAnsi="Verdana"/>
          <w:sz w:val="20"/>
          <w:szCs w:val="20"/>
          <w:lang w:val="sl-SI"/>
        </w:rPr>
      </w:pPr>
      <w:r>
        <w:rPr>
          <w:rFonts w:ascii="Verdana" w:hAnsi="Verdana"/>
          <w:sz w:val="20"/>
          <w:szCs w:val="20"/>
          <w:lang w:val="sl-SI"/>
        </w:rPr>
        <w:t>14. člen</w:t>
      </w:r>
    </w:p>
    <w:p w14:paraId="5AAD55F8" w14:textId="589D91AA" w:rsidR="00E203BF" w:rsidRPr="003445EF" w:rsidRDefault="00B873F0" w:rsidP="00B873F0">
      <w:pPr>
        <w:pStyle w:val="Odstavekseznama"/>
        <w:widowControl w:val="0"/>
        <w:spacing w:after="120" w:line="240" w:lineRule="auto"/>
        <w:jc w:val="both"/>
        <w:rPr>
          <w:rFonts w:ascii="Verdana" w:hAnsi="Verdana"/>
          <w:sz w:val="20"/>
          <w:szCs w:val="20"/>
          <w:lang w:val="sl-SI"/>
        </w:rPr>
      </w:pPr>
      <w:r w:rsidRPr="00B873F0">
        <w:rPr>
          <w:rFonts w:ascii="Verdana" w:hAnsi="Verdana"/>
          <w:sz w:val="20"/>
          <w:szCs w:val="20"/>
          <w:lang w:val="sl-SI"/>
        </w:rPr>
        <w:t>Pogodbeni stranki se dogovorita, da bosta morebitne spore reševali sporazumno, v kolikor pa sporazuma ne bo mogoče doseči, določita kot krajevno pristojno sodišče v Novi Gorici.</w:t>
      </w:r>
    </w:p>
    <w:p w14:paraId="39BF6D05" w14:textId="2D2934FC" w:rsidR="00F42381" w:rsidRPr="00C27D49" w:rsidRDefault="00F42381" w:rsidP="00992D11">
      <w:pPr>
        <w:widowControl w:val="0"/>
        <w:spacing w:after="120" w:line="240" w:lineRule="auto"/>
        <w:jc w:val="both"/>
        <w:rPr>
          <w:rFonts w:ascii="Verdana" w:hAnsi="Verdana"/>
          <w:sz w:val="20"/>
          <w:szCs w:val="20"/>
          <w:lang w:val="sl-SI"/>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989"/>
        <w:gridCol w:w="4707"/>
      </w:tblGrid>
      <w:tr w:rsidR="00F42381" w:rsidRPr="00AF4761" w14:paraId="36AF897E" w14:textId="77777777" w:rsidTr="009D6CEA">
        <w:trPr>
          <w:trHeight w:val="20"/>
          <w:jc w:val="center"/>
        </w:trPr>
        <w:tc>
          <w:tcPr>
            <w:tcW w:w="4989" w:type="dxa"/>
            <w:tcBorders>
              <w:bottom w:val="single" w:sz="4" w:space="0" w:color="auto"/>
            </w:tcBorders>
            <w:shd w:val="clear" w:color="auto" w:fill="FAAA5A"/>
            <w:vAlign w:val="center"/>
          </w:tcPr>
          <w:p w14:paraId="7FC62E28"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707" w:type="dxa"/>
            <w:tcBorders>
              <w:bottom w:val="single" w:sz="4" w:space="0" w:color="auto"/>
            </w:tcBorders>
            <w:shd w:val="clear" w:color="auto" w:fill="FAAA5A"/>
            <w:vAlign w:val="center"/>
          </w:tcPr>
          <w:p w14:paraId="70E5B076"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14:paraId="48239672" w14:textId="77777777" w:rsidTr="009D6CEA">
        <w:trPr>
          <w:trHeight w:val="20"/>
          <w:jc w:val="center"/>
        </w:trPr>
        <w:tc>
          <w:tcPr>
            <w:tcW w:w="4989" w:type="dxa"/>
            <w:tcBorders>
              <w:bottom w:val="single" w:sz="4" w:space="0" w:color="auto"/>
            </w:tcBorders>
            <w:shd w:val="clear" w:color="auto" w:fill="FADC8C"/>
            <w:vAlign w:val="center"/>
          </w:tcPr>
          <w:p w14:paraId="073A6C89" w14:textId="3241BFD2" w:rsidR="00F42381" w:rsidRPr="00AF4761" w:rsidRDefault="0011551D" w:rsidP="00AD6C3B">
            <w:pPr>
              <w:widowControl w:val="0"/>
              <w:spacing w:after="0" w:line="240" w:lineRule="auto"/>
              <w:jc w:val="both"/>
              <w:rPr>
                <w:rFonts w:ascii="Verdana" w:hAnsi="Verdana"/>
                <w:sz w:val="20"/>
                <w:szCs w:val="20"/>
                <w:lang w:val="sl-SI"/>
              </w:rPr>
            </w:pPr>
            <w:r w:rsidRPr="0011551D">
              <w:rPr>
                <w:rFonts w:ascii="Verdana" w:hAnsi="Verdana"/>
                <w:sz w:val="20"/>
                <w:szCs w:val="20"/>
                <w:lang w:val="sl-SI"/>
              </w:rPr>
              <w:t xml:space="preserve">Okvirni sporazum/pogodba je sklenjen z dnem podpisa in se uporablja za obdobje 24-ih mesecev od </w:t>
            </w:r>
            <w:r>
              <w:rPr>
                <w:rFonts w:ascii="Verdana" w:hAnsi="Verdana"/>
                <w:sz w:val="20"/>
                <w:szCs w:val="20"/>
                <w:lang w:val="sl-SI"/>
              </w:rPr>
              <w:fldChar w:fldCharType="begin">
                <w:ffData>
                  <w:name w:val="Besedilo12"/>
                  <w:enabled/>
                  <w:calcOnExit w:val="0"/>
                  <w:textInput/>
                </w:ffData>
              </w:fldChar>
            </w:r>
            <w:bookmarkStart w:id="10" w:name="Besedilo12"/>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0"/>
            <w:r w:rsidRPr="0011551D">
              <w:rPr>
                <w:rFonts w:ascii="Verdana" w:hAnsi="Verdana"/>
                <w:sz w:val="20"/>
                <w:szCs w:val="20"/>
                <w:lang w:val="sl-SI"/>
              </w:rPr>
              <w:t xml:space="preserve">do </w:t>
            </w:r>
            <w:r>
              <w:rPr>
                <w:rFonts w:ascii="Verdana" w:hAnsi="Verdana"/>
                <w:sz w:val="20"/>
                <w:szCs w:val="20"/>
                <w:lang w:val="sl-SI"/>
              </w:rPr>
              <w:fldChar w:fldCharType="begin">
                <w:ffData>
                  <w:name w:val="Besedilo13"/>
                  <w:enabled/>
                  <w:calcOnExit w:val="0"/>
                  <w:textInput/>
                </w:ffData>
              </w:fldChar>
            </w:r>
            <w:bookmarkStart w:id="11" w:name="Besedilo13"/>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1"/>
            <w:r w:rsidRPr="0011551D">
              <w:rPr>
                <w:rFonts w:ascii="Verdana" w:hAnsi="Verdana"/>
                <w:sz w:val="20"/>
                <w:szCs w:val="20"/>
                <w:lang w:val="sl-SI"/>
              </w:rPr>
              <w:t>.</w:t>
            </w:r>
          </w:p>
        </w:tc>
        <w:tc>
          <w:tcPr>
            <w:tcW w:w="4707" w:type="dxa"/>
            <w:tcBorders>
              <w:bottom w:val="single" w:sz="4" w:space="0" w:color="auto"/>
            </w:tcBorders>
            <w:shd w:val="clear" w:color="auto" w:fill="FADC8C"/>
            <w:vAlign w:val="center"/>
          </w:tcPr>
          <w:p w14:paraId="67627B5D" w14:textId="29AA35B0" w:rsidR="00F42381" w:rsidRPr="00AF4761" w:rsidRDefault="0011551D" w:rsidP="00AD6C3B">
            <w:pPr>
              <w:widowControl w:val="0"/>
              <w:spacing w:after="0" w:line="240" w:lineRule="auto"/>
              <w:jc w:val="both"/>
              <w:rPr>
                <w:rFonts w:ascii="Verdana" w:hAnsi="Verdana"/>
                <w:sz w:val="20"/>
                <w:szCs w:val="20"/>
                <w:lang w:val="sl-SI"/>
              </w:rPr>
            </w:pPr>
            <w:r>
              <w:rPr>
                <w:rFonts w:ascii="Verdana" w:hAnsi="Verdana"/>
                <w:sz w:val="20"/>
                <w:szCs w:val="20"/>
                <w:lang w:val="sl-SI"/>
              </w:rPr>
              <w:fldChar w:fldCharType="begin">
                <w:ffData>
                  <w:name w:val="Besedilo14"/>
                  <w:enabled/>
                  <w:calcOnExit w:val="0"/>
                  <w:textInput/>
                </w:ffData>
              </w:fldChar>
            </w:r>
            <w:bookmarkStart w:id="12" w:name="Besedilo14"/>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2"/>
          </w:p>
        </w:tc>
      </w:tr>
      <w:tr w:rsidR="00F42381" w:rsidRPr="00AF4761" w14:paraId="3A9502FC" w14:textId="77777777" w:rsidTr="009D6CEA">
        <w:trPr>
          <w:trHeight w:val="20"/>
          <w:jc w:val="center"/>
        </w:trPr>
        <w:tc>
          <w:tcPr>
            <w:tcW w:w="9696" w:type="dxa"/>
            <w:gridSpan w:val="2"/>
            <w:tcBorders>
              <w:bottom w:val="single" w:sz="4" w:space="0" w:color="auto"/>
            </w:tcBorders>
            <w:shd w:val="clear" w:color="auto" w:fill="FAAA5A"/>
            <w:vAlign w:val="center"/>
          </w:tcPr>
          <w:p w14:paraId="184F7054" w14:textId="77777777" w:rsidR="00F42381" w:rsidRPr="00AF4761" w:rsidRDefault="00C27D49" w:rsidP="00AD6C3B">
            <w:pPr>
              <w:widowControl w:val="0"/>
              <w:spacing w:after="0" w:line="240" w:lineRule="auto"/>
              <w:jc w:val="center"/>
              <w:rPr>
                <w:rFonts w:ascii="Verdana" w:hAnsi="Verdana"/>
                <w:sz w:val="20"/>
                <w:szCs w:val="20"/>
                <w:lang w:val="sl-SI"/>
              </w:rPr>
            </w:pPr>
            <w:r w:rsidRPr="00AF4761">
              <w:rPr>
                <w:rFonts w:ascii="Verdana" w:hAnsi="Verdana"/>
                <w:b/>
                <w:sz w:val="20"/>
                <w:szCs w:val="20"/>
                <w:lang w:val="sl-SI"/>
              </w:rPr>
              <w:t>Predčasna odpoved okvirnega sporazuma</w:t>
            </w:r>
          </w:p>
        </w:tc>
      </w:tr>
      <w:tr w:rsidR="00F42381" w:rsidRPr="00AF4761" w14:paraId="5E8425E5" w14:textId="77777777" w:rsidTr="009D6CEA">
        <w:trPr>
          <w:trHeight w:val="20"/>
          <w:jc w:val="center"/>
        </w:trPr>
        <w:tc>
          <w:tcPr>
            <w:tcW w:w="4989" w:type="dxa"/>
            <w:tcBorders>
              <w:bottom w:val="single" w:sz="4" w:space="0" w:color="auto"/>
            </w:tcBorders>
            <w:shd w:val="clear" w:color="auto" w:fill="FAAA5A"/>
            <w:vAlign w:val="center"/>
          </w:tcPr>
          <w:p w14:paraId="01A0476E" w14:textId="77777777" w:rsidR="00F42381" w:rsidRPr="00AF4761" w:rsidRDefault="00F42381"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Razlogi</w:t>
            </w:r>
          </w:p>
        </w:tc>
        <w:tc>
          <w:tcPr>
            <w:tcW w:w="4707" w:type="dxa"/>
            <w:tcBorders>
              <w:bottom w:val="single" w:sz="4" w:space="0" w:color="auto"/>
            </w:tcBorders>
            <w:shd w:val="clear" w:color="auto" w:fill="FAAA5A"/>
            <w:vAlign w:val="center"/>
          </w:tcPr>
          <w:p w14:paraId="7CE0FE2E" w14:textId="77777777" w:rsidR="00F42381" w:rsidRPr="00AF4761" w:rsidRDefault="00C27D49" w:rsidP="00AD6C3B">
            <w:pPr>
              <w:widowControl w:val="0"/>
              <w:spacing w:after="0" w:line="240" w:lineRule="auto"/>
              <w:jc w:val="center"/>
              <w:rPr>
                <w:rFonts w:ascii="Verdana" w:hAnsi="Verdana"/>
                <w:b/>
                <w:sz w:val="20"/>
                <w:szCs w:val="20"/>
                <w:lang w:val="sl-SI"/>
              </w:rPr>
            </w:pPr>
            <w:r w:rsidRPr="00AF4761">
              <w:rPr>
                <w:rFonts w:ascii="Verdana" w:hAnsi="Verdana"/>
                <w:b/>
                <w:sz w:val="20"/>
                <w:szCs w:val="20"/>
                <w:lang w:val="sl-SI"/>
              </w:rPr>
              <w:t>Odpoved velja</w:t>
            </w:r>
          </w:p>
        </w:tc>
      </w:tr>
      <w:tr w:rsidR="00F42381" w:rsidRPr="00AF4761" w14:paraId="408997BF" w14:textId="77777777" w:rsidTr="009D6CEA">
        <w:trPr>
          <w:trHeight w:val="20"/>
          <w:jc w:val="center"/>
        </w:trPr>
        <w:tc>
          <w:tcPr>
            <w:tcW w:w="4989" w:type="dxa"/>
            <w:shd w:val="clear" w:color="auto" w:fill="FADC8C"/>
            <w:vAlign w:val="center"/>
          </w:tcPr>
          <w:p w14:paraId="0EAE98E3" w14:textId="77777777" w:rsidR="00F42381" w:rsidRPr="00AF4761" w:rsidRDefault="00C27D49"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Naročnik uveljavi finančno zavarovanje za dobro izvedbo pogodbenih obveznosti.</w:t>
            </w:r>
          </w:p>
        </w:tc>
        <w:tc>
          <w:tcPr>
            <w:tcW w:w="4707" w:type="dxa"/>
            <w:shd w:val="clear" w:color="auto" w:fill="FADC8C"/>
            <w:vAlign w:val="center"/>
          </w:tcPr>
          <w:p w14:paraId="5B2BF602" w14:textId="77777777" w:rsidR="00F42381" w:rsidRPr="00AF4761" w:rsidRDefault="00F42381" w:rsidP="00AD6C3B">
            <w:pPr>
              <w:widowControl w:val="0"/>
              <w:numPr>
                <w:ilvl w:val="0"/>
                <w:numId w:val="3"/>
              </w:numPr>
              <w:spacing w:after="0" w:line="240" w:lineRule="auto"/>
              <w:jc w:val="both"/>
              <w:rPr>
                <w:rFonts w:ascii="Verdana" w:hAnsi="Verdana"/>
                <w:sz w:val="20"/>
                <w:szCs w:val="20"/>
                <w:lang w:val="sl-SI"/>
              </w:rPr>
            </w:pPr>
            <w:r w:rsidRPr="00AF4761">
              <w:rPr>
                <w:rFonts w:ascii="Verdana" w:hAnsi="Verdana"/>
                <w:sz w:val="20"/>
                <w:szCs w:val="20"/>
                <w:lang w:val="sl-SI"/>
              </w:rPr>
              <w:t>Z dnem unovčenja finančnega zavarovanja.</w:t>
            </w:r>
          </w:p>
        </w:tc>
      </w:tr>
      <w:tr w:rsidR="0034652B" w:rsidRPr="00AF4761" w14:paraId="64414E6A" w14:textId="77777777" w:rsidTr="009D6CEA">
        <w:trPr>
          <w:trHeight w:val="20"/>
          <w:jc w:val="center"/>
        </w:trPr>
        <w:tc>
          <w:tcPr>
            <w:tcW w:w="4989" w:type="dxa"/>
            <w:shd w:val="clear" w:color="auto" w:fill="FADC8C"/>
            <w:vAlign w:val="center"/>
          </w:tcPr>
          <w:p w14:paraId="798F5F3D"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Neaktivnosti izvajalca ob posameznih povpraševanjih (če se izvajalec zaporedoma vsaj dvakrat ne odzove na povpraševanje naročnika).</w:t>
            </w:r>
          </w:p>
        </w:tc>
        <w:tc>
          <w:tcPr>
            <w:tcW w:w="4707" w:type="dxa"/>
            <w:vMerge w:val="restart"/>
            <w:shd w:val="clear" w:color="auto" w:fill="FADC8C"/>
            <w:vAlign w:val="center"/>
          </w:tcPr>
          <w:p w14:paraId="0C4593BC" w14:textId="2F6EC034" w:rsidR="0034652B" w:rsidRPr="00AF4761" w:rsidRDefault="0034652B" w:rsidP="00AD6C3B">
            <w:pPr>
              <w:widowControl w:val="0"/>
              <w:spacing w:after="0" w:line="240" w:lineRule="auto"/>
              <w:jc w:val="both"/>
              <w:rPr>
                <w:rFonts w:ascii="Verdana" w:hAnsi="Verdana"/>
                <w:sz w:val="20"/>
                <w:szCs w:val="20"/>
                <w:lang w:val="sl-SI"/>
              </w:rPr>
            </w:pPr>
            <w:r w:rsidRPr="00AF4761">
              <w:rPr>
                <w:rFonts w:ascii="Verdana" w:hAnsi="Verdana"/>
                <w:sz w:val="20"/>
                <w:szCs w:val="20"/>
                <w:lang w:val="sl-SI"/>
              </w:rPr>
              <w:t>Ad 2, 3, 4, 5, 6, 7, 8) Z dnem, ko izvajalec prejme obvestilo o odpovedi okvirnega sporazuma.</w:t>
            </w:r>
          </w:p>
        </w:tc>
      </w:tr>
      <w:tr w:rsidR="0034652B" w:rsidRPr="00AF4761" w14:paraId="38584226" w14:textId="77777777" w:rsidTr="009D6CEA">
        <w:trPr>
          <w:trHeight w:val="20"/>
          <w:jc w:val="center"/>
        </w:trPr>
        <w:tc>
          <w:tcPr>
            <w:tcW w:w="4989" w:type="dxa"/>
            <w:shd w:val="clear" w:color="auto" w:fill="FADC8C"/>
            <w:vAlign w:val="center"/>
          </w:tcPr>
          <w:p w14:paraId="386A1E69"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Neutemeljena zavrnitev naročila s strani izvajalca, odstopanje od naročenega načina dobave ali nekvalitetno oziroma nepravilno opravljena dobava.</w:t>
            </w:r>
          </w:p>
        </w:tc>
        <w:tc>
          <w:tcPr>
            <w:tcW w:w="4707" w:type="dxa"/>
            <w:vMerge/>
            <w:shd w:val="clear" w:color="auto" w:fill="FADC8C"/>
            <w:vAlign w:val="center"/>
          </w:tcPr>
          <w:p w14:paraId="5A1D7D2E"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16D66157" w14:textId="77777777" w:rsidTr="009D6CEA">
        <w:trPr>
          <w:trHeight w:val="20"/>
          <w:jc w:val="center"/>
        </w:trPr>
        <w:tc>
          <w:tcPr>
            <w:tcW w:w="4989" w:type="dxa"/>
            <w:shd w:val="clear" w:color="auto" w:fill="FADC8C"/>
            <w:vAlign w:val="center"/>
          </w:tcPr>
          <w:p w14:paraId="2CEE8FFC"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Zamuda izvajalca ali napake pri dobavi, ki bistveno zmanjšajo pomen posla.</w:t>
            </w:r>
          </w:p>
        </w:tc>
        <w:tc>
          <w:tcPr>
            <w:tcW w:w="4707" w:type="dxa"/>
            <w:vMerge/>
            <w:shd w:val="clear" w:color="auto" w:fill="FADC8C"/>
            <w:vAlign w:val="center"/>
          </w:tcPr>
          <w:p w14:paraId="57168AC4"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6298EBD8" w14:textId="77777777" w:rsidTr="009D6CEA">
        <w:trPr>
          <w:trHeight w:val="20"/>
          <w:jc w:val="center"/>
        </w:trPr>
        <w:tc>
          <w:tcPr>
            <w:tcW w:w="4989" w:type="dxa"/>
            <w:shd w:val="clear" w:color="auto" w:fill="FADC8C"/>
            <w:vAlign w:val="center"/>
          </w:tcPr>
          <w:p w14:paraId="3960FBCE"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dobavi nekvalitetno blago in ga na zahtevo naročnika ne zamenja.</w:t>
            </w:r>
          </w:p>
        </w:tc>
        <w:tc>
          <w:tcPr>
            <w:tcW w:w="4707" w:type="dxa"/>
            <w:vMerge/>
            <w:shd w:val="clear" w:color="auto" w:fill="FADC8C"/>
            <w:vAlign w:val="center"/>
          </w:tcPr>
          <w:p w14:paraId="58A8E653"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0440E94C" w14:textId="77777777" w:rsidTr="009D6CEA">
        <w:trPr>
          <w:trHeight w:val="20"/>
          <w:jc w:val="center"/>
        </w:trPr>
        <w:tc>
          <w:tcPr>
            <w:tcW w:w="4989" w:type="dxa"/>
            <w:shd w:val="clear" w:color="auto" w:fill="FADC8C"/>
            <w:vAlign w:val="center"/>
          </w:tcPr>
          <w:p w14:paraId="1F9CBAAD"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izvajalec po pisnem opominu naročnika še vedno dobavlja blago neustrezne kakovosti.</w:t>
            </w:r>
          </w:p>
        </w:tc>
        <w:tc>
          <w:tcPr>
            <w:tcW w:w="4707" w:type="dxa"/>
            <w:vMerge/>
            <w:shd w:val="clear" w:color="auto" w:fill="FADC8C"/>
            <w:vAlign w:val="center"/>
          </w:tcPr>
          <w:p w14:paraId="5AB24654" w14:textId="77777777" w:rsidR="0034652B" w:rsidRPr="00AF4761" w:rsidRDefault="0034652B" w:rsidP="00AD6C3B">
            <w:pPr>
              <w:widowControl w:val="0"/>
              <w:numPr>
                <w:ilvl w:val="0"/>
                <w:numId w:val="5"/>
              </w:numPr>
              <w:spacing w:after="0" w:line="240" w:lineRule="auto"/>
              <w:jc w:val="both"/>
              <w:rPr>
                <w:rFonts w:ascii="Verdana" w:hAnsi="Verdana"/>
                <w:sz w:val="20"/>
                <w:szCs w:val="20"/>
                <w:lang w:val="sl-SI"/>
              </w:rPr>
            </w:pPr>
          </w:p>
        </w:tc>
      </w:tr>
      <w:tr w:rsidR="0034652B" w:rsidRPr="00AF4761" w14:paraId="03AF68FC" w14:textId="77777777" w:rsidTr="009D6CEA">
        <w:trPr>
          <w:trHeight w:val="20"/>
          <w:jc w:val="center"/>
        </w:trPr>
        <w:tc>
          <w:tcPr>
            <w:tcW w:w="4989" w:type="dxa"/>
            <w:shd w:val="clear" w:color="auto" w:fill="FADC8C"/>
            <w:vAlign w:val="center"/>
          </w:tcPr>
          <w:p w14:paraId="4942C7D9" w14:textId="77777777"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lastRenderedPageBreak/>
              <w:t>Dosežek maksimalne višine pogodbene kazni</w:t>
            </w:r>
            <w:r w:rsidR="00CF12A7">
              <w:rPr>
                <w:rFonts w:ascii="Verdana" w:hAnsi="Verdana"/>
                <w:sz w:val="20"/>
                <w:szCs w:val="20"/>
                <w:lang w:val="sl-SI"/>
              </w:rPr>
              <w:t>.</w:t>
            </w:r>
          </w:p>
        </w:tc>
        <w:tc>
          <w:tcPr>
            <w:tcW w:w="4707" w:type="dxa"/>
            <w:vMerge/>
            <w:shd w:val="clear" w:color="auto" w:fill="FADC8C"/>
            <w:vAlign w:val="center"/>
          </w:tcPr>
          <w:p w14:paraId="21F9B55D" w14:textId="77777777" w:rsidR="0034652B" w:rsidRPr="00AF4761" w:rsidRDefault="0034652B" w:rsidP="00AD6C3B">
            <w:pPr>
              <w:widowControl w:val="0"/>
              <w:numPr>
                <w:ilvl w:val="0"/>
                <w:numId w:val="4"/>
              </w:numPr>
              <w:spacing w:after="0" w:line="240" w:lineRule="auto"/>
              <w:jc w:val="both"/>
              <w:rPr>
                <w:rFonts w:ascii="Verdana" w:hAnsi="Verdana"/>
                <w:sz w:val="20"/>
                <w:szCs w:val="20"/>
                <w:lang w:val="sl-SI"/>
              </w:rPr>
            </w:pPr>
          </w:p>
        </w:tc>
      </w:tr>
      <w:tr w:rsidR="0034652B" w:rsidRPr="00AF4761" w14:paraId="3C9AF669" w14:textId="77777777" w:rsidTr="009D6CEA">
        <w:trPr>
          <w:trHeight w:val="20"/>
          <w:jc w:val="center"/>
        </w:trPr>
        <w:tc>
          <w:tcPr>
            <w:tcW w:w="4989" w:type="dxa"/>
            <w:shd w:val="clear" w:color="auto" w:fill="FADC8C"/>
            <w:vAlign w:val="center"/>
          </w:tcPr>
          <w:p w14:paraId="47511EB8" w14:textId="414BCB39" w:rsidR="0034652B" w:rsidRPr="00AF4761" w:rsidRDefault="0034652B" w:rsidP="00AD6C3B">
            <w:pPr>
              <w:widowControl w:val="0"/>
              <w:numPr>
                <w:ilvl w:val="0"/>
                <w:numId w:val="2"/>
              </w:numPr>
              <w:spacing w:after="0" w:line="240" w:lineRule="auto"/>
              <w:jc w:val="both"/>
              <w:rPr>
                <w:rFonts w:ascii="Verdana" w:hAnsi="Verdana"/>
                <w:sz w:val="20"/>
                <w:szCs w:val="20"/>
                <w:lang w:val="sl-SI"/>
              </w:rPr>
            </w:pPr>
            <w:r w:rsidRPr="00F30768">
              <w:rPr>
                <w:rFonts w:ascii="Verdana" w:hAnsi="Verdana"/>
                <w:sz w:val="20"/>
                <w:szCs w:val="20"/>
                <w:lang w:val="sl-SI"/>
              </w:rPr>
              <w:t>V primerih določenih v 96. členu ZJN-3.</w:t>
            </w:r>
          </w:p>
        </w:tc>
        <w:tc>
          <w:tcPr>
            <w:tcW w:w="4707" w:type="dxa"/>
            <w:vMerge/>
            <w:shd w:val="clear" w:color="auto" w:fill="FADC8C"/>
            <w:vAlign w:val="center"/>
          </w:tcPr>
          <w:p w14:paraId="0E145203" w14:textId="77777777" w:rsidR="0034652B" w:rsidRPr="00AF4761" w:rsidRDefault="0034652B" w:rsidP="0034652B">
            <w:pPr>
              <w:widowControl w:val="0"/>
              <w:spacing w:after="0" w:line="240" w:lineRule="auto"/>
              <w:jc w:val="both"/>
              <w:rPr>
                <w:rFonts w:ascii="Verdana" w:hAnsi="Verdana"/>
                <w:sz w:val="20"/>
                <w:szCs w:val="20"/>
                <w:lang w:val="sl-SI"/>
              </w:rPr>
            </w:pPr>
          </w:p>
        </w:tc>
      </w:tr>
      <w:tr w:rsidR="00F42381" w:rsidRPr="00AF4761" w14:paraId="25E8A640" w14:textId="77777777" w:rsidTr="009D6CEA">
        <w:trPr>
          <w:trHeight w:val="20"/>
          <w:jc w:val="center"/>
        </w:trPr>
        <w:tc>
          <w:tcPr>
            <w:tcW w:w="4989" w:type="dxa"/>
            <w:shd w:val="clear" w:color="auto" w:fill="FADC8C"/>
            <w:vAlign w:val="center"/>
          </w:tcPr>
          <w:p w14:paraId="1FEBF243" w14:textId="77777777" w:rsidR="00F42381" w:rsidRPr="00AF4761" w:rsidRDefault="00F42381" w:rsidP="00AD6C3B">
            <w:pPr>
              <w:widowControl w:val="0"/>
              <w:numPr>
                <w:ilvl w:val="0"/>
                <w:numId w:val="2"/>
              </w:numPr>
              <w:spacing w:after="0" w:line="240" w:lineRule="auto"/>
              <w:jc w:val="both"/>
              <w:rPr>
                <w:rFonts w:ascii="Verdana" w:hAnsi="Verdana"/>
                <w:sz w:val="20"/>
                <w:szCs w:val="20"/>
                <w:lang w:val="sl-SI"/>
              </w:rPr>
            </w:pPr>
            <w:r w:rsidRPr="00AF4761">
              <w:rPr>
                <w:rFonts w:ascii="Verdana" w:hAnsi="Verdana"/>
                <w:sz w:val="20"/>
                <w:szCs w:val="20"/>
                <w:lang w:val="sl-SI"/>
              </w:rPr>
              <w:t>Če naročnik za tekoče leto nima zagotovljenih finančnih sredstev.</w:t>
            </w:r>
          </w:p>
        </w:tc>
        <w:tc>
          <w:tcPr>
            <w:tcW w:w="4707" w:type="dxa"/>
            <w:shd w:val="clear" w:color="auto" w:fill="FADC8C"/>
            <w:vAlign w:val="center"/>
          </w:tcPr>
          <w:p w14:paraId="39B9BF32" w14:textId="403CF391" w:rsidR="00F42381" w:rsidRPr="00F30768" w:rsidRDefault="00F30768" w:rsidP="00F30768">
            <w:pPr>
              <w:widowControl w:val="0"/>
              <w:spacing w:after="0" w:line="240" w:lineRule="auto"/>
              <w:jc w:val="both"/>
              <w:rPr>
                <w:rFonts w:ascii="Verdana" w:hAnsi="Verdana"/>
                <w:sz w:val="20"/>
                <w:szCs w:val="20"/>
                <w:lang w:val="sl-SI"/>
              </w:rPr>
            </w:pPr>
            <w:r>
              <w:rPr>
                <w:rFonts w:ascii="Verdana" w:hAnsi="Verdana"/>
                <w:sz w:val="20"/>
                <w:szCs w:val="20"/>
                <w:lang w:val="sl-SI"/>
              </w:rPr>
              <w:t>9.</w:t>
            </w:r>
            <w:r w:rsidR="00F42381" w:rsidRPr="00F30768">
              <w:rPr>
                <w:rFonts w:ascii="Verdana" w:hAnsi="Verdana"/>
                <w:sz w:val="20"/>
                <w:szCs w:val="20"/>
                <w:lang w:val="sl-SI"/>
              </w:rPr>
              <w:t>2 meseca od prejema pisnega obvestila</w:t>
            </w:r>
            <w:r w:rsidR="00C27D49" w:rsidRPr="00F30768">
              <w:rPr>
                <w:rFonts w:ascii="Verdana" w:hAnsi="Verdana"/>
                <w:sz w:val="20"/>
                <w:szCs w:val="20"/>
                <w:lang w:val="sl-SI"/>
              </w:rPr>
              <w:t>.</w:t>
            </w:r>
          </w:p>
        </w:tc>
      </w:tr>
      <w:tr w:rsidR="00C27D49" w:rsidRPr="00AF4761" w14:paraId="0211E275" w14:textId="77777777" w:rsidTr="009D6CEA">
        <w:trPr>
          <w:trHeight w:val="20"/>
          <w:jc w:val="center"/>
        </w:trPr>
        <w:tc>
          <w:tcPr>
            <w:tcW w:w="4989" w:type="dxa"/>
            <w:shd w:val="clear" w:color="auto" w:fill="FADC8C"/>
            <w:vAlign w:val="center"/>
          </w:tcPr>
          <w:p w14:paraId="693EAADB" w14:textId="77777777" w:rsidR="00C27D49" w:rsidRPr="00AF4761" w:rsidRDefault="00AF4761" w:rsidP="00AD6C3B">
            <w:pPr>
              <w:widowControl w:val="0"/>
              <w:numPr>
                <w:ilvl w:val="0"/>
                <w:numId w:val="2"/>
              </w:numPr>
              <w:tabs>
                <w:tab w:val="left" w:pos="364"/>
              </w:tabs>
              <w:spacing w:after="0" w:line="240" w:lineRule="auto"/>
              <w:jc w:val="both"/>
              <w:rPr>
                <w:rFonts w:ascii="Verdana" w:hAnsi="Verdana"/>
                <w:sz w:val="20"/>
                <w:szCs w:val="20"/>
                <w:lang w:val="sl-SI"/>
              </w:rPr>
            </w:pPr>
            <w:r w:rsidRPr="00CD60CB">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707" w:type="dxa"/>
            <w:shd w:val="clear" w:color="auto" w:fill="FADC8C"/>
            <w:vAlign w:val="center"/>
          </w:tcPr>
          <w:p w14:paraId="242D89F3" w14:textId="77777777" w:rsidR="00C27D49" w:rsidRPr="00AF4761" w:rsidRDefault="00C27D49" w:rsidP="003B3BFB">
            <w:pPr>
              <w:widowControl w:val="0"/>
              <w:numPr>
                <w:ilvl w:val="0"/>
                <w:numId w:val="37"/>
              </w:numPr>
              <w:tabs>
                <w:tab w:val="left" w:pos="336"/>
              </w:tabs>
              <w:spacing w:after="0" w:line="240" w:lineRule="auto"/>
              <w:jc w:val="both"/>
              <w:rPr>
                <w:rFonts w:ascii="Verdana" w:hAnsi="Verdana"/>
                <w:sz w:val="20"/>
                <w:szCs w:val="20"/>
                <w:lang w:val="sl-SI"/>
              </w:rPr>
            </w:pPr>
            <w:r w:rsidRPr="00AF4761">
              <w:rPr>
                <w:rFonts w:ascii="Verdana" w:hAnsi="Verdana"/>
                <w:sz w:val="20"/>
                <w:szCs w:val="20"/>
                <w:lang w:val="sl-SI"/>
              </w:rPr>
              <w:t>Z dnem pravnomočnosti novega javnega naročila</w:t>
            </w:r>
            <w:r w:rsidR="003B3BFB">
              <w:rPr>
                <w:rFonts w:ascii="Verdana" w:hAnsi="Verdana"/>
                <w:sz w:val="20"/>
                <w:szCs w:val="20"/>
                <w:lang w:val="sl-SI"/>
              </w:rPr>
              <w:t>, ne prej kot 1 leto po sklenitvi okvirnega sporazuma.</w:t>
            </w:r>
          </w:p>
        </w:tc>
      </w:tr>
      <w:tr w:rsidR="00C27D49" w:rsidRPr="00AF4761" w14:paraId="0D6331DC" w14:textId="77777777" w:rsidTr="009D6CEA">
        <w:trPr>
          <w:trHeight w:val="20"/>
          <w:jc w:val="center"/>
        </w:trPr>
        <w:tc>
          <w:tcPr>
            <w:tcW w:w="4989" w:type="dxa"/>
            <w:shd w:val="clear" w:color="auto" w:fill="FADC8C"/>
            <w:vAlign w:val="center"/>
          </w:tcPr>
          <w:p w14:paraId="3CB90214" w14:textId="77777777" w:rsidR="00C27D49" w:rsidRPr="00AF4761" w:rsidRDefault="00C27D49" w:rsidP="00AD6C3B">
            <w:pPr>
              <w:widowControl w:val="0"/>
              <w:numPr>
                <w:ilvl w:val="0"/>
                <w:numId w:val="2"/>
              </w:numPr>
              <w:tabs>
                <w:tab w:val="left" w:pos="364"/>
              </w:tabs>
              <w:spacing w:after="0" w:line="240" w:lineRule="auto"/>
              <w:jc w:val="both"/>
              <w:rPr>
                <w:rFonts w:ascii="Verdana" w:hAnsi="Verdana"/>
                <w:sz w:val="20"/>
                <w:szCs w:val="20"/>
                <w:lang w:val="sl-SI"/>
              </w:rPr>
            </w:pPr>
            <w:r w:rsidRPr="00AF4761">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707" w:type="dxa"/>
            <w:shd w:val="clear" w:color="auto" w:fill="FADC8C"/>
            <w:vAlign w:val="center"/>
          </w:tcPr>
          <w:p w14:paraId="20919DE6" w14:textId="77777777" w:rsidR="00C27D49"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00C27D49" w:rsidRPr="00AF4761">
              <w:rPr>
                <w:rFonts w:ascii="Verdana" w:hAnsi="Verdana"/>
                <w:sz w:val="20"/>
                <w:szCs w:val="20"/>
                <w:lang w:val="sl-SI"/>
              </w:rPr>
              <w:t>Z dnem, ko nasprotna stranka prejme obvestilo o odpovedi okvirnega sporazuma.</w:t>
            </w:r>
          </w:p>
        </w:tc>
      </w:tr>
      <w:tr w:rsidR="00A2239A" w:rsidRPr="00AF4761" w14:paraId="7CB669DF" w14:textId="77777777" w:rsidTr="009D6CEA">
        <w:trPr>
          <w:trHeight w:val="20"/>
          <w:jc w:val="center"/>
        </w:trPr>
        <w:tc>
          <w:tcPr>
            <w:tcW w:w="4989" w:type="dxa"/>
            <w:shd w:val="clear" w:color="auto" w:fill="FADC8C"/>
            <w:vAlign w:val="center"/>
          </w:tcPr>
          <w:p w14:paraId="317C8C54" w14:textId="77777777" w:rsidR="00A2239A" w:rsidRPr="00AF4761" w:rsidRDefault="00A2239A" w:rsidP="00AD6C3B">
            <w:pPr>
              <w:widowControl w:val="0"/>
              <w:numPr>
                <w:ilvl w:val="0"/>
                <w:numId w:val="2"/>
              </w:numPr>
              <w:tabs>
                <w:tab w:val="left" w:pos="364"/>
              </w:tabs>
              <w:spacing w:after="0" w:line="240" w:lineRule="auto"/>
              <w:jc w:val="both"/>
              <w:rPr>
                <w:rFonts w:ascii="Verdana" w:hAnsi="Verdana"/>
                <w:sz w:val="20"/>
                <w:szCs w:val="20"/>
                <w:lang w:val="sl-SI"/>
              </w:rPr>
            </w:pPr>
            <w:r w:rsidRPr="00A2239A">
              <w:rPr>
                <w:rFonts w:ascii="Verdana" w:hAnsi="Verdana"/>
                <w:sz w:val="20"/>
                <w:szCs w:val="20"/>
                <w:lang w:val="sl-SI"/>
              </w:rPr>
              <w:t>Dogovorno med obema strankama.</w:t>
            </w:r>
          </w:p>
        </w:tc>
        <w:tc>
          <w:tcPr>
            <w:tcW w:w="4707" w:type="dxa"/>
            <w:shd w:val="clear" w:color="auto" w:fill="FADC8C"/>
            <w:vAlign w:val="center"/>
          </w:tcPr>
          <w:p w14:paraId="12205054" w14:textId="77777777" w:rsidR="00A2239A" w:rsidRPr="00AF4761" w:rsidRDefault="00A2239A" w:rsidP="00C00AE1">
            <w:pPr>
              <w:widowControl w:val="0"/>
              <w:numPr>
                <w:ilvl w:val="0"/>
                <w:numId w:val="37"/>
              </w:numPr>
              <w:tabs>
                <w:tab w:val="left" w:pos="336"/>
              </w:tabs>
              <w:spacing w:after="0" w:line="240" w:lineRule="auto"/>
              <w:jc w:val="both"/>
              <w:rPr>
                <w:rFonts w:ascii="Verdana" w:hAnsi="Verdana"/>
                <w:sz w:val="20"/>
                <w:szCs w:val="20"/>
                <w:lang w:val="sl-SI"/>
              </w:rPr>
            </w:pPr>
            <w:r>
              <w:rPr>
                <w:rFonts w:ascii="Verdana" w:hAnsi="Verdana"/>
                <w:sz w:val="20"/>
                <w:szCs w:val="20"/>
                <w:lang w:val="sl-SI"/>
              </w:rPr>
              <w:t xml:space="preserve"> </w:t>
            </w:r>
            <w:r w:rsidRPr="00A2239A">
              <w:rPr>
                <w:rFonts w:ascii="Verdana" w:hAnsi="Verdana"/>
                <w:sz w:val="20"/>
                <w:szCs w:val="20"/>
                <w:lang w:val="sl-SI"/>
              </w:rPr>
              <w:t xml:space="preserve">Po poravnavi medsebojnih obveznosti iz </w:t>
            </w:r>
            <w:r w:rsidR="00A15D61">
              <w:rPr>
                <w:rFonts w:ascii="Verdana" w:hAnsi="Verdana"/>
                <w:sz w:val="20"/>
                <w:szCs w:val="20"/>
                <w:lang w:val="sl-SI"/>
              </w:rPr>
              <w:t>okvirnega sporazuma.</w:t>
            </w:r>
          </w:p>
        </w:tc>
      </w:tr>
    </w:tbl>
    <w:p w14:paraId="7D089B86" w14:textId="77777777" w:rsidR="004E03B4" w:rsidRDefault="004E03B4" w:rsidP="00AD6C3B">
      <w:pPr>
        <w:widowControl w:val="0"/>
        <w:spacing w:after="0" w:line="240" w:lineRule="auto"/>
        <w:rPr>
          <w:rFonts w:ascii="Verdana" w:hAnsi="Verdana"/>
          <w:sz w:val="20"/>
          <w:szCs w:val="20"/>
          <w:lang w:val="sl-SI"/>
        </w:rPr>
      </w:pPr>
    </w:p>
    <w:p w14:paraId="149985B3" w14:textId="77777777" w:rsidR="00BD2301" w:rsidRDefault="00BD2301" w:rsidP="00AD6C3B">
      <w:pPr>
        <w:widowControl w:val="0"/>
        <w:spacing w:after="0" w:line="240" w:lineRule="auto"/>
        <w:jc w:val="both"/>
        <w:rPr>
          <w:rFonts w:ascii="Verdana" w:hAnsi="Verdana"/>
          <w:sz w:val="20"/>
          <w:szCs w:val="20"/>
          <w:lang w:val="sl-SI"/>
        </w:rPr>
      </w:pPr>
    </w:p>
    <w:p w14:paraId="60AAD58E" w14:textId="77777777" w:rsidR="00A924B4" w:rsidRDefault="00A924B4" w:rsidP="00AD6C3B">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14:paraId="64CD4691" w14:textId="77777777" w:rsidTr="00033FFE">
        <w:trPr>
          <w:trHeight w:val="20"/>
          <w:jc w:val="center"/>
        </w:trPr>
        <w:tc>
          <w:tcPr>
            <w:tcW w:w="4484" w:type="dxa"/>
            <w:tcBorders>
              <w:bottom w:val="single" w:sz="4" w:space="0" w:color="auto"/>
              <w:right w:val="single" w:sz="4" w:space="0" w:color="auto"/>
            </w:tcBorders>
            <w:shd w:val="clear" w:color="auto" w:fill="FAAA5A"/>
            <w:vAlign w:val="center"/>
          </w:tcPr>
          <w:p w14:paraId="14CF84E7" w14:textId="77777777" w:rsidR="005E5529" w:rsidRPr="007A6574" w:rsidRDefault="005E5529" w:rsidP="00AD6C3B">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14:paraId="782A3D00" w14:textId="77777777" w:rsidR="005E5529" w:rsidRPr="007A6574" w:rsidRDefault="005E5529" w:rsidP="00AD6C3B">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14:paraId="077313DA" w14:textId="77777777" w:rsidR="005E5529" w:rsidRPr="007A6574" w:rsidRDefault="00E310DC" w:rsidP="00AD6C3B">
            <w:pPr>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14:paraId="53CF980B" w14:textId="77777777" w:rsidTr="00033FFE">
        <w:trPr>
          <w:trHeight w:val="20"/>
          <w:jc w:val="center"/>
        </w:trPr>
        <w:tc>
          <w:tcPr>
            <w:tcW w:w="4484" w:type="dxa"/>
            <w:tcBorders>
              <w:bottom w:val="single" w:sz="4" w:space="0" w:color="auto"/>
              <w:right w:val="single" w:sz="4" w:space="0" w:color="auto"/>
            </w:tcBorders>
            <w:shd w:val="clear" w:color="auto" w:fill="FADC8C"/>
            <w:vAlign w:val="center"/>
          </w:tcPr>
          <w:p w14:paraId="3219279B" w14:textId="77777777" w:rsidR="005E5529"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9236FC">
              <w:rPr>
                <w:rFonts w:ascii="Verdana" w:hAnsi="Verdana"/>
                <w:sz w:val="20"/>
                <w:szCs w:val="20"/>
                <w:lang w:val="sl-SI"/>
              </w:rPr>
              <w:t>Splošna bolnišnica dr. Franca Derganca Nova Gorica</w:t>
            </w:r>
            <w:r>
              <w:rPr>
                <w:rFonts w:ascii="Verdana" w:hAnsi="Verdana"/>
                <w:sz w:val="20"/>
                <w:szCs w:val="20"/>
                <w:lang w:val="sl-SI"/>
              </w:rPr>
              <w:fldChar w:fldCharType="end"/>
            </w:r>
          </w:p>
          <w:p w14:paraId="0A11339D" w14:textId="77777777" w:rsidR="00C40B87" w:rsidRDefault="00C40B8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9236FC">
              <w:rPr>
                <w:rFonts w:ascii="Verdana" w:hAnsi="Verdana"/>
                <w:sz w:val="20"/>
                <w:szCs w:val="20"/>
                <w:lang w:val="sl-SI"/>
              </w:rPr>
              <w:t>Ulica padlih borcev 13A</w:t>
            </w:r>
            <w:r>
              <w:rPr>
                <w:rFonts w:ascii="Verdana" w:hAnsi="Verdana"/>
                <w:sz w:val="20"/>
                <w:szCs w:val="20"/>
                <w:lang w:val="sl-SI"/>
              </w:rPr>
              <w:fldChar w:fldCharType="end"/>
            </w:r>
          </w:p>
          <w:p w14:paraId="50F5BA64" w14:textId="77777777" w:rsidR="007602B7" w:rsidRPr="007A6574" w:rsidRDefault="007602B7"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9236FC">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14:paraId="7DFC7C8B" w14:textId="77777777" w:rsidR="005E5529" w:rsidRPr="007A6574" w:rsidRDefault="005E5529" w:rsidP="00AD6C3B">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14:paraId="5A42E81D" w14:textId="77777777" w:rsidR="005E5529" w:rsidRPr="007A6574" w:rsidRDefault="005E5529" w:rsidP="00AD6C3B">
            <w:pPr>
              <w:widowControl w:val="0"/>
              <w:spacing w:after="0" w:line="240" w:lineRule="auto"/>
              <w:rPr>
                <w:rFonts w:ascii="Verdana" w:hAnsi="Verdana"/>
                <w:sz w:val="20"/>
                <w:szCs w:val="20"/>
                <w:lang w:val="sl-SI"/>
              </w:rPr>
            </w:pPr>
          </w:p>
        </w:tc>
      </w:tr>
      <w:tr w:rsidR="00150E6D" w:rsidRPr="007A6574" w14:paraId="43C0FD32" w14:textId="77777777" w:rsidTr="009E33F2">
        <w:trPr>
          <w:trHeight w:val="20"/>
          <w:jc w:val="center"/>
        </w:trPr>
        <w:tc>
          <w:tcPr>
            <w:tcW w:w="4484" w:type="dxa"/>
            <w:tcBorders>
              <w:top w:val="single" w:sz="4" w:space="0" w:color="auto"/>
              <w:left w:val="nil"/>
              <w:bottom w:val="nil"/>
              <w:right w:val="nil"/>
            </w:tcBorders>
            <w:shd w:val="clear" w:color="auto" w:fill="auto"/>
            <w:vAlign w:val="bottom"/>
          </w:tcPr>
          <w:p w14:paraId="5E08D355" w14:textId="77777777" w:rsidR="00150E6D" w:rsidRPr="007A6574" w:rsidRDefault="00150E6D" w:rsidP="00AD6C3B">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9236FC">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r w:rsidR="009E2FE8">
              <w:rPr>
                <w:rFonts w:ascii="Verdana" w:hAnsi="Verdana"/>
                <w:sz w:val="20"/>
                <w:szCs w:val="20"/>
                <w:lang w:val="sl-SI"/>
              </w:rPr>
              <w:t xml:space="preserve"> </w:t>
            </w:r>
            <w:r w:rsidR="009E2FE8">
              <w:rPr>
                <w:rFonts w:ascii="Verdana" w:hAnsi="Verdana"/>
                <w:sz w:val="20"/>
                <w:szCs w:val="20"/>
                <w:lang w:val="sl-SI"/>
              </w:rPr>
              <w:fldChar w:fldCharType="begin">
                <w:ffData>
                  <w:name w:val="Besedilo11"/>
                  <w:enabled/>
                  <w:calcOnExit w:val="0"/>
                  <w:textInput/>
                </w:ffData>
              </w:fldChar>
            </w:r>
            <w:bookmarkStart w:id="13" w:name="Besedilo11"/>
            <w:r w:rsidR="009E2FE8">
              <w:rPr>
                <w:rFonts w:ascii="Verdana" w:hAnsi="Verdana"/>
                <w:sz w:val="20"/>
                <w:szCs w:val="20"/>
                <w:lang w:val="sl-SI"/>
              </w:rPr>
              <w:instrText xml:space="preserve"> FORMTEXT </w:instrText>
            </w:r>
            <w:r w:rsidR="009E2FE8">
              <w:rPr>
                <w:rFonts w:ascii="Verdana" w:hAnsi="Verdana"/>
                <w:sz w:val="20"/>
                <w:szCs w:val="20"/>
                <w:lang w:val="sl-SI"/>
              </w:rPr>
            </w:r>
            <w:r w:rsidR="009E2FE8">
              <w:rPr>
                <w:rFonts w:ascii="Verdana" w:hAnsi="Verdana"/>
                <w:sz w:val="20"/>
                <w:szCs w:val="20"/>
                <w:lang w:val="sl-SI"/>
              </w:rPr>
              <w:fldChar w:fldCharType="separate"/>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noProof/>
                <w:sz w:val="20"/>
                <w:szCs w:val="20"/>
                <w:lang w:val="sl-SI"/>
              </w:rPr>
              <w:t> </w:t>
            </w:r>
            <w:r w:rsidR="009E2FE8">
              <w:rPr>
                <w:rFonts w:ascii="Verdana" w:hAnsi="Verdana"/>
                <w:sz w:val="20"/>
                <w:szCs w:val="20"/>
                <w:lang w:val="sl-SI"/>
              </w:rPr>
              <w:fldChar w:fldCharType="end"/>
            </w:r>
            <w:bookmarkEnd w:id="13"/>
          </w:p>
        </w:tc>
        <w:tc>
          <w:tcPr>
            <w:tcW w:w="708" w:type="dxa"/>
            <w:tcBorders>
              <w:top w:val="nil"/>
              <w:left w:val="nil"/>
              <w:bottom w:val="nil"/>
              <w:right w:val="nil"/>
            </w:tcBorders>
            <w:shd w:val="clear" w:color="auto" w:fill="auto"/>
            <w:vAlign w:val="bottom"/>
          </w:tcPr>
          <w:p w14:paraId="13A04EF4" w14:textId="77777777"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14:paraId="0801AFC6" w14:textId="77777777" w:rsidR="00150E6D" w:rsidRPr="007A6574" w:rsidRDefault="00DF66A5" w:rsidP="00AD6C3B">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150E6D" w:rsidRPr="007A6574">
              <w:rPr>
                <w:rFonts w:ascii="Verdana" w:hAnsi="Verdana"/>
                <w:sz w:val="20"/>
                <w:szCs w:val="20"/>
                <w:lang w:val="sl-SI"/>
              </w:rPr>
              <w:t>, dne</w:t>
            </w:r>
          </w:p>
        </w:tc>
      </w:tr>
      <w:tr w:rsidR="00150E6D" w:rsidRPr="007A6574" w14:paraId="2D3661E4" w14:textId="77777777" w:rsidTr="009E33F2">
        <w:trPr>
          <w:trHeight w:val="20"/>
          <w:jc w:val="center"/>
        </w:trPr>
        <w:tc>
          <w:tcPr>
            <w:tcW w:w="4484" w:type="dxa"/>
            <w:tcBorders>
              <w:top w:val="nil"/>
              <w:left w:val="nil"/>
              <w:bottom w:val="nil"/>
              <w:right w:val="nil"/>
            </w:tcBorders>
            <w:shd w:val="clear" w:color="auto" w:fill="auto"/>
            <w:vAlign w:val="bottom"/>
          </w:tcPr>
          <w:p w14:paraId="5DBE3ED4" w14:textId="77777777" w:rsidR="00150E6D" w:rsidRDefault="009E2FE8" w:rsidP="00AD6C3B">
            <w:pPr>
              <w:widowControl w:val="0"/>
              <w:spacing w:after="0" w:line="240" w:lineRule="auto"/>
              <w:rPr>
                <w:rFonts w:ascii="Verdana" w:hAnsi="Verdana"/>
                <w:sz w:val="20"/>
                <w:szCs w:val="20"/>
                <w:lang w:val="sl-SI"/>
              </w:rPr>
            </w:pPr>
            <w:r>
              <w:rPr>
                <w:rFonts w:ascii="Verdana" w:hAnsi="Verdana"/>
                <w:sz w:val="20"/>
                <w:szCs w:val="20"/>
                <w:lang w:val="sl-SI"/>
              </w:rPr>
              <w:t>Direktor zavoda:</w:t>
            </w:r>
          </w:p>
          <w:p w14:paraId="667D38C9" w14:textId="77777777" w:rsidR="009E2FE8" w:rsidRPr="007A6574" w:rsidRDefault="009E2FE8" w:rsidP="00AD6C3B">
            <w:pPr>
              <w:widowControl w:val="0"/>
              <w:spacing w:after="0" w:line="240" w:lineRule="auto"/>
              <w:rPr>
                <w:rFonts w:ascii="Verdana" w:hAnsi="Verdana"/>
                <w:sz w:val="20"/>
                <w:szCs w:val="20"/>
                <w:lang w:val="sl-SI"/>
              </w:rPr>
            </w:pPr>
            <w:r>
              <w:rPr>
                <w:rFonts w:ascii="Verdana" w:hAnsi="Verdana"/>
                <w:sz w:val="20"/>
                <w:szCs w:val="20"/>
                <w:lang w:val="sl-SI"/>
              </w:rPr>
              <w:t>Stanislav Rijavec,univ.dipl.inž.str.</w:t>
            </w:r>
          </w:p>
        </w:tc>
        <w:tc>
          <w:tcPr>
            <w:tcW w:w="708" w:type="dxa"/>
            <w:tcBorders>
              <w:top w:val="nil"/>
              <w:left w:val="nil"/>
              <w:bottom w:val="nil"/>
              <w:right w:val="nil"/>
            </w:tcBorders>
            <w:shd w:val="clear" w:color="auto" w:fill="auto"/>
            <w:vAlign w:val="bottom"/>
          </w:tcPr>
          <w:p w14:paraId="6CF854D4" w14:textId="77777777" w:rsidR="00150E6D" w:rsidRPr="007A6574" w:rsidRDefault="00150E6D" w:rsidP="00AD6C3B">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14:paraId="0DDB32BE" w14:textId="77777777" w:rsidR="00150E6D" w:rsidRPr="007A6574" w:rsidRDefault="00150E6D" w:rsidP="00AD6C3B">
            <w:pPr>
              <w:widowControl w:val="0"/>
              <w:spacing w:after="0" w:line="240" w:lineRule="auto"/>
              <w:rPr>
                <w:rFonts w:ascii="Verdana" w:hAnsi="Verdana"/>
                <w:sz w:val="20"/>
                <w:szCs w:val="20"/>
                <w:lang w:val="sl-SI"/>
              </w:rPr>
            </w:pPr>
            <w:r w:rsidRPr="007A6574">
              <w:rPr>
                <w:rFonts w:ascii="Verdana" w:hAnsi="Verdana"/>
                <w:sz w:val="20"/>
                <w:szCs w:val="20"/>
                <w:lang w:val="sl-SI"/>
              </w:rPr>
              <w:t>Podpisnik:</w:t>
            </w:r>
          </w:p>
        </w:tc>
      </w:tr>
    </w:tbl>
    <w:p w14:paraId="1A562A84" w14:textId="77777777" w:rsidR="005E5529" w:rsidRPr="00E810BB" w:rsidRDefault="005E5529" w:rsidP="00AD6C3B">
      <w:pPr>
        <w:widowControl w:val="0"/>
        <w:spacing w:after="0" w:line="240" w:lineRule="auto"/>
        <w:jc w:val="both"/>
        <w:rPr>
          <w:rFonts w:ascii="Verdana" w:hAnsi="Verdana"/>
          <w:sz w:val="20"/>
          <w:szCs w:val="20"/>
          <w:lang w:val="sl-SI"/>
        </w:rPr>
      </w:pPr>
    </w:p>
    <w:sectPr w:rsidR="005E5529" w:rsidRPr="00E810BB" w:rsidSect="00ED2BF5">
      <w:headerReference w:type="default" r:id="rId8"/>
      <w:footerReference w:type="default" r:id="rId9"/>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02653" w14:textId="77777777" w:rsidR="00C96A02" w:rsidRDefault="00C96A02" w:rsidP="00DC1532">
      <w:pPr>
        <w:spacing w:after="0" w:line="240" w:lineRule="auto"/>
      </w:pPr>
      <w:r>
        <w:separator/>
      </w:r>
    </w:p>
  </w:endnote>
  <w:endnote w:type="continuationSeparator" w:id="0">
    <w:p w14:paraId="3E3255D5" w14:textId="77777777" w:rsidR="00C96A02" w:rsidRDefault="00C96A02"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4998"/>
      <w:gridCol w:w="4974"/>
    </w:tblGrid>
    <w:tr w:rsidR="009D6CEA" w:rsidRPr="001774F3" w14:paraId="4B3CA942" w14:textId="77777777" w:rsidTr="004D442F">
      <w:tc>
        <w:tcPr>
          <w:tcW w:w="6588" w:type="dxa"/>
          <w:shd w:val="clear" w:color="auto" w:fill="auto"/>
        </w:tcPr>
        <w:p w14:paraId="3F2919EF" w14:textId="77777777" w:rsidR="009D6CEA" w:rsidRPr="001774F3" w:rsidRDefault="009D6CEA" w:rsidP="004D442F">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Pr="001774F3">
            <w:rPr>
              <w:rFonts w:ascii="Verdana" w:hAnsi="Verdana"/>
              <w:i/>
              <w:sz w:val="16"/>
              <w:szCs w:val="16"/>
              <w:lang w:val="sl-SI"/>
            </w:rPr>
            <w:t>PRO</w:t>
          </w:r>
          <w:r w:rsidRPr="001774F3">
            <w:rPr>
              <w:rFonts w:ascii="Verdana" w:hAnsi="Verdana"/>
              <w:i/>
              <w:sz w:val="16"/>
              <w:szCs w:val="16"/>
              <w:vertAlign w:val="superscript"/>
              <w:lang w:val="sl-SI"/>
            </w:rPr>
            <w:t>©</w:t>
          </w:r>
        </w:p>
      </w:tc>
      <w:tc>
        <w:tcPr>
          <w:tcW w:w="6588" w:type="dxa"/>
          <w:shd w:val="clear" w:color="auto" w:fill="auto"/>
          <w:vAlign w:val="center"/>
        </w:tcPr>
        <w:p w14:paraId="26D4C2AA" w14:textId="77777777" w:rsidR="009D6CEA" w:rsidRPr="001774F3" w:rsidRDefault="009D6CEA" w:rsidP="004D442F">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9236FC">
            <w:rPr>
              <w:rFonts w:ascii="Verdana" w:hAnsi="Verdana"/>
              <w:noProof/>
              <w:sz w:val="16"/>
              <w:szCs w:val="16"/>
              <w:lang w:val="sl-SI"/>
            </w:rPr>
            <w:t>9</w:t>
          </w:r>
          <w:r w:rsidRPr="001774F3">
            <w:rPr>
              <w:rFonts w:ascii="Verdana" w:hAnsi="Verdana"/>
              <w:sz w:val="16"/>
              <w:szCs w:val="16"/>
              <w:lang w:val="sl-SI"/>
            </w:rPr>
            <w:fldChar w:fldCharType="end"/>
          </w:r>
          <w:r>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9236FC">
            <w:rPr>
              <w:rFonts w:ascii="Verdana" w:hAnsi="Verdana"/>
              <w:noProof/>
              <w:sz w:val="16"/>
              <w:szCs w:val="16"/>
              <w:lang w:val="sl-SI"/>
            </w:rPr>
            <w:t>9</w:t>
          </w:r>
          <w:r w:rsidRPr="001774F3">
            <w:rPr>
              <w:rFonts w:ascii="Verdana" w:hAnsi="Verdana"/>
              <w:sz w:val="16"/>
              <w:szCs w:val="16"/>
              <w:lang w:val="sl-SI"/>
            </w:rPr>
            <w:fldChar w:fldCharType="end"/>
          </w:r>
        </w:p>
      </w:tc>
    </w:tr>
  </w:tbl>
  <w:p w14:paraId="713616F9" w14:textId="77777777" w:rsidR="009D6CEA" w:rsidRDefault="009D6C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6042D" w14:textId="77777777" w:rsidR="00C96A02" w:rsidRDefault="00C96A02" w:rsidP="00DC1532">
      <w:pPr>
        <w:spacing w:after="0" w:line="240" w:lineRule="auto"/>
      </w:pPr>
      <w:r>
        <w:separator/>
      </w:r>
    </w:p>
  </w:footnote>
  <w:footnote w:type="continuationSeparator" w:id="0">
    <w:p w14:paraId="4D4DA7C2" w14:textId="77777777" w:rsidR="00C96A02" w:rsidRDefault="00C96A02" w:rsidP="00DC1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765"/>
      <w:gridCol w:w="5207"/>
    </w:tblGrid>
    <w:tr w:rsidR="009D6CEA" w:rsidRPr="001B422B" w14:paraId="2C74F0EC" w14:textId="77777777" w:rsidTr="004D442F">
      <w:tc>
        <w:tcPr>
          <w:tcW w:w="6588" w:type="dxa"/>
          <w:shd w:val="clear" w:color="auto" w:fill="auto"/>
        </w:tcPr>
        <w:p w14:paraId="37186336" w14:textId="744C7F4D" w:rsidR="009D6CEA" w:rsidRPr="001B422B" w:rsidRDefault="009D6CEA" w:rsidP="001E7C4D">
          <w:pPr>
            <w:pStyle w:val="Glava"/>
            <w:spacing w:after="0" w:line="240" w:lineRule="auto"/>
            <w:rPr>
              <w:rFonts w:ascii="Verdana" w:hAnsi="Verdana"/>
              <w:sz w:val="16"/>
              <w:szCs w:val="16"/>
              <w:lang w:val="sl-SI"/>
            </w:rPr>
          </w:pPr>
        </w:p>
      </w:tc>
      <w:tc>
        <w:tcPr>
          <w:tcW w:w="6588" w:type="dxa"/>
          <w:shd w:val="clear" w:color="auto" w:fill="auto"/>
        </w:tcPr>
        <w:p w14:paraId="3DA2DFEA" w14:textId="14BE5FA4" w:rsidR="009D6CEA" w:rsidRPr="001B422B" w:rsidRDefault="00C6474A" w:rsidP="006B3D73">
          <w:pPr>
            <w:pStyle w:val="Glava"/>
            <w:spacing w:after="0" w:line="240" w:lineRule="auto"/>
            <w:jc w:val="right"/>
            <w:rPr>
              <w:rFonts w:ascii="Verdana" w:hAnsi="Verdana"/>
              <w:sz w:val="16"/>
              <w:szCs w:val="16"/>
              <w:lang w:val="sl-SI"/>
            </w:rPr>
          </w:pPr>
          <w:r>
            <w:rPr>
              <w:rFonts w:ascii="Verdana" w:hAnsi="Verdana"/>
              <w:sz w:val="16"/>
              <w:szCs w:val="16"/>
              <w:lang w:val="sl-SI"/>
            </w:rPr>
            <w:t xml:space="preserve"> Obrazec: Vzorec pogodbe/okvirnega sporazuma</w:t>
          </w:r>
        </w:p>
      </w:tc>
    </w:tr>
  </w:tbl>
  <w:p w14:paraId="1D4B4A34" w14:textId="77777777" w:rsidR="009D6CEA" w:rsidRDefault="009D6CE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0E4C"/>
    <w:multiLevelType w:val="hybridMultilevel"/>
    <w:tmpl w:val="57E0C5BE"/>
    <w:lvl w:ilvl="0" w:tplc="3AC40222">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7579C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86639D4"/>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CF6FB9"/>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D72BD3"/>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D2E71"/>
    <w:multiLevelType w:val="hybridMultilevel"/>
    <w:tmpl w:val="AC640E0C"/>
    <w:lvl w:ilvl="0" w:tplc="9798233E">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DBF24FA"/>
    <w:multiLevelType w:val="multilevel"/>
    <w:tmpl w:val="EB142644"/>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b w:val="0"/>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B922EB"/>
    <w:multiLevelType w:val="hybridMultilevel"/>
    <w:tmpl w:val="7CD8EA5C"/>
    <w:lvl w:ilvl="0" w:tplc="56D6D0E4">
      <w:start w:val="9"/>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55321E"/>
    <w:multiLevelType w:val="hybridMultilevel"/>
    <w:tmpl w:val="088416D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F3C1CE6"/>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596163"/>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36A73A7"/>
    <w:multiLevelType w:val="hybridMultilevel"/>
    <w:tmpl w:val="70222E0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4" w15:restartNumberingAfterBreak="0">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545756C"/>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82F409B"/>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8231B5"/>
    <w:multiLevelType w:val="hybridMultilevel"/>
    <w:tmpl w:val="047C812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9631C7"/>
    <w:multiLevelType w:val="hybridMultilevel"/>
    <w:tmpl w:val="CFFECF68"/>
    <w:lvl w:ilvl="0" w:tplc="26D2A184">
      <w:start w:val="10"/>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3F6221"/>
    <w:multiLevelType w:val="multilevel"/>
    <w:tmpl w:val="DA9C173E"/>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A383A"/>
    <w:multiLevelType w:val="multilevel"/>
    <w:tmpl w:val="1248C660"/>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EE90BD0"/>
    <w:multiLevelType w:val="multilevel"/>
    <w:tmpl w:val="819832B2"/>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1"/>
  </w:num>
  <w:num w:numId="3">
    <w:abstractNumId w:val="33"/>
  </w:num>
  <w:num w:numId="4">
    <w:abstractNumId w:val="7"/>
  </w:num>
  <w:num w:numId="5">
    <w:abstractNumId w:val="13"/>
  </w:num>
  <w:num w:numId="6">
    <w:abstractNumId w:val="24"/>
  </w:num>
  <w:num w:numId="7">
    <w:abstractNumId w:val="34"/>
  </w:num>
  <w:num w:numId="8">
    <w:abstractNumId w:val="17"/>
  </w:num>
  <w:num w:numId="9">
    <w:abstractNumId w:val="32"/>
  </w:num>
  <w:num w:numId="10">
    <w:abstractNumId w:val="4"/>
  </w:num>
  <w:num w:numId="11">
    <w:abstractNumId w:val="11"/>
  </w:num>
  <w:num w:numId="12">
    <w:abstractNumId w:val="2"/>
  </w:num>
  <w:num w:numId="13">
    <w:abstractNumId w:val="29"/>
  </w:num>
  <w:num w:numId="14">
    <w:abstractNumId w:val="21"/>
  </w:num>
  <w:num w:numId="15">
    <w:abstractNumId w:val="12"/>
  </w:num>
  <w:num w:numId="16">
    <w:abstractNumId w:val="19"/>
  </w:num>
  <w:num w:numId="17">
    <w:abstractNumId w:val="3"/>
  </w:num>
  <w:num w:numId="18">
    <w:abstractNumId w:val="27"/>
  </w:num>
  <w:num w:numId="19">
    <w:abstractNumId w:val="20"/>
  </w:num>
  <w:num w:numId="20">
    <w:abstractNumId w:val="0"/>
  </w:num>
  <w:num w:numId="21">
    <w:abstractNumId w:val="31"/>
  </w:num>
  <w:num w:numId="22">
    <w:abstractNumId w:val="14"/>
  </w:num>
  <w:num w:numId="23">
    <w:abstractNumId w:val="36"/>
  </w:num>
  <w:num w:numId="24">
    <w:abstractNumId w:val="23"/>
  </w:num>
  <w:num w:numId="25">
    <w:abstractNumId w:val="5"/>
  </w:num>
  <w:num w:numId="26">
    <w:abstractNumId w:val="28"/>
  </w:num>
  <w:num w:numId="27">
    <w:abstractNumId w:val="35"/>
  </w:num>
  <w:num w:numId="28">
    <w:abstractNumId w:val="22"/>
  </w:num>
  <w:num w:numId="29">
    <w:abstractNumId w:val="16"/>
  </w:num>
  <w:num w:numId="30">
    <w:abstractNumId w:val="10"/>
  </w:num>
  <w:num w:numId="31">
    <w:abstractNumId w:val="8"/>
  </w:num>
  <w:num w:numId="32">
    <w:abstractNumId w:val="6"/>
  </w:num>
  <w:num w:numId="33">
    <w:abstractNumId w:val="15"/>
  </w:num>
  <w:num w:numId="34">
    <w:abstractNumId w:val="18"/>
  </w:num>
  <w:num w:numId="35">
    <w:abstractNumId w:val="25"/>
  </w:num>
  <w:num w:numId="36">
    <w:abstractNumId w:val="9"/>
  </w:num>
  <w:num w:numId="37">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21"/>
    <w:rsid w:val="000062D1"/>
    <w:rsid w:val="0000635D"/>
    <w:rsid w:val="000124E6"/>
    <w:rsid w:val="00013C5D"/>
    <w:rsid w:val="00017921"/>
    <w:rsid w:val="00024BF0"/>
    <w:rsid w:val="00033FFE"/>
    <w:rsid w:val="00041185"/>
    <w:rsid w:val="0004188F"/>
    <w:rsid w:val="00046F5A"/>
    <w:rsid w:val="0004786B"/>
    <w:rsid w:val="00047BD3"/>
    <w:rsid w:val="0005745C"/>
    <w:rsid w:val="0007558E"/>
    <w:rsid w:val="0008632D"/>
    <w:rsid w:val="00090D01"/>
    <w:rsid w:val="000A11D6"/>
    <w:rsid w:val="000A3ECB"/>
    <w:rsid w:val="000A4D10"/>
    <w:rsid w:val="000A5193"/>
    <w:rsid w:val="000D3583"/>
    <w:rsid w:val="000D638C"/>
    <w:rsid w:val="000E7C88"/>
    <w:rsid w:val="000F22C4"/>
    <w:rsid w:val="000F4561"/>
    <w:rsid w:val="00100F75"/>
    <w:rsid w:val="0011551D"/>
    <w:rsid w:val="0011752F"/>
    <w:rsid w:val="00133FB7"/>
    <w:rsid w:val="00136EC8"/>
    <w:rsid w:val="00142594"/>
    <w:rsid w:val="00150E6D"/>
    <w:rsid w:val="0016092F"/>
    <w:rsid w:val="001652C7"/>
    <w:rsid w:val="00165FC5"/>
    <w:rsid w:val="0017647C"/>
    <w:rsid w:val="0019321B"/>
    <w:rsid w:val="001A001F"/>
    <w:rsid w:val="001A2735"/>
    <w:rsid w:val="001D4705"/>
    <w:rsid w:val="001E7C4D"/>
    <w:rsid w:val="00201E1D"/>
    <w:rsid w:val="002075C2"/>
    <w:rsid w:val="0020793C"/>
    <w:rsid w:val="00215E37"/>
    <w:rsid w:val="00216025"/>
    <w:rsid w:val="00231D26"/>
    <w:rsid w:val="00232D3C"/>
    <w:rsid w:val="002427F0"/>
    <w:rsid w:val="00261012"/>
    <w:rsid w:val="00271DF7"/>
    <w:rsid w:val="002A29B4"/>
    <w:rsid w:val="002F1F45"/>
    <w:rsid w:val="002F4580"/>
    <w:rsid w:val="00301F86"/>
    <w:rsid w:val="00303BF0"/>
    <w:rsid w:val="003040AF"/>
    <w:rsid w:val="00305F14"/>
    <w:rsid w:val="0031097D"/>
    <w:rsid w:val="003151AD"/>
    <w:rsid w:val="0032005B"/>
    <w:rsid w:val="00324B54"/>
    <w:rsid w:val="0033171B"/>
    <w:rsid w:val="00333602"/>
    <w:rsid w:val="00333A19"/>
    <w:rsid w:val="003347C2"/>
    <w:rsid w:val="0033597A"/>
    <w:rsid w:val="003445EF"/>
    <w:rsid w:val="00345AFF"/>
    <w:rsid w:val="0034652B"/>
    <w:rsid w:val="00363FD0"/>
    <w:rsid w:val="003640DB"/>
    <w:rsid w:val="003738D4"/>
    <w:rsid w:val="00374FF0"/>
    <w:rsid w:val="00381093"/>
    <w:rsid w:val="00384495"/>
    <w:rsid w:val="00384BF9"/>
    <w:rsid w:val="003A34C5"/>
    <w:rsid w:val="003B3BFB"/>
    <w:rsid w:val="003D4D82"/>
    <w:rsid w:val="003F57CE"/>
    <w:rsid w:val="00400AA3"/>
    <w:rsid w:val="00411FDF"/>
    <w:rsid w:val="00421C11"/>
    <w:rsid w:val="00422080"/>
    <w:rsid w:val="00422262"/>
    <w:rsid w:val="0042446E"/>
    <w:rsid w:val="0042593C"/>
    <w:rsid w:val="004306FA"/>
    <w:rsid w:val="00440E3C"/>
    <w:rsid w:val="00452A26"/>
    <w:rsid w:val="00460B8A"/>
    <w:rsid w:val="00463608"/>
    <w:rsid w:val="00466BF6"/>
    <w:rsid w:val="00497764"/>
    <w:rsid w:val="004B0848"/>
    <w:rsid w:val="004B3864"/>
    <w:rsid w:val="004D28C6"/>
    <w:rsid w:val="004D442F"/>
    <w:rsid w:val="004E03B4"/>
    <w:rsid w:val="004F0368"/>
    <w:rsid w:val="004F3DF9"/>
    <w:rsid w:val="004F57C8"/>
    <w:rsid w:val="00517AEF"/>
    <w:rsid w:val="00521853"/>
    <w:rsid w:val="0054149F"/>
    <w:rsid w:val="00542381"/>
    <w:rsid w:val="00560E4F"/>
    <w:rsid w:val="00566E1C"/>
    <w:rsid w:val="00576BE0"/>
    <w:rsid w:val="00581191"/>
    <w:rsid w:val="00597ACB"/>
    <w:rsid w:val="005A2234"/>
    <w:rsid w:val="005B199D"/>
    <w:rsid w:val="005D270F"/>
    <w:rsid w:val="005D3335"/>
    <w:rsid w:val="005D3724"/>
    <w:rsid w:val="005E2BC4"/>
    <w:rsid w:val="005E2DEB"/>
    <w:rsid w:val="005E3B8C"/>
    <w:rsid w:val="005E50AA"/>
    <w:rsid w:val="005E5529"/>
    <w:rsid w:val="005E7757"/>
    <w:rsid w:val="005F4A22"/>
    <w:rsid w:val="0060561F"/>
    <w:rsid w:val="0061650A"/>
    <w:rsid w:val="00625F6F"/>
    <w:rsid w:val="00627594"/>
    <w:rsid w:val="0063603A"/>
    <w:rsid w:val="00645452"/>
    <w:rsid w:val="00671E7D"/>
    <w:rsid w:val="006B3155"/>
    <w:rsid w:val="006B3D73"/>
    <w:rsid w:val="006C3DC2"/>
    <w:rsid w:val="006D4671"/>
    <w:rsid w:val="006E00AD"/>
    <w:rsid w:val="006E5EF9"/>
    <w:rsid w:val="006F22F0"/>
    <w:rsid w:val="00704224"/>
    <w:rsid w:val="0070446D"/>
    <w:rsid w:val="00707545"/>
    <w:rsid w:val="00731550"/>
    <w:rsid w:val="0073456A"/>
    <w:rsid w:val="007366E0"/>
    <w:rsid w:val="00752C65"/>
    <w:rsid w:val="007577C8"/>
    <w:rsid w:val="00757D01"/>
    <w:rsid w:val="007602B7"/>
    <w:rsid w:val="00763554"/>
    <w:rsid w:val="00765450"/>
    <w:rsid w:val="0078205D"/>
    <w:rsid w:val="0078514A"/>
    <w:rsid w:val="007859B1"/>
    <w:rsid w:val="00790C26"/>
    <w:rsid w:val="007943A2"/>
    <w:rsid w:val="007A6E39"/>
    <w:rsid w:val="007B351A"/>
    <w:rsid w:val="007B7653"/>
    <w:rsid w:val="007C40AE"/>
    <w:rsid w:val="007C78CA"/>
    <w:rsid w:val="007D3B94"/>
    <w:rsid w:val="007D50F5"/>
    <w:rsid w:val="007E1FD0"/>
    <w:rsid w:val="007E4761"/>
    <w:rsid w:val="007F14C8"/>
    <w:rsid w:val="007F1832"/>
    <w:rsid w:val="007F1ED3"/>
    <w:rsid w:val="007F2064"/>
    <w:rsid w:val="007F756B"/>
    <w:rsid w:val="0080639D"/>
    <w:rsid w:val="00811A82"/>
    <w:rsid w:val="008136F1"/>
    <w:rsid w:val="0081412C"/>
    <w:rsid w:val="0081621D"/>
    <w:rsid w:val="0082255E"/>
    <w:rsid w:val="00822B2E"/>
    <w:rsid w:val="008266D6"/>
    <w:rsid w:val="0085263D"/>
    <w:rsid w:val="008644BD"/>
    <w:rsid w:val="00867728"/>
    <w:rsid w:val="00874511"/>
    <w:rsid w:val="00882F77"/>
    <w:rsid w:val="008A24B4"/>
    <w:rsid w:val="008C2502"/>
    <w:rsid w:val="008C4AEC"/>
    <w:rsid w:val="008D0D9F"/>
    <w:rsid w:val="008D541F"/>
    <w:rsid w:val="008D7F8E"/>
    <w:rsid w:val="008E3070"/>
    <w:rsid w:val="008E5A3D"/>
    <w:rsid w:val="008F22EA"/>
    <w:rsid w:val="008F3378"/>
    <w:rsid w:val="00901B1B"/>
    <w:rsid w:val="00901C7F"/>
    <w:rsid w:val="009047BC"/>
    <w:rsid w:val="009111BD"/>
    <w:rsid w:val="009236FC"/>
    <w:rsid w:val="009532AF"/>
    <w:rsid w:val="00965A0F"/>
    <w:rsid w:val="009711F8"/>
    <w:rsid w:val="0097177D"/>
    <w:rsid w:val="00981354"/>
    <w:rsid w:val="009925FD"/>
    <w:rsid w:val="00992D11"/>
    <w:rsid w:val="009A116F"/>
    <w:rsid w:val="009B2610"/>
    <w:rsid w:val="009C13D1"/>
    <w:rsid w:val="009C2E97"/>
    <w:rsid w:val="009C3290"/>
    <w:rsid w:val="009C5A85"/>
    <w:rsid w:val="009C619B"/>
    <w:rsid w:val="009D265D"/>
    <w:rsid w:val="009D6CEA"/>
    <w:rsid w:val="009E2FE8"/>
    <w:rsid w:val="009E33F2"/>
    <w:rsid w:val="009E5681"/>
    <w:rsid w:val="00A05921"/>
    <w:rsid w:val="00A15D61"/>
    <w:rsid w:val="00A17397"/>
    <w:rsid w:val="00A2239A"/>
    <w:rsid w:val="00A30D43"/>
    <w:rsid w:val="00A31982"/>
    <w:rsid w:val="00A33D6B"/>
    <w:rsid w:val="00A36DD6"/>
    <w:rsid w:val="00A56F02"/>
    <w:rsid w:val="00A57D80"/>
    <w:rsid w:val="00A71800"/>
    <w:rsid w:val="00A73B32"/>
    <w:rsid w:val="00A758DA"/>
    <w:rsid w:val="00A8612B"/>
    <w:rsid w:val="00A92028"/>
    <w:rsid w:val="00A924B4"/>
    <w:rsid w:val="00A974B7"/>
    <w:rsid w:val="00AA042C"/>
    <w:rsid w:val="00AA7E52"/>
    <w:rsid w:val="00AB3ABF"/>
    <w:rsid w:val="00AB423B"/>
    <w:rsid w:val="00AC4738"/>
    <w:rsid w:val="00AD6C3B"/>
    <w:rsid w:val="00AF2274"/>
    <w:rsid w:val="00AF4761"/>
    <w:rsid w:val="00B027A6"/>
    <w:rsid w:val="00B14F7C"/>
    <w:rsid w:val="00B16E8D"/>
    <w:rsid w:val="00B333A8"/>
    <w:rsid w:val="00B506E1"/>
    <w:rsid w:val="00B51AA7"/>
    <w:rsid w:val="00B569DE"/>
    <w:rsid w:val="00B66514"/>
    <w:rsid w:val="00B873F0"/>
    <w:rsid w:val="00B973A0"/>
    <w:rsid w:val="00BA232F"/>
    <w:rsid w:val="00BA680B"/>
    <w:rsid w:val="00BB24ED"/>
    <w:rsid w:val="00BB7F4D"/>
    <w:rsid w:val="00BD2301"/>
    <w:rsid w:val="00BD3708"/>
    <w:rsid w:val="00BE69B7"/>
    <w:rsid w:val="00BF770A"/>
    <w:rsid w:val="00C00AE1"/>
    <w:rsid w:val="00C27D49"/>
    <w:rsid w:val="00C361D8"/>
    <w:rsid w:val="00C40B87"/>
    <w:rsid w:val="00C4582F"/>
    <w:rsid w:val="00C47B2E"/>
    <w:rsid w:val="00C5117D"/>
    <w:rsid w:val="00C54171"/>
    <w:rsid w:val="00C6474A"/>
    <w:rsid w:val="00C64B4E"/>
    <w:rsid w:val="00C707EF"/>
    <w:rsid w:val="00C73981"/>
    <w:rsid w:val="00C74E7B"/>
    <w:rsid w:val="00C77CAA"/>
    <w:rsid w:val="00C87021"/>
    <w:rsid w:val="00C870CA"/>
    <w:rsid w:val="00C96A02"/>
    <w:rsid w:val="00C97711"/>
    <w:rsid w:val="00CA374A"/>
    <w:rsid w:val="00CA4708"/>
    <w:rsid w:val="00CB74B0"/>
    <w:rsid w:val="00CC1E7C"/>
    <w:rsid w:val="00CC7F3C"/>
    <w:rsid w:val="00CF12A7"/>
    <w:rsid w:val="00CF7A4A"/>
    <w:rsid w:val="00D04EAB"/>
    <w:rsid w:val="00D308B1"/>
    <w:rsid w:val="00D346FC"/>
    <w:rsid w:val="00D42C4D"/>
    <w:rsid w:val="00D51F74"/>
    <w:rsid w:val="00D52EC6"/>
    <w:rsid w:val="00D57B04"/>
    <w:rsid w:val="00D679CB"/>
    <w:rsid w:val="00D700F7"/>
    <w:rsid w:val="00D72093"/>
    <w:rsid w:val="00D77C69"/>
    <w:rsid w:val="00D8012E"/>
    <w:rsid w:val="00D85E9D"/>
    <w:rsid w:val="00DA1A31"/>
    <w:rsid w:val="00DB5282"/>
    <w:rsid w:val="00DC1532"/>
    <w:rsid w:val="00DD3CC5"/>
    <w:rsid w:val="00DE7536"/>
    <w:rsid w:val="00DF2F4B"/>
    <w:rsid w:val="00DF5D75"/>
    <w:rsid w:val="00DF66A5"/>
    <w:rsid w:val="00E12113"/>
    <w:rsid w:val="00E14A10"/>
    <w:rsid w:val="00E203BF"/>
    <w:rsid w:val="00E310DC"/>
    <w:rsid w:val="00E3302A"/>
    <w:rsid w:val="00E361D4"/>
    <w:rsid w:val="00E4097D"/>
    <w:rsid w:val="00E519C3"/>
    <w:rsid w:val="00E52DC2"/>
    <w:rsid w:val="00E62215"/>
    <w:rsid w:val="00E657D6"/>
    <w:rsid w:val="00E73652"/>
    <w:rsid w:val="00E747EA"/>
    <w:rsid w:val="00E810BB"/>
    <w:rsid w:val="00E827AB"/>
    <w:rsid w:val="00E87636"/>
    <w:rsid w:val="00EA5CF1"/>
    <w:rsid w:val="00EA7823"/>
    <w:rsid w:val="00EC088E"/>
    <w:rsid w:val="00ED082E"/>
    <w:rsid w:val="00ED2BF5"/>
    <w:rsid w:val="00ED4E81"/>
    <w:rsid w:val="00ED745F"/>
    <w:rsid w:val="00EE6A00"/>
    <w:rsid w:val="00EF1857"/>
    <w:rsid w:val="00F006EC"/>
    <w:rsid w:val="00F03B6A"/>
    <w:rsid w:val="00F03BBF"/>
    <w:rsid w:val="00F07E6D"/>
    <w:rsid w:val="00F13DA1"/>
    <w:rsid w:val="00F2246A"/>
    <w:rsid w:val="00F22C08"/>
    <w:rsid w:val="00F26F28"/>
    <w:rsid w:val="00F300EB"/>
    <w:rsid w:val="00F30768"/>
    <w:rsid w:val="00F4219C"/>
    <w:rsid w:val="00F42381"/>
    <w:rsid w:val="00F42E8A"/>
    <w:rsid w:val="00F516F8"/>
    <w:rsid w:val="00F5268E"/>
    <w:rsid w:val="00F547D6"/>
    <w:rsid w:val="00F72DDB"/>
    <w:rsid w:val="00F822D0"/>
    <w:rsid w:val="00F957C2"/>
    <w:rsid w:val="00FA3B16"/>
    <w:rsid w:val="00FB6857"/>
    <w:rsid w:val="00FC1434"/>
    <w:rsid w:val="00FC35D9"/>
    <w:rsid w:val="00FD1378"/>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ECD0DAE"/>
  <w15:chartTrackingRefBased/>
  <w15:docId w15:val="{62EC3246-0A7B-4004-86CE-5465B54E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character" w:styleId="Pripombasklic">
    <w:name w:val="annotation reference"/>
    <w:basedOn w:val="Privzetapisavaodstavka"/>
    <w:uiPriority w:val="99"/>
    <w:semiHidden/>
    <w:unhideWhenUsed/>
    <w:rsid w:val="009E2FE8"/>
    <w:rPr>
      <w:sz w:val="16"/>
      <w:szCs w:val="16"/>
    </w:rPr>
  </w:style>
  <w:style w:type="paragraph" w:styleId="Pripombabesedilo">
    <w:name w:val="annotation text"/>
    <w:basedOn w:val="Navaden"/>
    <w:link w:val="PripombabesediloZnak"/>
    <w:uiPriority w:val="99"/>
    <w:semiHidden/>
    <w:unhideWhenUsed/>
    <w:rsid w:val="009E2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E2FE8"/>
    <w:rPr>
      <w:lang w:val="en-US" w:eastAsia="en-US"/>
    </w:rPr>
  </w:style>
  <w:style w:type="paragraph" w:styleId="Zadevapripombe">
    <w:name w:val="annotation subject"/>
    <w:basedOn w:val="Pripombabesedilo"/>
    <w:next w:val="Pripombabesedilo"/>
    <w:link w:val="ZadevapripombeZnak"/>
    <w:uiPriority w:val="99"/>
    <w:semiHidden/>
    <w:unhideWhenUsed/>
    <w:rsid w:val="009E2FE8"/>
    <w:rPr>
      <w:b/>
      <w:bCs/>
    </w:rPr>
  </w:style>
  <w:style w:type="character" w:customStyle="1" w:styleId="ZadevapripombeZnak">
    <w:name w:val="Zadeva pripombe Znak"/>
    <w:basedOn w:val="PripombabesediloZnak"/>
    <w:link w:val="Zadevapripombe"/>
    <w:uiPriority w:val="99"/>
    <w:semiHidden/>
    <w:rsid w:val="009E2FE8"/>
    <w:rPr>
      <w:b/>
      <w:bCs/>
      <w:lang w:val="en-US" w:eastAsia="en-US"/>
    </w:rPr>
  </w:style>
  <w:style w:type="paragraph" w:styleId="Revizija">
    <w:name w:val="Revision"/>
    <w:hidden/>
    <w:uiPriority w:val="99"/>
    <w:semiHidden/>
    <w:rsid w:val="00C6474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4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1ACC7-B7F7-4F6C-B5D7-7B166175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2182</Words>
  <Characters>12438</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2</cp:revision>
  <dcterms:created xsi:type="dcterms:W3CDTF">2019-04-15T09:59:00Z</dcterms:created>
  <dcterms:modified xsi:type="dcterms:W3CDTF">2019-04-15T09:59:00Z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0110 0603 0279 058</vt:lpwstr>
  </property>
  <property fmtid="{D5CDD505-2E9C-101B-9397-08002B2CF9AE}" pid="7" name="MFiles_P1021n1_P1034">
    <vt:lpwstr>prim. Nataša Fikfak, dr. med., spec. int. med. in hemat.</vt:lpwstr>
  </property>
  <property fmtid="{D5CDD505-2E9C-101B-9397-08002B2CF9AE}" pid="8" name="MFiles_P1045">
    <vt:lpwstr>264-1/2017</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