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5E448" w14:textId="7A576DAB" w:rsidR="00290342" w:rsidRPr="00082FB0" w:rsidRDefault="00290342" w:rsidP="00290342">
      <w:pPr>
        <w:spacing w:after="0" w:line="240" w:lineRule="auto"/>
        <w:rPr>
          <w:rFonts w:ascii="Tahoma" w:hAnsi="Tahoma" w:cs="Tahoma"/>
          <w:sz w:val="20"/>
          <w:szCs w:val="20"/>
          <w:lang w:val="sl-SI"/>
        </w:rPr>
      </w:pPr>
      <w:r w:rsidRPr="00082FB0">
        <w:rPr>
          <w:rFonts w:ascii="Tahoma" w:hAnsi="Tahoma" w:cs="Tahoma"/>
          <w:sz w:val="20"/>
          <w:szCs w:val="20"/>
          <w:lang w:val="sl-SI"/>
        </w:rPr>
        <w:t>Št.: 27</w:t>
      </w:r>
      <w:r w:rsidR="00BB0396" w:rsidRPr="00082FB0">
        <w:rPr>
          <w:rFonts w:ascii="Tahoma" w:hAnsi="Tahoma" w:cs="Tahoma"/>
          <w:sz w:val="20"/>
          <w:szCs w:val="20"/>
          <w:lang w:val="sl-SI"/>
        </w:rPr>
        <w:t>0</w:t>
      </w:r>
      <w:r w:rsidRPr="00082FB0">
        <w:rPr>
          <w:rFonts w:ascii="Tahoma" w:hAnsi="Tahoma" w:cs="Tahoma"/>
          <w:sz w:val="20"/>
          <w:szCs w:val="20"/>
          <w:lang w:val="sl-SI"/>
        </w:rPr>
        <w:t>-</w:t>
      </w:r>
      <w:r w:rsidR="00BB0396" w:rsidRPr="00082FB0">
        <w:rPr>
          <w:rFonts w:ascii="Tahoma" w:hAnsi="Tahoma" w:cs="Tahoma"/>
          <w:sz w:val="20"/>
          <w:szCs w:val="20"/>
          <w:lang w:val="sl-SI"/>
        </w:rPr>
        <w:t>4</w:t>
      </w:r>
      <w:r w:rsidRPr="00082FB0">
        <w:rPr>
          <w:rFonts w:ascii="Tahoma" w:hAnsi="Tahoma" w:cs="Tahoma"/>
          <w:sz w:val="20"/>
          <w:szCs w:val="20"/>
          <w:lang w:val="sl-SI"/>
        </w:rPr>
        <w:t>/2018-</w:t>
      </w:r>
      <w:r w:rsidR="00184105">
        <w:rPr>
          <w:rFonts w:ascii="Tahoma" w:hAnsi="Tahoma" w:cs="Tahoma"/>
          <w:sz w:val="20"/>
          <w:szCs w:val="20"/>
          <w:lang w:val="sl-SI"/>
        </w:rPr>
        <w:t>11</w:t>
      </w:r>
      <w:bookmarkStart w:id="0" w:name="_GoBack"/>
      <w:bookmarkEnd w:id="0"/>
    </w:p>
    <w:p w14:paraId="01237381" w14:textId="77777777" w:rsidR="00290342" w:rsidRPr="00082FB0" w:rsidRDefault="00290342" w:rsidP="00290342">
      <w:pPr>
        <w:spacing w:after="0" w:line="240" w:lineRule="auto"/>
        <w:rPr>
          <w:rFonts w:ascii="Tahoma" w:hAnsi="Tahoma" w:cs="Tahoma"/>
          <w:sz w:val="20"/>
          <w:szCs w:val="20"/>
          <w:lang w:val="sl-SI"/>
        </w:rPr>
      </w:pPr>
    </w:p>
    <w:p w14:paraId="4812CB11" w14:textId="77777777" w:rsidR="00015CFB" w:rsidRPr="00082FB0" w:rsidRDefault="00DB73C2">
      <w:pPr>
        <w:spacing w:after="0" w:line="240" w:lineRule="auto"/>
        <w:jc w:val="center"/>
        <w:rPr>
          <w:rFonts w:ascii="Tahoma" w:hAnsi="Tahoma" w:cs="Tahoma"/>
          <w:b/>
          <w:sz w:val="20"/>
          <w:szCs w:val="20"/>
          <w:lang w:val="sl-SI"/>
        </w:rPr>
      </w:pPr>
      <w:r w:rsidRPr="00082FB0">
        <w:rPr>
          <w:rFonts w:ascii="Tahoma" w:hAnsi="Tahoma" w:cs="Tahoma"/>
          <w:b/>
          <w:sz w:val="20"/>
          <w:szCs w:val="20"/>
          <w:lang w:val="sl-SI"/>
        </w:rPr>
        <w:t>NAVODILA PONUDNIKOM</w:t>
      </w:r>
    </w:p>
    <w:p w14:paraId="140535A7" w14:textId="77777777" w:rsidR="00015CFB" w:rsidRPr="00082FB0" w:rsidRDefault="00015CFB">
      <w:pPr>
        <w:spacing w:after="0" w:line="240" w:lineRule="auto"/>
        <w:rPr>
          <w:rFonts w:ascii="Tahoma" w:hAnsi="Tahoma" w:cs="Tahoma"/>
          <w:sz w:val="20"/>
          <w:szCs w:val="20"/>
          <w:lang w:val="sl-SI"/>
        </w:rPr>
      </w:pPr>
    </w:p>
    <w:p w14:paraId="26E80AE1"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PODATKI O NAROČNIKU IN POSTOPKU</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345"/>
        <w:gridCol w:w="6350"/>
      </w:tblGrid>
      <w:tr w:rsidR="00015CFB" w:rsidRPr="00082FB0" w14:paraId="3A97849D" w14:textId="77777777">
        <w:trPr>
          <w:trHeight w:val="20"/>
          <w:jc w:val="center"/>
        </w:trPr>
        <w:tc>
          <w:tcPr>
            <w:tcW w:w="3345" w:type="dxa"/>
            <w:shd w:val="clear" w:color="auto" w:fill="FAAA5A"/>
            <w:vAlign w:val="center"/>
          </w:tcPr>
          <w:p w14:paraId="2EF630F5"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Naročnik</w:t>
            </w:r>
          </w:p>
        </w:tc>
        <w:tc>
          <w:tcPr>
            <w:tcW w:w="6350" w:type="dxa"/>
            <w:shd w:val="clear" w:color="auto" w:fill="FADC8C"/>
            <w:vAlign w:val="center"/>
          </w:tcPr>
          <w:p w14:paraId="35C0EAF7"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fldChar w:fldCharType="begin"/>
            </w:r>
            <w:r w:rsidRPr="00082FB0">
              <w:rPr>
                <w:rFonts w:ascii="Tahoma" w:hAnsi="Tahoma" w:cs="Tahoma"/>
                <w:b/>
                <w:sz w:val="20"/>
                <w:szCs w:val="20"/>
                <w:lang w:val="sl-SI"/>
              </w:rPr>
              <w:instrText xml:space="preserve"> DOCPROPERTY  "MFiles_P1021n1_P0"  \* MERGEFORMAT </w:instrText>
            </w:r>
            <w:r w:rsidRPr="00082FB0">
              <w:rPr>
                <w:rFonts w:ascii="Tahoma" w:hAnsi="Tahoma" w:cs="Tahoma"/>
                <w:b/>
                <w:sz w:val="20"/>
                <w:szCs w:val="20"/>
                <w:lang w:val="sl-SI"/>
              </w:rPr>
              <w:fldChar w:fldCharType="separate"/>
            </w:r>
            <w:r w:rsidRPr="00082FB0">
              <w:rPr>
                <w:rFonts w:ascii="Tahoma" w:hAnsi="Tahoma" w:cs="Tahoma"/>
                <w:b/>
                <w:sz w:val="20"/>
                <w:szCs w:val="20"/>
                <w:lang w:val="sl-SI"/>
              </w:rPr>
              <w:t xml:space="preserve">Splošna bolnišnica </w:t>
            </w:r>
            <w:r w:rsidR="00290342" w:rsidRPr="00082FB0">
              <w:rPr>
                <w:rFonts w:ascii="Tahoma" w:hAnsi="Tahoma" w:cs="Tahoma"/>
                <w:b/>
                <w:sz w:val="20"/>
                <w:szCs w:val="20"/>
                <w:lang w:val="sl-SI"/>
              </w:rPr>
              <w:t>"</w:t>
            </w:r>
            <w:r w:rsidRPr="00082FB0">
              <w:rPr>
                <w:rFonts w:ascii="Tahoma" w:hAnsi="Tahoma" w:cs="Tahoma"/>
                <w:b/>
                <w:sz w:val="20"/>
                <w:szCs w:val="20"/>
                <w:lang w:val="sl-SI"/>
              </w:rPr>
              <w:t>dr. Franca Derganca</w:t>
            </w:r>
            <w:r w:rsidR="00290342" w:rsidRPr="00082FB0">
              <w:rPr>
                <w:rFonts w:ascii="Tahoma" w:hAnsi="Tahoma" w:cs="Tahoma"/>
                <w:b/>
                <w:sz w:val="20"/>
                <w:szCs w:val="20"/>
                <w:lang w:val="sl-SI"/>
              </w:rPr>
              <w:t>"</w:t>
            </w:r>
            <w:r w:rsidRPr="00082FB0">
              <w:rPr>
                <w:rFonts w:ascii="Tahoma" w:hAnsi="Tahoma" w:cs="Tahoma"/>
                <w:b/>
                <w:sz w:val="20"/>
                <w:szCs w:val="20"/>
                <w:lang w:val="sl-SI"/>
              </w:rPr>
              <w:t xml:space="preserve"> Nova Gorica</w:t>
            </w:r>
            <w:r w:rsidRPr="00082FB0">
              <w:rPr>
                <w:rFonts w:ascii="Tahoma" w:hAnsi="Tahoma" w:cs="Tahoma"/>
                <w:b/>
                <w:sz w:val="20"/>
                <w:szCs w:val="20"/>
                <w:lang w:val="sl-SI"/>
              </w:rPr>
              <w:fldChar w:fldCharType="end"/>
            </w:r>
          </w:p>
          <w:p w14:paraId="4502D5E7"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fldChar w:fldCharType="begin"/>
            </w:r>
            <w:r w:rsidRPr="00082FB0">
              <w:rPr>
                <w:rFonts w:ascii="Tahoma" w:hAnsi="Tahoma" w:cs="Tahoma"/>
                <w:b/>
                <w:sz w:val="20"/>
                <w:szCs w:val="20"/>
                <w:lang w:val="sl-SI"/>
              </w:rPr>
              <w:instrText xml:space="preserve"> DOCPROPERTY  "MFiles_P1021n1_P1033"  \* MERGEFORMAT </w:instrText>
            </w:r>
            <w:r w:rsidRPr="00082FB0">
              <w:rPr>
                <w:rFonts w:ascii="Tahoma" w:hAnsi="Tahoma" w:cs="Tahoma"/>
                <w:b/>
                <w:sz w:val="20"/>
                <w:szCs w:val="20"/>
                <w:lang w:val="sl-SI"/>
              </w:rPr>
              <w:fldChar w:fldCharType="separate"/>
            </w:r>
            <w:r w:rsidRPr="00082FB0">
              <w:rPr>
                <w:rFonts w:ascii="Tahoma" w:hAnsi="Tahoma" w:cs="Tahoma"/>
                <w:b/>
                <w:sz w:val="20"/>
                <w:szCs w:val="20"/>
                <w:lang w:val="sl-SI"/>
              </w:rPr>
              <w:t>Ulica padlih borcev 13A</w:t>
            </w:r>
            <w:r w:rsidRPr="00082FB0">
              <w:rPr>
                <w:rFonts w:ascii="Tahoma" w:hAnsi="Tahoma" w:cs="Tahoma"/>
                <w:b/>
                <w:sz w:val="20"/>
                <w:szCs w:val="20"/>
                <w:lang w:val="sl-SI"/>
              </w:rPr>
              <w:fldChar w:fldCharType="end"/>
            </w:r>
          </w:p>
          <w:p w14:paraId="18D4E666"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fldChar w:fldCharType="begin"/>
            </w:r>
            <w:r w:rsidRPr="00082FB0">
              <w:rPr>
                <w:rFonts w:ascii="Tahoma" w:hAnsi="Tahoma" w:cs="Tahoma"/>
                <w:b/>
                <w:sz w:val="20"/>
                <w:szCs w:val="20"/>
                <w:lang w:val="sl-SI"/>
              </w:rPr>
              <w:instrText xml:space="preserve"> DOCPROPERTY  "MFiles_PG5BC2FC14A405421BA79F5FEC63BD00E3n1_PGB3D8D77D2D654902AEB821305A1A12BC"  \* MERGEFORMAT </w:instrText>
            </w:r>
            <w:r w:rsidRPr="00082FB0">
              <w:rPr>
                <w:rFonts w:ascii="Tahoma" w:hAnsi="Tahoma" w:cs="Tahoma"/>
                <w:b/>
                <w:sz w:val="20"/>
                <w:szCs w:val="20"/>
                <w:lang w:val="sl-SI"/>
              </w:rPr>
              <w:fldChar w:fldCharType="separate"/>
            </w:r>
            <w:r w:rsidRPr="00082FB0">
              <w:rPr>
                <w:rFonts w:ascii="Tahoma" w:hAnsi="Tahoma" w:cs="Tahoma"/>
                <w:b/>
                <w:sz w:val="20"/>
                <w:szCs w:val="20"/>
                <w:lang w:val="sl-SI"/>
              </w:rPr>
              <w:t>5290 Šempeter pri Gorici</w:t>
            </w:r>
            <w:r w:rsidRPr="00082FB0">
              <w:rPr>
                <w:rFonts w:ascii="Tahoma" w:hAnsi="Tahoma" w:cs="Tahoma"/>
                <w:b/>
                <w:sz w:val="20"/>
                <w:szCs w:val="20"/>
                <w:lang w:val="sl-SI"/>
              </w:rPr>
              <w:fldChar w:fldCharType="end"/>
            </w:r>
          </w:p>
        </w:tc>
      </w:tr>
      <w:tr w:rsidR="00015CFB" w:rsidRPr="00082FB0" w14:paraId="68E8703C" w14:textId="77777777">
        <w:trPr>
          <w:trHeight w:val="20"/>
          <w:jc w:val="center"/>
        </w:trPr>
        <w:tc>
          <w:tcPr>
            <w:tcW w:w="3345" w:type="dxa"/>
            <w:shd w:val="clear" w:color="auto" w:fill="FAAA5A"/>
            <w:vAlign w:val="center"/>
          </w:tcPr>
          <w:p w14:paraId="61C73F4B"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Oznaka javnega naročila</w:t>
            </w:r>
          </w:p>
        </w:tc>
        <w:tc>
          <w:tcPr>
            <w:tcW w:w="6350" w:type="dxa"/>
            <w:shd w:val="clear" w:color="auto" w:fill="FADC8C"/>
            <w:vAlign w:val="center"/>
          </w:tcPr>
          <w:p w14:paraId="33D40C4B" w14:textId="07A023FC" w:rsidR="00015CFB" w:rsidRPr="00082FB0" w:rsidRDefault="00290342">
            <w:pPr>
              <w:spacing w:after="0" w:line="240" w:lineRule="auto"/>
              <w:rPr>
                <w:rFonts w:ascii="Tahoma" w:hAnsi="Tahoma" w:cs="Tahoma"/>
                <w:sz w:val="20"/>
                <w:szCs w:val="20"/>
                <w:lang w:val="sl-SI"/>
              </w:rPr>
            </w:pPr>
            <w:r w:rsidRPr="00082FB0">
              <w:rPr>
                <w:rFonts w:ascii="Tahoma" w:hAnsi="Tahoma" w:cs="Tahoma"/>
                <w:sz w:val="20"/>
                <w:szCs w:val="20"/>
                <w:lang w:val="sl-SI"/>
              </w:rPr>
              <w:t>27</w:t>
            </w:r>
            <w:r w:rsidR="00BB0396" w:rsidRPr="00082FB0">
              <w:rPr>
                <w:rFonts w:ascii="Tahoma" w:hAnsi="Tahoma" w:cs="Tahoma"/>
                <w:sz w:val="20"/>
                <w:szCs w:val="20"/>
                <w:lang w:val="sl-SI"/>
              </w:rPr>
              <w:t>0</w:t>
            </w:r>
            <w:r w:rsidRPr="00082FB0">
              <w:rPr>
                <w:rFonts w:ascii="Tahoma" w:hAnsi="Tahoma" w:cs="Tahoma"/>
                <w:sz w:val="20"/>
                <w:szCs w:val="20"/>
                <w:lang w:val="sl-SI"/>
              </w:rPr>
              <w:t>-</w:t>
            </w:r>
            <w:r w:rsidR="00BB0396" w:rsidRPr="00082FB0">
              <w:rPr>
                <w:rFonts w:ascii="Tahoma" w:hAnsi="Tahoma" w:cs="Tahoma"/>
                <w:sz w:val="20"/>
                <w:szCs w:val="20"/>
                <w:lang w:val="sl-SI"/>
              </w:rPr>
              <w:t>4</w:t>
            </w:r>
            <w:r w:rsidRPr="00082FB0">
              <w:rPr>
                <w:rFonts w:ascii="Tahoma" w:hAnsi="Tahoma" w:cs="Tahoma"/>
                <w:sz w:val="20"/>
                <w:szCs w:val="20"/>
                <w:lang w:val="sl-SI"/>
              </w:rPr>
              <w:t>/2018</w:t>
            </w:r>
          </w:p>
        </w:tc>
      </w:tr>
      <w:tr w:rsidR="00015CFB" w:rsidRPr="00082FB0" w14:paraId="626EC353" w14:textId="77777777">
        <w:trPr>
          <w:trHeight w:val="20"/>
          <w:jc w:val="center"/>
        </w:trPr>
        <w:tc>
          <w:tcPr>
            <w:tcW w:w="3345" w:type="dxa"/>
            <w:shd w:val="clear" w:color="auto" w:fill="FAAA5A"/>
            <w:vAlign w:val="center"/>
          </w:tcPr>
          <w:p w14:paraId="3826A994"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Predmet javnega naročila</w:t>
            </w:r>
          </w:p>
        </w:tc>
        <w:tc>
          <w:tcPr>
            <w:tcW w:w="6350" w:type="dxa"/>
            <w:shd w:val="clear" w:color="auto" w:fill="FADC8C"/>
            <w:vAlign w:val="center"/>
          </w:tcPr>
          <w:p w14:paraId="3E446F4D" w14:textId="75558612" w:rsidR="00015CFB" w:rsidRPr="00082FB0" w:rsidRDefault="00BB0396">
            <w:pPr>
              <w:spacing w:after="0" w:line="240" w:lineRule="auto"/>
              <w:rPr>
                <w:rFonts w:ascii="Tahoma" w:hAnsi="Tahoma" w:cs="Tahoma"/>
                <w:b/>
                <w:sz w:val="20"/>
                <w:szCs w:val="20"/>
                <w:lang w:val="sl-SI"/>
              </w:rPr>
            </w:pPr>
            <w:r w:rsidRPr="00082FB0">
              <w:rPr>
                <w:rFonts w:ascii="Tahoma" w:hAnsi="Tahoma" w:cs="Tahoma"/>
                <w:b/>
                <w:sz w:val="20"/>
                <w:szCs w:val="20"/>
                <w:lang w:val="sl-SI"/>
              </w:rPr>
              <w:t xml:space="preserve">Oprema </w:t>
            </w:r>
            <w:r w:rsidR="00290342" w:rsidRPr="00082FB0">
              <w:rPr>
                <w:rFonts w:ascii="Tahoma" w:hAnsi="Tahoma" w:cs="Tahoma"/>
                <w:b/>
                <w:sz w:val="20"/>
                <w:szCs w:val="20"/>
                <w:lang w:val="sl-SI"/>
              </w:rPr>
              <w:t>za kuhinjo</w:t>
            </w:r>
          </w:p>
        </w:tc>
      </w:tr>
      <w:tr w:rsidR="00015CFB" w:rsidRPr="00082FB0" w14:paraId="55619F86" w14:textId="77777777">
        <w:trPr>
          <w:trHeight w:val="20"/>
          <w:jc w:val="center"/>
        </w:trPr>
        <w:tc>
          <w:tcPr>
            <w:tcW w:w="3345" w:type="dxa"/>
            <w:shd w:val="clear" w:color="auto" w:fill="FAAA5A"/>
            <w:vAlign w:val="center"/>
          </w:tcPr>
          <w:p w14:paraId="4E4825A3"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Postopek</w:t>
            </w:r>
          </w:p>
        </w:tc>
        <w:tc>
          <w:tcPr>
            <w:tcW w:w="6350" w:type="dxa"/>
            <w:shd w:val="clear" w:color="auto" w:fill="FADC8C"/>
            <w:vAlign w:val="center"/>
          </w:tcPr>
          <w:p w14:paraId="40D8B9ED" w14:textId="27E8B4B4" w:rsidR="00015CFB" w:rsidRPr="00082FB0" w:rsidRDefault="00290342">
            <w:pPr>
              <w:spacing w:after="0" w:line="240" w:lineRule="auto"/>
              <w:rPr>
                <w:rFonts w:ascii="Tahoma" w:hAnsi="Tahoma" w:cs="Tahoma"/>
                <w:sz w:val="20"/>
                <w:szCs w:val="20"/>
                <w:lang w:val="sl-SI"/>
              </w:rPr>
            </w:pPr>
            <w:r w:rsidRPr="00082FB0">
              <w:rPr>
                <w:rFonts w:ascii="Tahoma" w:hAnsi="Tahoma" w:cs="Tahoma"/>
                <w:sz w:val="20"/>
                <w:szCs w:val="20"/>
                <w:lang w:val="sl-SI"/>
              </w:rPr>
              <w:t xml:space="preserve">Postopek naročila male vrednosti </w:t>
            </w:r>
          </w:p>
        </w:tc>
      </w:tr>
      <w:tr w:rsidR="00015CFB" w:rsidRPr="00082FB0" w14:paraId="46A92AA0" w14:textId="77777777">
        <w:trPr>
          <w:trHeight w:val="20"/>
          <w:jc w:val="center"/>
        </w:trPr>
        <w:tc>
          <w:tcPr>
            <w:tcW w:w="3345" w:type="dxa"/>
            <w:shd w:val="clear" w:color="auto" w:fill="FAAA5A"/>
            <w:vAlign w:val="center"/>
          </w:tcPr>
          <w:p w14:paraId="1D31BD23"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Podlaga (člen) po Zakonu o javnem naročanju</w:t>
            </w:r>
          </w:p>
          <w:p w14:paraId="183198F2"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sz w:val="20"/>
                <w:szCs w:val="20"/>
                <w:lang w:val="sl-SI"/>
              </w:rPr>
              <w:t>(Uradni list RS, št. 91/2015; v nadaljevanju ZJN-3)</w:t>
            </w:r>
          </w:p>
        </w:tc>
        <w:tc>
          <w:tcPr>
            <w:tcW w:w="6350" w:type="dxa"/>
            <w:tcBorders>
              <w:bottom w:val="single" w:sz="4" w:space="0" w:color="auto"/>
            </w:tcBorders>
            <w:shd w:val="clear" w:color="auto" w:fill="FADC8C"/>
            <w:vAlign w:val="center"/>
          </w:tcPr>
          <w:p w14:paraId="41C53C5A" w14:textId="3424D0D5"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47.</w:t>
            </w:r>
            <w:r w:rsidR="00BB0396" w:rsidRPr="00082FB0">
              <w:rPr>
                <w:rFonts w:ascii="Tahoma" w:hAnsi="Tahoma" w:cs="Tahoma"/>
                <w:sz w:val="20"/>
                <w:szCs w:val="20"/>
                <w:lang w:val="sl-SI"/>
              </w:rPr>
              <w:t xml:space="preserve"> </w:t>
            </w:r>
            <w:r w:rsidRPr="00082FB0">
              <w:rPr>
                <w:rFonts w:ascii="Tahoma" w:hAnsi="Tahoma" w:cs="Tahoma"/>
                <w:sz w:val="20"/>
                <w:szCs w:val="20"/>
                <w:lang w:val="sl-SI"/>
              </w:rPr>
              <w:t xml:space="preserve">člen </w:t>
            </w:r>
          </w:p>
        </w:tc>
      </w:tr>
      <w:tr w:rsidR="00015CFB" w:rsidRPr="00082FB0" w14:paraId="16C97B66" w14:textId="77777777">
        <w:trPr>
          <w:trHeight w:val="20"/>
          <w:jc w:val="center"/>
        </w:trPr>
        <w:tc>
          <w:tcPr>
            <w:tcW w:w="3345" w:type="dxa"/>
            <w:shd w:val="clear" w:color="auto" w:fill="FAAA5A"/>
            <w:vAlign w:val="center"/>
          </w:tcPr>
          <w:p w14:paraId="62D52579"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Opis (potek) postopka in trajanje naročila</w:t>
            </w:r>
          </w:p>
        </w:tc>
        <w:tc>
          <w:tcPr>
            <w:tcW w:w="6350" w:type="dxa"/>
            <w:shd w:val="clear" w:color="auto" w:fill="FADC8C"/>
            <w:vAlign w:val="center"/>
          </w:tcPr>
          <w:p w14:paraId="6F7A1C63" w14:textId="77777777"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Predmet javnega naročila je nakup, vzdrževanje in servisiranje opreme.  </w:t>
            </w:r>
          </w:p>
          <w:p w14:paraId="3A9FEBC4" w14:textId="77777777" w:rsidR="00BB0396" w:rsidRPr="00082FB0" w:rsidRDefault="00BB0396" w:rsidP="00BB0396">
            <w:pPr>
              <w:spacing w:after="0" w:line="240" w:lineRule="auto"/>
              <w:jc w:val="both"/>
              <w:rPr>
                <w:rFonts w:ascii="Tahoma" w:hAnsi="Tahoma" w:cs="Tahoma"/>
                <w:sz w:val="20"/>
                <w:szCs w:val="20"/>
                <w:lang w:val="sl-SI"/>
              </w:rPr>
            </w:pPr>
          </w:p>
          <w:p w14:paraId="242483F7" w14:textId="77777777"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Predmet javnega naročila je:</w:t>
            </w:r>
          </w:p>
          <w:p w14:paraId="27E75254" w14:textId="77777777"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 nakup strojev in opreme za kuhinjo</w:t>
            </w:r>
          </w:p>
          <w:p w14:paraId="704E31CF" w14:textId="1F55F21B"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 dobava in montaža opreme </w:t>
            </w:r>
            <w:r w:rsidR="00C60AEA" w:rsidRPr="00082FB0">
              <w:rPr>
                <w:rFonts w:ascii="Tahoma" w:hAnsi="Tahoma" w:cs="Tahoma"/>
                <w:sz w:val="20"/>
                <w:szCs w:val="20"/>
                <w:lang w:val="sl-SI"/>
              </w:rPr>
              <w:t>(vključno z demontažo obstoječe opreme)</w:t>
            </w:r>
          </w:p>
          <w:p w14:paraId="02D9D57A" w14:textId="77777777"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- 5-letno vzdrževanje in servis opreme</w:t>
            </w:r>
          </w:p>
          <w:p w14:paraId="79DF65C9" w14:textId="3F35BEDD" w:rsidR="00BB0396"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 nakup potrošnega materiala</w:t>
            </w:r>
            <w:r w:rsidR="00BA57BB" w:rsidRPr="00082FB0">
              <w:rPr>
                <w:rFonts w:ascii="Tahoma" w:hAnsi="Tahoma" w:cs="Tahoma"/>
                <w:sz w:val="20"/>
                <w:szCs w:val="20"/>
                <w:lang w:val="sl-SI"/>
              </w:rPr>
              <w:t>,</w:t>
            </w:r>
            <w:r w:rsidRPr="00082FB0">
              <w:rPr>
                <w:rFonts w:ascii="Tahoma" w:hAnsi="Tahoma" w:cs="Tahoma"/>
                <w:sz w:val="20"/>
                <w:szCs w:val="20"/>
                <w:lang w:val="sl-SI"/>
              </w:rPr>
              <w:t xml:space="preserve"> rezervnih delov za tekoče vzdrževanje vezanega na proizvajalca opreme, kjer je to predvid</w:t>
            </w:r>
            <w:r w:rsidR="00C60AEA" w:rsidRPr="00082FB0">
              <w:rPr>
                <w:rFonts w:ascii="Tahoma" w:hAnsi="Tahoma" w:cs="Tahoma"/>
                <w:sz w:val="20"/>
                <w:szCs w:val="20"/>
                <w:lang w:val="sl-SI"/>
              </w:rPr>
              <w:t>e</w:t>
            </w:r>
            <w:r w:rsidRPr="00082FB0">
              <w:rPr>
                <w:rFonts w:ascii="Tahoma" w:hAnsi="Tahoma" w:cs="Tahoma"/>
                <w:sz w:val="20"/>
                <w:szCs w:val="20"/>
                <w:lang w:val="sl-SI"/>
              </w:rPr>
              <w:t>no in kot izhaja iz obrazca »Vzorec pogodbe«, »Predračun in specifikacije«.</w:t>
            </w:r>
          </w:p>
          <w:p w14:paraId="0A50C045" w14:textId="77777777" w:rsidR="00BB0396" w:rsidRPr="00082FB0" w:rsidRDefault="00BB0396" w:rsidP="00BB0396">
            <w:pPr>
              <w:spacing w:after="0" w:line="240" w:lineRule="auto"/>
              <w:jc w:val="both"/>
              <w:rPr>
                <w:rFonts w:ascii="Tahoma" w:hAnsi="Tahoma" w:cs="Tahoma"/>
                <w:sz w:val="20"/>
                <w:szCs w:val="20"/>
                <w:lang w:val="sl-SI"/>
              </w:rPr>
            </w:pPr>
          </w:p>
          <w:p w14:paraId="2192C62D" w14:textId="56ECBF01" w:rsidR="00015CFB" w:rsidRPr="00082FB0" w:rsidRDefault="00BB0396" w:rsidP="00BB0396">
            <w:pPr>
              <w:spacing w:after="0" w:line="240" w:lineRule="auto"/>
              <w:jc w:val="both"/>
              <w:rPr>
                <w:rFonts w:ascii="Tahoma" w:hAnsi="Tahoma" w:cs="Tahoma"/>
                <w:sz w:val="20"/>
                <w:szCs w:val="20"/>
                <w:lang w:val="sl-SI"/>
              </w:rPr>
            </w:pPr>
            <w:r w:rsidRPr="00082FB0">
              <w:rPr>
                <w:rFonts w:ascii="Tahoma" w:hAnsi="Tahoma" w:cs="Tahoma"/>
                <w:sz w:val="20"/>
                <w:szCs w:val="20"/>
                <w:lang w:val="sl-SI"/>
              </w:rPr>
              <w:t>V času veljavnosti pogodbe bo naročnik potrošni material rezervne dele, vezane na proizvajalca opreme, naročal po potrebi (sukcesivna nabava).</w:t>
            </w:r>
          </w:p>
        </w:tc>
      </w:tr>
    </w:tbl>
    <w:p w14:paraId="4A8FC3BB" w14:textId="77777777" w:rsidR="00015CFB" w:rsidRPr="00082FB0" w:rsidRDefault="00015CFB">
      <w:pPr>
        <w:spacing w:after="0" w:line="240" w:lineRule="auto"/>
        <w:rPr>
          <w:rFonts w:ascii="Tahoma" w:hAnsi="Tahoma" w:cs="Tahoma"/>
          <w:b/>
          <w:sz w:val="20"/>
          <w:szCs w:val="20"/>
          <w:lang w:val="sl-SI"/>
        </w:rPr>
      </w:pPr>
    </w:p>
    <w:p w14:paraId="0854C84F"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PREDMET JAVNEGA NAROČILA</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3265"/>
        <w:gridCol w:w="6433"/>
      </w:tblGrid>
      <w:tr w:rsidR="00015CFB" w:rsidRPr="00082FB0" w14:paraId="1F92CCEB" w14:textId="77777777">
        <w:trPr>
          <w:trHeight w:val="20"/>
          <w:jc w:val="center"/>
        </w:trPr>
        <w:tc>
          <w:tcPr>
            <w:tcW w:w="3265" w:type="dxa"/>
            <w:shd w:val="clear" w:color="auto" w:fill="FAAA5A"/>
            <w:vAlign w:val="center"/>
          </w:tcPr>
          <w:p w14:paraId="37953D57"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Vrsta</w:t>
            </w:r>
          </w:p>
        </w:tc>
        <w:tc>
          <w:tcPr>
            <w:tcW w:w="6433" w:type="dxa"/>
            <w:shd w:val="clear" w:color="auto" w:fill="FADC8C"/>
            <w:vAlign w:val="center"/>
          </w:tcPr>
          <w:p w14:paraId="735F06BF" w14:textId="77777777" w:rsidR="00015CFB" w:rsidRPr="00082FB0" w:rsidRDefault="00DB73C2">
            <w:pPr>
              <w:tabs>
                <w:tab w:val="left" w:pos="1791"/>
              </w:tabs>
              <w:spacing w:after="0" w:line="240" w:lineRule="auto"/>
              <w:jc w:val="both"/>
              <w:rPr>
                <w:rFonts w:ascii="Tahoma" w:hAnsi="Tahoma" w:cs="Tahoma"/>
                <w:sz w:val="20"/>
                <w:szCs w:val="20"/>
                <w:lang w:val="sl-SI"/>
              </w:rPr>
            </w:pPr>
            <w:r w:rsidRPr="00082FB0">
              <w:rPr>
                <w:rFonts w:ascii="Tahoma" w:hAnsi="Tahoma" w:cs="Tahoma"/>
                <w:sz w:val="20"/>
                <w:szCs w:val="20"/>
                <w:lang w:val="sl-SI"/>
              </w:rPr>
              <w:fldChar w:fldCharType="begin"/>
            </w:r>
            <w:r w:rsidRPr="00082FB0">
              <w:rPr>
                <w:rFonts w:ascii="Tahoma" w:hAnsi="Tahoma" w:cs="Tahoma"/>
                <w:sz w:val="20"/>
                <w:szCs w:val="20"/>
                <w:lang w:val="sl-SI"/>
              </w:rPr>
              <w:instrText xml:space="preserve"> DOCPROPERTY  "MFiles_P1051"  \* MERGEFORMAT </w:instrText>
            </w:r>
            <w:r w:rsidRPr="00082FB0">
              <w:rPr>
                <w:rFonts w:ascii="Tahoma" w:hAnsi="Tahoma" w:cs="Tahoma"/>
                <w:sz w:val="20"/>
                <w:szCs w:val="20"/>
                <w:lang w:val="sl-SI"/>
              </w:rPr>
              <w:fldChar w:fldCharType="separate"/>
            </w:r>
            <w:r w:rsidRPr="00082FB0">
              <w:rPr>
                <w:rFonts w:ascii="Tahoma" w:hAnsi="Tahoma" w:cs="Tahoma"/>
                <w:sz w:val="20"/>
                <w:szCs w:val="20"/>
                <w:lang w:val="sl-SI"/>
              </w:rPr>
              <w:t>Blago</w:t>
            </w:r>
            <w:r w:rsidRPr="00082FB0">
              <w:rPr>
                <w:rFonts w:ascii="Tahoma" w:hAnsi="Tahoma" w:cs="Tahoma"/>
                <w:sz w:val="20"/>
                <w:szCs w:val="20"/>
                <w:lang w:val="sl-SI"/>
              </w:rPr>
              <w:fldChar w:fldCharType="end"/>
            </w:r>
          </w:p>
        </w:tc>
      </w:tr>
      <w:tr w:rsidR="00015CFB" w:rsidRPr="00082FB0" w14:paraId="7C8D6252" w14:textId="77777777">
        <w:trPr>
          <w:trHeight w:val="20"/>
          <w:jc w:val="center"/>
        </w:trPr>
        <w:tc>
          <w:tcPr>
            <w:tcW w:w="3265" w:type="dxa"/>
            <w:shd w:val="clear" w:color="auto" w:fill="FAAA5A"/>
            <w:vAlign w:val="center"/>
          </w:tcPr>
          <w:p w14:paraId="5DCC0CD7"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Delitev naročila</w:t>
            </w:r>
          </w:p>
        </w:tc>
        <w:tc>
          <w:tcPr>
            <w:tcW w:w="6433" w:type="dxa"/>
            <w:shd w:val="clear" w:color="auto" w:fill="FADC8C"/>
            <w:vAlign w:val="center"/>
          </w:tcPr>
          <w:p w14:paraId="78157A28" w14:textId="246F3F3B" w:rsidR="006E1D47" w:rsidRPr="00082FB0" w:rsidRDefault="006E1D47" w:rsidP="00BA57BB">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Naročilo je </w:t>
            </w:r>
            <w:r w:rsidR="003C76C9" w:rsidRPr="00082FB0">
              <w:rPr>
                <w:rFonts w:ascii="Tahoma" w:hAnsi="Tahoma" w:cs="Tahoma"/>
                <w:sz w:val="20"/>
                <w:szCs w:val="20"/>
                <w:lang w:val="sl-SI"/>
              </w:rPr>
              <w:t>razdeljeno na sklope:</w:t>
            </w:r>
          </w:p>
          <w:p w14:paraId="70A681FD" w14:textId="4C24DAEB" w:rsidR="00BA57BB" w:rsidRPr="00082FB0" w:rsidRDefault="00BA57BB" w:rsidP="00BA57BB">
            <w:pPr>
              <w:spacing w:after="0" w:line="240" w:lineRule="auto"/>
              <w:jc w:val="both"/>
              <w:rPr>
                <w:rFonts w:ascii="Tahoma" w:hAnsi="Tahoma" w:cs="Tahoma"/>
                <w:sz w:val="20"/>
                <w:szCs w:val="20"/>
                <w:lang w:val="sl-SI"/>
              </w:rPr>
            </w:pPr>
            <w:r w:rsidRPr="00082FB0">
              <w:rPr>
                <w:rFonts w:ascii="Tahoma" w:hAnsi="Tahoma" w:cs="Tahoma"/>
                <w:sz w:val="20"/>
                <w:szCs w:val="20"/>
                <w:lang w:val="sl-SI"/>
              </w:rPr>
              <w:t>-sklop 1: PARNO KONVEKCIJSKI APARAT (1 kos)</w:t>
            </w:r>
          </w:p>
          <w:p w14:paraId="47E80EF5" w14:textId="775E3A38" w:rsidR="00BA57BB" w:rsidRPr="00082FB0" w:rsidRDefault="00BA57BB" w:rsidP="00BA57BB">
            <w:pPr>
              <w:spacing w:after="0" w:line="240" w:lineRule="auto"/>
              <w:jc w:val="both"/>
              <w:rPr>
                <w:rFonts w:ascii="Tahoma" w:eastAsia="Times New Roman!CE" w:hAnsi="Tahoma" w:cs="Tahoma"/>
                <w:b/>
                <w:color w:val="000000"/>
                <w:sz w:val="20"/>
                <w:szCs w:val="20"/>
                <w:lang w:val="sl-SI" w:eastAsia="ar-SA"/>
              </w:rPr>
            </w:pPr>
            <w:r w:rsidRPr="00082FB0">
              <w:rPr>
                <w:rFonts w:ascii="Tahoma" w:eastAsia="Times New Roman!CE" w:hAnsi="Tahoma" w:cs="Tahoma"/>
                <w:b/>
                <w:color w:val="000000"/>
                <w:sz w:val="20"/>
                <w:szCs w:val="20"/>
                <w:lang w:val="sl-SI" w:eastAsia="ar-SA"/>
              </w:rPr>
              <w:t>-</w:t>
            </w:r>
            <w:r w:rsidRPr="00082FB0">
              <w:rPr>
                <w:rFonts w:ascii="Tahoma" w:hAnsi="Tahoma" w:cs="Tahoma"/>
                <w:sz w:val="20"/>
                <w:szCs w:val="20"/>
                <w:lang w:val="sl-SI"/>
              </w:rPr>
              <w:t>sklop 2: UNIVERZALNI KUHINJSKI STROJ – ZA ZELENJAVO (1 kos)</w:t>
            </w:r>
          </w:p>
          <w:p w14:paraId="5AD978FF" w14:textId="5F3698C8" w:rsidR="003C76C9" w:rsidRPr="00082FB0" w:rsidRDefault="00BA57BB" w:rsidP="00BA57BB">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-sklop 3: OGREVALNI VOZIČEK ZA KROŽNIKE (4 kos)      </w:t>
            </w:r>
          </w:p>
          <w:p w14:paraId="5265C416" w14:textId="5021856F" w:rsidR="00B309F2" w:rsidRPr="00082FB0" w:rsidRDefault="00BA57BB">
            <w:pPr>
              <w:spacing w:after="0" w:line="240" w:lineRule="auto"/>
              <w:jc w:val="both"/>
              <w:rPr>
                <w:rFonts w:ascii="Tahoma" w:hAnsi="Tahoma" w:cs="Tahoma"/>
                <w:sz w:val="20"/>
                <w:szCs w:val="20"/>
                <w:lang w:val="sl-SI"/>
              </w:rPr>
            </w:pPr>
            <w:r w:rsidRPr="00082FB0">
              <w:rPr>
                <w:rFonts w:ascii="Tahoma" w:hAnsi="Tahoma" w:cs="Tahoma"/>
                <w:sz w:val="20"/>
                <w:szCs w:val="20"/>
                <w:lang w:val="sl-SI"/>
              </w:rPr>
              <w:t>-sklop</w:t>
            </w:r>
            <w:r w:rsidR="009B05EB" w:rsidRPr="00082FB0">
              <w:rPr>
                <w:rFonts w:ascii="Tahoma" w:hAnsi="Tahoma" w:cs="Tahoma"/>
                <w:sz w:val="20"/>
                <w:szCs w:val="20"/>
                <w:lang w:val="sl-SI"/>
              </w:rPr>
              <w:t xml:space="preserve"> </w:t>
            </w:r>
            <w:r w:rsidRPr="00082FB0">
              <w:rPr>
                <w:rFonts w:ascii="Tahoma" w:hAnsi="Tahoma" w:cs="Tahoma"/>
                <w:sz w:val="20"/>
                <w:szCs w:val="20"/>
                <w:lang w:val="sl-SI"/>
              </w:rPr>
              <w:t xml:space="preserve">4: VOZIČEK SERVIRNI INOX Z DVEMA POLICAMA (2kos)   </w:t>
            </w:r>
          </w:p>
          <w:p w14:paraId="6936F622" w14:textId="1AFD88AE" w:rsidR="009B05EB" w:rsidRPr="00082FB0" w:rsidRDefault="009B05EB">
            <w:pPr>
              <w:spacing w:after="0" w:line="240" w:lineRule="auto"/>
              <w:jc w:val="both"/>
              <w:rPr>
                <w:rFonts w:ascii="Tahoma" w:hAnsi="Tahoma" w:cs="Tahoma"/>
                <w:sz w:val="20"/>
                <w:szCs w:val="20"/>
                <w:lang w:val="sl-SI"/>
              </w:rPr>
            </w:pPr>
            <w:r w:rsidRPr="00082FB0">
              <w:rPr>
                <w:rFonts w:ascii="Tahoma" w:hAnsi="Tahoma" w:cs="Tahoma"/>
                <w:sz w:val="20"/>
                <w:szCs w:val="20"/>
                <w:lang w:val="sl-SI"/>
              </w:rPr>
              <w:t>-sklop 5:</w:t>
            </w:r>
            <w:r w:rsidRPr="00082FB0">
              <w:rPr>
                <w:rFonts w:ascii="Tahoma" w:hAnsi="Tahoma" w:cs="Tahoma"/>
                <w:sz w:val="20"/>
                <w:szCs w:val="20"/>
              </w:rPr>
              <w:t xml:space="preserve"> </w:t>
            </w:r>
            <w:r w:rsidRPr="00082FB0">
              <w:rPr>
                <w:rFonts w:ascii="Tahoma" w:hAnsi="Tahoma" w:cs="Tahoma"/>
                <w:sz w:val="20"/>
                <w:szCs w:val="20"/>
                <w:lang w:val="sl-SI"/>
              </w:rPr>
              <w:t xml:space="preserve">VOZIČEK SERVIRNI INOX  TREMI POLICAMI (3 kos)      </w:t>
            </w:r>
          </w:p>
        </w:tc>
      </w:tr>
    </w:tbl>
    <w:p w14:paraId="54DA186E" w14:textId="77777777" w:rsidR="00015CFB" w:rsidRPr="00082FB0" w:rsidRDefault="00015CFB">
      <w:pPr>
        <w:spacing w:after="0" w:line="240" w:lineRule="auto"/>
        <w:rPr>
          <w:rFonts w:ascii="Tahoma" w:hAnsi="Tahoma" w:cs="Tahoma"/>
          <w:b/>
          <w:sz w:val="20"/>
          <w:szCs w:val="20"/>
          <w:lang w:val="sl-SI"/>
        </w:rPr>
      </w:pPr>
    </w:p>
    <w:p w14:paraId="4DE80795"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DOKUMENTACIJA V ZVEZI Z ODDAJO JAVNEGA NAROČILA</w:t>
      </w:r>
    </w:p>
    <w:tbl>
      <w:tblPr>
        <w:tblW w:w="9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856"/>
        <w:gridCol w:w="771"/>
        <w:gridCol w:w="777"/>
        <w:gridCol w:w="1444"/>
        <w:gridCol w:w="780"/>
        <w:gridCol w:w="1984"/>
        <w:gridCol w:w="2075"/>
        <w:gridCol w:w="10"/>
      </w:tblGrid>
      <w:tr w:rsidR="00015CFB" w:rsidRPr="00082FB0" w14:paraId="5F5666E7" w14:textId="77777777">
        <w:trPr>
          <w:trHeight w:val="20"/>
          <w:jc w:val="center"/>
        </w:trPr>
        <w:tc>
          <w:tcPr>
            <w:tcW w:w="9697" w:type="dxa"/>
            <w:gridSpan w:val="8"/>
            <w:tcBorders>
              <w:bottom w:val="single" w:sz="4" w:space="0" w:color="auto"/>
            </w:tcBorders>
            <w:shd w:val="clear" w:color="auto" w:fill="FAAA5A"/>
            <w:vAlign w:val="center"/>
          </w:tcPr>
          <w:p w14:paraId="5977ADE1" w14:textId="73C7B5C9" w:rsidR="00015CFB" w:rsidRPr="00082FB0" w:rsidRDefault="009B05EB">
            <w:pPr>
              <w:spacing w:after="0" w:line="240" w:lineRule="auto"/>
              <w:jc w:val="both"/>
              <w:rPr>
                <w:rFonts w:ascii="Tahoma" w:hAnsi="Tahoma" w:cs="Tahoma"/>
                <w:b/>
                <w:sz w:val="20"/>
                <w:szCs w:val="20"/>
                <w:lang w:val="sl-SI"/>
              </w:rPr>
            </w:pPr>
            <w:r w:rsidRPr="00082FB0">
              <w:rPr>
                <w:rFonts w:ascii="Tahoma" w:hAnsi="Tahoma" w:cs="Tahoma"/>
                <w:b/>
                <w:sz w:val="20"/>
                <w:szCs w:val="20"/>
                <w:lang w:val="sl-SI"/>
              </w:rPr>
              <w:t>Razpisno d</w:t>
            </w:r>
            <w:r w:rsidR="00DB73C2" w:rsidRPr="00082FB0">
              <w:rPr>
                <w:rFonts w:ascii="Tahoma" w:hAnsi="Tahoma" w:cs="Tahoma"/>
                <w:b/>
                <w:sz w:val="20"/>
                <w:szCs w:val="20"/>
                <w:lang w:val="sl-SI"/>
              </w:rPr>
              <w:t>okumentacijo v zvezi z oddajo javnega naročila sestavljajo spodaj navedeni obrazci</w:t>
            </w:r>
          </w:p>
        </w:tc>
      </w:tr>
      <w:tr w:rsidR="00015CFB" w:rsidRPr="00082FB0" w14:paraId="17EF2B7B" w14:textId="77777777">
        <w:trPr>
          <w:trHeight w:val="20"/>
          <w:jc w:val="center"/>
        </w:trPr>
        <w:tc>
          <w:tcPr>
            <w:tcW w:w="9697" w:type="dxa"/>
            <w:gridSpan w:val="8"/>
            <w:tcBorders>
              <w:bottom w:val="single" w:sz="4" w:space="0" w:color="auto"/>
            </w:tcBorders>
            <w:shd w:val="clear" w:color="auto" w:fill="FADC8C"/>
            <w:vAlign w:val="center"/>
          </w:tcPr>
          <w:p w14:paraId="10B6A7C7" w14:textId="77777777" w:rsidR="00015CFB" w:rsidRPr="00082FB0" w:rsidRDefault="00DB73C2" w:rsidP="006E1D47">
            <w:pPr>
              <w:numPr>
                <w:ilvl w:val="0"/>
                <w:numId w:val="2"/>
              </w:numPr>
              <w:spacing w:after="120" w:line="240" w:lineRule="auto"/>
              <w:jc w:val="both"/>
              <w:rPr>
                <w:rFonts w:ascii="Tahoma" w:hAnsi="Tahoma" w:cs="Tahoma"/>
                <w:sz w:val="20"/>
                <w:szCs w:val="20"/>
                <w:lang w:val="sl-SI"/>
              </w:rPr>
            </w:pPr>
            <w:proofErr w:type="spellStart"/>
            <w:r w:rsidRPr="00082FB0">
              <w:rPr>
                <w:rFonts w:ascii="Tahoma" w:hAnsi="Tahoma" w:cs="Tahoma"/>
                <w:sz w:val="20"/>
                <w:szCs w:val="20"/>
                <w:lang w:val="sl-SI"/>
              </w:rPr>
              <w:t>ePRO</w:t>
            </w:r>
            <w:proofErr w:type="spellEnd"/>
            <w:r w:rsidRPr="00082FB0">
              <w:rPr>
                <w:rFonts w:ascii="Tahoma" w:hAnsi="Tahoma" w:cs="Tahoma"/>
                <w:sz w:val="20"/>
                <w:szCs w:val="20"/>
                <w:lang w:val="sl-SI"/>
              </w:rPr>
              <w:t xml:space="preserve"> – Navodila ponudnikom;</w:t>
            </w:r>
          </w:p>
          <w:p w14:paraId="4A4F3A6F" w14:textId="4EDD15E8" w:rsidR="00015CFB" w:rsidRPr="00082FB0" w:rsidRDefault="00DB73C2">
            <w:pPr>
              <w:numPr>
                <w:ilvl w:val="0"/>
                <w:numId w:val="2"/>
              </w:numPr>
              <w:spacing w:after="120" w:line="240" w:lineRule="auto"/>
              <w:jc w:val="both"/>
              <w:rPr>
                <w:rFonts w:ascii="Tahoma" w:hAnsi="Tahoma" w:cs="Tahoma"/>
                <w:sz w:val="20"/>
                <w:szCs w:val="20"/>
                <w:lang w:val="sl-SI"/>
              </w:rPr>
            </w:pPr>
            <w:proofErr w:type="spellStart"/>
            <w:r w:rsidRPr="00082FB0">
              <w:rPr>
                <w:rFonts w:ascii="Tahoma" w:hAnsi="Tahoma" w:cs="Tahoma"/>
                <w:sz w:val="20"/>
                <w:szCs w:val="20"/>
                <w:lang w:val="sl-SI"/>
              </w:rPr>
              <w:t>ePRO</w:t>
            </w:r>
            <w:proofErr w:type="spellEnd"/>
            <w:r w:rsidRPr="00082FB0">
              <w:rPr>
                <w:rFonts w:ascii="Tahoma" w:hAnsi="Tahoma" w:cs="Tahoma"/>
                <w:sz w:val="20"/>
                <w:szCs w:val="20"/>
                <w:lang w:val="sl-SI"/>
              </w:rPr>
              <w:t xml:space="preserve"> – Ponudba-</w:t>
            </w:r>
            <w:proofErr w:type="spellStart"/>
            <w:r w:rsidRPr="00082FB0">
              <w:rPr>
                <w:rFonts w:ascii="Tahoma" w:hAnsi="Tahoma" w:cs="Tahoma"/>
                <w:sz w:val="20"/>
                <w:szCs w:val="20"/>
                <w:lang w:val="sl-SI"/>
              </w:rPr>
              <w:t>Pogodba</w:t>
            </w:r>
            <w:r w:rsidR="00B758EF" w:rsidRPr="00082FB0">
              <w:rPr>
                <w:rFonts w:ascii="Tahoma" w:hAnsi="Tahoma" w:cs="Tahoma"/>
                <w:sz w:val="20"/>
                <w:szCs w:val="20"/>
                <w:lang w:val="sl-SI"/>
              </w:rPr>
              <w:t>_blago</w:t>
            </w:r>
            <w:proofErr w:type="spellEnd"/>
            <w:r w:rsidR="00B758EF" w:rsidRPr="00082FB0">
              <w:rPr>
                <w:rFonts w:ascii="Tahoma" w:hAnsi="Tahoma" w:cs="Tahoma"/>
                <w:sz w:val="20"/>
                <w:szCs w:val="20"/>
                <w:lang w:val="sl-SI"/>
              </w:rPr>
              <w:t>;</w:t>
            </w:r>
          </w:p>
          <w:p w14:paraId="5C81968E" w14:textId="77777777" w:rsidR="00015CFB" w:rsidRPr="00082FB0" w:rsidRDefault="00DB73C2">
            <w:pPr>
              <w:numPr>
                <w:ilvl w:val="0"/>
                <w:numId w:val="2"/>
              </w:numPr>
              <w:spacing w:after="120" w:line="240" w:lineRule="auto"/>
              <w:jc w:val="both"/>
              <w:rPr>
                <w:rFonts w:ascii="Tahoma" w:hAnsi="Tahoma" w:cs="Tahoma"/>
                <w:sz w:val="20"/>
                <w:szCs w:val="20"/>
                <w:lang w:val="sl-SI"/>
              </w:rPr>
            </w:pPr>
            <w:proofErr w:type="spellStart"/>
            <w:r w:rsidRPr="00082FB0">
              <w:rPr>
                <w:rFonts w:ascii="Tahoma" w:hAnsi="Tahoma" w:cs="Tahoma"/>
                <w:sz w:val="20"/>
                <w:szCs w:val="20"/>
                <w:lang w:val="sl-SI"/>
              </w:rPr>
              <w:t>ePRO</w:t>
            </w:r>
            <w:proofErr w:type="spellEnd"/>
            <w:r w:rsidRPr="00082FB0">
              <w:rPr>
                <w:rFonts w:ascii="Tahoma" w:hAnsi="Tahoma" w:cs="Tahoma"/>
                <w:sz w:val="20"/>
                <w:szCs w:val="20"/>
                <w:lang w:val="sl-SI"/>
              </w:rPr>
              <w:t xml:space="preserve"> – </w:t>
            </w:r>
            <w:proofErr w:type="spellStart"/>
            <w:r w:rsidR="006D3D6B" w:rsidRPr="00082FB0">
              <w:rPr>
                <w:rFonts w:ascii="Tahoma" w:hAnsi="Tahoma" w:cs="Tahoma"/>
                <w:sz w:val="20"/>
                <w:szCs w:val="20"/>
                <w:lang w:val="sl-SI"/>
              </w:rPr>
              <w:t>IzjavaNMV</w:t>
            </w:r>
            <w:proofErr w:type="spellEnd"/>
            <w:r w:rsidRPr="00082FB0">
              <w:rPr>
                <w:rFonts w:ascii="Tahoma" w:hAnsi="Tahoma" w:cs="Tahoma"/>
                <w:sz w:val="20"/>
                <w:szCs w:val="20"/>
                <w:lang w:val="sl-SI"/>
              </w:rPr>
              <w:t>;</w:t>
            </w:r>
          </w:p>
          <w:p w14:paraId="7279A471" w14:textId="77777777" w:rsidR="00015CFB" w:rsidRPr="00082FB0" w:rsidRDefault="00DB73C2">
            <w:pPr>
              <w:numPr>
                <w:ilvl w:val="0"/>
                <w:numId w:val="2"/>
              </w:numPr>
              <w:spacing w:after="120" w:line="240" w:lineRule="auto"/>
              <w:jc w:val="both"/>
              <w:rPr>
                <w:rFonts w:ascii="Tahoma" w:hAnsi="Tahoma" w:cs="Tahoma"/>
                <w:sz w:val="20"/>
                <w:szCs w:val="20"/>
                <w:lang w:val="sl-SI"/>
              </w:rPr>
            </w:pPr>
            <w:proofErr w:type="spellStart"/>
            <w:r w:rsidRPr="00082FB0">
              <w:rPr>
                <w:rFonts w:ascii="Tahoma" w:hAnsi="Tahoma" w:cs="Tahoma"/>
                <w:sz w:val="20"/>
                <w:szCs w:val="20"/>
                <w:lang w:val="sl-SI"/>
              </w:rPr>
              <w:lastRenderedPageBreak/>
              <w:t>ePRO</w:t>
            </w:r>
            <w:proofErr w:type="spellEnd"/>
            <w:r w:rsidRPr="00082FB0">
              <w:rPr>
                <w:rFonts w:ascii="Tahoma" w:hAnsi="Tahoma" w:cs="Tahoma"/>
                <w:sz w:val="20"/>
                <w:szCs w:val="20"/>
                <w:lang w:val="sl-SI"/>
              </w:rPr>
              <w:t xml:space="preserve"> – Izjava/podatki o udeležbi fizičnih in pravnih oseb v lastništvu ponudnika;</w:t>
            </w:r>
          </w:p>
          <w:p w14:paraId="3FA6819B" w14:textId="1BEDAD85" w:rsidR="00015CFB" w:rsidRDefault="004F43D2">
            <w:pPr>
              <w:numPr>
                <w:ilvl w:val="0"/>
                <w:numId w:val="2"/>
              </w:numPr>
              <w:spacing w:after="120" w:line="240" w:lineRule="auto"/>
              <w:jc w:val="both"/>
              <w:rPr>
                <w:rFonts w:ascii="Tahoma" w:hAnsi="Tahoma" w:cs="Tahoma"/>
                <w:sz w:val="20"/>
                <w:szCs w:val="20"/>
                <w:lang w:val="sl-SI"/>
              </w:rPr>
            </w:pPr>
            <w:proofErr w:type="spellStart"/>
            <w:r w:rsidRPr="004F43D2">
              <w:rPr>
                <w:rFonts w:ascii="Tahoma" w:hAnsi="Tahoma" w:cs="Tahoma"/>
                <w:sz w:val="20"/>
                <w:szCs w:val="20"/>
                <w:lang w:val="sl-SI"/>
              </w:rPr>
              <w:t>ePRO_menicna</w:t>
            </w:r>
            <w:proofErr w:type="spellEnd"/>
            <w:r w:rsidRPr="004F43D2">
              <w:rPr>
                <w:rFonts w:ascii="Tahoma" w:hAnsi="Tahoma" w:cs="Tahoma"/>
                <w:sz w:val="20"/>
                <w:szCs w:val="20"/>
                <w:lang w:val="sl-SI"/>
              </w:rPr>
              <w:t xml:space="preserve"> _</w:t>
            </w:r>
            <w:proofErr w:type="spellStart"/>
            <w:r w:rsidRPr="004F43D2">
              <w:rPr>
                <w:rFonts w:ascii="Tahoma" w:hAnsi="Tahoma" w:cs="Tahoma"/>
                <w:sz w:val="20"/>
                <w:szCs w:val="20"/>
                <w:lang w:val="sl-SI"/>
              </w:rPr>
              <w:t>izjava_s_pooblastilom_dobra</w:t>
            </w:r>
            <w:proofErr w:type="spellEnd"/>
            <w:r w:rsidRPr="004F43D2">
              <w:rPr>
                <w:rFonts w:ascii="Tahoma" w:hAnsi="Tahoma" w:cs="Tahoma"/>
                <w:sz w:val="20"/>
                <w:szCs w:val="20"/>
                <w:lang w:val="sl-SI"/>
              </w:rPr>
              <w:t xml:space="preserve"> izvedba</w:t>
            </w:r>
            <w:r w:rsidR="00A4699E">
              <w:rPr>
                <w:rFonts w:ascii="Tahoma" w:hAnsi="Tahoma" w:cs="Tahoma"/>
                <w:sz w:val="20"/>
                <w:szCs w:val="20"/>
                <w:lang w:val="sl-SI"/>
              </w:rPr>
              <w:t xml:space="preserve"> (za vse sklope)</w:t>
            </w:r>
            <w:r w:rsidR="00DB73C2" w:rsidRPr="00082FB0">
              <w:rPr>
                <w:rFonts w:ascii="Tahoma" w:hAnsi="Tahoma" w:cs="Tahoma"/>
                <w:sz w:val="20"/>
                <w:szCs w:val="20"/>
                <w:lang w:val="sl-SI"/>
              </w:rPr>
              <w:t>;</w:t>
            </w:r>
          </w:p>
          <w:p w14:paraId="62F3E151" w14:textId="4CFDD3B5" w:rsidR="004F43D2" w:rsidRPr="00082FB0" w:rsidRDefault="004F43D2">
            <w:pPr>
              <w:numPr>
                <w:ilvl w:val="0"/>
                <w:numId w:val="2"/>
              </w:numPr>
              <w:spacing w:after="120" w:line="240" w:lineRule="auto"/>
              <w:jc w:val="both"/>
              <w:rPr>
                <w:rFonts w:ascii="Tahoma" w:hAnsi="Tahoma" w:cs="Tahoma"/>
                <w:sz w:val="20"/>
                <w:szCs w:val="20"/>
                <w:lang w:val="sl-SI"/>
              </w:rPr>
            </w:pPr>
            <w:proofErr w:type="spellStart"/>
            <w:r w:rsidRPr="004F43D2">
              <w:rPr>
                <w:rFonts w:ascii="Tahoma" w:hAnsi="Tahoma" w:cs="Tahoma"/>
                <w:sz w:val="20"/>
                <w:szCs w:val="20"/>
                <w:lang w:val="sl-SI"/>
              </w:rPr>
              <w:t>ePRO_menicna</w:t>
            </w:r>
            <w:proofErr w:type="spellEnd"/>
            <w:r w:rsidRPr="004F43D2">
              <w:rPr>
                <w:rFonts w:ascii="Tahoma" w:hAnsi="Tahoma" w:cs="Tahoma"/>
                <w:sz w:val="20"/>
                <w:szCs w:val="20"/>
                <w:lang w:val="sl-SI"/>
              </w:rPr>
              <w:t xml:space="preserve"> _</w:t>
            </w:r>
            <w:proofErr w:type="spellStart"/>
            <w:r w:rsidRPr="004F43D2">
              <w:rPr>
                <w:rFonts w:ascii="Tahoma" w:hAnsi="Tahoma" w:cs="Tahoma"/>
                <w:sz w:val="20"/>
                <w:szCs w:val="20"/>
                <w:lang w:val="sl-SI"/>
              </w:rPr>
              <w:t>izjava_s_pooblastilom_odprava</w:t>
            </w:r>
            <w:proofErr w:type="spellEnd"/>
            <w:r w:rsidRPr="004F43D2">
              <w:rPr>
                <w:rFonts w:ascii="Tahoma" w:hAnsi="Tahoma" w:cs="Tahoma"/>
                <w:sz w:val="20"/>
                <w:szCs w:val="20"/>
                <w:lang w:val="sl-SI"/>
              </w:rPr>
              <w:t xml:space="preserve"> napak</w:t>
            </w:r>
            <w:r w:rsidR="00A4699E">
              <w:rPr>
                <w:rFonts w:ascii="Tahoma" w:hAnsi="Tahoma" w:cs="Tahoma"/>
                <w:sz w:val="20"/>
                <w:szCs w:val="20"/>
                <w:lang w:val="sl-SI"/>
              </w:rPr>
              <w:t xml:space="preserve"> (za vse sklope)</w:t>
            </w:r>
          </w:p>
          <w:p w14:paraId="76ED5E2F" w14:textId="1A04132A" w:rsidR="00015CFB" w:rsidRPr="00082FB0" w:rsidRDefault="004F43D2" w:rsidP="009B05EB">
            <w:pPr>
              <w:numPr>
                <w:ilvl w:val="0"/>
                <w:numId w:val="2"/>
              </w:numPr>
              <w:spacing w:after="120" w:line="240" w:lineRule="auto"/>
              <w:jc w:val="both"/>
              <w:rPr>
                <w:rFonts w:ascii="Tahoma" w:hAnsi="Tahoma" w:cs="Tahoma"/>
                <w:sz w:val="20"/>
                <w:szCs w:val="20"/>
                <w:lang w:val="sl-SI"/>
              </w:rPr>
            </w:pPr>
            <w:r>
              <w:rPr>
                <w:rFonts w:ascii="Tahoma" w:hAnsi="Tahoma" w:cs="Tahoma"/>
                <w:sz w:val="20"/>
                <w:szCs w:val="20"/>
                <w:lang w:val="sl-SI"/>
              </w:rPr>
              <w:t>S</w:t>
            </w:r>
            <w:r w:rsidR="00B758EF" w:rsidRPr="00082FB0">
              <w:rPr>
                <w:rFonts w:ascii="Tahoma" w:hAnsi="Tahoma" w:cs="Tahoma"/>
                <w:sz w:val="20"/>
                <w:szCs w:val="20"/>
                <w:lang w:val="sl-SI"/>
              </w:rPr>
              <w:t>pecifikacije</w:t>
            </w:r>
            <w:r w:rsidR="00DB73C2" w:rsidRPr="00082FB0">
              <w:rPr>
                <w:rFonts w:ascii="Tahoma" w:hAnsi="Tahoma" w:cs="Tahoma"/>
                <w:sz w:val="20"/>
                <w:szCs w:val="20"/>
                <w:lang w:val="sl-SI"/>
              </w:rPr>
              <w:t>;</w:t>
            </w:r>
          </w:p>
          <w:p w14:paraId="0B43194E" w14:textId="19D9E4B6" w:rsidR="006E1D47" w:rsidRPr="00082FB0" w:rsidRDefault="00A4699E" w:rsidP="009B05EB">
            <w:pPr>
              <w:numPr>
                <w:ilvl w:val="0"/>
                <w:numId w:val="2"/>
              </w:numPr>
              <w:spacing w:after="120" w:line="240" w:lineRule="auto"/>
              <w:jc w:val="both"/>
              <w:rPr>
                <w:rFonts w:ascii="Tahoma" w:hAnsi="Tahoma" w:cs="Tahoma"/>
                <w:sz w:val="20"/>
                <w:szCs w:val="20"/>
                <w:lang w:val="sl-SI"/>
              </w:rPr>
            </w:pPr>
            <w:r>
              <w:rPr>
                <w:rFonts w:ascii="Tahoma" w:hAnsi="Tahoma" w:cs="Tahoma"/>
                <w:sz w:val="20"/>
                <w:szCs w:val="20"/>
                <w:lang w:val="sl-SI"/>
              </w:rPr>
              <w:t>P</w:t>
            </w:r>
            <w:r w:rsidR="00B758EF" w:rsidRPr="00082FB0">
              <w:rPr>
                <w:rFonts w:ascii="Tahoma" w:hAnsi="Tahoma" w:cs="Tahoma"/>
                <w:sz w:val="20"/>
                <w:szCs w:val="20"/>
                <w:lang w:val="sl-SI"/>
              </w:rPr>
              <w:t>redračuna;</w:t>
            </w:r>
          </w:p>
          <w:p w14:paraId="282E6BED" w14:textId="77777777" w:rsidR="00015CFB" w:rsidRPr="00082FB0" w:rsidRDefault="00DB73C2" w:rsidP="009B05EB">
            <w:pPr>
              <w:numPr>
                <w:ilvl w:val="0"/>
                <w:numId w:val="2"/>
              </w:numPr>
              <w:spacing w:after="120" w:line="240" w:lineRule="auto"/>
              <w:jc w:val="both"/>
              <w:rPr>
                <w:rFonts w:ascii="Tahoma" w:hAnsi="Tahoma" w:cs="Tahoma"/>
                <w:sz w:val="20"/>
                <w:szCs w:val="20"/>
                <w:lang w:val="sl-SI"/>
              </w:rPr>
            </w:pPr>
            <w:r w:rsidRPr="00082FB0">
              <w:rPr>
                <w:rFonts w:ascii="Tahoma" w:hAnsi="Tahoma" w:cs="Tahoma"/>
                <w:sz w:val="20"/>
                <w:szCs w:val="20"/>
                <w:lang w:val="sl-SI"/>
              </w:rPr>
              <w:t>sestavni del dokumentacije v zvezi z oddajo javnega naročila so tudi vse morebitne spremembe, dopolnitve, popravki dokumentacije ter dodatna pojasnila.</w:t>
            </w:r>
          </w:p>
        </w:tc>
      </w:tr>
      <w:tr w:rsidR="00015CFB" w:rsidRPr="00082FB0" w14:paraId="09A234CA" w14:textId="77777777">
        <w:trPr>
          <w:trHeight w:val="20"/>
          <w:jc w:val="center"/>
        </w:trPr>
        <w:tc>
          <w:tcPr>
            <w:tcW w:w="9697" w:type="dxa"/>
            <w:gridSpan w:val="8"/>
            <w:tcBorders>
              <w:bottom w:val="single" w:sz="4" w:space="0" w:color="auto"/>
            </w:tcBorders>
            <w:shd w:val="clear" w:color="auto" w:fill="FAAA5A"/>
            <w:vAlign w:val="center"/>
          </w:tcPr>
          <w:p w14:paraId="4D63D2FE"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lastRenderedPageBreak/>
              <w:t>Pridobitev dokumentacije v zvezi z oddajo javnega naročila</w:t>
            </w:r>
          </w:p>
        </w:tc>
      </w:tr>
      <w:tr w:rsidR="00015CFB" w:rsidRPr="00082FB0" w14:paraId="2CA4B9FE" w14:textId="77777777">
        <w:trPr>
          <w:trHeight w:val="20"/>
          <w:jc w:val="center"/>
        </w:trPr>
        <w:tc>
          <w:tcPr>
            <w:tcW w:w="4848" w:type="dxa"/>
            <w:gridSpan w:val="4"/>
            <w:tcBorders>
              <w:bottom w:val="single" w:sz="4" w:space="0" w:color="auto"/>
            </w:tcBorders>
            <w:shd w:val="clear" w:color="auto" w:fill="FAAA5A"/>
            <w:vAlign w:val="center"/>
          </w:tcPr>
          <w:p w14:paraId="2ECFED0B"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Dokumentacija v zvezi z oddajo javnega naročila je na voljo na internetnem naslovu:</w:t>
            </w:r>
          </w:p>
        </w:tc>
        <w:tc>
          <w:tcPr>
            <w:tcW w:w="4849" w:type="dxa"/>
            <w:gridSpan w:val="4"/>
            <w:tcBorders>
              <w:bottom w:val="single" w:sz="4" w:space="0" w:color="auto"/>
            </w:tcBorders>
            <w:shd w:val="clear" w:color="auto" w:fill="FAAA5A"/>
            <w:vAlign w:val="center"/>
          </w:tcPr>
          <w:p w14:paraId="79C599A8"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Cena in način plačila</w:t>
            </w:r>
          </w:p>
        </w:tc>
      </w:tr>
      <w:tr w:rsidR="00015CFB" w:rsidRPr="00082FB0" w14:paraId="5813DA5B" w14:textId="77777777">
        <w:trPr>
          <w:trHeight w:val="20"/>
          <w:jc w:val="center"/>
        </w:trPr>
        <w:tc>
          <w:tcPr>
            <w:tcW w:w="4848" w:type="dxa"/>
            <w:gridSpan w:val="4"/>
            <w:tcBorders>
              <w:bottom w:val="single" w:sz="4" w:space="0" w:color="auto"/>
            </w:tcBorders>
            <w:shd w:val="clear" w:color="auto" w:fill="FADC8C"/>
            <w:vAlign w:val="center"/>
          </w:tcPr>
          <w:p w14:paraId="468017C5"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http://www.bolnisnica-go.si/jn</w:t>
            </w:r>
          </w:p>
        </w:tc>
        <w:tc>
          <w:tcPr>
            <w:tcW w:w="4849" w:type="dxa"/>
            <w:gridSpan w:val="4"/>
            <w:tcBorders>
              <w:bottom w:val="single" w:sz="4" w:space="0" w:color="auto"/>
            </w:tcBorders>
            <w:shd w:val="clear" w:color="auto" w:fill="FADC8C"/>
            <w:vAlign w:val="center"/>
          </w:tcPr>
          <w:p w14:paraId="3B1CB9E2"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Dokumentacija je na voljo brezplačno.</w:t>
            </w:r>
          </w:p>
        </w:tc>
      </w:tr>
      <w:tr w:rsidR="00015CFB" w:rsidRPr="00082FB0" w14:paraId="5BFFEE36" w14:textId="77777777">
        <w:trPr>
          <w:trHeight w:val="20"/>
          <w:jc w:val="center"/>
        </w:trPr>
        <w:tc>
          <w:tcPr>
            <w:tcW w:w="9697" w:type="dxa"/>
            <w:gridSpan w:val="8"/>
            <w:shd w:val="clear" w:color="auto" w:fill="FAAA5A"/>
            <w:vAlign w:val="center"/>
          </w:tcPr>
          <w:p w14:paraId="0CACCB4D"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Dodatna pojasnila</w:t>
            </w:r>
          </w:p>
        </w:tc>
      </w:tr>
      <w:tr w:rsidR="00015CFB" w:rsidRPr="00082FB0" w14:paraId="14017740" w14:textId="77777777">
        <w:trPr>
          <w:trHeight w:val="20"/>
          <w:jc w:val="center"/>
        </w:trPr>
        <w:tc>
          <w:tcPr>
            <w:tcW w:w="3404" w:type="dxa"/>
            <w:gridSpan w:val="3"/>
            <w:tcBorders>
              <w:bottom w:val="single" w:sz="4" w:space="0" w:color="auto"/>
            </w:tcBorders>
            <w:shd w:val="clear" w:color="auto" w:fill="FAAA5A"/>
            <w:vAlign w:val="center"/>
          </w:tcPr>
          <w:p w14:paraId="04627206"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Kontaktni podatki za dodatna pojasnila</w:t>
            </w:r>
          </w:p>
        </w:tc>
        <w:tc>
          <w:tcPr>
            <w:tcW w:w="6293" w:type="dxa"/>
            <w:gridSpan w:val="5"/>
            <w:tcBorders>
              <w:bottom w:val="single" w:sz="4" w:space="0" w:color="auto"/>
            </w:tcBorders>
            <w:shd w:val="clear" w:color="auto" w:fill="FADC8C"/>
            <w:vAlign w:val="center"/>
          </w:tcPr>
          <w:p w14:paraId="4FBD12F1"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Ponudniki lahko zastavljajo vprašanja preko Portala javnih naročil </w:t>
            </w:r>
            <w:hyperlink r:id="rId8" w:history="1">
              <w:r w:rsidRPr="00082FB0">
                <w:rPr>
                  <w:rStyle w:val="Hiperpovezava"/>
                  <w:rFonts w:ascii="Tahoma" w:hAnsi="Tahoma" w:cs="Tahoma"/>
                  <w:sz w:val="20"/>
                  <w:szCs w:val="20"/>
                  <w:lang w:val="sl-SI"/>
                </w:rPr>
                <w:t>www.enarocanje.si</w:t>
              </w:r>
            </w:hyperlink>
            <w:r w:rsidRPr="00082FB0">
              <w:rPr>
                <w:rFonts w:ascii="Tahoma" w:hAnsi="Tahoma" w:cs="Tahoma"/>
                <w:sz w:val="20"/>
                <w:szCs w:val="20"/>
                <w:lang w:val="sl-SI"/>
              </w:rPr>
              <w:t xml:space="preserve"> pri objavi predmetnega javnega naročila.</w:t>
            </w:r>
          </w:p>
          <w:p w14:paraId="238C7B53" w14:textId="77777777" w:rsidR="0053628C" w:rsidRPr="00082FB0" w:rsidRDefault="00DB73C2">
            <w:pPr>
              <w:spacing w:after="0" w:line="240" w:lineRule="auto"/>
              <w:jc w:val="both"/>
              <w:rPr>
                <w:rFonts w:ascii="Tahoma" w:hAnsi="Tahoma" w:cs="Tahoma"/>
                <w:sz w:val="20"/>
                <w:szCs w:val="20"/>
              </w:rPr>
            </w:pPr>
            <w:r w:rsidRPr="00082FB0">
              <w:rPr>
                <w:rFonts w:ascii="Tahoma" w:hAnsi="Tahoma" w:cs="Tahoma"/>
                <w:sz w:val="20"/>
                <w:szCs w:val="20"/>
                <w:lang w:val="sl-SI"/>
              </w:rPr>
              <w:t>Naročnik se ne zavezuje, da bo odgovarjal na vprašanja, ki ne bodo zastavljena na zgornji način.</w:t>
            </w:r>
            <w:r w:rsidR="0053628C" w:rsidRPr="00082FB0">
              <w:rPr>
                <w:rFonts w:ascii="Tahoma" w:hAnsi="Tahoma" w:cs="Tahoma"/>
                <w:sz w:val="20"/>
                <w:szCs w:val="20"/>
              </w:rPr>
              <w:t xml:space="preserve"> </w:t>
            </w:r>
          </w:p>
          <w:p w14:paraId="5F63D579" w14:textId="77777777" w:rsidR="00015CFB" w:rsidRPr="00082FB0" w:rsidRDefault="0053628C">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Naročnik ni odgovoren za pojasnila, razlage, dodatke, ki so bila prevzemnikom RD dana v ustni obliki. Kakršnekoli dodatne razlage, dopolnila, podatki ali pojasnila, ki niso bila izdana v obliki pojasnila oz. dopolnitve, ne obvezujejo naročnika.  </w:t>
            </w:r>
          </w:p>
        </w:tc>
      </w:tr>
      <w:tr w:rsidR="00015CFB" w:rsidRPr="00082FB0" w14:paraId="45101E80" w14:textId="77777777">
        <w:trPr>
          <w:trHeight w:val="20"/>
          <w:jc w:val="center"/>
        </w:trPr>
        <w:tc>
          <w:tcPr>
            <w:tcW w:w="3404" w:type="dxa"/>
            <w:gridSpan w:val="3"/>
            <w:shd w:val="clear" w:color="auto" w:fill="FAAA5A"/>
            <w:vAlign w:val="center"/>
          </w:tcPr>
          <w:p w14:paraId="17488222"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Rok za postavitev vprašanj</w:t>
            </w:r>
          </w:p>
        </w:tc>
        <w:tc>
          <w:tcPr>
            <w:tcW w:w="6293" w:type="dxa"/>
            <w:gridSpan w:val="5"/>
            <w:shd w:val="clear" w:color="auto" w:fill="FADC8C"/>
            <w:vAlign w:val="center"/>
          </w:tcPr>
          <w:p w14:paraId="502B1BD8" w14:textId="4BB35FB0" w:rsidR="003C6426" w:rsidRPr="00082FB0" w:rsidRDefault="000E21B4">
            <w:pPr>
              <w:spacing w:after="0" w:line="240" w:lineRule="auto"/>
              <w:jc w:val="both"/>
              <w:rPr>
                <w:rFonts w:ascii="Tahoma" w:hAnsi="Tahoma" w:cs="Tahoma"/>
                <w:sz w:val="20"/>
                <w:szCs w:val="20"/>
              </w:rPr>
            </w:pPr>
            <w:proofErr w:type="spellStart"/>
            <w:r w:rsidRPr="00082FB0">
              <w:rPr>
                <w:rFonts w:ascii="Tahoma" w:hAnsi="Tahoma" w:cs="Tahoma"/>
                <w:sz w:val="20"/>
                <w:szCs w:val="20"/>
              </w:rPr>
              <w:t>Naročnik</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bo</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zahtevo</w:t>
            </w:r>
            <w:proofErr w:type="spellEnd"/>
            <w:r w:rsidRPr="00082FB0">
              <w:rPr>
                <w:rFonts w:ascii="Tahoma" w:hAnsi="Tahoma" w:cs="Tahoma"/>
                <w:sz w:val="20"/>
                <w:szCs w:val="20"/>
              </w:rPr>
              <w:t xml:space="preserve"> za </w:t>
            </w:r>
            <w:proofErr w:type="spellStart"/>
            <w:r w:rsidRPr="00082FB0">
              <w:rPr>
                <w:rFonts w:ascii="Tahoma" w:hAnsi="Tahoma" w:cs="Tahoma"/>
                <w:sz w:val="20"/>
                <w:szCs w:val="20"/>
              </w:rPr>
              <w:t>pojasnilo</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razpisne</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dokumentacije</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oziroma</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kakršnokoli</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drugo</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vprašanje</w:t>
            </w:r>
            <w:proofErr w:type="spellEnd"/>
            <w:r w:rsidRPr="00082FB0">
              <w:rPr>
                <w:rFonts w:ascii="Tahoma" w:hAnsi="Tahoma" w:cs="Tahoma"/>
                <w:sz w:val="20"/>
                <w:szCs w:val="20"/>
              </w:rPr>
              <w:t xml:space="preserve"> v </w:t>
            </w:r>
            <w:proofErr w:type="spellStart"/>
            <w:r w:rsidRPr="00082FB0">
              <w:rPr>
                <w:rFonts w:ascii="Tahoma" w:hAnsi="Tahoma" w:cs="Tahoma"/>
                <w:sz w:val="20"/>
                <w:szCs w:val="20"/>
              </w:rPr>
              <w:t>zvezi</w:t>
            </w:r>
            <w:proofErr w:type="spellEnd"/>
            <w:r w:rsidRPr="00082FB0">
              <w:rPr>
                <w:rFonts w:ascii="Tahoma" w:hAnsi="Tahoma" w:cs="Tahoma"/>
                <w:sz w:val="20"/>
                <w:szCs w:val="20"/>
              </w:rPr>
              <w:t xml:space="preserve"> z </w:t>
            </w:r>
            <w:proofErr w:type="spellStart"/>
            <w:r w:rsidRPr="00082FB0">
              <w:rPr>
                <w:rFonts w:ascii="Tahoma" w:hAnsi="Tahoma" w:cs="Tahoma"/>
                <w:sz w:val="20"/>
                <w:szCs w:val="20"/>
              </w:rPr>
              <w:t>naročilom</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štel</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kot</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pravočasno</w:t>
            </w:r>
            <w:proofErr w:type="spellEnd"/>
            <w:r w:rsidRPr="00082FB0">
              <w:rPr>
                <w:rFonts w:ascii="Tahoma" w:hAnsi="Tahoma" w:cs="Tahoma"/>
                <w:sz w:val="20"/>
                <w:szCs w:val="20"/>
              </w:rPr>
              <w:t xml:space="preserve">, v </w:t>
            </w:r>
            <w:proofErr w:type="spellStart"/>
            <w:r w:rsidRPr="00082FB0">
              <w:rPr>
                <w:rFonts w:ascii="Tahoma" w:hAnsi="Tahoma" w:cs="Tahoma"/>
                <w:sz w:val="20"/>
                <w:szCs w:val="20"/>
              </w:rPr>
              <w:t>kolikor</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bo</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na</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portalu</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javnih</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naročil</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zastavljeno</w:t>
            </w:r>
            <w:proofErr w:type="spellEnd"/>
            <w:r w:rsidRPr="00082FB0">
              <w:rPr>
                <w:rFonts w:ascii="Tahoma" w:hAnsi="Tahoma" w:cs="Tahoma"/>
                <w:sz w:val="20"/>
                <w:szCs w:val="20"/>
              </w:rPr>
              <w:t xml:space="preserve"> </w:t>
            </w:r>
            <w:proofErr w:type="spellStart"/>
            <w:r w:rsidRPr="00082FB0">
              <w:rPr>
                <w:rFonts w:ascii="Tahoma" w:hAnsi="Tahoma" w:cs="Tahoma"/>
                <w:sz w:val="20"/>
                <w:szCs w:val="20"/>
              </w:rPr>
              <w:t>najkasneje</w:t>
            </w:r>
            <w:proofErr w:type="spellEnd"/>
            <w:r w:rsidRPr="00082FB0">
              <w:rPr>
                <w:rFonts w:ascii="Tahoma" w:hAnsi="Tahoma" w:cs="Tahoma"/>
                <w:sz w:val="20"/>
                <w:szCs w:val="20"/>
              </w:rPr>
              <w:t xml:space="preserve"> do </w:t>
            </w:r>
            <w:proofErr w:type="spellStart"/>
            <w:r w:rsidRPr="00082FB0">
              <w:rPr>
                <w:rFonts w:ascii="Tahoma" w:hAnsi="Tahoma" w:cs="Tahoma"/>
                <w:sz w:val="20"/>
                <w:szCs w:val="20"/>
              </w:rPr>
              <w:t>vključno</w:t>
            </w:r>
            <w:proofErr w:type="spellEnd"/>
            <w:r w:rsidRPr="00082FB0">
              <w:rPr>
                <w:rFonts w:ascii="Tahoma" w:hAnsi="Tahoma" w:cs="Tahoma"/>
                <w:sz w:val="20"/>
                <w:szCs w:val="20"/>
              </w:rPr>
              <w:t xml:space="preserve"> </w:t>
            </w:r>
            <w:r w:rsidR="00C00F93">
              <w:rPr>
                <w:rFonts w:ascii="Tahoma" w:hAnsi="Tahoma" w:cs="Tahoma"/>
                <w:b/>
                <w:sz w:val="20"/>
                <w:szCs w:val="20"/>
              </w:rPr>
              <w:t>28.02.2019</w:t>
            </w:r>
            <w:r w:rsidRPr="00082FB0">
              <w:rPr>
                <w:rFonts w:ascii="Tahoma" w:hAnsi="Tahoma" w:cs="Tahoma"/>
                <w:b/>
                <w:sz w:val="20"/>
                <w:szCs w:val="20"/>
              </w:rPr>
              <w:t xml:space="preserve"> do </w:t>
            </w:r>
            <w:r w:rsidR="003C6426" w:rsidRPr="00082FB0">
              <w:rPr>
                <w:rFonts w:ascii="Tahoma" w:hAnsi="Tahoma" w:cs="Tahoma"/>
                <w:b/>
                <w:sz w:val="20"/>
                <w:szCs w:val="20"/>
              </w:rPr>
              <w:t>12,00</w:t>
            </w:r>
            <w:r w:rsidRPr="00082FB0">
              <w:rPr>
                <w:rFonts w:ascii="Tahoma" w:hAnsi="Tahoma" w:cs="Tahoma"/>
                <w:b/>
                <w:sz w:val="20"/>
                <w:szCs w:val="20"/>
              </w:rPr>
              <w:t xml:space="preserve"> </w:t>
            </w:r>
            <w:proofErr w:type="spellStart"/>
            <w:r w:rsidRPr="00082FB0">
              <w:rPr>
                <w:rFonts w:ascii="Tahoma" w:hAnsi="Tahoma" w:cs="Tahoma"/>
                <w:b/>
                <w:sz w:val="20"/>
                <w:szCs w:val="20"/>
              </w:rPr>
              <w:t>ure</w:t>
            </w:r>
            <w:proofErr w:type="spellEnd"/>
            <w:r w:rsidR="003C6426" w:rsidRPr="00082FB0">
              <w:rPr>
                <w:rFonts w:ascii="Tahoma" w:hAnsi="Tahoma" w:cs="Tahoma"/>
                <w:sz w:val="20"/>
                <w:szCs w:val="20"/>
              </w:rPr>
              <w:t>.</w:t>
            </w:r>
          </w:p>
          <w:p w14:paraId="1BB6E6B3" w14:textId="77777777" w:rsidR="003C6426" w:rsidRPr="00082FB0" w:rsidRDefault="003C6426">
            <w:pPr>
              <w:spacing w:after="0" w:line="240" w:lineRule="auto"/>
              <w:jc w:val="both"/>
              <w:rPr>
                <w:rFonts w:ascii="Tahoma" w:hAnsi="Tahoma" w:cs="Tahoma"/>
                <w:sz w:val="20"/>
                <w:szCs w:val="20"/>
                <w:lang w:val="sl-SI"/>
              </w:rPr>
            </w:pPr>
          </w:p>
          <w:p w14:paraId="63120329" w14:textId="6B63E259"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Naročnik bo na vprašanja odgovoril najkasneje do </w:t>
            </w:r>
            <w:r w:rsidR="00C00F93">
              <w:rPr>
                <w:rFonts w:ascii="Tahoma" w:hAnsi="Tahoma" w:cs="Tahoma"/>
                <w:sz w:val="20"/>
                <w:szCs w:val="20"/>
              </w:rPr>
              <w:t>04.03.2019</w:t>
            </w:r>
            <w:r w:rsidRPr="00082FB0">
              <w:rPr>
                <w:rFonts w:ascii="Tahoma" w:hAnsi="Tahoma" w:cs="Tahoma"/>
                <w:sz w:val="20"/>
                <w:szCs w:val="20"/>
                <w:lang w:val="sl-SI"/>
              </w:rPr>
              <w:t xml:space="preserve"> do </w:t>
            </w:r>
            <w:r w:rsidR="005063CE" w:rsidRPr="00082FB0">
              <w:rPr>
                <w:rFonts w:ascii="Tahoma" w:hAnsi="Tahoma" w:cs="Tahoma"/>
                <w:sz w:val="20"/>
                <w:szCs w:val="20"/>
                <w:lang w:val="sl-SI"/>
              </w:rPr>
              <w:t>14:</w:t>
            </w:r>
            <w:r w:rsidR="00C00F93">
              <w:rPr>
                <w:rFonts w:ascii="Tahoma" w:hAnsi="Tahoma" w:cs="Tahoma"/>
                <w:sz w:val="20"/>
                <w:szCs w:val="20"/>
                <w:lang w:val="sl-SI"/>
              </w:rPr>
              <w:t>3</w:t>
            </w:r>
            <w:r w:rsidR="005063CE" w:rsidRPr="00082FB0">
              <w:rPr>
                <w:rFonts w:ascii="Tahoma" w:hAnsi="Tahoma" w:cs="Tahoma"/>
                <w:sz w:val="20"/>
                <w:szCs w:val="20"/>
                <w:lang w:val="sl-SI"/>
              </w:rPr>
              <w:t>0</w:t>
            </w:r>
            <w:r w:rsidRPr="00082FB0">
              <w:rPr>
                <w:rFonts w:ascii="Tahoma" w:hAnsi="Tahoma" w:cs="Tahoma"/>
                <w:sz w:val="20"/>
                <w:szCs w:val="20"/>
                <w:lang w:val="sl-SI"/>
              </w:rPr>
              <w:t xml:space="preserve"> preko Portala javnih naročil </w:t>
            </w:r>
            <w:hyperlink r:id="rId9" w:history="1">
              <w:r w:rsidRPr="00082FB0">
                <w:rPr>
                  <w:rStyle w:val="Hiperpovezava"/>
                  <w:rFonts w:ascii="Tahoma" w:hAnsi="Tahoma" w:cs="Tahoma"/>
                  <w:sz w:val="20"/>
                  <w:szCs w:val="20"/>
                  <w:lang w:val="sl-SI"/>
                </w:rPr>
                <w:t>www.enarocanje.si</w:t>
              </w:r>
            </w:hyperlink>
            <w:r w:rsidRPr="00082FB0">
              <w:rPr>
                <w:rFonts w:ascii="Tahoma" w:hAnsi="Tahoma" w:cs="Tahoma"/>
                <w:sz w:val="20"/>
                <w:szCs w:val="20"/>
                <w:lang w:val="sl-SI"/>
              </w:rPr>
              <w:t xml:space="preserve"> pri objavi predmetnega javnega naročila.</w:t>
            </w:r>
          </w:p>
        </w:tc>
      </w:tr>
      <w:tr w:rsidR="00015CFB" w:rsidRPr="00082FB0" w14:paraId="432101D5" w14:textId="77777777">
        <w:trPr>
          <w:gridAfter w:val="1"/>
          <w:wAfter w:w="10" w:type="dxa"/>
          <w:trHeight w:val="20"/>
          <w:jc w:val="center"/>
        </w:trPr>
        <w:tc>
          <w:tcPr>
            <w:tcW w:w="1856" w:type="dxa"/>
            <w:vMerge w:val="restart"/>
            <w:shd w:val="clear" w:color="auto" w:fill="FAAA5A"/>
            <w:vAlign w:val="center"/>
          </w:tcPr>
          <w:p w14:paraId="166EEFD7"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Ogled</w:t>
            </w:r>
          </w:p>
        </w:tc>
        <w:tc>
          <w:tcPr>
            <w:tcW w:w="771" w:type="dxa"/>
            <w:shd w:val="clear" w:color="auto" w:fill="FAAA5A"/>
            <w:vAlign w:val="center"/>
          </w:tcPr>
          <w:p w14:paraId="38F3CEB1"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NE</w:t>
            </w:r>
          </w:p>
        </w:tc>
        <w:tc>
          <w:tcPr>
            <w:tcW w:w="777" w:type="dxa"/>
            <w:shd w:val="clear" w:color="auto" w:fill="FAAA5A"/>
            <w:vAlign w:val="center"/>
          </w:tcPr>
          <w:p w14:paraId="7C4D2FFE"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DA</w:t>
            </w:r>
          </w:p>
        </w:tc>
        <w:tc>
          <w:tcPr>
            <w:tcW w:w="2224" w:type="dxa"/>
            <w:gridSpan w:val="2"/>
            <w:shd w:val="clear" w:color="auto" w:fill="FAAA5A"/>
            <w:vAlign w:val="center"/>
          </w:tcPr>
          <w:p w14:paraId="38371F5B"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Kontaktni podatki za predhodno najavo</w:t>
            </w:r>
          </w:p>
        </w:tc>
        <w:tc>
          <w:tcPr>
            <w:tcW w:w="1984" w:type="dxa"/>
            <w:shd w:val="clear" w:color="auto" w:fill="FAAA5A"/>
            <w:vAlign w:val="center"/>
          </w:tcPr>
          <w:p w14:paraId="35BAB81B"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Lokacija ogleda</w:t>
            </w:r>
          </w:p>
        </w:tc>
        <w:tc>
          <w:tcPr>
            <w:tcW w:w="2075" w:type="dxa"/>
            <w:shd w:val="clear" w:color="auto" w:fill="FAAA5A"/>
            <w:vAlign w:val="center"/>
          </w:tcPr>
          <w:p w14:paraId="5735B9AD"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Predmet ogleda</w:t>
            </w:r>
          </w:p>
        </w:tc>
      </w:tr>
      <w:tr w:rsidR="00015CFB" w:rsidRPr="00082FB0" w14:paraId="22EE26F2" w14:textId="77777777">
        <w:trPr>
          <w:trHeight w:val="20"/>
          <w:jc w:val="center"/>
        </w:trPr>
        <w:tc>
          <w:tcPr>
            <w:tcW w:w="1856" w:type="dxa"/>
            <w:vMerge/>
            <w:shd w:val="clear" w:color="auto" w:fill="FAAA5A"/>
          </w:tcPr>
          <w:p w14:paraId="64501601" w14:textId="77777777" w:rsidR="00015CFB" w:rsidRPr="00082FB0" w:rsidRDefault="00015CFB">
            <w:pPr>
              <w:spacing w:after="0" w:line="240" w:lineRule="auto"/>
              <w:rPr>
                <w:rFonts w:ascii="Tahoma" w:hAnsi="Tahoma" w:cs="Tahoma"/>
                <w:sz w:val="20"/>
                <w:szCs w:val="20"/>
                <w:lang w:val="sl-SI"/>
              </w:rPr>
            </w:pPr>
          </w:p>
        </w:tc>
        <w:tc>
          <w:tcPr>
            <w:tcW w:w="771" w:type="dxa"/>
            <w:shd w:val="clear" w:color="auto" w:fill="FADC8C"/>
            <w:vAlign w:val="center"/>
          </w:tcPr>
          <w:p w14:paraId="6F690518"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sym w:font="Wingdings" w:char="F0FC"/>
            </w:r>
          </w:p>
        </w:tc>
        <w:tc>
          <w:tcPr>
            <w:tcW w:w="777" w:type="dxa"/>
            <w:shd w:val="clear" w:color="auto" w:fill="FADC8C"/>
            <w:vAlign w:val="center"/>
          </w:tcPr>
          <w:p w14:paraId="2AF556AB" w14:textId="77777777" w:rsidR="00015CFB" w:rsidRPr="00082FB0" w:rsidRDefault="00015CFB">
            <w:pPr>
              <w:spacing w:after="0" w:line="240" w:lineRule="auto"/>
              <w:jc w:val="center"/>
              <w:rPr>
                <w:rFonts w:ascii="Tahoma" w:hAnsi="Tahoma" w:cs="Tahoma"/>
                <w:sz w:val="20"/>
                <w:szCs w:val="20"/>
                <w:lang w:val="sl-SI"/>
              </w:rPr>
            </w:pPr>
          </w:p>
        </w:tc>
        <w:tc>
          <w:tcPr>
            <w:tcW w:w="2224" w:type="dxa"/>
            <w:gridSpan w:val="2"/>
            <w:shd w:val="clear" w:color="auto" w:fill="FADC8C"/>
            <w:vAlign w:val="center"/>
          </w:tcPr>
          <w:p w14:paraId="210A95CC" w14:textId="77777777" w:rsidR="00015CFB" w:rsidRPr="00082FB0" w:rsidRDefault="00015CFB">
            <w:pPr>
              <w:spacing w:after="0" w:line="240" w:lineRule="auto"/>
              <w:jc w:val="center"/>
              <w:rPr>
                <w:rFonts w:ascii="Tahoma" w:hAnsi="Tahoma" w:cs="Tahoma"/>
                <w:sz w:val="20"/>
                <w:szCs w:val="20"/>
                <w:lang w:val="sl-SI"/>
              </w:rPr>
            </w:pPr>
          </w:p>
        </w:tc>
        <w:tc>
          <w:tcPr>
            <w:tcW w:w="1984" w:type="dxa"/>
            <w:shd w:val="clear" w:color="auto" w:fill="FADC8C"/>
            <w:vAlign w:val="center"/>
          </w:tcPr>
          <w:p w14:paraId="2E216503" w14:textId="77777777" w:rsidR="00015CFB" w:rsidRPr="00082FB0" w:rsidRDefault="00015CFB">
            <w:pPr>
              <w:spacing w:after="0" w:line="240" w:lineRule="auto"/>
              <w:jc w:val="center"/>
              <w:rPr>
                <w:rFonts w:ascii="Tahoma" w:hAnsi="Tahoma" w:cs="Tahoma"/>
                <w:sz w:val="20"/>
                <w:szCs w:val="20"/>
                <w:lang w:val="sl-SI"/>
              </w:rPr>
            </w:pPr>
          </w:p>
        </w:tc>
        <w:tc>
          <w:tcPr>
            <w:tcW w:w="2085" w:type="dxa"/>
            <w:gridSpan w:val="2"/>
            <w:shd w:val="clear" w:color="auto" w:fill="FADC8C"/>
            <w:vAlign w:val="center"/>
          </w:tcPr>
          <w:p w14:paraId="522CFCE1" w14:textId="77777777" w:rsidR="00015CFB" w:rsidRPr="00082FB0" w:rsidRDefault="00015CFB">
            <w:pPr>
              <w:spacing w:after="0" w:line="240" w:lineRule="auto"/>
              <w:jc w:val="center"/>
              <w:rPr>
                <w:rFonts w:ascii="Tahoma" w:hAnsi="Tahoma" w:cs="Tahoma"/>
                <w:sz w:val="20"/>
                <w:szCs w:val="20"/>
                <w:lang w:val="sl-SI"/>
              </w:rPr>
            </w:pPr>
          </w:p>
        </w:tc>
      </w:tr>
    </w:tbl>
    <w:p w14:paraId="2558D846" w14:textId="77777777" w:rsidR="00015CFB" w:rsidRPr="00082FB0" w:rsidRDefault="00015CFB">
      <w:pPr>
        <w:spacing w:after="0" w:line="240" w:lineRule="auto"/>
        <w:rPr>
          <w:rFonts w:ascii="Tahoma" w:hAnsi="Tahoma" w:cs="Tahoma"/>
          <w:b/>
          <w:sz w:val="20"/>
          <w:szCs w:val="20"/>
          <w:lang w:val="sl-SI"/>
        </w:rPr>
      </w:pPr>
    </w:p>
    <w:p w14:paraId="5C6DBE69"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PONUDBA</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082FB0" w14:paraId="0BAA29A7" w14:textId="77777777">
        <w:trPr>
          <w:trHeight w:val="20"/>
          <w:jc w:val="center"/>
        </w:trPr>
        <w:tc>
          <w:tcPr>
            <w:tcW w:w="9694" w:type="dxa"/>
            <w:tcBorders>
              <w:bottom w:val="single" w:sz="4" w:space="0" w:color="auto"/>
            </w:tcBorders>
            <w:shd w:val="clear" w:color="auto" w:fill="FAAA5A"/>
            <w:vAlign w:val="center"/>
          </w:tcPr>
          <w:p w14:paraId="792E98D5" w14:textId="77777777" w:rsidR="00015CFB" w:rsidRPr="00082FB0" w:rsidRDefault="00DB73C2">
            <w:pPr>
              <w:spacing w:after="0" w:line="240" w:lineRule="auto"/>
              <w:jc w:val="both"/>
              <w:rPr>
                <w:rFonts w:ascii="Tahoma" w:hAnsi="Tahoma" w:cs="Tahoma"/>
                <w:b/>
                <w:sz w:val="20"/>
                <w:szCs w:val="20"/>
                <w:lang w:val="sl-SI"/>
              </w:rPr>
            </w:pPr>
            <w:r w:rsidRPr="00082FB0">
              <w:rPr>
                <w:rFonts w:ascii="Tahoma" w:hAnsi="Tahoma" w:cs="Tahoma"/>
                <w:b/>
                <w:sz w:val="20"/>
                <w:szCs w:val="20"/>
                <w:lang w:val="sl-SI"/>
              </w:rPr>
              <w:t>Ponudba mora vsebovati vse spodaj naštete ustrezno izpolnjene obrazce in ostale zahtevane dokumente</w:t>
            </w:r>
          </w:p>
        </w:tc>
      </w:tr>
      <w:tr w:rsidR="00015CFB" w:rsidRPr="00082FB0" w14:paraId="2AFE3B9A" w14:textId="77777777">
        <w:trPr>
          <w:trHeight w:val="20"/>
          <w:jc w:val="center"/>
        </w:trPr>
        <w:tc>
          <w:tcPr>
            <w:tcW w:w="9694" w:type="dxa"/>
            <w:shd w:val="clear" w:color="auto" w:fill="FADC8C"/>
            <w:vAlign w:val="center"/>
          </w:tcPr>
          <w:p w14:paraId="1A0CB254" w14:textId="2DC78988" w:rsidR="00015CFB" w:rsidRPr="00082FB0" w:rsidRDefault="00A4699E" w:rsidP="00DB73C2">
            <w:pPr>
              <w:numPr>
                <w:ilvl w:val="0"/>
                <w:numId w:val="3"/>
              </w:numPr>
              <w:spacing w:after="120" w:line="240" w:lineRule="auto"/>
              <w:jc w:val="both"/>
              <w:rPr>
                <w:rFonts w:ascii="Tahoma" w:hAnsi="Tahoma" w:cs="Tahoma"/>
                <w:sz w:val="20"/>
                <w:szCs w:val="20"/>
                <w:lang w:val="sl-SI"/>
              </w:rPr>
            </w:pPr>
            <w:r w:rsidRPr="00082FB0">
              <w:rPr>
                <w:rFonts w:ascii="Tahoma" w:hAnsi="Tahoma" w:cs="Tahoma"/>
                <w:sz w:val="20"/>
                <w:szCs w:val="20"/>
                <w:lang w:val="sl-SI"/>
              </w:rPr>
              <w:t>I</w:t>
            </w:r>
            <w:r w:rsidR="00DB73C2" w:rsidRPr="00082FB0">
              <w:rPr>
                <w:rFonts w:ascii="Tahoma" w:hAnsi="Tahoma" w:cs="Tahoma"/>
                <w:sz w:val="20"/>
                <w:szCs w:val="20"/>
                <w:lang w:val="sl-SI"/>
              </w:rPr>
              <w:t>zpolnjen</w:t>
            </w:r>
            <w:r>
              <w:rPr>
                <w:rFonts w:ascii="Tahoma" w:hAnsi="Tahoma" w:cs="Tahoma"/>
                <w:sz w:val="20"/>
                <w:szCs w:val="20"/>
                <w:lang w:val="sl-SI"/>
              </w:rPr>
              <w:t xml:space="preserve">, podpisan in žigosan </w:t>
            </w:r>
            <w:r w:rsidR="00DB73C2" w:rsidRPr="00082FB0">
              <w:rPr>
                <w:rFonts w:ascii="Tahoma" w:hAnsi="Tahoma" w:cs="Tahoma"/>
                <w:sz w:val="20"/>
                <w:szCs w:val="20"/>
                <w:lang w:val="sl-SI"/>
              </w:rPr>
              <w:t xml:space="preserve">obrazec </w:t>
            </w:r>
            <w:proofErr w:type="spellStart"/>
            <w:r w:rsidR="00DB73C2" w:rsidRPr="00082FB0">
              <w:rPr>
                <w:rFonts w:ascii="Tahoma" w:hAnsi="Tahoma" w:cs="Tahoma"/>
                <w:b/>
                <w:sz w:val="20"/>
                <w:szCs w:val="20"/>
                <w:lang w:val="sl-SI"/>
              </w:rPr>
              <w:t>ePRO</w:t>
            </w:r>
            <w:proofErr w:type="spellEnd"/>
            <w:r w:rsidR="00DB73C2" w:rsidRPr="00082FB0">
              <w:rPr>
                <w:rFonts w:ascii="Tahoma" w:hAnsi="Tahoma" w:cs="Tahoma"/>
                <w:b/>
                <w:sz w:val="20"/>
                <w:szCs w:val="20"/>
                <w:lang w:val="sl-SI"/>
              </w:rPr>
              <w:t xml:space="preserve"> – Ponudba-</w:t>
            </w:r>
            <w:proofErr w:type="spellStart"/>
            <w:r w:rsidR="00DB73C2" w:rsidRPr="00082FB0">
              <w:rPr>
                <w:rFonts w:ascii="Tahoma" w:hAnsi="Tahoma" w:cs="Tahoma"/>
                <w:b/>
                <w:sz w:val="20"/>
                <w:szCs w:val="20"/>
                <w:lang w:val="sl-SI"/>
              </w:rPr>
              <w:t>Pogodba</w:t>
            </w:r>
            <w:r w:rsidR="00B758EF" w:rsidRPr="00082FB0">
              <w:rPr>
                <w:rFonts w:ascii="Tahoma" w:hAnsi="Tahoma" w:cs="Tahoma"/>
                <w:b/>
                <w:sz w:val="20"/>
                <w:szCs w:val="20"/>
                <w:lang w:val="sl-SI"/>
              </w:rPr>
              <w:t>_blago</w:t>
            </w:r>
            <w:proofErr w:type="spellEnd"/>
            <w:r w:rsidR="005063CE" w:rsidRPr="00082FB0">
              <w:rPr>
                <w:rFonts w:ascii="Tahoma" w:hAnsi="Tahoma" w:cs="Tahoma"/>
                <w:b/>
                <w:sz w:val="20"/>
                <w:szCs w:val="20"/>
                <w:lang w:val="sl-SI"/>
              </w:rPr>
              <w:t xml:space="preserve"> (preko sistema </w:t>
            </w:r>
            <w:proofErr w:type="spellStart"/>
            <w:r w:rsidR="005063CE" w:rsidRPr="00082FB0">
              <w:rPr>
                <w:rFonts w:ascii="Tahoma" w:hAnsi="Tahoma" w:cs="Tahoma"/>
                <w:b/>
                <w:sz w:val="20"/>
                <w:szCs w:val="20"/>
                <w:lang w:val="sl-SI"/>
              </w:rPr>
              <w:t>eJN</w:t>
            </w:r>
            <w:proofErr w:type="spellEnd"/>
            <w:r w:rsidR="005063CE" w:rsidRPr="00082FB0">
              <w:rPr>
                <w:rFonts w:ascii="Tahoma" w:hAnsi="Tahoma" w:cs="Tahoma"/>
                <w:b/>
                <w:sz w:val="20"/>
                <w:szCs w:val="20"/>
                <w:lang w:val="sl-SI"/>
              </w:rPr>
              <w:t xml:space="preserve"> skeniranega v </w:t>
            </w:r>
            <w:proofErr w:type="spellStart"/>
            <w:r w:rsidR="005063CE" w:rsidRPr="00082FB0">
              <w:rPr>
                <w:rFonts w:ascii="Tahoma" w:hAnsi="Tahoma" w:cs="Tahoma"/>
                <w:b/>
                <w:sz w:val="20"/>
                <w:szCs w:val="20"/>
                <w:lang w:val="sl-SI"/>
              </w:rPr>
              <w:t>pdf</w:t>
            </w:r>
            <w:proofErr w:type="spellEnd"/>
            <w:r w:rsidR="005063CE" w:rsidRPr="00082FB0">
              <w:rPr>
                <w:rFonts w:ascii="Tahoma" w:hAnsi="Tahoma" w:cs="Tahoma"/>
                <w:b/>
                <w:sz w:val="20"/>
                <w:szCs w:val="20"/>
                <w:lang w:val="sl-SI"/>
              </w:rPr>
              <w:t>. obliki predloži v razdelek »Druge priloge«)</w:t>
            </w:r>
            <w:r w:rsidR="00DB73C2" w:rsidRPr="00082FB0">
              <w:rPr>
                <w:rFonts w:ascii="Tahoma" w:hAnsi="Tahoma" w:cs="Tahoma"/>
                <w:sz w:val="20"/>
                <w:szCs w:val="20"/>
                <w:lang w:val="sl-SI"/>
              </w:rPr>
              <w:t>;</w:t>
            </w:r>
          </w:p>
          <w:p w14:paraId="7C611A18" w14:textId="39D76076" w:rsidR="00B758EF" w:rsidRPr="00082FB0" w:rsidRDefault="00A4699E" w:rsidP="0053628C">
            <w:pPr>
              <w:numPr>
                <w:ilvl w:val="0"/>
                <w:numId w:val="3"/>
              </w:numPr>
              <w:spacing w:after="120" w:line="240" w:lineRule="auto"/>
              <w:jc w:val="both"/>
              <w:rPr>
                <w:rFonts w:ascii="Tahoma" w:hAnsi="Tahoma" w:cs="Tahoma"/>
                <w:sz w:val="20"/>
                <w:szCs w:val="20"/>
                <w:lang w:val="sl-SI"/>
              </w:rPr>
            </w:pPr>
            <w:r w:rsidRPr="00082FB0">
              <w:rPr>
                <w:rFonts w:ascii="Tahoma" w:hAnsi="Tahoma" w:cs="Tahoma"/>
                <w:sz w:val="20"/>
                <w:szCs w:val="20"/>
                <w:lang w:val="sl-SI"/>
              </w:rPr>
              <w:t>I</w:t>
            </w:r>
            <w:r w:rsidR="00A74644" w:rsidRPr="00082FB0">
              <w:rPr>
                <w:rFonts w:ascii="Tahoma" w:hAnsi="Tahoma" w:cs="Tahoma"/>
                <w:sz w:val="20"/>
                <w:szCs w:val="20"/>
                <w:lang w:val="sl-SI"/>
              </w:rPr>
              <w:t>zpolnjen</w:t>
            </w:r>
            <w:r>
              <w:rPr>
                <w:rFonts w:ascii="Tahoma" w:hAnsi="Tahoma" w:cs="Tahoma"/>
                <w:sz w:val="20"/>
                <w:szCs w:val="20"/>
                <w:lang w:val="sl-SI"/>
              </w:rPr>
              <w:t>, podpisan in žigosan</w:t>
            </w:r>
            <w:r w:rsidR="00A74644" w:rsidRPr="00082FB0">
              <w:rPr>
                <w:rFonts w:ascii="Tahoma" w:hAnsi="Tahoma" w:cs="Tahoma"/>
                <w:sz w:val="20"/>
                <w:szCs w:val="20"/>
                <w:lang w:val="sl-SI"/>
              </w:rPr>
              <w:t xml:space="preserve"> obrazec</w:t>
            </w:r>
            <w:r w:rsidR="00A74644" w:rsidRPr="00082FB0">
              <w:rPr>
                <w:rFonts w:ascii="Tahoma" w:hAnsi="Tahoma" w:cs="Tahoma"/>
                <w:b/>
                <w:sz w:val="20"/>
                <w:szCs w:val="20"/>
                <w:lang w:val="sl-SI"/>
              </w:rPr>
              <w:t xml:space="preserve"> »S</w:t>
            </w:r>
            <w:r w:rsidR="00B758EF" w:rsidRPr="00082FB0">
              <w:rPr>
                <w:rFonts w:ascii="Tahoma" w:hAnsi="Tahoma" w:cs="Tahoma"/>
                <w:b/>
                <w:sz w:val="20"/>
                <w:szCs w:val="20"/>
                <w:lang w:val="sl-SI"/>
              </w:rPr>
              <w:t>pecifikacije</w:t>
            </w:r>
            <w:r w:rsidR="00A74644" w:rsidRPr="00082FB0">
              <w:rPr>
                <w:rFonts w:ascii="Tahoma" w:hAnsi="Tahoma" w:cs="Tahoma"/>
                <w:b/>
                <w:sz w:val="20"/>
                <w:szCs w:val="20"/>
                <w:lang w:val="sl-SI"/>
              </w:rPr>
              <w:t>«</w:t>
            </w:r>
            <w:r w:rsidR="005063CE" w:rsidRPr="00082FB0">
              <w:rPr>
                <w:rFonts w:ascii="Tahoma" w:hAnsi="Tahoma" w:cs="Tahoma"/>
                <w:b/>
                <w:sz w:val="20"/>
                <w:szCs w:val="20"/>
                <w:lang w:val="sl-SI"/>
              </w:rPr>
              <w:t xml:space="preserve"> </w:t>
            </w:r>
            <w:r w:rsidR="00B758EF" w:rsidRPr="00082FB0">
              <w:rPr>
                <w:rFonts w:ascii="Tahoma" w:hAnsi="Tahoma" w:cs="Tahoma"/>
                <w:sz w:val="20"/>
                <w:szCs w:val="20"/>
                <w:lang w:val="sl-SI"/>
              </w:rPr>
              <w:t>(</w:t>
            </w:r>
            <w:r w:rsidR="00B758EF" w:rsidRPr="00082FB0">
              <w:rPr>
                <w:rFonts w:ascii="Tahoma" w:hAnsi="Tahoma" w:cs="Tahoma"/>
                <w:b/>
                <w:sz w:val="20"/>
                <w:szCs w:val="20"/>
                <w:lang w:val="sl-SI"/>
              </w:rPr>
              <w:t xml:space="preserve">preko sistema </w:t>
            </w:r>
            <w:proofErr w:type="spellStart"/>
            <w:r w:rsidR="00B758EF" w:rsidRPr="00082FB0">
              <w:rPr>
                <w:rFonts w:ascii="Tahoma" w:hAnsi="Tahoma" w:cs="Tahoma"/>
                <w:b/>
                <w:sz w:val="20"/>
                <w:szCs w:val="20"/>
                <w:lang w:val="sl-SI"/>
              </w:rPr>
              <w:t>eJN</w:t>
            </w:r>
            <w:proofErr w:type="spellEnd"/>
            <w:r w:rsidR="00B758EF" w:rsidRPr="00082FB0">
              <w:rPr>
                <w:rFonts w:ascii="Tahoma" w:hAnsi="Tahoma" w:cs="Tahoma"/>
                <w:b/>
                <w:sz w:val="20"/>
                <w:szCs w:val="20"/>
                <w:lang w:val="sl-SI"/>
              </w:rPr>
              <w:t xml:space="preserve"> skeniranega v </w:t>
            </w:r>
            <w:proofErr w:type="spellStart"/>
            <w:r w:rsidR="00B758EF" w:rsidRPr="00082FB0">
              <w:rPr>
                <w:rFonts w:ascii="Tahoma" w:hAnsi="Tahoma" w:cs="Tahoma"/>
                <w:b/>
                <w:sz w:val="20"/>
                <w:szCs w:val="20"/>
                <w:lang w:val="sl-SI"/>
              </w:rPr>
              <w:t>pdf</w:t>
            </w:r>
            <w:proofErr w:type="spellEnd"/>
            <w:r w:rsidR="00B758EF" w:rsidRPr="00082FB0">
              <w:rPr>
                <w:rFonts w:ascii="Tahoma" w:hAnsi="Tahoma" w:cs="Tahoma"/>
                <w:b/>
                <w:sz w:val="20"/>
                <w:szCs w:val="20"/>
                <w:lang w:val="sl-SI"/>
              </w:rPr>
              <w:t>. obliki predloži v razdelek »Druge priloge«)</w:t>
            </w:r>
            <w:r>
              <w:rPr>
                <w:rFonts w:ascii="Tahoma" w:hAnsi="Tahoma" w:cs="Tahoma"/>
                <w:b/>
                <w:sz w:val="20"/>
                <w:szCs w:val="20"/>
                <w:lang w:val="sl-SI"/>
              </w:rPr>
              <w:t>;</w:t>
            </w:r>
          </w:p>
          <w:p w14:paraId="7421FF01" w14:textId="34270FE0" w:rsidR="005063CE" w:rsidRPr="00082FB0" w:rsidRDefault="00A74644" w:rsidP="0053628C">
            <w:pPr>
              <w:numPr>
                <w:ilvl w:val="0"/>
                <w:numId w:val="3"/>
              </w:numPr>
              <w:spacing w:after="120" w:line="240" w:lineRule="auto"/>
              <w:jc w:val="both"/>
              <w:rPr>
                <w:rFonts w:ascii="Tahoma" w:hAnsi="Tahoma" w:cs="Tahoma"/>
                <w:sz w:val="20"/>
                <w:szCs w:val="20"/>
                <w:lang w:val="sl-SI"/>
              </w:rPr>
            </w:pPr>
            <w:r w:rsidRPr="00082FB0">
              <w:rPr>
                <w:rFonts w:ascii="Tahoma" w:hAnsi="Tahoma" w:cs="Tahoma"/>
                <w:sz w:val="20"/>
                <w:szCs w:val="20"/>
                <w:lang w:val="sl-SI"/>
              </w:rPr>
              <w:t>Izpolnjen</w:t>
            </w:r>
            <w:r w:rsidR="00A4699E">
              <w:rPr>
                <w:rFonts w:ascii="Tahoma" w:hAnsi="Tahoma" w:cs="Tahoma"/>
                <w:sz w:val="20"/>
                <w:szCs w:val="20"/>
                <w:lang w:val="sl-SI"/>
              </w:rPr>
              <w:t>, podpisan in žigosan</w:t>
            </w:r>
            <w:r w:rsidRPr="00082FB0">
              <w:rPr>
                <w:rFonts w:ascii="Tahoma" w:hAnsi="Tahoma" w:cs="Tahoma"/>
                <w:b/>
                <w:sz w:val="20"/>
                <w:szCs w:val="20"/>
                <w:lang w:val="sl-SI"/>
              </w:rPr>
              <w:t xml:space="preserve"> obrazec »P</w:t>
            </w:r>
            <w:r w:rsidR="00B758EF" w:rsidRPr="00082FB0">
              <w:rPr>
                <w:rFonts w:ascii="Tahoma" w:hAnsi="Tahoma" w:cs="Tahoma"/>
                <w:b/>
                <w:sz w:val="20"/>
                <w:szCs w:val="20"/>
                <w:lang w:val="sl-SI"/>
              </w:rPr>
              <w:t>redračun</w:t>
            </w:r>
            <w:r w:rsidRPr="00082FB0">
              <w:rPr>
                <w:rFonts w:ascii="Tahoma" w:hAnsi="Tahoma" w:cs="Tahoma"/>
                <w:b/>
                <w:sz w:val="20"/>
                <w:szCs w:val="20"/>
                <w:lang w:val="sl-SI"/>
              </w:rPr>
              <w:t>«</w:t>
            </w:r>
            <w:r w:rsidR="00B758EF" w:rsidRPr="00082FB0">
              <w:rPr>
                <w:rFonts w:ascii="Tahoma" w:hAnsi="Tahoma" w:cs="Tahoma"/>
                <w:b/>
                <w:sz w:val="20"/>
                <w:szCs w:val="20"/>
                <w:lang w:val="sl-SI"/>
              </w:rPr>
              <w:t xml:space="preserve"> </w:t>
            </w:r>
            <w:r w:rsidR="005063CE" w:rsidRPr="00082FB0">
              <w:rPr>
                <w:rFonts w:ascii="Tahoma" w:hAnsi="Tahoma" w:cs="Tahoma"/>
                <w:b/>
                <w:sz w:val="20"/>
                <w:szCs w:val="20"/>
                <w:lang w:val="sl-SI"/>
              </w:rPr>
              <w:t xml:space="preserve">(preko sistema </w:t>
            </w:r>
            <w:proofErr w:type="spellStart"/>
            <w:r w:rsidR="005063CE" w:rsidRPr="00082FB0">
              <w:rPr>
                <w:rFonts w:ascii="Tahoma" w:hAnsi="Tahoma" w:cs="Tahoma"/>
                <w:b/>
                <w:sz w:val="20"/>
                <w:szCs w:val="20"/>
                <w:lang w:val="sl-SI"/>
              </w:rPr>
              <w:t>eJN</w:t>
            </w:r>
            <w:proofErr w:type="spellEnd"/>
            <w:r w:rsidR="005063CE" w:rsidRPr="00082FB0">
              <w:rPr>
                <w:rFonts w:ascii="Tahoma" w:hAnsi="Tahoma" w:cs="Tahoma"/>
                <w:b/>
                <w:sz w:val="20"/>
                <w:szCs w:val="20"/>
                <w:lang w:val="sl-SI"/>
              </w:rPr>
              <w:t xml:space="preserve"> skeniranega v </w:t>
            </w:r>
            <w:proofErr w:type="spellStart"/>
            <w:r w:rsidR="005063CE" w:rsidRPr="00082FB0">
              <w:rPr>
                <w:rFonts w:ascii="Tahoma" w:hAnsi="Tahoma" w:cs="Tahoma"/>
                <w:b/>
                <w:sz w:val="20"/>
                <w:szCs w:val="20"/>
                <w:lang w:val="sl-SI"/>
              </w:rPr>
              <w:t>pdf</w:t>
            </w:r>
            <w:proofErr w:type="spellEnd"/>
            <w:r w:rsidR="005063CE" w:rsidRPr="00082FB0">
              <w:rPr>
                <w:rFonts w:ascii="Tahoma" w:hAnsi="Tahoma" w:cs="Tahoma"/>
                <w:b/>
                <w:sz w:val="20"/>
                <w:szCs w:val="20"/>
                <w:lang w:val="sl-SI"/>
              </w:rPr>
              <w:t>. obliki predloži v razdelek »Predračun«)</w:t>
            </w:r>
            <w:r w:rsidR="005063CE" w:rsidRPr="00082FB0">
              <w:rPr>
                <w:rFonts w:ascii="Tahoma" w:hAnsi="Tahoma" w:cs="Tahoma"/>
                <w:sz w:val="20"/>
                <w:szCs w:val="20"/>
                <w:lang w:val="sl-SI"/>
              </w:rPr>
              <w:t>;</w:t>
            </w:r>
          </w:p>
          <w:p w14:paraId="08A45D3E" w14:textId="60A93BCF" w:rsidR="00015CFB" w:rsidRPr="00082FB0" w:rsidRDefault="00A4699E">
            <w:pPr>
              <w:numPr>
                <w:ilvl w:val="0"/>
                <w:numId w:val="3"/>
              </w:numPr>
              <w:spacing w:after="120" w:line="240" w:lineRule="auto"/>
              <w:jc w:val="both"/>
              <w:rPr>
                <w:rFonts w:ascii="Tahoma" w:hAnsi="Tahoma" w:cs="Tahoma"/>
                <w:sz w:val="20"/>
                <w:szCs w:val="20"/>
                <w:lang w:val="sl-SI"/>
              </w:rPr>
            </w:pPr>
            <w:r w:rsidRPr="00082FB0">
              <w:rPr>
                <w:rFonts w:ascii="Tahoma" w:hAnsi="Tahoma" w:cs="Tahoma"/>
                <w:sz w:val="20"/>
                <w:szCs w:val="20"/>
                <w:lang w:val="sl-SI"/>
              </w:rPr>
              <w:t>I</w:t>
            </w:r>
            <w:r w:rsidR="00DB73C2" w:rsidRPr="00082FB0">
              <w:rPr>
                <w:rFonts w:ascii="Tahoma" w:hAnsi="Tahoma" w:cs="Tahoma"/>
                <w:sz w:val="20"/>
                <w:szCs w:val="20"/>
                <w:lang w:val="sl-SI"/>
              </w:rPr>
              <w:t>zpolnjen</w:t>
            </w:r>
            <w:r>
              <w:rPr>
                <w:rFonts w:ascii="Tahoma" w:hAnsi="Tahoma" w:cs="Tahoma"/>
                <w:sz w:val="20"/>
                <w:szCs w:val="20"/>
                <w:lang w:val="sl-SI"/>
              </w:rPr>
              <w:t>, podpisan in žigosan</w:t>
            </w:r>
            <w:r w:rsidR="00DB73C2" w:rsidRPr="00082FB0">
              <w:rPr>
                <w:rFonts w:ascii="Tahoma" w:hAnsi="Tahoma" w:cs="Tahoma"/>
                <w:sz w:val="20"/>
                <w:szCs w:val="20"/>
                <w:lang w:val="sl-SI"/>
              </w:rPr>
              <w:t xml:space="preserve"> </w:t>
            </w:r>
            <w:r w:rsidR="00DB73C2" w:rsidRPr="00082FB0">
              <w:rPr>
                <w:rFonts w:ascii="Tahoma" w:hAnsi="Tahoma" w:cs="Tahoma"/>
                <w:b/>
                <w:sz w:val="20"/>
                <w:szCs w:val="20"/>
                <w:lang w:val="sl-SI"/>
              </w:rPr>
              <w:t xml:space="preserve">obrazec </w:t>
            </w:r>
            <w:proofErr w:type="spellStart"/>
            <w:r w:rsidR="00DB73C2" w:rsidRPr="00082FB0">
              <w:rPr>
                <w:rFonts w:ascii="Tahoma" w:hAnsi="Tahoma" w:cs="Tahoma"/>
                <w:b/>
                <w:sz w:val="20"/>
                <w:szCs w:val="20"/>
                <w:lang w:val="sl-SI"/>
              </w:rPr>
              <w:t>ePRO</w:t>
            </w:r>
            <w:proofErr w:type="spellEnd"/>
            <w:r w:rsidR="00DB73C2" w:rsidRPr="00082FB0">
              <w:rPr>
                <w:rFonts w:ascii="Tahoma" w:hAnsi="Tahoma" w:cs="Tahoma"/>
                <w:b/>
                <w:sz w:val="20"/>
                <w:szCs w:val="20"/>
                <w:lang w:val="sl-SI"/>
              </w:rPr>
              <w:t xml:space="preserve"> – Izjava/podatki o udeležbi fizičnih in pravnih </w:t>
            </w:r>
            <w:r w:rsidR="00DB73C2" w:rsidRPr="00082FB0">
              <w:rPr>
                <w:rFonts w:ascii="Tahoma" w:hAnsi="Tahoma" w:cs="Tahoma"/>
                <w:b/>
                <w:sz w:val="20"/>
                <w:szCs w:val="20"/>
                <w:lang w:val="sl-SI"/>
              </w:rPr>
              <w:lastRenderedPageBreak/>
              <w:t>oseb v lastništvu ponudnika</w:t>
            </w:r>
            <w:r w:rsidR="00C133C3" w:rsidRPr="00082FB0">
              <w:rPr>
                <w:rFonts w:ascii="Tahoma" w:hAnsi="Tahoma" w:cs="Tahoma"/>
                <w:b/>
                <w:sz w:val="20"/>
                <w:szCs w:val="20"/>
                <w:lang w:val="sl-SI"/>
              </w:rPr>
              <w:t xml:space="preserve"> (preko sistema </w:t>
            </w:r>
            <w:proofErr w:type="spellStart"/>
            <w:r w:rsidR="00C133C3" w:rsidRPr="00082FB0">
              <w:rPr>
                <w:rFonts w:ascii="Tahoma" w:hAnsi="Tahoma" w:cs="Tahoma"/>
                <w:b/>
                <w:sz w:val="20"/>
                <w:szCs w:val="20"/>
                <w:lang w:val="sl-SI"/>
              </w:rPr>
              <w:t>eJN</w:t>
            </w:r>
            <w:proofErr w:type="spellEnd"/>
            <w:r w:rsidR="00C133C3" w:rsidRPr="00082FB0">
              <w:rPr>
                <w:rFonts w:ascii="Tahoma" w:hAnsi="Tahoma" w:cs="Tahoma"/>
                <w:b/>
                <w:sz w:val="20"/>
                <w:szCs w:val="20"/>
                <w:lang w:val="sl-SI"/>
              </w:rPr>
              <w:t xml:space="preserve"> skeniranega v </w:t>
            </w:r>
            <w:proofErr w:type="spellStart"/>
            <w:r w:rsidR="00C133C3" w:rsidRPr="00082FB0">
              <w:rPr>
                <w:rFonts w:ascii="Tahoma" w:hAnsi="Tahoma" w:cs="Tahoma"/>
                <w:b/>
                <w:sz w:val="20"/>
                <w:szCs w:val="20"/>
                <w:lang w:val="sl-SI"/>
              </w:rPr>
              <w:t>pdf</w:t>
            </w:r>
            <w:proofErr w:type="spellEnd"/>
            <w:r w:rsidR="00C133C3" w:rsidRPr="00082FB0">
              <w:rPr>
                <w:rFonts w:ascii="Tahoma" w:hAnsi="Tahoma" w:cs="Tahoma"/>
                <w:b/>
                <w:sz w:val="20"/>
                <w:szCs w:val="20"/>
                <w:lang w:val="sl-SI"/>
              </w:rPr>
              <w:t>. obliki predloži v razdelek »Druge priloge«)</w:t>
            </w:r>
            <w:r w:rsidR="00DB73C2" w:rsidRPr="00082FB0">
              <w:rPr>
                <w:rFonts w:ascii="Tahoma" w:hAnsi="Tahoma" w:cs="Tahoma"/>
                <w:b/>
                <w:sz w:val="20"/>
                <w:szCs w:val="20"/>
                <w:lang w:val="sl-SI"/>
              </w:rPr>
              <w:t>;</w:t>
            </w:r>
          </w:p>
          <w:p w14:paraId="2499C833" w14:textId="04D94F7B" w:rsidR="005063CE" w:rsidRPr="00082FB0" w:rsidRDefault="00A4699E">
            <w:pPr>
              <w:numPr>
                <w:ilvl w:val="0"/>
                <w:numId w:val="3"/>
              </w:numPr>
              <w:spacing w:after="120" w:line="240" w:lineRule="auto"/>
              <w:jc w:val="both"/>
              <w:rPr>
                <w:rFonts w:ascii="Tahoma" w:hAnsi="Tahoma" w:cs="Tahoma"/>
                <w:b/>
                <w:sz w:val="20"/>
                <w:szCs w:val="20"/>
                <w:lang w:val="sl-SI"/>
              </w:rPr>
            </w:pPr>
            <w:r w:rsidRPr="00082FB0">
              <w:rPr>
                <w:rFonts w:ascii="Tahoma" w:hAnsi="Tahoma" w:cs="Tahoma"/>
                <w:sz w:val="20"/>
                <w:szCs w:val="20"/>
                <w:lang w:val="sl-SI"/>
              </w:rPr>
              <w:t>I</w:t>
            </w:r>
            <w:r w:rsidR="005063CE" w:rsidRPr="00082FB0">
              <w:rPr>
                <w:rFonts w:ascii="Tahoma" w:hAnsi="Tahoma" w:cs="Tahoma"/>
                <w:sz w:val="20"/>
                <w:szCs w:val="20"/>
                <w:lang w:val="sl-SI"/>
              </w:rPr>
              <w:t>zpolnjen</w:t>
            </w:r>
            <w:r>
              <w:rPr>
                <w:rFonts w:ascii="Tahoma" w:hAnsi="Tahoma" w:cs="Tahoma"/>
                <w:sz w:val="20"/>
                <w:szCs w:val="20"/>
                <w:lang w:val="sl-SI"/>
              </w:rPr>
              <w:t>, podpisan in žigosan</w:t>
            </w:r>
            <w:r w:rsidR="005063CE" w:rsidRPr="00082FB0">
              <w:rPr>
                <w:rFonts w:ascii="Tahoma" w:hAnsi="Tahoma" w:cs="Tahoma"/>
                <w:sz w:val="20"/>
                <w:szCs w:val="20"/>
                <w:lang w:val="sl-SI"/>
              </w:rPr>
              <w:t xml:space="preserve"> </w:t>
            </w:r>
            <w:r w:rsidR="005063CE" w:rsidRPr="00082FB0">
              <w:rPr>
                <w:rFonts w:ascii="Tahoma" w:hAnsi="Tahoma" w:cs="Tahoma"/>
                <w:b/>
                <w:sz w:val="20"/>
                <w:szCs w:val="20"/>
                <w:lang w:val="sl-SI"/>
              </w:rPr>
              <w:t xml:space="preserve">obrazec </w:t>
            </w:r>
            <w:proofErr w:type="spellStart"/>
            <w:r w:rsidR="005063CE" w:rsidRPr="00082FB0">
              <w:rPr>
                <w:rFonts w:ascii="Tahoma" w:hAnsi="Tahoma" w:cs="Tahoma"/>
                <w:b/>
                <w:sz w:val="20"/>
                <w:szCs w:val="20"/>
                <w:lang w:val="sl-SI"/>
              </w:rPr>
              <w:t>ePRO</w:t>
            </w:r>
            <w:proofErr w:type="spellEnd"/>
            <w:r w:rsidR="005063CE" w:rsidRPr="00082FB0">
              <w:rPr>
                <w:rFonts w:ascii="Tahoma" w:hAnsi="Tahoma" w:cs="Tahoma"/>
                <w:b/>
                <w:sz w:val="20"/>
                <w:szCs w:val="20"/>
                <w:lang w:val="sl-SI"/>
              </w:rPr>
              <w:t xml:space="preserve"> – </w:t>
            </w:r>
            <w:proofErr w:type="spellStart"/>
            <w:r w:rsidR="005063CE" w:rsidRPr="00082FB0">
              <w:rPr>
                <w:rFonts w:ascii="Tahoma" w:hAnsi="Tahoma" w:cs="Tahoma"/>
                <w:b/>
                <w:sz w:val="20"/>
                <w:szCs w:val="20"/>
                <w:lang w:val="sl-SI"/>
              </w:rPr>
              <w:t>IzjavaNMV</w:t>
            </w:r>
            <w:proofErr w:type="spellEnd"/>
            <w:r w:rsidR="00C133C3" w:rsidRPr="00082FB0">
              <w:rPr>
                <w:rFonts w:ascii="Tahoma" w:hAnsi="Tahoma" w:cs="Tahoma"/>
                <w:b/>
                <w:sz w:val="20"/>
                <w:szCs w:val="20"/>
                <w:lang w:val="sl-SI"/>
              </w:rPr>
              <w:t xml:space="preserve"> (preko sistema </w:t>
            </w:r>
            <w:proofErr w:type="spellStart"/>
            <w:r w:rsidR="00C133C3" w:rsidRPr="00082FB0">
              <w:rPr>
                <w:rFonts w:ascii="Tahoma" w:hAnsi="Tahoma" w:cs="Tahoma"/>
                <w:b/>
                <w:sz w:val="20"/>
                <w:szCs w:val="20"/>
                <w:lang w:val="sl-SI"/>
              </w:rPr>
              <w:t>eJN</w:t>
            </w:r>
            <w:proofErr w:type="spellEnd"/>
            <w:r w:rsidR="00C133C3" w:rsidRPr="00082FB0">
              <w:rPr>
                <w:rFonts w:ascii="Tahoma" w:hAnsi="Tahoma" w:cs="Tahoma"/>
                <w:b/>
                <w:sz w:val="20"/>
                <w:szCs w:val="20"/>
                <w:lang w:val="sl-SI"/>
              </w:rPr>
              <w:t xml:space="preserve"> skeniranega v </w:t>
            </w:r>
            <w:proofErr w:type="spellStart"/>
            <w:r w:rsidR="00C133C3" w:rsidRPr="00082FB0">
              <w:rPr>
                <w:rFonts w:ascii="Tahoma" w:hAnsi="Tahoma" w:cs="Tahoma"/>
                <w:b/>
                <w:sz w:val="20"/>
                <w:szCs w:val="20"/>
                <w:lang w:val="sl-SI"/>
              </w:rPr>
              <w:t>pdf</w:t>
            </w:r>
            <w:proofErr w:type="spellEnd"/>
            <w:r w:rsidR="00C133C3" w:rsidRPr="00082FB0">
              <w:rPr>
                <w:rFonts w:ascii="Tahoma" w:hAnsi="Tahoma" w:cs="Tahoma"/>
                <w:b/>
                <w:sz w:val="20"/>
                <w:szCs w:val="20"/>
                <w:lang w:val="sl-SI"/>
              </w:rPr>
              <w:t>. obliki predloži v razdelek »Druge priloge«).</w:t>
            </w:r>
          </w:p>
          <w:p w14:paraId="16323EEA" w14:textId="754050BA" w:rsidR="00A74644" w:rsidRPr="00082FB0" w:rsidRDefault="00A74644" w:rsidP="00A74644">
            <w:pPr>
              <w:numPr>
                <w:ilvl w:val="0"/>
                <w:numId w:val="3"/>
              </w:num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originalni prospekti proizvajalca za ponujeno opremo  </w:t>
            </w:r>
            <w:r w:rsidRPr="00082FB0">
              <w:rPr>
                <w:rFonts w:ascii="Tahoma" w:hAnsi="Tahoma" w:cs="Tahoma"/>
                <w:b/>
                <w:sz w:val="20"/>
                <w:szCs w:val="20"/>
                <w:lang w:val="sl-SI"/>
              </w:rPr>
              <w:t xml:space="preserve">(preko sistema </w:t>
            </w:r>
            <w:proofErr w:type="spellStart"/>
            <w:r w:rsidRPr="00082FB0">
              <w:rPr>
                <w:rFonts w:ascii="Tahoma" w:hAnsi="Tahoma" w:cs="Tahoma"/>
                <w:b/>
                <w:sz w:val="20"/>
                <w:szCs w:val="20"/>
                <w:lang w:val="sl-SI"/>
              </w:rPr>
              <w:t>eJN</w:t>
            </w:r>
            <w:proofErr w:type="spellEnd"/>
            <w:r w:rsidRPr="00082FB0">
              <w:rPr>
                <w:rFonts w:ascii="Tahoma" w:hAnsi="Tahoma" w:cs="Tahoma"/>
                <w:b/>
                <w:sz w:val="20"/>
                <w:szCs w:val="20"/>
                <w:lang w:val="sl-SI"/>
              </w:rPr>
              <w:t xml:space="preserve"> skeniranega v </w:t>
            </w:r>
            <w:proofErr w:type="spellStart"/>
            <w:r w:rsidRPr="00082FB0">
              <w:rPr>
                <w:rFonts w:ascii="Tahoma" w:hAnsi="Tahoma" w:cs="Tahoma"/>
                <w:b/>
                <w:sz w:val="20"/>
                <w:szCs w:val="20"/>
                <w:lang w:val="sl-SI"/>
              </w:rPr>
              <w:t>pdf</w:t>
            </w:r>
            <w:proofErr w:type="spellEnd"/>
            <w:r w:rsidRPr="00082FB0">
              <w:rPr>
                <w:rFonts w:ascii="Tahoma" w:hAnsi="Tahoma" w:cs="Tahoma"/>
                <w:b/>
                <w:sz w:val="20"/>
                <w:szCs w:val="20"/>
                <w:lang w:val="sl-SI"/>
              </w:rPr>
              <w:t>. obliki predloži v razdelek »Druge priloge«)</w:t>
            </w:r>
          </w:p>
          <w:p w14:paraId="1375B1CF" w14:textId="77777777" w:rsidR="00A74644" w:rsidRPr="00082FB0" w:rsidRDefault="00A74644" w:rsidP="00A74644">
            <w:pPr>
              <w:spacing w:after="120" w:line="240" w:lineRule="auto"/>
              <w:ind w:left="357"/>
              <w:jc w:val="both"/>
              <w:rPr>
                <w:rFonts w:ascii="Tahoma" w:hAnsi="Tahoma" w:cs="Tahoma"/>
                <w:sz w:val="20"/>
                <w:szCs w:val="20"/>
                <w:lang w:val="sl-SI"/>
              </w:rPr>
            </w:pPr>
            <w:r w:rsidRPr="00082FB0">
              <w:rPr>
                <w:rFonts w:ascii="Tahoma" w:hAnsi="Tahoma" w:cs="Tahoma"/>
                <w:sz w:val="20"/>
                <w:szCs w:val="20"/>
                <w:lang w:val="sl-SI"/>
              </w:rPr>
              <w:t xml:space="preserve">V prospektih naj ponudnik ustrezno navede sklop ponujene opreme ter označi, podčrta mesta iz katerih izhaja izpolnjevanje zahtev naročnika ter jih oštevilči po enakem vrstnem redu kot si sledijo posamezne točke zahtevane specifikacije v obrazcu </w:t>
            </w:r>
            <w:proofErr w:type="spellStart"/>
            <w:r w:rsidRPr="00082FB0">
              <w:rPr>
                <w:rFonts w:ascii="Tahoma" w:hAnsi="Tahoma" w:cs="Tahoma"/>
                <w:sz w:val="20"/>
                <w:szCs w:val="20"/>
                <w:lang w:val="sl-SI"/>
              </w:rPr>
              <w:t>ePRO</w:t>
            </w:r>
            <w:proofErr w:type="spellEnd"/>
            <w:r w:rsidRPr="00082FB0">
              <w:rPr>
                <w:rFonts w:ascii="Tahoma" w:hAnsi="Tahoma" w:cs="Tahoma"/>
                <w:sz w:val="20"/>
                <w:szCs w:val="20"/>
                <w:lang w:val="sl-SI"/>
              </w:rPr>
              <w:t xml:space="preserve"> »Specifikacije«. </w:t>
            </w:r>
          </w:p>
          <w:p w14:paraId="7A910595" w14:textId="13774984" w:rsidR="006E1D32" w:rsidRPr="00082FB0" w:rsidRDefault="00A74644" w:rsidP="00A74644">
            <w:pPr>
              <w:spacing w:after="120" w:line="240" w:lineRule="auto"/>
              <w:ind w:left="357"/>
              <w:jc w:val="both"/>
              <w:rPr>
                <w:rFonts w:ascii="Tahoma" w:hAnsi="Tahoma" w:cs="Tahoma"/>
                <w:sz w:val="20"/>
                <w:szCs w:val="20"/>
                <w:lang w:val="sl-SI"/>
              </w:rPr>
            </w:pPr>
            <w:r w:rsidRPr="00082FB0">
              <w:rPr>
                <w:rFonts w:ascii="Tahoma" w:hAnsi="Tahoma" w:cs="Tahoma"/>
                <w:sz w:val="20"/>
                <w:szCs w:val="20"/>
                <w:lang w:val="sl-SI"/>
              </w:rPr>
              <w:t>Lastna izjava ponudnika ni ustrezen dokument  izpolnjevanja tehničnih zahtev.</w:t>
            </w:r>
          </w:p>
          <w:p w14:paraId="3AA21A9A"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Ponudniki v vseh zahtevanih obrazcih izpolnijo prazna polja in vsebine, ki so predvidene za vnos podatkov s strani ponudnikov.</w:t>
            </w:r>
          </w:p>
          <w:p w14:paraId="6A6B21D8" w14:textId="624C12A2"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Izbrani ponudnik mora po prejemu pogodbe v podpis le-to podpisano vrniti naročniku najkasneje v treh delovnih dneh (</w:t>
            </w:r>
            <w:r w:rsidR="0053628C" w:rsidRPr="00082FB0">
              <w:rPr>
                <w:rFonts w:ascii="Tahoma" w:hAnsi="Tahoma" w:cs="Tahoma"/>
                <w:sz w:val="20"/>
                <w:szCs w:val="20"/>
                <w:lang w:val="sl-SI"/>
              </w:rPr>
              <w:t>vključno s priloženim finančnim zavarovanjem za dobro izvedbo posla</w:t>
            </w:r>
            <w:r w:rsidRPr="00082FB0">
              <w:rPr>
                <w:rFonts w:ascii="Tahoma" w:hAnsi="Tahoma" w:cs="Tahoma"/>
                <w:sz w:val="20"/>
                <w:szCs w:val="20"/>
                <w:lang w:val="sl-SI"/>
              </w:rPr>
              <w:t>). V primeru, kadar zaradi objektivnih okoliščin to ni mogoče, lahko naročnik na zaprosilo ponudnika privoli na daljši rok.</w:t>
            </w:r>
          </w:p>
        </w:tc>
      </w:tr>
    </w:tbl>
    <w:p w14:paraId="4ECDD1D5" w14:textId="77777777" w:rsidR="00015CFB" w:rsidRPr="00082FB0" w:rsidRDefault="00015CFB">
      <w:pPr>
        <w:spacing w:after="0" w:line="240" w:lineRule="auto"/>
        <w:rPr>
          <w:rFonts w:ascii="Tahoma" w:hAnsi="Tahoma" w:cs="Tahoma"/>
          <w:b/>
          <w:sz w:val="20"/>
          <w:szCs w:val="20"/>
          <w:lang w:val="sl-SI"/>
        </w:rPr>
      </w:pPr>
    </w:p>
    <w:p w14:paraId="48F7C793"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VELJAVNOST PONUDBE, JEZIK, OBLIKA, VARIANTE IN OPCIJE</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1701"/>
        <w:gridCol w:w="1701"/>
        <w:gridCol w:w="3883"/>
        <w:gridCol w:w="6"/>
      </w:tblGrid>
      <w:tr w:rsidR="00015CFB" w:rsidRPr="00082FB0" w14:paraId="765CC07B" w14:textId="77777777">
        <w:trPr>
          <w:trHeight w:val="20"/>
          <w:jc w:val="center"/>
        </w:trPr>
        <w:tc>
          <w:tcPr>
            <w:tcW w:w="2405" w:type="dxa"/>
            <w:shd w:val="clear" w:color="auto" w:fill="FAAA5A"/>
            <w:vAlign w:val="center"/>
          </w:tcPr>
          <w:p w14:paraId="64B01B28"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Rok veljavnosti ponudbe</w:t>
            </w:r>
          </w:p>
        </w:tc>
        <w:tc>
          <w:tcPr>
            <w:tcW w:w="7291" w:type="dxa"/>
            <w:gridSpan w:val="4"/>
            <w:shd w:val="clear" w:color="auto" w:fill="FADC8C"/>
            <w:vAlign w:val="center"/>
          </w:tcPr>
          <w:p w14:paraId="530EB5AE" w14:textId="41105D3C"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Tri mesece od roka za prejem ponudbe, kar ponudniki potrdijo </w:t>
            </w:r>
            <w:r w:rsidR="00A4699E">
              <w:rPr>
                <w:rFonts w:ascii="Tahoma" w:hAnsi="Tahoma" w:cs="Tahoma"/>
                <w:sz w:val="20"/>
                <w:szCs w:val="20"/>
                <w:lang w:val="sl-SI"/>
              </w:rPr>
              <w:t xml:space="preserve">z izpolnjenim, podpisanim in žigosanim obrazcem </w:t>
            </w:r>
            <w:proofErr w:type="spellStart"/>
            <w:r w:rsidR="00A4699E">
              <w:rPr>
                <w:rFonts w:ascii="Tahoma" w:hAnsi="Tahoma" w:cs="Tahoma"/>
                <w:sz w:val="20"/>
                <w:szCs w:val="20"/>
                <w:lang w:val="sl-SI"/>
              </w:rPr>
              <w:t>ePRO</w:t>
            </w:r>
            <w:proofErr w:type="spellEnd"/>
            <w:r w:rsidR="00A4699E">
              <w:rPr>
                <w:rFonts w:ascii="Tahoma" w:hAnsi="Tahoma" w:cs="Tahoma"/>
                <w:sz w:val="20"/>
                <w:szCs w:val="20"/>
                <w:lang w:val="sl-SI"/>
              </w:rPr>
              <w:t>-Izjava NMV</w:t>
            </w:r>
          </w:p>
        </w:tc>
      </w:tr>
      <w:tr w:rsidR="00015CFB" w:rsidRPr="00082FB0" w14:paraId="4A02DBBC" w14:textId="77777777">
        <w:trPr>
          <w:trHeight w:val="20"/>
          <w:jc w:val="center"/>
        </w:trPr>
        <w:tc>
          <w:tcPr>
            <w:tcW w:w="2405" w:type="dxa"/>
            <w:shd w:val="clear" w:color="auto" w:fill="FAAA5A"/>
            <w:vAlign w:val="center"/>
          </w:tcPr>
          <w:p w14:paraId="5F511A94"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Jezik ponudbe</w:t>
            </w:r>
          </w:p>
        </w:tc>
        <w:tc>
          <w:tcPr>
            <w:tcW w:w="7291" w:type="dxa"/>
            <w:gridSpan w:val="4"/>
            <w:shd w:val="clear" w:color="auto" w:fill="FADC8C"/>
            <w:vAlign w:val="center"/>
          </w:tcPr>
          <w:p w14:paraId="45758F2F" w14:textId="77777777"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Ponudba mora biti pripravljena v slovenskem jeziku. Priloge so lahko tudi v tujem jeziku. Na zahtevo naročnika mora ponudnik priskrbeti prevod v slovenski jezik.</w:t>
            </w:r>
          </w:p>
        </w:tc>
      </w:tr>
      <w:tr w:rsidR="00C133C3" w:rsidRPr="00082FB0" w14:paraId="16FC3D84" w14:textId="77777777" w:rsidTr="00C133C3">
        <w:trPr>
          <w:trHeight w:val="20"/>
          <w:jc w:val="center"/>
        </w:trPr>
        <w:tc>
          <w:tcPr>
            <w:tcW w:w="2405" w:type="dxa"/>
            <w:shd w:val="clear" w:color="auto" w:fill="FAAA5A"/>
            <w:vAlign w:val="center"/>
          </w:tcPr>
          <w:p w14:paraId="6AB49715" w14:textId="77777777" w:rsidR="00C133C3" w:rsidRPr="00082FB0" w:rsidRDefault="00C133C3" w:rsidP="00C133C3">
            <w:pPr>
              <w:spacing w:after="0" w:line="240" w:lineRule="auto"/>
              <w:rPr>
                <w:rFonts w:ascii="Tahoma" w:hAnsi="Tahoma" w:cs="Tahoma"/>
                <w:sz w:val="20"/>
                <w:szCs w:val="20"/>
                <w:lang w:val="sl-SI"/>
              </w:rPr>
            </w:pPr>
            <w:r w:rsidRPr="00082FB0">
              <w:rPr>
                <w:rFonts w:ascii="Tahoma" w:hAnsi="Tahoma" w:cs="Tahoma"/>
                <w:sz w:val="20"/>
                <w:szCs w:val="20"/>
                <w:lang w:val="sl-SI"/>
              </w:rPr>
              <w:t>Oblika ponudbe</w:t>
            </w:r>
          </w:p>
        </w:tc>
        <w:tc>
          <w:tcPr>
            <w:tcW w:w="7291" w:type="dxa"/>
            <w:gridSpan w:val="4"/>
            <w:shd w:val="clear" w:color="auto" w:fill="FFE599" w:themeFill="accent4" w:themeFillTint="66"/>
          </w:tcPr>
          <w:p w14:paraId="2D14EE07" w14:textId="77777777" w:rsidR="00C133C3" w:rsidRPr="00082FB0" w:rsidRDefault="00C133C3" w:rsidP="00C133C3">
            <w:pPr>
              <w:pStyle w:val="Naslov2"/>
              <w:rPr>
                <w:rFonts w:ascii="Tahoma" w:hAnsi="Tahoma" w:cs="Tahoma"/>
                <w:b w:val="0"/>
              </w:rPr>
            </w:pPr>
            <w:r w:rsidRPr="00082FB0">
              <w:rPr>
                <w:rFonts w:ascii="Tahoma" w:eastAsia="Calibri" w:hAnsi="Tahoma" w:cs="Tahoma"/>
                <w:b w:val="0"/>
                <w:bCs w:val="0"/>
                <w:color w:val="auto"/>
              </w:rPr>
              <w:t xml:space="preserve">Ponudba mora biti predložena v elektronski obliki v formatih obrazcev, ki jih je v dokumentaciji dal naročnik ali izpolnjenih ročno in </w:t>
            </w:r>
            <w:proofErr w:type="spellStart"/>
            <w:r w:rsidRPr="00082FB0">
              <w:rPr>
                <w:rFonts w:ascii="Tahoma" w:eastAsia="Calibri" w:hAnsi="Tahoma" w:cs="Tahoma"/>
                <w:b w:val="0"/>
                <w:bCs w:val="0"/>
                <w:color w:val="auto"/>
              </w:rPr>
              <w:t>poskeniranih</w:t>
            </w:r>
            <w:proofErr w:type="spellEnd"/>
            <w:r w:rsidRPr="00082FB0">
              <w:rPr>
                <w:rFonts w:ascii="Tahoma" w:eastAsia="Calibri" w:hAnsi="Tahoma" w:cs="Tahoma"/>
                <w:b w:val="0"/>
                <w:bCs w:val="0"/>
                <w:color w:val="auto"/>
              </w:rPr>
              <w:t xml:space="preserve"> v formatu PDF ter oddanih  na portalu  e-JN     pri objavi tega javnega naročila.</w:t>
            </w:r>
          </w:p>
        </w:tc>
      </w:tr>
      <w:tr w:rsidR="00C133C3" w:rsidRPr="00082FB0" w14:paraId="5F3C85F9" w14:textId="77777777">
        <w:trPr>
          <w:trHeight w:val="20"/>
          <w:jc w:val="center"/>
        </w:trPr>
        <w:tc>
          <w:tcPr>
            <w:tcW w:w="2405" w:type="dxa"/>
            <w:tcBorders>
              <w:bottom w:val="single" w:sz="4" w:space="0" w:color="auto"/>
            </w:tcBorders>
            <w:shd w:val="clear" w:color="auto" w:fill="FAAA5A"/>
            <w:vAlign w:val="center"/>
          </w:tcPr>
          <w:p w14:paraId="65D0A28E" w14:textId="77777777" w:rsidR="00C133C3" w:rsidRPr="00082FB0" w:rsidRDefault="00C133C3" w:rsidP="00C133C3">
            <w:pPr>
              <w:spacing w:after="0" w:line="240" w:lineRule="auto"/>
              <w:rPr>
                <w:rFonts w:ascii="Tahoma" w:hAnsi="Tahoma" w:cs="Tahoma"/>
                <w:sz w:val="20"/>
                <w:szCs w:val="20"/>
                <w:lang w:val="sl-SI"/>
              </w:rPr>
            </w:pPr>
            <w:r w:rsidRPr="00082FB0">
              <w:rPr>
                <w:rFonts w:ascii="Tahoma" w:hAnsi="Tahoma" w:cs="Tahoma"/>
                <w:sz w:val="20"/>
                <w:szCs w:val="20"/>
                <w:lang w:val="sl-SI"/>
              </w:rPr>
              <w:t>Stroški ponudbe</w:t>
            </w:r>
          </w:p>
        </w:tc>
        <w:tc>
          <w:tcPr>
            <w:tcW w:w="7291" w:type="dxa"/>
            <w:gridSpan w:val="4"/>
            <w:tcBorders>
              <w:bottom w:val="single" w:sz="4" w:space="0" w:color="auto"/>
            </w:tcBorders>
            <w:shd w:val="clear" w:color="auto" w:fill="FADC8C"/>
            <w:vAlign w:val="center"/>
          </w:tcPr>
          <w:p w14:paraId="0FF904DF" w14:textId="77777777" w:rsidR="00C133C3" w:rsidRPr="00082FB0" w:rsidRDefault="00C133C3" w:rsidP="00C133C3">
            <w:pPr>
              <w:spacing w:after="0" w:line="240" w:lineRule="auto"/>
              <w:jc w:val="both"/>
              <w:rPr>
                <w:rFonts w:ascii="Tahoma" w:hAnsi="Tahoma" w:cs="Tahoma"/>
                <w:sz w:val="20"/>
                <w:szCs w:val="20"/>
                <w:lang w:val="sl-SI"/>
              </w:rPr>
            </w:pPr>
            <w:r w:rsidRPr="00082FB0">
              <w:rPr>
                <w:rFonts w:ascii="Tahoma" w:hAnsi="Tahoma" w:cs="Tahoma"/>
                <w:sz w:val="20"/>
                <w:szCs w:val="20"/>
                <w:lang w:val="sl-SI"/>
              </w:rPr>
              <w:t>Ponudnik nosi vse stroške, povezane s pripravo in predložitvijo ponudbe.</w:t>
            </w:r>
          </w:p>
        </w:tc>
      </w:tr>
      <w:tr w:rsidR="00C133C3" w:rsidRPr="00082FB0" w14:paraId="1743B95B" w14:textId="77777777">
        <w:trPr>
          <w:gridAfter w:val="1"/>
          <w:wAfter w:w="6" w:type="dxa"/>
          <w:trHeight w:val="20"/>
          <w:jc w:val="center"/>
        </w:trPr>
        <w:tc>
          <w:tcPr>
            <w:tcW w:w="2405" w:type="dxa"/>
            <w:vMerge w:val="restart"/>
            <w:shd w:val="clear" w:color="auto" w:fill="FAAA5A"/>
            <w:vAlign w:val="center"/>
          </w:tcPr>
          <w:p w14:paraId="2FEC8CAE" w14:textId="77777777" w:rsidR="00C133C3" w:rsidRPr="00082FB0" w:rsidRDefault="00C133C3" w:rsidP="00C133C3">
            <w:pPr>
              <w:spacing w:after="0" w:line="240" w:lineRule="auto"/>
              <w:rPr>
                <w:rFonts w:ascii="Tahoma" w:hAnsi="Tahoma" w:cs="Tahoma"/>
                <w:sz w:val="20"/>
                <w:szCs w:val="20"/>
                <w:lang w:val="sl-SI"/>
              </w:rPr>
            </w:pPr>
            <w:r w:rsidRPr="00082FB0">
              <w:rPr>
                <w:rFonts w:ascii="Tahoma" w:hAnsi="Tahoma" w:cs="Tahoma"/>
                <w:sz w:val="20"/>
                <w:szCs w:val="20"/>
                <w:lang w:val="sl-SI"/>
              </w:rPr>
              <w:t>Variantne ponudbe</w:t>
            </w:r>
          </w:p>
        </w:tc>
        <w:tc>
          <w:tcPr>
            <w:tcW w:w="1701" w:type="dxa"/>
            <w:tcBorders>
              <w:bottom w:val="single" w:sz="4" w:space="0" w:color="auto"/>
            </w:tcBorders>
            <w:shd w:val="clear" w:color="auto" w:fill="FAAA5A"/>
            <w:vAlign w:val="center"/>
          </w:tcPr>
          <w:p w14:paraId="20DDC648"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770C6E2D"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32EBB321"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posebni pogoji</w:t>
            </w:r>
          </w:p>
        </w:tc>
      </w:tr>
      <w:tr w:rsidR="00C133C3" w:rsidRPr="00082FB0" w14:paraId="2E40F715" w14:textId="77777777">
        <w:trPr>
          <w:gridAfter w:val="1"/>
          <w:wAfter w:w="6" w:type="dxa"/>
          <w:trHeight w:val="20"/>
          <w:jc w:val="center"/>
        </w:trPr>
        <w:tc>
          <w:tcPr>
            <w:tcW w:w="2405" w:type="dxa"/>
            <w:vMerge/>
            <w:shd w:val="clear" w:color="auto" w:fill="FAAA5A"/>
          </w:tcPr>
          <w:p w14:paraId="1C2A8CA9" w14:textId="77777777" w:rsidR="00C133C3" w:rsidRPr="00082FB0" w:rsidRDefault="00C133C3" w:rsidP="00C133C3">
            <w:pPr>
              <w:spacing w:after="0" w:line="240" w:lineRule="auto"/>
              <w:rPr>
                <w:rFonts w:ascii="Tahoma" w:hAnsi="Tahoma" w:cs="Tahoma"/>
                <w:sz w:val="20"/>
                <w:szCs w:val="20"/>
                <w:lang w:val="sl-SI"/>
              </w:rPr>
            </w:pPr>
          </w:p>
        </w:tc>
        <w:tc>
          <w:tcPr>
            <w:tcW w:w="1701" w:type="dxa"/>
            <w:tcBorders>
              <w:bottom w:val="single" w:sz="4" w:space="0" w:color="auto"/>
            </w:tcBorders>
            <w:shd w:val="clear" w:color="auto" w:fill="FADC8C"/>
            <w:vAlign w:val="center"/>
          </w:tcPr>
          <w:p w14:paraId="2762F681"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sym w:font="Wingdings" w:char="F0FC"/>
            </w:r>
          </w:p>
        </w:tc>
        <w:tc>
          <w:tcPr>
            <w:tcW w:w="1701" w:type="dxa"/>
            <w:tcBorders>
              <w:bottom w:val="single" w:sz="4" w:space="0" w:color="auto"/>
            </w:tcBorders>
            <w:shd w:val="clear" w:color="auto" w:fill="FADC8C"/>
            <w:vAlign w:val="center"/>
          </w:tcPr>
          <w:p w14:paraId="1A9774CE" w14:textId="77777777" w:rsidR="00C133C3" w:rsidRPr="00082FB0" w:rsidRDefault="00C133C3" w:rsidP="00C133C3">
            <w:pPr>
              <w:spacing w:after="0" w:line="240" w:lineRule="auto"/>
              <w:jc w:val="center"/>
              <w:rPr>
                <w:rFonts w:ascii="Tahoma" w:hAnsi="Tahoma" w:cs="Tahoma"/>
                <w:sz w:val="20"/>
                <w:szCs w:val="20"/>
                <w:lang w:val="sl-SI"/>
              </w:rPr>
            </w:pPr>
          </w:p>
        </w:tc>
        <w:tc>
          <w:tcPr>
            <w:tcW w:w="3883" w:type="dxa"/>
            <w:tcBorders>
              <w:bottom w:val="single" w:sz="4" w:space="0" w:color="auto"/>
            </w:tcBorders>
            <w:shd w:val="clear" w:color="auto" w:fill="FADC8C"/>
            <w:vAlign w:val="center"/>
          </w:tcPr>
          <w:p w14:paraId="3F68B051" w14:textId="77777777" w:rsidR="00C133C3" w:rsidRPr="00082FB0" w:rsidRDefault="00C133C3" w:rsidP="00C133C3">
            <w:pPr>
              <w:spacing w:after="0" w:line="240" w:lineRule="auto"/>
              <w:rPr>
                <w:rFonts w:ascii="Tahoma" w:hAnsi="Tahoma" w:cs="Tahoma"/>
                <w:sz w:val="20"/>
                <w:szCs w:val="20"/>
                <w:lang w:val="sl-SI"/>
              </w:rPr>
            </w:pPr>
          </w:p>
        </w:tc>
      </w:tr>
      <w:tr w:rsidR="00C133C3" w:rsidRPr="00082FB0" w14:paraId="7241C9B3" w14:textId="77777777">
        <w:trPr>
          <w:gridAfter w:val="1"/>
          <w:wAfter w:w="6" w:type="dxa"/>
          <w:trHeight w:val="20"/>
          <w:jc w:val="center"/>
        </w:trPr>
        <w:tc>
          <w:tcPr>
            <w:tcW w:w="2405" w:type="dxa"/>
            <w:vMerge w:val="restart"/>
            <w:shd w:val="clear" w:color="auto" w:fill="FAAA5A"/>
            <w:vAlign w:val="center"/>
          </w:tcPr>
          <w:p w14:paraId="0D53AA70" w14:textId="77777777" w:rsidR="00C133C3" w:rsidRPr="00082FB0" w:rsidRDefault="00C133C3" w:rsidP="00C133C3">
            <w:pPr>
              <w:spacing w:after="0" w:line="240" w:lineRule="auto"/>
              <w:rPr>
                <w:rFonts w:ascii="Tahoma" w:hAnsi="Tahoma" w:cs="Tahoma"/>
                <w:sz w:val="20"/>
                <w:szCs w:val="20"/>
                <w:lang w:val="sl-SI"/>
              </w:rPr>
            </w:pPr>
            <w:r w:rsidRPr="00082FB0">
              <w:rPr>
                <w:rFonts w:ascii="Tahoma" w:hAnsi="Tahoma" w:cs="Tahoma"/>
                <w:sz w:val="20"/>
                <w:szCs w:val="20"/>
                <w:lang w:val="sl-SI"/>
              </w:rPr>
              <w:t>Opcije</w:t>
            </w:r>
          </w:p>
        </w:tc>
        <w:tc>
          <w:tcPr>
            <w:tcW w:w="1701" w:type="dxa"/>
            <w:tcBorders>
              <w:bottom w:val="single" w:sz="4" w:space="0" w:color="auto"/>
            </w:tcBorders>
            <w:shd w:val="clear" w:color="auto" w:fill="FAAA5A"/>
            <w:vAlign w:val="center"/>
          </w:tcPr>
          <w:p w14:paraId="5DBE3AF1"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niso dovoljene</w:t>
            </w:r>
          </w:p>
        </w:tc>
        <w:tc>
          <w:tcPr>
            <w:tcW w:w="1701" w:type="dxa"/>
            <w:tcBorders>
              <w:bottom w:val="single" w:sz="4" w:space="0" w:color="auto"/>
            </w:tcBorders>
            <w:shd w:val="clear" w:color="auto" w:fill="FAAA5A"/>
            <w:vAlign w:val="center"/>
          </w:tcPr>
          <w:p w14:paraId="65E8087D"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so dovoljene</w:t>
            </w:r>
          </w:p>
        </w:tc>
        <w:tc>
          <w:tcPr>
            <w:tcW w:w="3883" w:type="dxa"/>
            <w:tcBorders>
              <w:bottom w:val="single" w:sz="4" w:space="0" w:color="auto"/>
            </w:tcBorders>
            <w:shd w:val="clear" w:color="auto" w:fill="FAAA5A"/>
            <w:vAlign w:val="center"/>
          </w:tcPr>
          <w:p w14:paraId="119A948E"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t>posebni pogoji</w:t>
            </w:r>
          </w:p>
        </w:tc>
      </w:tr>
      <w:tr w:rsidR="00C133C3" w:rsidRPr="00082FB0" w14:paraId="0222B39C" w14:textId="77777777">
        <w:trPr>
          <w:gridAfter w:val="1"/>
          <w:wAfter w:w="6" w:type="dxa"/>
          <w:trHeight w:val="20"/>
          <w:jc w:val="center"/>
        </w:trPr>
        <w:tc>
          <w:tcPr>
            <w:tcW w:w="2405" w:type="dxa"/>
            <w:vMerge/>
            <w:shd w:val="clear" w:color="auto" w:fill="FAAA5A"/>
          </w:tcPr>
          <w:p w14:paraId="60E3C81E" w14:textId="77777777" w:rsidR="00C133C3" w:rsidRPr="00082FB0" w:rsidRDefault="00C133C3" w:rsidP="00C133C3">
            <w:pPr>
              <w:spacing w:after="0" w:line="240" w:lineRule="auto"/>
              <w:rPr>
                <w:rFonts w:ascii="Tahoma" w:hAnsi="Tahoma" w:cs="Tahoma"/>
                <w:sz w:val="20"/>
                <w:szCs w:val="20"/>
                <w:lang w:val="sl-SI"/>
              </w:rPr>
            </w:pPr>
          </w:p>
        </w:tc>
        <w:tc>
          <w:tcPr>
            <w:tcW w:w="1701" w:type="dxa"/>
            <w:shd w:val="clear" w:color="auto" w:fill="FADC8C"/>
            <w:vAlign w:val="center"/>
          </w:tcPr>
          <w:p w14:paraId="1D811CEA" w14:textId="77777777" w:rsidR="00C133C3" w:rsidRPr="00082FB0" w:rsidRDefault="00C133C3" w:rsidP="00C133C3">
            <w:pPr>
              <w:spacing w:after="0" w:line="240" w:lineRule="auto"/>
              <w:jc w:val="center"/>
              <w:rPr>
                <w:rFonts w:ascii="Tahoma" w:hAnsi="Tahoma" w:cs="Tahoma"/>
                <w:sz w:val="20"/>
                <w:szCs w:val="20"/>
                <w:lang w:val="sl-SI"/>
              </w:rPr>
            </w:pPr>
            <w:r w:rsidRPr="00082FB0">
              <w:rPr>
                <w:rFonts w:ascii="Tahoma" w:hAnsi="Tahoma" w:cs="Tahoma"/>
                <w:sz w:val="20"/>
                <w:szCs w:val="20"/>
                <w:lang w:val="sl-SI"/>
              </w:rPr>
              <w:sym w:font="Wingdings" w:char="F0FC"/>
            </w:r>
          </w:p>
        </w:tc>
        <w:tc>
          <w:tcPr>
            <w:tcW w:w="1701" w:type="dxa"/>
            <w:shd w:val="clear" w:color="auto" w:fill="FADC8C"/>
            <w:vAlign w:val="center"/>
          </w:tcPr>
          <w:p w14:paraId="7D3EF3B4" w14:textId="77777777" w:rsidR="00C133C3" w:rsidRPr="00082FB0" w:rsidRDefault="00C133C3" w:rsidP="00C133C3">
            <w:pPr>
              <w:spacing w:after="0" w:line="240" w:lineRule="auto"/>
              <w:rPr>
                <w:rFonts w:ascii="Tahoma" w:hAnsi="Tahoma" w:cs="Tahoma"/>
                <w:sz w:val="20"/>
                <w:szCs w:val="20"/>
                <w:lang w:val="sl-SI"/>
              </w:rPr>
            </w:pPr>
          </w:p>
        </w:tc>
        <w:tc>
          <w:tcPr>
            <w:tcW w:w="3883" w:type="dxa"/>
            <w:shd w:val="clear" w:color="auto" w:fill="FADC8C"/>
            <w:vAlign w:val="center"/>
          </w:tcPr>
          <w:p w14:paraId="73183128" w14:textId="77777777" w:rsidR="00C133C3" w:rsidRPr="00082FB0" w:rsidRDefault="00C133C3" w:rsidP="00C133C3">
            <w:pPr>
              <w:spacing w:after="0" w:line="240" w:lineRule="auto"/>
              <w:rPr>
                <w:rFonts w:ascii="Tahoma" w:hAnsi="Tahoma" w:cs="Tahoma"/>
                <w:sz w:val="20"/>
                <w:szCs w:val="20"/>
                <w:lang w:val="sl-SI"/>
              </w:rPr>
            </w:pPr>
          </w:p>
        </w:tc>
      </w:tr>
      <w:tr w:rsidR="00C133C3" w:rsidRPr="00082FB0" w14:paraId="41A1DCBA" w14:textId="77777777">
        <w:trPr>
          <w:trHeight w:val="20"/>
          <w:jc w:val="center"/>
        </w:trPr>
        <w:tc>
          <w:tcPr>
            <w:tcW w:w="2405" w:type="dxa"/>
            <w:shd w:val="clear" w:color="auto" w:fill="FAAA5A"/>
            <w:vAlign w:val="center"/>
          </w:tcPr>
          <w:p w14:paraId="085126B1" w14:textId="77777777" w:rsidR="00C133C3" w:rsidRPr="00082FB0" w:rsidRDefault="00C133C3" w:rsidP="00C133C3">
            <w:pPr>
              <w:spacing w:after="0" w:line="240" w:lineRule="auto"/>
              <w:rPr>
                <w:rFonts w:ascii="Tahoma" w:hAnsi="Tahoma" w:cs="Tahoma"/>
                <w:sz w:val="20"/>
                <w:szCs w:val="20"/>
                <w:lang w:val="sl-SI"/>
              </w:rPr>
            </w:pPr>
            <w:r w:rsidRPr="00082FB0">
              <w:rPr>
                <w:rFonts w:ascii="Tahoma" w:hAnsi="Tahoma" w:cs="Tahoma"/>
                <w:sz w:val="20"/>
                <w:szCs w:val="20"/>
                <w:lang w:val="sl-SI"/>
              </w:rPr>
              <w:t>Skupno nastopanje</w:t>
            </w:r>
          </w:p>
        </w:tc>
        <w:tc>
          <w:tcPr>
            <w:tcW w:w="7291" w:type="dxa"/>
            <w:gridSpan w:val="4"/>
            <w:shd w:val="clear" w:color="auto" w:fill="FADC8C"/>
            <w:vAlign w:val="center"/>
          </w:tcPr>
          <w:p w14:paraId="2C45FE90" w14:textId="77777777" w:rsidR="00C133C3" w:rsidRPr="00082FB0" w:rsidRDefault="00C133C3" w:rsidP="00C133C3">
            <w:pPr>
              <w:spacing w:after="120" w:line="240" w:lineRule="auto"/>
              <w:jc w:val="both"/>
              <w:rPr>
                <w:rFonts w:ascii="Tahoma" w:hAnsi="Tahoma" w:cs="Tahoma"/>
                <w:sz w:val="20"/>
                <w:szCs w:val="20"/>
                <w:lang w:val="sl-SI"/>
              </w:rPr>
            </w:pPr>
            <w:r w:rsidRPr="00082FB0">
              <w:rPr>
                <w:rFonts w:ascii="Tahoma" w:hAnsi="Tahoma" w:cs="Tahoma"/>
                <w:sz w:val="20"/>
                <w:szCs w:val="20"/>
                <w:lang w:val="sl-SI"/>
              </w:rPr>
              <w:t>Pri javnem naročilu je dovoljena skupna ponudba več pogodbenih partnerjev.</w:t>
            </w:r>
          </w:p>
          <w:p w14:paraId="1443B5DE" w14:textId="77777777" w:rsidR="00C133C3" w:rsidRPr="00082FB0" w:rsidRDefault="00C133C3" w:rsidP="00C133C3">
            <w:pPr>
              <w:spacing w:after="120" w:line="240" w:lineRule="auto"/>
              <w:jc w:val="both"/>
              <w:rPr>
                <w:rFonts w:ascii="Tahoma" w:hAnsi="Tahoma" w:cs="Tahoma"/>
                <w:sz w:val="20"/>
                <w:szCs w:val="20"/>
                <w:lang w:val="sl-SI"/>
              </w:rPr>
            </w:pPr>
            <w:r w:rsidRPr="00082FB0">
              <w:rPr>
                <w:rFonts w:ascii="Tahoma" w:hAnsi="Tahoma" w:cs="Tahoma"/>
                <w:sz w:val="20"/>
                <w:szCs w:val="20"/>
                <w:lang w:val="sl-SI"/>
              </w:rPr>
              <w:t>V 7. točki (Preverjanje sposobnosti) teh navodil je določeno, ali mora v primeru skupne ponudbe posamezen pogoj izpolnjevati vsak izmed partnerjev ali pa lahko pogoj izpolnjujejo partnerji skupaj.</w:t>
            </w:r>
          </w:p>
          <w:p w14:paraId="04A4CEE5" w14:textId="77777777" w:rsidR="00C133C3" w:rsidRPr="00082FB0" w:rsidRDefault="00C133C3" w:rsidP="00C133C3">
            <w:pPr>
              <w:spacing w:after="0" w:line="240" w:lineRule="auto"/>
              <w:jc w:val="both"/>
              <w:rPr>
                <w:rFonts w:ascii="Tahoma" w:hAnsi="Tahoma" w:cs="Tahoma"/>
                <w:sz w:val="20"/>
                <w:szCs w:val="20"/>
                <w:lang w:val="sl-SI"/>
              </w:rPr>
            </w:pPr>
            <w:r w:rsidRPr="00082FB0">
              <w:rPr>
                <w:rFonts w:ascii="Tahoma" w:hAnsi="Tahoma" w:cs="Tahoma"/>
                <w:sz w:val="20"/>
                <w:szCs w:val="20"/>
                <w:lang w:val="sl-SI"/>
              </w:rPr>
              <w:t>Pogodbo o izvedbi predmeta javnega naročila (partnersko pogodbo),</w:t>
            </w:r>
            <w:r w:rsidRPr="00082FB0">
              <w:rPr>
                <w:rFonts w:ascii="Tahoma" w:hAnsi="Tahoma" w:cs="Tahoma"/>
                <w:sz w:val="20"/>
                <w:szCs w:val="20"/>
              </w:rPr>
              <w:t xml:space="preserve"> </w:t>
            </w:r>
            <w:r w:rsidRPr="00082FB0">
              <w:rPr>
                <w:rFonts w:ascii="Tahoma" w:hAnsi="Tahoma" w:cs="Tahoma"/>
                <w:sz w:val="20"/>
                <w:szCs w:val="20"/>
                <w:lang w:val="sl-SI"/>
              </w:rPr>
              <w:t xml:space="preserve">predloži ponudnik, kateremu se odda javno naročilo. V pogodbi se opredeli </w:t>
            </w:r>
            <w:proofErr w:type="spellStart"/>
            <w:r w:rsidRPr="00082FB0">
              <w:rPr>
                <w:rFonts w:ascii="Tahoma" w:hAnsi="Tahoma" w:cs="Tahoma"/>
                <w:sz w:val="20"/>
                <w:szCs w:val="20"/>
                <w:lang w:val="sl-SI"/>
              </w:rPr>
              <w:t>poslovodečega</w:t>
            </w:r>
            <w:proofErr w:type="spellEnd"/>
            <w:r w:rsidRPr="00082FB0">
              <w:rPr>
                <w:rFonts w:ascii="Tahoma" w:hAnsi="Tahoma" w:cs="Tahoma"/>
                <w:sz w:val="20"/>
                <w:szCs w:val="20"/>
                <w:lang w:val="sl-SI"/>
              </w:rPr>
              <w:t xml:space="preserve"> partnerja, ki bo od naročnika sprejemal obveznosti, navodila in lahko tudi plačila v imenu in za račun vseh sodelujočih, ter delež in vrsto storitev, ki jih opravlja posamezen partner. </w:t>
            </w:r>
            <w:r w:rsidRPr="00082FB0">
              <w:rPr>
                <w:rFonts w:ascii="Tahoma" w:hAnsi="Tahoma" w:cs="Tahoma"/>
                <w:sz w:val="20"/>
                <w:szCs w:val="20"/>
                <w:u w:val="single"/>
                <w:lang w:val="sl-SI"/>
              </w:rPr>
              <w:t>Pogodba  mora jasno določati, da proti naročniku za celotno obveznost in za vsak njen del odgovarjajo vsi partnerji solidarno in vsak posebej v celoti.</w:t>
            </w:r>
          </w:p>
        </w:tc>
      </w:tr>
      <w:tr w:rsidR="006A6418" w:rsidRPr="00082FB0" w14:paraId="6FBAA825" w14:textId="77777777" w:rsidTr="006A6418">
        <w:trPr>
          <w:gridAfter w:val="1"/>
          <w:wAfter w:w="6" w:type="dxa"/>
          <w:trHeight w:val="712"/>
          <w:jc w:val="center"/>
        </w:trPr>
        <w:tc>
          <w:tcPr>
            <w:tcW w:w="2405" w:type="dxa"/>
            <w:shd w:val="clear" w:color="auto" w:fill="FAAA5A"/>
            <w:vAlign w:val="center"/>
          </w:tcPr>
          <w:p w14:paraId="799DB03C" w14:textId="77777777" w:rsidR="006A6418" w:rsidRPr="00082FB0" w:rsidRDefault="006A6418" w:rsidP="00C133C3">
            <w:pPr>
              <w:spacing w:after="0" w:line="240" w:lineRule="auto"/>
              <w:rPr>
                <w:rFonts w:ascii="Tahoma" w:hAnsi="Tahoma" w:cs="Tahoma"/>
                <w:sz w:val="20"/>
                <w:szCs w:val="20"/>
                <w:lang w:val="sl-SI"/>
              </w:rPr>
            </w:pPr>
            <w:r w:rsidRPr="00082FB0">
              <w:rPr>
                <w:rFonts w:ascii="Tahoma" w:hAnsi="Tahoma" w:cs="Tahoma"/>
                <w:sz w:val="20"/>
                <w:szCs w:val="20"/>
                <w:lang w:val="sl-SI"/>
              </w:rPr>
              <w:lastRenderedPageBreak/>
              <w:t>Nastopanje s podizvajalci</w:t>
            </w:r>
          </w:p>
        </w:tc>
        <w:tc>
          <w:tcPr>
            <w:tcW w:w="7285" w:type="dxa"/>
            <w:gridSpan w:val="3"/>
            <w:shd w:val="clear" w:color="auto" w:fill="FFE599" w:themeFill="accent4" w:themeFillTint="66"/>
            <w:vAlign w:val="center"/>
          </w:tcPr>
          <w:p w14:paraId="317EDC18" w14:textId="77777777" w:rsidR="006A6418" w:rsidRPr="00082FB0" w:rsidRDefault="006A6418" w:rsidP="006A6418">
            <w:pPr>
              <w:spacing w:after="0" w:line="240" w:lineRule="auto"/>
              <w:jc w:val="both"/>
              <w:rPr>
                <w:rFonts w:ascii="Tahoma" w:hAnsi="Tahoma" w:cs="Tahoma"/>
                <w:bCs/>
                <w:sz w:val="20"/>
                <w:szCs w:val="20"/>
                <w:lang w:val="sl-SI"/>
              </w:rPr>
            </w:pPr>
            <w:r w:rsidRPr="00082FB0">
              <w:rPr>
                <w:rFonts w:ascii="Tahoma" w:hAnsi="Tahoma" w:cs="Tahoma"/>
                <w:bCs/>
                <w:sz w:val="20"/>
                <w:szCs w:val="20"/>
                <w:lang w:val="sl-SI"/>
              </w:rPr>
              <w:t>Je predvideno.</w:t>
            </w:r>
          </w:p>
          <w:p w14:paraId="6ACE4694" w14:textId="77777777" w:rsidR="006A6418" w:rsidRPr="00082FB0" w:rsidRDefault="006A6418" w:rsidP="006A6418">
            <w:pPr>
              <w:spacing w:after="0" w:line="240" w:lineRule="auto"/>
              <w:jc w:val="both"/>
              <w:rPr>
                <w:rFonts w:ascii="Tahoma" w:hAnsi="Tahoma" w:cs="Tahoma"/>
                <w:bCs/>
                <w:sz w:val="20"/>
                <w:szCs w:val="20"/>
                <w:lang w:val="sl-SI"/>
              </w:rPr>
            </w:pPr>
            <w:r w:rsidRPr="00082FB0">
              <w:rPr>
                <w:rFonts w:ascii="Tahoma" w:hAnsi="Tahoma" w:cs="Tahoma"/>
                <w:bCs/>
                <w:sz w:val="20"/>
                <w:szCs w:val="20"/>
                <w:lang w:val="sl-SI"/>
              </w:rPr>
              <w:t>Glavni izvajalec, ki v izvedbo javnega naročila vključi enega ali več podizvajalcev, mora imeti ob sklenitvi pogodbe z naročnikom ali v času njenega izvajanja, sklenjene veljavne pogodbe s podizvajalci.</w:t>
            </w:r>
          </w:p>
          <w:p w14:paraId="06768F02" w14:textId="77777777" w:rsidR="006A6418" w:rsidRPr="00082FB0" w:rsidRDefault="006A6418" w:rsidP="006A6418">
            <w:pPr>
              <w:spacing w:after="0" w:line="240" w:lineRule="auto"/>
              <w:jc w:val="both"/>
              <w:rPr>
                <w:rFonts w:ascii="Tahoma" w:hAnsi="Tahoma" w:cs="Tahoma"/>
                <w:bCs/>
                <w:sz w:val="20"/>
                <w:szCs w:val="20"/>
                <w:lang w:val="sl-SI"/>
              </w:rPr>
            </w:pPr>
            <w:r w:rsidRPr="00082FB0">
              <w:rPr>
                <w:rFonts w:ascii="Tahoma" w:hAnsi="Tahoma" w:cs="Tahoma"/>
                <w:bCs/>
                <w:sz w:val="20"/>
                <w:szCs w:val="20"/>
                <w:lang w:val="sl-SI"/>
              </w:rPr>
              <w:t>Ponudnik v razmerju do naročnika v celoti odgovarja za izvedbo prejetega naročila, ne glede na število podizvajalcev, ki jih navede v svoji ponudbi.</w:t>
            </w:r>
          </w:p>
          <w:p w14:paraId="0D59014B" w14:textId="77777777" w:rsidR="006A6418" w:rsidRPr="00082FB0" w:rsidRDefault="006A6418" w:rsidP="006A6418">
            <w:pPr>
              <w:spacing w:after="0" w:line="240" w:lineRule="auto"/>
              <w:jc w:val="both"/>
              <w:rPr>
                <w:rFonts w:ascii="Tahoma" w:hAnsi="Tahoma" w:cs="Tahoma"/>
                <w:bCs/>
                <w:sz w:val="20"/>
                <w:szCs w:val="20"/>
                <w:lang w:val="sl-SI"/>
              </w:rPr>
            </w:pPr>
          </w:p>
          <w:p w14:paraId="2A934B40" w14:textId="77777777" w:rsidR="006A6418" w:rsidRPr="00082FB0" w:rsidRDefault="006A6418" w:rsidP="006A6418">
            <w:pPr>
              <w:spacing w:after="0" w:line="240" w:lineRule="auto"/>
              <w:jc w:val="both"/>
              <w:rPr>
                <w:rFonts w:ascii="Tahoma" w:hAnsi="Tahoma" w:cs="Tahoma"/>
                <w:sz w:val="20"/>
                <w:szCs w:val="20"/>
                <w:lang w:val="sl-SI"/>
              </w:rPr>
            </w:pPr>
            <w:r w:rsidRPr="00082FB0">
              <w:rPr>
                <w:rFonts w:ascii="Tahoma" w:hAnsi="Tahoma" w:cs="Tahoma"/>
                <w:bCs/>
                <w:sz w:val="20"/>
                <w:szCs w:val="20"/>
                <w:lang w:val="sl-SI"/>
              </w:rPr>
              <w:t xml:space="preserve">V kolikor namerava gospodarski subjekt oddati v </w:t>
            </w:r>
            <w:proofErr w:type="spellStart"/>
            <w:r w:rsidRPr="00082FB0">
              <w:rPr>
                <w:rFonts w:ascii="Tahoma" w:hAnsi="Tahoma" w:cs="Tahoma"/>
                <w:bCs/>
                <w:sz w:val="20"/>
                <w:szCs w:val="20"/>
                <w:lang w:val="sl-SI"/>
              </w:rPr>
              <w:t>podizvajanje</w:t>
            </w:r>
            <w:proofErr w:type="spellEnd"/>
            <w:r w:rsidRPr="00082FB0">
              <w:rPr>
                <w:rFonts w:ascii="Tahoma" w:hAnsi="Tahoma" w:cs="Tahoma"/>
                <w:bCs/>
                <w:sz w:val="20"/>
                <w:szCs w:val="20"/>
                <w:lang w:val="sl-SI"/>
              </w:rPr>
              <w:t xml:space="preserve"> določen delež (odstotek) javnega naročila in za izvedbo tega dela uporabljati podizvajalčeve zmogljivosti, mora za te podizvajalce izpolniti ločen  </w:t>
            </w:r>
            <w:r w:rsidRPr="00082FB0">
              <w:rPr>
                <w:rFonts w:ascii="Tahoma" w:hAnsi="Tahoma" w:cs="Tahoma"/>
                <w:b/>
                <w:sz w:val="20"/>
                <w:szCs w:val="20"/>
                <w:lang w:val="sl-SI"/>
              </w:rPr>
              <w:t xml:space="preserve">obrazec </w:t>
            </w:r>
            <w:proofErr w:type="spellStart"/>
            <w:r w:rsidRPr="00082FB0">
              <w:rPr>
                <w:rFonts w:ascii="Tahoma" w:hAnsi="Tahoma" w:cs="Tahoma"/>
                <w:b/>
                <w:sz w:val="20"/>
                <w:szCs w:val="20"/>
                <w:lang w:val="sl-SI"/>
              </w:rPr>
              <w:t>ePRO</w:t>
            </w:r>
            <w:proofErr w:type="spellEnd"/>
            <w:r w:rsidRPr="00082FB0">
              <w:rPr>
                <w:rFonts w:ascii="Tahoma" w:hAnsi="Tahoma" w:cs="Tahoma"/>
                <w:b/>
                <w:sz w:val="20"/>
                <w:szCs w:val="20"/>
                <w:lang w:val="sl-SI"/>
              </w:rPr>
              <w:t xml:space="preserve"> – Izjava.</w:t>
            </w:r>
          </w:p>
        </w:tc>
      </w:tr>
    </w:tbl>
    <w:p w14:paraId="66D181BC" w14:textId="77777777" w:rsidR="00015CFB" w:rsidRPr="00082FB0" w:rsidRDefault="00015CFB">
      <w:pPr>
        <w:spacing w:after="0" w:line="240" w:lineRule="auto"/>
        <w:rPr>
          <w:rFonts w:ascii="Tahoma" w:hAnsi="Tahoma" w:cs="Tahoma"/>
          <w:b/>
          <w:sz w:val="20"/>
          <w:szCs w:val="20"/>
          <w:lang w:val="sl-SI"/>
        </w:rPr>
      </w:pPr>
    </w:p>
    <w:p w14:paraId="0E6AF187"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PREDLOŽITEV PONUDB IN JAVNO ODPIRANJE</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2405"/>
        <w:gridCol w:w="7290"/>
      </w:tblGrid>
      <w:tr w:rsidR="00015CFB" w:rsidRPr="00082FB0" w14:paraId="6C5E255C" w14:textId="77777777">
        <w:trPr>
          <w:trHeight w:val="20"/>
          <w:jc w:val="center"/>
        </w:trPr>
        <w:tc>
          <w:tcPr>
            <w:tcW w:w="9695" w:type="dxa"/>
            <w:gridSpan w:val="2"/>
            <w:shd w:val="clear" w:color="auto" w:fill="FAAA5A"/>
            <w:vAlign w:val="center"/>
          </w:tcPr>
          <w:p w14:paraId="37C06E8F"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b/>
                <w:sz w:val="20"/>
                <w:szCs w:val="20"/>
                <w:lang w:val="sl-SI"/>
              </w:rPr>
              <w:t>Predložitev ponudb</w:t>
            </w:r>
          </w:p>
        </w:tc>
      </w:tr>
      <w:tr w:rsidR="00015CFB" w:rsidRPr="00082FB0" w14:paraId="469A1E85" w14:textId="77777777">
        <w:trPr>
          <w:trHeight w:val="20"/>
          <w:jc w:val="center"/>
        </w:trPr>
        <w:tc>
          <w:tcPr>
            <w:tcW w:w="2405" w:type="dxa"/>
            <w:shd w:val="clear" w:color="auto" w:fill="FAAA5A"/>
            <w:vAlign w:val="center"/>
          </w:tcPr>
          <w:p w14:paraId="72CC2A36"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Rok za prejem ponudb</w:t>
            </w:r>
          </w:p>
        </w:tc>
        <w:tc>
          <w:tcPr>
            <w:tcW w:w="7290" w:type="dxa"/>
            <w:shd w:val="clear" w:color="auto" w:fill="FADC8C"/>
            <w:vAlign w:val="center"/>
          </w:tcPr>
          <w:p w14:paraId="1D7C5A1F" w14:textId="4EE26F60" w:rsidR="00015CFB" w:rsidRPr="00082FB0" w:rsidRDefault="00614086" w:rsidP="00614086">
            <w:pPr>
              <w:spacing w:after="0" w:line="260" w:lineRule="atLeast"/>
              <w:jc w:val="both"/>
              <w:rPr>
                <w:rFonts w:ascii="Tahoma" w:hAnsi="Tahoma" w:cs="Tahoma"/>
                <w:sz w:val="20"/>
                <w:szCs w:val="20"/>
                <w:lang w:val="sl-SI"/>
              </w:rPr>
            </w:pPr>
            <w:r w:rsidRPr="00082FB0">
              <w:rPr>
                <w:rFonts w:ascii="Tahoma" w:hAnsi="Tahoma" w:cs="Tahoma"/>
                <w:sz w:val="20"/>
                <w:szCs w:val="20"/>
                <w:lang w:val="sl-SI" w:eastAsia="sl-SI"/>
              </w:rPr>
              <w:t xml:space="preserve">Ponudba se šteje za pravočasno oddano, če jo naročnik prejme preko sistema e-JN </w:t>
            </w:r>
            <w:hyperlink r:id="rId10" w:history="1">
              <w:r w:rsidRPr="00082FB0">
                <w:rPr>
                  <w:rFonts w:ascii="Tahoma" w:hAnsi="Tahoma" w:cs="Tahoma"/>
                  <w:color w:val="0000FF"/>
                  <w:sz w:val="20"/>
                  <w:szCs w:val="20"/>
                  <w:u w:val="single"/>
                  <w:lang w:val="sl-SI" w:eastAsia="sl-SI"/>
                </w:rPr>
                <w:t>https://ejn.gov.si/eJN2</w:t>
              </w:r>
            </w:hyperlink>
            <w:r w:rsidRPr="00082FB0">
              <w:rPr>
                <w:rFonts w:ascii="Tahoma" w:hAnsi="Tahoma" w:cs="Tahoma"/>
                <w:sz w:val="20"/>
                <w:szCs w:val="20"/>
                <w:lang w:val="sl-SI" w:eastAsia="sl-SI"/>
              </w:rPr>
              <w:t xml:space="preserve"> </w:t>
            </w:r>
            <w:r w:rsidRPr="00082FB0">
              <w:rPr>
                <w:rFonts w:ascii="Tahoma" w:hAnsi="Tahoma" w:cs="Tahoma"/>
                <w:b/>
                <w:sz w:val="20"/>
                <w:szCs w:val="20"/>
                <w:lang w:val="sl-SI" w:eastAsia="sl-SI"/>
              </w:rPr>
              <w:t>najkasneje do</w:t>
            </w:r>
            <w:r w:rsidRPr="00082FB0">
              <w:rPr>
                <w:rFonts w:ascii="Tahoma" w:hAnsi="Tahoma" w:cs="Tahoma"/>
                <w:sz w:val="20"/>
                <w:szCs w:val="20"/>
                <w:lang w:val="sl-SI" w:eastAsia="sl-SI"/>
              </w:rPr>
              <w:t xml:space="preserve"> </w:t>
            </w:r>
            <w:r w:rsidR="00C00F93" w:rsidRPr="00C00F93">
              <w:rPr>
                <w:rFonts w:ascii="Tahoma" w:hAnsi="Tahoma" w:cs="Tahoma"/>
                <w:b/>
                <w:sz w:val="20"/>
                <w:szCs w:val="20"/>
                <w:lang w:val="sl-SI"/>
              </w:rPr>
              <w:t>11.03.2019</w:t>
            </w:r>
            <w:r w:rsidRPr="00082FB0">
              <w:rPr>
                <w:rFonts w:ascii="Tahoma" w:hAnsi="Tahoma" w:cs="Tahoma"/>
                <w:sz w:val="20"/>
                <w:szCs w:val="20"/>
                <w:lang w:val="sl-SI"/>
              </w:rPr>
              <w:t xml:space="preserve"> </w:t>
            </w:r>
            <w:r w:rsidRPr="00082FB0">
              <w:rPr>
                <w:rFonts w:ascii="Tahoma" w:hAnsi="Tahoma" w:cs="Tahoma"/>
                <w:i/>
                <w:sz w:val="20"/>
                <w:szCs w:val="20"/>
                <w:lang w:val="sl-SI"/>
              </w:rPr>
              <w:t xml:space="preserve">/datumski rok za predložitev ponudb/ </w:t>
            </w:r>
            <w:r w:rsidRPr="00082FB0">
              <w:rPr>
                <w:rFonts w:ascii="Tahoma" w:hAnsi="Tahoma" w:cs="Tahoma"/>
                <w:b/>
                <w:sz w:val="20"/>
                <w:szCs w:val="20"/>
                <w:lang w:val="sl-SI"/>
              </w:rPr>
              <w:t xml:space="preserve">do </w:t>
            </w:r>
            <w:r w:rsidR="00C00F93" w:rsidRPr="00C00F93">
              <w:rPr>
                <w:rFonts w:ascii="Tahoma" w:hAnsi="Tahoma" w:cs="Tahoma"/>
                <w:b/>
                <w:sz w:val="20"/>
                <w:szCs w:val="20"/>
                <w:lang w:val="sl-SI"/>
              </w:rPr>
              <w:t>12,00</w:t>
            </w:r>
            <w:r w:rsidRPr="00082FB0">
              <w:rPr>
                <w:rFonts w:ascii="Tahoma" w:hAnsi="Tahoma" w:cs="Tahoma"/>
                <w:sz w:val="20"/>
                <w:szCs w:val="20"/>
                <w:lang w:val="sl-SI"/>
              </w:rPr>
              <w:t xml:space="preserve"> </w:t>
            </w:r>
            <w:r w:rsidRPr="00082FB0">
              <w:rPr>
                <w:rFonts w:ascii="Tahoma" w:hAnsi="Tahoma" w:cs="Tahoma"/>
                <w:b/>
                <w:sz w:val="20"/>
                <w:szCs w:val="20"/>
                <w:lang w:val="sl-SI"/>
              </w:rPr>
              <w:t>ure</w:t>
            </w:r>
            <w:r w:rsidRPr="00082FB0">
              <w:rPr>
                <w:rFonts w:ascii="Tahoma" w:hAnsi="Tahoma" w:cs="Tahoma"/>
                <w:sz w:val="20"/>
                <w:szCs w:val="20"/>
                <w:lang w:val="sl-SI"/>
              </w:rPr>
              <w:t>. Za oddano ponudbo se šteje ponudba, ki je v informacijskem sistemu e-JN označena s statusom »ODDANO«.</w:t>
            </w:r>
          </w:p>
        </w:tc>
      </w:tr>
      <w:tr w:rsidR="00015CFB" w:rsidRPr="00082FB0" w14:paraId="2C0CCED3" w14:textId="77777777">
        <w:trPr>
          <w:trHeight w:val="20"/>
          <w:jc w:val="center"/>
        </w:trPr>
        <w:tc>
          <w:tcPr>
            <w:tcW w:w="2405" w:type="dxa"/>
            <w:shd w:val="clear" w:color="auto" w:fill="FAAA5A"/>
            <w:vAlign w:val="center"/>
          </w:tcPr>
          <w:p w14:paraId="2191A431"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Vložišče</w:t>
            </w:r>
          </w:p>
        </w:tc>
        <w:tc>
          <w:tcPr>
            <w:tcW w:w="7290" w:type="dxa"/>
            <w:shd w:val="clear" w:color="auto" w:fill="FADC8C"/>
            <w:vAlign w:val="center"/>
          </w:tcPr>
          <w:p w14:paraId="03EF1358" w14:textId="77777777" w:rsidR="00614086" w:rsidRPr="00082FB0" w:rsidRDefault="00614086" w:rsidP="00614086">
            <w:pPr>
              <w:spacing w:after="0" w:line="260" w:lineRule="atLeast"/>
              <w:jc w:val="both"/>
              <w:rPr>
                <w:rFonts w:ascii="Tahoma" w:hAnsi="Tahoma" w:cs="Tahoma"/>
                <w:sz w:val="20"/>
                <w:szCs w:val="20"/>
                <w:lang w:val="sl-SI"/>
              </w:rPr>
            </w:pPr>
            <w:r w:rsidRPr="00082FB0">
              <w:rPr>
                <w:rFonts w:ascii="Tahoma" w:hAnsi="Tahoma" w:cs="Tahoma"/>
                <w:sz w:val="20"/>
                <w:szCs w:val="20"/>
                <w:lang w:val="sl-SI"/>
              </w:rPr>
              <w:t xml:space="preserve">Ponudniki morajo ponudbe predložiti v informacijski sistem e-JN na spletnem naslovu </w:t>
            </w:r>
            <w:hyperlink r:id="rId11" w:history="1">
              <w:r w:rsidRPr="00082FB0">
                <w:rPr>
                  <w:rFonts w:ascii="Tahoma" w:hAnsi="Tahoma" w:cs="Tahoma"/>
                  <w:color w:val="0000FF"/>
                  <w:sz w:val="20"/>
                  <w:szCs w:val="20"/>
                  <w:u w:val="single"/>
                  <w:lang w:val="sl-SI"/>
                </w:rPr>
                <w:t>https://ejn.gov.si/eJN2</w:t>
              </w:r>
            </w:hyperlink>
            <w:r w:rsidRPr="00082FB0">
              <w:rPr>
                <w:rFonts w:ascii="Tahoma" w:hAnsi="Tahoma" w:cs="Tahoma"/>
                <w:sz w:val="20"/>
                <w:szCs w:val="20"/>
                <w:lang w:val="sl-SI"/>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2" w:history="1">
              <w:r w:rsidRPr="00082FB0">
                <w:rPr>
                  <w:rFonts w:ascii="Tahoma" w:hAnsi="Tahoma" w:cs="Tahoma"/>
                  <w:color w:val="0000FF"/>
                  <w:sz w:val="20"/>
                  <w:szCs w:val="20"/>
                  <w:u w:val="single"/>
                  <w:lang w:val="sl-SI"/>
                </w:rPr>
                <w:t>https://ejn.gov.si/eJN2</w:t>
              </w:r>
            </w:hyperlink>
            <w:r w:rsidRPr="00082FB0">
              <w:rPr>
                <w:rFonts w:ascii="Tahoma" w:hAnsi="Tahoma" w:cs="Tahoma"/>
                <w:sz w:val="20"/>
                <w:szCs w:val="20"/>
                <w:lang w:val="sl-SI"/>
              </w:rPr>
              <w:t>.</w:t>
            </w:r>
          </w:p>
          <w:p w14:paraId="05C5D982" w14:textId="77777777" w:rsidR="00614086" w:rsidRPr="00082FB0" w:rsidRDefault="00614086" w:rsidP="00614086">
            <w:pPr>
              <w:spacing w:after="0" w:line="260" w:lineRule="atLeast"/>
              <w:jc w:val="both"/>
              <w:rPr>
                <w:rFonts w:ascii="Tahoma" w:hAnsi="Tahoma" w:cs="Tahoma"/>
                <w:sz w:val="20"/>
                <w:szCs w:val="20"/>
                <w:lang w:val="sl-SI"/>
              </w:rPr>
            </w:pPr>
          </w:p>
          <w:p w14:paraId="7EEA1BC9" w14:textId="77777777" w:rsidR="00015CFB" w:rsidRPr="00082FB0" w:rsidRDefault="00614086" w:rsidP="00F9091D">
            <w:pPr>
              <w:spacing w:after="0" w:line="260" w:lineRule="atLeast"/>
              <w:jc w:val="both"/>
              <w:rPr>
                <w:rFonts w:ascii="Tahoma" w:hAnsi="Tahoma" w:cs="Tahoma"/>
                <w:sz w:val="20"/>
                <w:szCs w:val="20"/>
                <w:lang w:val="sl-SI"/>
              </w:rPr>
            </w:pPr>
            <w:r w:rsidRPr="00082FB0">
              <w:rPr>
                <w:rFonts w:ascii="Tahoma" w:hAnsi="Tahoma" w:cs="Tahoma"/>
                <w:sz w:val="20"/>
                <w:szCs w:val="20"/>
                <w:lang w:val="sl-SI"/>
              </w:rPr>
              <w:t xml:space="preserve">Ponudnik se mora pred oddajo ponudbe registrirati na spletnem naslovu </w:t>
            </w:r>
            <w:hyperlink r:id="rId13" w:history="1">
              <w:r w:rsidRPr="00082FB0">
                <w:rPr>
                  <w:rFonts w:ascii="Tahoma" w:hAnsi="Tahoma" w:cs="Tahoma"/>
                  <w:color w:val="0000FF"/>
                  <w:sz w:val="20"/>
                  <w:szCs w:val="20"/>
                  <w:u w:val="single"/>
                  <w:lang w:val="sl-SI"/>
                </w:rPr>
                <w:t>https://ejn.gov.si/eJN2</w:t>
              </w:r>
            </w:hyperlink>
            <w:r w:rsidRPr="00082FB0">
              <w:rPr>
                <w:rFonts w:ascii="Tahoma" w:hAnsi="Tahoma" w:cs="Tahoma"/>
                <w:sz w:val="20"/>
                <w:szCs w:val="20"/>
                <w:lang w:val="sl-SI"/>
              </w:rPr>
              <w:t>, v skladu z Navodili za uporabo e-JN. Če je ponudnik že registriran v informacijski sistem e-JN, se v aplikacijo prijavi na istem naslovu.</w:t>
            </w:r>
          </w:p>
          <w:p w14:paraId="5E51B043" w14:textId="77777777" w:rsidR="000E21B4" w:rsidRPr="00082FB0" w:rsidRDefault="000E21B4" w:rsidP="000E21B4">
            <w:pPr>
              <w:spacing w:after="0" w:line="260" w:lineRule="atLeast"/>
              <w:jc w:val="both"/>
              <w:rPr>
                <w:rFonts w:ascii="Tahoma" w:hAnsi="Tahoma" w:cs="Tahoma"/>
                <w:color w:val="7030A0"/>
                <w:sz w:val="20"/>
                <w:szCs w:val="20"/>
                <w:lang w:val="sl-SI"/>
              </w:rPr>
            </w:pPr>
          </w:p>
          <w:p w14:paraId="2C7BB299" w14:textId="77777777" w:rsidR="000E21B4" w:rsidRPr="00082FB0" w:rsidRDefault="000E21B4" w:rsidP="00F9091D">
            <w:pPr>
              <w:spacing w:after="0" w:line="260" w:lineRule="atLeast"/>
              <w:jc w:val="both"/>
              <w:rPr>
                <w:rFonts w:ascii="Tahoma" w:hAnsi="Tahoma" w:cs="Tahoma"/>
                <w:sz w:val="20"/>
                <w:szCs w:val="20"/>
                <w:lang w:val="sl-SI"/>
              </w:rPr>
            </w:pPr>
            <w:r w:rsidRPr="00082FB0">
              <w:rPr>
                <w:rFonts w:ascii="Tahoma" w:hAnsi="Tahoma" w:cs="Tahoma"/>
                <w:sz w:val="20"/>
                <w:szCs w:val="20"/>
                <w:lang w:val="sl-S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082FB0">
              <w:rPr>
                <w:rFonts w:ascii="Tahoma" w:hAnsi="Tahoma" w:cs="Tahoma"/>
                <w:sz w:val="20"/>
                <w:szCs w:val="20"/>
                <w:vertAlign w:val="superscript"/>
                <w:lang w:val="sl-SI"/>
              </w:rPr>
              <w:footnoteReference w:id="1"/>
            </w:r>
            <w:r w:rsidRPr="00082FB0">
              <w:rPr>
                <w:rFonts w:ascii="Tahoma" w:hAnsi="Tahoma" w:cs="Tahoma"/>
                <w:sz w:val="20"/>
                <w:szCs w:val="20"/>
                <w:lang w:val="sl-SI"/>
              </w:rPr>
              <w:t>). Z oddajo ponudbe je le-ta zavezujoča za čas, naveden v ponudbi, razen če jo uporabnik ponudnika umakne ali spremeni pred potekom roka za oddajo ponudb.</w:t>
            </w:r>
          </w:p>
          <w:p w14:paraId="44836235" w14:textId="77777777" w:rsidR="001C1594" w:rsidRDefault="000E21B4" w:rsidP="00F9091D">
            <w:pPr>
              <w:spacing w:after="0" w:line="260" w:lineRule="atLeast"/>
              <w:jc w:val="both"/>
              <w:rPr>
                <w:rFonts w:ascii="Tahoma" w:hAnsi="Tahoma" w:cs="Tahoma"/>
                <w:sz w:val="20"/>
                <w:szCs w:val="20"/>
                <w:lang w:val="sl-SI"/>
              </w:rPr>
            </w:pPr>
            <w:r w:rsidRPr="00082FB0">
              <w:rPr>
                <w:rFonts w:ascii="Tahoma" w:hAnsi="Tahoma" w:cs="Tahoma"/>
                <w:sz w:val="20"/>
                <w:szCs w:val="20"/>
                <w:lang w:val="sl-SI"/>
              </w:rPr>
              <w:t>Dostop do povezave za oddajo elektronske ponudbe v tem postopku javnega naročila je na naslednji povezavi:</w:t>
            </w:r>
          </w:p>
          <w:p w14:paraId="6B54B767" w14:textId="7410D334" w:rsidR="000E21B4" w:rsidRPr="001C1594" w:rsidRDefault="00CC65C4" w:rsidP="00F9091D">
            <w:pPr>
              <w:spacing w:after="0" w:line="260" w:lineRule="atLeast"/>
              <w:jc w:val="both"/>
              <w:rPr>
                <w:rFonts w:ascii="Tahoma" w:hAnsi="Tahoma" w:cs="Tahoma"/>
                <w:sz w:val="20"/>
                <w:szCs w:val="20"/>
                <w:lang w:val="sl-SI"/>
              </w:rPr>
            </w:pPr>
            <w:r>
              <w:t xml:space="preserve"> </w:t>
            </w:r>
            <w:r w:rsidRPr="00CC65C4">
              <w:rPr>
                <w:rFonts w:ascii="Tahoma" w:hAnsi="Tahoma" w:cs="Tahoma"/>
                <w:b/>
                <w:sz w:val="20"/>
                <w:szCs w:val="20"/>
                <w:lang w:val="sl-SI"/>
              </w:rPr>
              <w:t>https://ejn.gov.si/ponudba/pages/aktualno/aktualno_javno_narocilo_podrobno.xhtml?zadevaId=7222</w:t>
            </w:r>
            <w:r w:rsidR="000E21B4" w:rsidRPr="00082FB0">
              <w:rPr>
                <w:rFonts w:ascii="Tahoma" w:hAnsi="Tahoma" w:cs="Tahoma"/>
                <w:i/>
                <w:sz w:val="20"/>
                <w:szCs w:val="20"/>
                <w:lang w:val="sl-SI"/>
              </w:rPr>
              <w:t>.</w:t>
            </w:r>
          </w:p>
        </w:tc>
      </w:tr>
      <w:tr w:rsidR="00015CFB" w:rsidRPr="00082FB0" w14:paraId="398DCC9D" w14:textId="77777777">
        <w:trPr>
          <w:trHeight w:val="20"/>
          <w:jc w:val="center"/>
        </w:trPr>
        <w:tc>
          <w:tcPr>
            <w:tcW w:w="2405" w:type="dxa"/>
            <w:tcBorders>
              <w:bottom w:val="single" w:sz="4" w:space="0" w:color="auto"/>
            </w:tcBorders>
            <w:shd w:val="clear" w:color="auto" w:fill="FAAA5A"/>
            <w:vAlign w:val="center"/>
          </w:tcPr>
          <w:p w14:paraId="0267376B"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sz w:val="20"/>
                <w:szCs w:val="20"/>
                <w:lang w:val="sl-SI"/>
              </w:rPr>
              <w:t>Spremembe in umik ponudb</w:t>
            </w:r>
          </w:p>
        </w:tc>
        <w:tc>
          <w:tcPr>
            <w:tcW w:w="7290" w:type="dxa"/>
            <w:tcBorders>
              <w:bottom w:val="single" w:sz="4" w:space="0" w:color="auto"/>
            </w:tcBorders>
            <w:shd w:val="clear" w:color="auto" w:fill="FADC8C"/>
            <w:vAlign w:val="center"/>
          </w:tcPr>
          <w:p w14:paraId="4CC5B147" w14:textId="77777777" w:rsidR="006A6418" w:rsidRPr="00082FB0" w:rsidRDefault="006A6418" w:rsidP="006A6418">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72ECD7B" w14:textId="77777777" w:rsidR="00015CFB" w:rsidRPr="00082FB0" w:rsidRDefault="006A6418" w:rsidP="006A6418">
            <w:pPr>
              <w:spacing w:after="0" w:line="240" w:lineRule="auto"/>
              <w:jc w:val="both"/>
              <w:rPr>
                <w:rFonts w:ascii="Tahoma" w:hAnsi="Tahoma" w:cs="Tahoma"/>
                <w:sz w:val="20"/>
                <w:szCs w:val="20"/>
                <w:lang w:val="sl-SI"/>
              </w:rPr>
            </w:pPr>
            <w:r w:rsidRPr="00082FB0">
              <w:rPr>
                <w:rFonts w:ascii="Tahoma" w:hAnsi="Tahoma" w:cs="Tahoma"/>
                <w:sz w:val="20"/>
                <w:szCs w:val="20"/>
                <w:lang w:val="sl-SI"/>
              </w:rPr>
              <w:t>Po preteku roka za predložitev ponudb ponudbe ne bo več mogoče oddati.</w:t>
            </w:r>
          </w:p>
        </w:tc>
      </w:tr>
      <w:tr w:rsidR="00015CFB" w:rsidRPr="00082FB0" w14:paraId="6FB0A4E6" w14:textId="77777777">
        <w:trPr>
          <w:trHeight w:val="20"/>
          <w:jc w:val="center"/>
        </w:trPr>
        <w:tc>
          <w:tcPr>
            <w:tcW w:w="9695" w:type="dxa"/>
            <w:gridSpan w:val="2"/>
            <w:tcBorders>
              <w:bottom w:val="single" w:sz="4" w:space="0" w:color="auto"/>
            </w:tcBorders>
            <w:shd w:val="clear" w:color="auto" w:fill="FAAA5A"/>
            <w:vAlign w:val="center"/>
          </w:tcPr>
          <w:p w14:paraId="0FEF7037" w14:textId="77777777" w:rsidR="00015CFB" w:rsidRPr="00082FB0" w:rsidRDefault="00DB73C2">
            <w:pPr>
              <w:spacing w:after="0" w:line="240" w:lineRule="auto"/>
              <w:rPr>
                <w:rFonts w:ascii="Tahoma" w:hAnsi="Tahoma" w:cs="Tahoma"/>
                <w:sz w:val="20"/>
                <w:szCs w:val="20"/>
                <w:lang w:val="sl-SI"/>
              </w:rPr>
            </w:pPr>
            <w:r w:rsidRPr="00082FB0">
              <w:rPr>
                <w:rFonts w:ascii="Tahoma" w:hAnsi="Tahoma" w:cs="Tahoma"/>
                <w:b/>
                <w:sz w:val="20"/>
                <w:szCs w:val="20"/>
                <w:lang w:val="sl-SI"/>
              </w:rPr>
              <w:lastRenderedPageBreak/>
              <w:t>Javno odpiranje ponudb</w:t>
            </w:r>
          </w:p>
        </w:tc>
      </w:tr>
      <w:tr w:rsidR="00015CFB" w:rsidRPr="00082FB0" w14:paraId="29E93437" w14:textId="77777777">
        <w:trPr>
          <w:trHeight w:val="20"/>
          <w:jc w:val="center"/>
        </w:trPr>
        <w:tc>
          <w:tcPr>
            <w:tcW w:w="2405" w:type="dxa"/>
            <w:tcBorders>
              <w:bottom w:val="single" w:sz="4" w:space="0" w:color="auto"/>
            </w:tcBorders>
            <w:shd w:val="clear" w:color="auto" w:fill="FAAA5A"/>
            <w:vAlign w:val="center"/>
          </w:tcPr>
          <w:p w14:paraId="66B3113A"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Čas</w:t>
            </w:r>
          </w:p>
        </w:tc>
        <w:tc>
          <w:tcPr>
            <w:tcW w:w="7290" w:type="dxa"/>
            <w:tcBorders>
              <w:bottom w:val="single" w:sz="4" w:space="0" w:color="auto"/>
            </w:tcBorders>
            <w:shd w:val="clear" w:color="auto" w:fill="FAAA5A"/>
            <w:vAlign w:val="center"/>
          </w:tcPr>
          <w:p w14:paraId="7EA8B9B4" w14:textId="77777777" w:rsidR="00015CFB" w:rsidRPr="00082FB0" w:rsidRDefault="00DB73C2">
            <w:pPr>
              <w:spacing w:after="0" w:line="240" w:lineRule="auto"/>
              <w:jc w:val="center"/>
              <w:rPr>
                <w:rFonts w:ascii="Tahoma" w:hAnsi="Tahoma" w:cs="Tahoma"/>
                <w:sz w:val="20"/>
                <w:szCs w:val="20"/>
                <w:lang w:val="sl-SI"/>
              </w:rPr>
            </w:pPr>
            <w:r w:rsidRPr="00082FB0">
              <w:rPr>
                <w:rFonts w:ascii="Tahoma" w:hAnsi="Tahoma" w:cs="Tahoma"/>
                <w:sz w:val="20"/>
                <w:szCs w:val="20"/>
                <w:lang w:val="sl-SI"/>
              </w:rPr>
              <w:t>Lokacija</w:t>
            </w:r>
          </w:p>
        </w:tc>
      </w:tr>
      <w:tr w:rsidR="001A0A70" w:rsidRPr="00082FB0" w14:paraId="002FF9B1" w14:textId="77777777" w:rsidTr="007E1F8B">
        <w:trPr>
          <w:trHeight w:val="20"/>
          <w:jc w:val="center"/>
        </w:trPr>
        <w:tc>
          <w:tcPr>
            <w:tcW w:w="2405" w:type="dxa"/>
            <w:shd w:val="clear" w:color="auto" w:fill="FADC8C"/>
            <w:vAlign w:val="center"/>
          </w:tcPr>
          <w:p w14:paraId="7284E557" w14:textId="77777777" w:rsidR="001A0A70" w:rsidRPr="00082FB0" w:rsidRDefault="00317747" w:rsidP="001A0A70">
            <w:pPr>
              <w:spacing w:after="0" w:line="240" w:lineRule="auto"/>
              <w:jc w:val="center"/>
              <w:rPr>
                <w:rFonts w:ascii="Tahoma" w:hAnsi="Tahoma" w:cs="Tahoma"/>
                <w:sz w:val="20"/>
                <w:szCs w:val="20"/>
                <w:lang w:val="sl-SI"/>
              </w:rPr>
            </w:pPr>
            <w:r w:rsidRPr="00082FB0">
              <w:rPr>
                <w:rFonts w:ascii="Tahoma" w:hAnsi="Tahoma" w:cs="Tahoma"/>
                <w:sz w:val="20"/>
                <w:szCs w:val="20"/>
                <w:lang w:val="sl-SI"/>
              </w:rPr>
              <w:t>Neposredno po izteku roka za predložitev ponudb</w:t>
            </w:r>
          </w:p>
        </w:tc>
        <w:tc>
          <w:tcPr>
            <w:tcW w:w="7290" w:type="dxa"/>
          </w:tcPr>
          <w:p w14:paraId="6F5F1FC2" w14:textId="77777777" w:rsidR="001A0A70" w:rsidRPr="00082FB0" w:rsidRDefault="001A0A70" w:rsidP="001A0A70">
            <w:pPr>
              <w:rPr>
                <w:rFonts w:ascii="Tahoma" w:hAnsi="Tahoma" w:cs="Tahoma"/>
                <w:bCs/>
                <w:sz w:val="20"/>
                <w:szCs w:val="20"/>
                <w:lang w:val="sl-SI"/>
              </w:rPr>
            </w:pPr>
            <w:r w:rsidRPr="00082FB0">
              <w:rPr>
                <w:rFonts w:ascii="Tahoma" w:hAnsi="Tahoma" w:cs="Tahoma"/>
                <w:bCs/>
                <w:sz w:val="20"/>
                <w:szCs w:val="20"/>
                <w:lang w:val="sl-SI"/>
              </w:rPr>
              <w:t xml:space="preserve">Odpiranje ponudb bo potekalo avtomatično v informacijskem sistemu e-JN na spletnem naslovu https://ejn.gov.si/eJN2. </w:t>
            </w:r>
          </w:p>
          <w:p w14:paraId="2F5237B5" w14:textId="6243946E" w:rsidR="001A0A70" w:rsidRPr="00082FB0" w:rsidRDefault="001A0A70" w:rsidP="00724947">
            <w:pPr>
              <w:jc w:val="both"/>
              <w:rPr>
                <w:rFonts w:ascii="Tahoma" w:hAnsi="Tahoma" w:cs="Tahoma"/>
                <w:bCs/>
                <w:sz w:val="20"/>
                <w:szCs w:val="20"/>
                <w:lang w:val="sl-SI"/>
              </w:rPr>
            </w:pPr>
            <w:r w:rsidRPr="00082FB0">
              <w:rPr>
                <w:rFonts w:ascii="Tahoma" w:hAnsi="Tahoma" w:cs="Tahoma"/>
                <w:bCs/>
                <w:sz w:val="20"/>
                <w:szCs w:val="20"/>
                <w:lang w:val="sl-SI"/>
              </w:rPr>
              <w:t xml:space="preserve">Odpiranje poteka tako, da informacijski sistem e-JN samodejno dne </w:t>
            </w:r>
            <w:r w:rsidR="00C00F93">
              <w:rPr>
                <w:rFonts w:ascii="Tahoma" w:hAnsi="Tahoma" w:cs="Tahoma"/>
                <w:bCs/>
                <w:sz w:val="20"/>
                <w:szCs w:val="20"/>
                <w:lang w:val="sl-SI"/>
              </w:rPr>
              <w:t xml:space="preserve">11.03.2019 </w:t>
            </w:r>
            <w:r w:rsidRPr="00082FB0">
              <w:rPr>
                <w:rFonts w:ascii="Tahoma" w:hAnsi="Tahoma" w:cs="Tahoma"/>
                <w:bCs/>
                <w:sz w:val="20"/>
                <w:szCs w:val="20"/>
                <w:lang w:val="sl-SI"/>
              </w:rPr>
              <w:t>ob 12,01 uri, ki je določena za javno odpiranje ponudb, prikaže podatke o ponudniku, o variantah, če so bile zahtevane oziroma dovoljene, ter omogoči dostop do .</w:t>
            </w:r>
            <w:proofErr w:type="spellStart"/>
            <w:r w:rsidRPr="00082FB0">
              <w:rPr>
                <w:rFonts w:ascii="Tahoma" w:hAnsi="Tahoma" w:cs="Tahoma"/>
                <w:bCs/>
                <w:sz w:val="20"/>
                <w:szCs w:val="20"/>
                <w:lang w:val="sl-SI"/>
              </w:rPr>
              <w:t>pdf</w:t>
            </w:r>
            <w:proofErr w:type="spellEnd"/>
            <w:r w:rsidRPr="00082FB0">
              <w:rPr>
                <w:rFonts w:ascii="Tahoma" w:hAnsi="Tahoma" w:cs="Tahoma"/>
                <w:bCs/>
                <w:sz w:val="20"/>
                <w:szCs w:val="20"/>
                <w:lang w:val="sl-SI"/>
              </w:rPr>
              <w:t xml:space="preserve"> dokumenta, ki ga ponudnik naloži v sistem e-JN pod zavihek »Predračun«. Javna objava se avtomatično zaključi po preteku 60 minut. Ponudniki, ki so oddali ponudbe, imajo te podatke v informacijskem sistemu e-JN na razpolago v razdelku »Zapisnik o odpiranju ponudb«.</w:t>
            </w:r>
          </w:p>
        </w:tc>
      </w:tr>
    </w:tbl>
    <w:p w14:paraId="4B8AB419" w14:textId="77777777" w:rsidR="00015CFB" w:rsidRPr="00082FB0" w:rsidRDefault="00015CFB">
      <w:pPr>
        <w:spacing w:after="0" w:line="240" w:lineRule="auto"/>
        <w:rPr>
          <w:rFonts w:ascii="Tahoma" w:hAnsi="Tahoma" w:cs="Tahoma"/>
          <w:b/>
          <w:sz w:val="20"/>
          <w:szCs w:val="20"/>
          <w:lang w:val="sl-SI"/>
        </w:rPr>
      </w:pPr>
    </w:p>
    <w:p w14:paraId="232BF0C9" w14:textId="77777777" w:rsidR="00015CFB" w:rsidRPr="00082FB0" w:rsidRDefault="00DB73C2">
      <w:pPr>
        <w:numPr>
          <w:ilvl w:val="0"/>
          <w:numId w:val="1"/>
        </w:numPr>
        <w:spacing w:after="120" w:line="240" w:lineRule="auto"/>
        <w:rPr>
          <w:rFonts w:ascii="Tahoma" w:hAnsi="Tahoma" w:cs="Tahoma"/>
          <w:b/>
          <w:sz w:val="20"/>
          <w:szCs w:val="20"/>
          <w:lang w:val="sl-SI"/>
        </w:rPr>
      </w:pPr>
      <w:r w:rsidRPr="00082FB0">
        <w:rPr>
          <w:rFonts w:ascii="Tahoma" w:hAnsi="Tahoma" w:cs="Tahoma"/>
          <w:b/>
          <w:sz w:val="20"/>
          <w:szCs w:val="20"/>
          <w:lang w:val="sl-SI"/>
        </w:rPr>
        <w:t>PREVERJANJE SPOSOBNOSTI</w:t>
      </w:r>
    </w:p>
    <w:p w14:paraId="67C11EBE" w14:textId="77777777" w:rsidR="001A0A70" w:rsidRPr="00082FB0" w:rsidRDefault="001A0A70" w:rsidP="001A0A70">
      <w:pPr>
        <w:spacing w:after="120" w:line="240" w:lineRule="auto"/>
        <w:jc w:val="both"/>
        <w:rPr>
          <w:rFonts w:ascii="Tahoma" w:hAnsi="Tahoma" w:cs="Tahoma"/>
          <w:b/>
          <w:sz w:val="20"/>
          <w:szCs w:val="20"/>
          <w:lang w:val="sl-SI"/>
        </w:rPr>
      </w:pPr>
      <w:r w:rsidRPr="00082FB0">
        <w:rPr>
          <w:rFonts w:ascii="Tahoma" w:hAnsi="Tahoma" w:cs="Tahoma"/>
          <w:b/>
          <w:sz w:val="20"/>
          <w:szCs w:val="20"/>
          <w:lang w:val="sl-SI"/>
        </w:rPr>
        <w:t xml:space="preserve">Gospodarski subjekt potrdi izpolnjevanje pogojev s predložitvijo izpolnjenega  obrazca </w:t>
      </w:r>
      <w:proofErr w:type="spellStart"/>
      <w:r w:rsidRPr="00082FB0">
        <w:rPr>
          <w:rFonts w:ascii="Tahoma" w:hAnsi="Tahoma" w:cs="Tahoma"/>
          <w:b/>
          <w:sz w:val="20"/>
          <w:szCs w:val="20"/>
          <w:lang w:val="sl-SI"/>
        </w:rPr>
        <w:t>ePRO</w:t>
      </w:r>
      <w:proofErr w:type="spellEnd"/>
      <w:r w:rsidRPr="00082FB0">
        <w:rPr>
          <w:rFonts w:ascii="Tahoma" w:hAnsi="Tahoma" w:cs="Tahoma"/>
          <w:b/>
          <w:sz w:val="20"/>
          <w:szCs w:val="20"/>
          <w:lang w:val="sl-SI"/>
        </w:rPr>
        <w:t xml:space="preserve"> – </w:t>
      </w:r>
      <w:proofErr w:type="spellStart"/>
      <w:r w:rsidRPr="00082FB0">
        <w:rPr>
          <w:rFonts w:ascii="Tahoma" w:hAnsi="Tahoma" w:cs="Tahoma"/>
          <w:b/>
          <w:sz w:val="20"/>
          <w:szCs w:val="20"/>
          <w:lang w:val="sl-SI"/>
        </w:rPr>
        <w:t>IzjavaNMV</w:t>
      </w:r>
      <w:proofErr w:type="spellEnd"/>
      <w:r w:rsidRPr="00082FB0">
        <w:rPr>
          <w:rFonts w:ascii="Tahoma" w:hAnsi="Tahoma" w:cs="Tahoma"/>
          <w:b/>
          <w:sz w:val="20"/>
          <w:szCs w:val="20"/>
          <w:lang w:val="sl-SI"/>
        </w:rPr>
        <w:t>.</w:t>
      </w:r>
    </w:p>
    <w:p w14:paraId="76C5430D" w14:textId="77777777" w:rsidR="00015CFB" w:rsidRPr="00082FB0" w:rsidRDefault="001A0A70" w:rsidP="001A0A70">
      <w:pPr>
        <w:spacing w:after="120" w:line="240" w:lineRule="auto"/>
        <w:jc w:val="both"/>
        <w:rPr>
          <w:rFonts w:ascii="Tahoma" w:hAnsi="Tahoma" w:cs="Tahoma"/>
          <w:b/>
          <w:sz w:val="20"/>
          <w:szCs w:val="20"/>
          <w:lang w:val="sl-SI"/>
        </w:rPr>
      </w:pPr>
      <w:r w:rsidRPr="00082FB0">
        <w:rPr>
          <w:rFonts w:ascii="Tahoma" w:hAnsi="Tahoma" w:cs="Tahoma"/>
          <w:b/>
          <w:sz w:val="20"/>
          <w:szCs w:val="20"/>
          <w:lang w:val="sl-SI"/>
        </w:rPr>
        <w:t>Izpolnjevanje pogojev naročnik preveri pred izdajo odločitve na način, da ponudnika pozove k predložitvi ustreznih dokazil skladno s 47., 77. in 78. členom ZJN-3.</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9694"/>
      </w:tblGrid>
      <w:tr w:rsidR="00015CFB" w:rsidRPr="00082FB0" w14:paraId="372B5B3C" w14:textId="77777777">
        <w:trPr>
          <w:trHeight w:val="20"/>
          <w:jc w:val="center"/>
        </w:trPr>
        <w:tc>
          <w:tcPr>
            <w:tcW w:w="9694" w:type="dxa"/>
            <w:tcBorders>
              <w:bottom w:val="single" w:sz="4" w:space="0" w:color="auto"/>
            </w:tcBorders>
            <w:shd w:val="clear" w:color="auto" w:fill="FAAA5A"/>
            <w:vAlign w:val="center"/>
          </w:tcPr>
          <w:p w14:paraId="08AA365F" w14:textId="77777777" w:rsidR="00015CFB" w:rsidRPr="00082FB0" w:rsidRDefault="00DB73C2">
            <w:pPr>
              <w:spacing w:after="0" w:line="240" w:lineRule="auto"/>
              <w:jc w:val="center"/>
              <w:rPr>
                <w:rFonts w:ascii="Tahoma" w:hAnsi="Tahoma" w:cs="Tahoma"/>
                <w:b/>
                <w:sz w:val="20"/>
                <w:szCs w:val="20"/>
                <w:lang w:val="sl-SI"/>
              </w:rPr>
            </w:pPr>
            <w:r w:rsidRPr="00082FB0">
              <w:rPr>
                <w:rFonts w:ascii="Tahoma" w:hAnsi="Tahoma" w:cs="Tahoma"/>
                <w:b/>
                <w:sz w:val="20"/>
                <w:szCs w:val="20"/>
                <w:lang w:val="sl-SI"/>
              </w:rPr>
              <w:t xml:space="preserve">RAZLOGI ZA IZKLJUČITEV </w:t>
            </w:r>
          </w:p>
          <w:p w14:paraId="04F49CAD" w14:textId="77777777" w:rsidR="00015CFB" w:rsidRPr="00082FB0" w:rsidRDefault="00015CFB">
            <w:pPr>
              <w:spacing w:after="0" w:line="240" w:lineRule="auto"/>
              <w:jc w:val="center"/>
              <w:rPr>
                <w:rFonts w:ascii="Tahoma" w:hAnsi="Tahoma" w:cs="Tahoma"/>
                <w:b/>
                <w:sz w:val="20"/>
                <w:szCs w:val="20"/>
                <w:lang w:val="sl-SI"/>
              </w:rPr>
            </w:pPr>
          </w:p>
        </w:tc>
      </w:tr>
      <w:tr w:rsidR="00015CFB" w:rsidRPr="00082FB0" w14:paraId="67D61148" w14:textId="77777777">
        <w:trPr>
          <w:trHeight w:val="20"/>
          <w:jc w:val="center"/>
        </w:trPr>
        <w:tc>
          <w:tcPr>
            <w:tcW w:w="9694" w:type="dxa"/>
            <w:shd w:val="clear" w:color="auto" w:fill="FAAA5A"/>
            <w:vAlign w:val="center"/>
          </w:tcPr>
          <w:p w14:paraId="1557E417" w14:textId="77777777" w:rsidR="00015CFB" w:rsidRPr="00082FB0" w:rsidRDefault="00DB73C2">
            <w:pPr>
              <w:spacing w:after="0" w:line="240" w:lineRule="auto"/>
              <w:jc w:val="both"/>
              <w:rPr>
                <w:rFonts w:ascii="Tahoma" w:hAnsi="Tahoma" w:cs="Tahoma"/>
                <w:b/>
                <w:sz w:val="20"/>
                <w:szCs w:val="20"/>
                <w:lang w:val="sl-SI"/>
              </w:rPr>
            </w:pPr>
            <w:r w:rsidRPr="00082FB0">
              <w:rPr>
                <w:rFonts w:ascii="Tahoma" w:hAnsi="Tahoma" w:cs="Tahoma"/>
                <w:b/>
                <w:sz w:val="20"/>
                <w:szCs w:val="20"/>
                <w:lang w:val="sl-SI"/>
              </w:rPr>
              <w:t>A: Razlogi, povezani s kazenskimi obsodbami</w:t>
            </w:r>
          </w:p>
        </w:tc>
      </w:tr>
      <w:tr w:rsidR="00015CFB" w:rsidRPr="00082FB0" w14:paraId="5C0602D8" w14:textId="77777777">
        <w:trPr>
          <w:trHeight w:val="20"/>
          <w:jc w:val="center"/>
        </w:trPr>
        <w:tc>
          <w:tcPr>
            <w:tcW w:w="9694" w:type="dxa"/>
            <w:tcBorders>
              <w:bottom w:val="single" w:sz="4" w:space="0" w:color="auto"/>
            </w:tcBorders>
            <w:shd w:val="clear" w:color="auto" w:fill="FADC8C"/>
            <w:vAlign w:val="center"/>
          </w:tcPr>
          <w:p w14:paraId="2789810B" w14:textId="77777777" w:rsidR="001648BD" w:rsidRPr="00082FB0" w:rsidRDefault="001648BD" w:rsidP="001648BD">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1. 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 </w:t>
            </w:r>
          </w:p>
          <w:p w14:paraId="03011818" w14:textId="62A49019" w:rsidR="00015CFB" w:rsidRPr="00082FB0" w:rsidRDefault="001648BD" w:rsidP="001648BD">
            <w:pPr>
              <w:spacing w:after="0" w:line="240" w:lineRule="auto"/>
              <w:jc w:val="both"/>
              <w:rPr>
                <w:rFonts w:ascii="Tahoma" w:hAnsi="Tahoma" w:cs="Tahoma"/>
                <w:sz w:val="20"/>
                <w:szCs w:val="20"/>
                <w:lang w:val="sl-SI"/>
              </w:rPr>
            </w:pPr>
            <w:r w:rsidRPr="00082FB0">
              <w:rPr>
                <w:rFonts w:ascii="Tahoma" w:hAnsi="Tahoma" w:cs="Tahoma"/>
                <w:sz w:val="20"/>
                <w:szCs w:val="20"/>
                <w:lang w:val="sl-SI"/>
              </w:rPr>
              <w:t>(pogoj mora izpolnjevati vsak gospodarski subjekt, ki bo vključen v izvedbo javnega naročila)</w:t>
            </w:r>
          </w:p>
        </w:tc>
      </w:tr>
      <w:tr w:rsidR="00015CFB" w:rsidRPr="00082FB0" w14:paraId="6201671A" w14:textId="77777777">
        <w:trPr>
          <w:trHeight w:val="20"/>
          <w:jc w:val="center"/>
        </w:trPr>
        <w:tc>
          <w:tcPr>
            <w:tcW w:w="9694" w:type="dxa"/>
            <w:shd w:val="clear" w:color="auto" w:fill="FAAA5A"/>
            <w:vAlign w:val="center"/>
          </w:tcPr>
          <w:p w14:paraId="6DA8062A" w14:textId="77777777" w:rsidR="00015CFB" w:rsidRPr="00082FB0" w:rsidRDefault="00DB73C2">
            <w:pPr>
              <w:spacing w:after="0" w:line="240" w:lineRule="auto"/>
              <w:ind w:left="11"/>
              <w:jc w:val="both"/>
              <w:rPr>
                <w:rFonts w:ascii="Tahoma" w:hAnsi="Tahoma" w:cs="Tahoma"/>
                <w:b/>
                <w:sz w:val="20"/>
                <w:szCs w:val="20"/>
                <w:lang w:val="sl-SI"/>
              </w:rPr>
            </w:pPr>
            <w:r w:rsidRPr="00082FB0">
              <w:rPr>
                <w:rFonts w:ascii="Tahoma" w:hAnsi="Tahoma" w:cs="Tahoma"/>
                <w:b/>
                <w:sz w:val="20"/>
                <w:szCs w:val="20"/>
                <w:lang w:val="sl-SI"/>
              </w:rPr>
              <w:t>B: Razlogi, povezani s plačilom davkov ali prispevkov za socialno varnost</w:t>
            </w:r>
          </w:p>
        </w:tc>
      </w:tr>
      <w:tr w:rsidR="00015CFB" w:rsidRPr="00082FB0" w14:paraId="521089B0" w14:textId="77777777">
        <w:trPr>
          <w:trHeight w:val="20"/>
          <w:jc w:val="center"/>
        </w:trPr>
        <w:tc>
          <w:tcPr>
            <w:tcW w:w="9694" w:type="dxa"/>
            <w:tcBorders>
              <w:bottom w:val="single" w:sz="4" w:space="0" w:color="auto"/>
            </w:tcBorders>
            <w:shd w:val="clear" w:color="auto" w:fill="FADC8C"/>
            <w:vAlign w:val="center"/>
          </w:tcPr>
          <w:p w14:paraId="6ADD355F"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1. Gospodarski subjekt zagotavlja, da:</w:t>
            </w:r>
          </w:p>
          <w:p w14:paraId="4355710D" w14:textId="77777777" w:rsidR="00015CFB" w:rsidRPr="00082FB0" w:rsidRDefault="00DB73C2">
            <w:pPr>
              <w:pStyle w:val="Odstavekseznama1"/>
              <w:numPr>
                <w:ilvl w:val="0"/>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3FDEDD29" w14:textId="77777777" w:rsidR="00015CFB" w:rsidRPr="00082FB0" w:rsidRDefault="00DB73C2">
            <w:pPr>
              <w:numPr>
                <w:ilvl w:val="1"/>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ima na dan oddaje ponudbe ali prijave predložene vse obračune davčnih odtegljajev za dohodke iz delovnega razmerja za obdobje zadnjih petih let od dne oddaje ponudbe ali prijave.</w:t>
            </w:r>
          </w:p>
          <w:p w14:paraId="63D734C6" w14:textId="77777777" w:rsidR="00015CFB" w:rsidRPr="00082FB0" w:rsidRDefault="00DB73C2">
            <w:pPr>
              <w:spacing w:after="0" w:line="240" w:lineRule="auto"/>
              <w:ind w:left="11"/>
              <w:jc w:val="both"/>
              <w:rPr>
                <w:rFonts w:ascii="Tahoma" w:hAnsi="Tahoma" w:cs="Tahoma"/>
                <w:sz w:val="20"/>
                <w:szCs w:val="20"/>
                <w:lang w:val="sl-SI"/>
              </w:rPr>
            </w:pPr>
            <w:r w:rsidRPr="00082FB0">
              <w:rPr>
                <w:rFonts w:ascii="Tahoma" w:hAnsi="Tahoma" w:cs="Tahoma"/>
                <w:sz w:val="20"/>
                <w:szCs w:val="20"/>
                <w:lang w:val="sl-SI"/>
              </w:rPr>
              <w:t>(pogoj mora izpolnjevati vsak gospodarski subjekt, ki bo vključen v izvedbo javnega naročila)</w:t>
            </w:r>
          </w:p>
        </w:tc>
      </w:tr>
      <w:tr w:rsidR="00015CFB" w:rsidRPr="00082FB0" w14:paraId="26F53EF9" w14:textId="77777777">
        <w:trPr>
          <w:trHeight w:val="20"/>
          <w:jc w:val="center"/>
        </w:trPr>
        <w:tc>
          <w:tcPr>
            <w:tcW w:w="9694" w:type="dxa"/>
            <w:shd w:val="clear" w:color="auto" w:fill="FAAA5A"/>
            <w:vAlign w:val="center"/>
          </w:tcPr>
          <w:p w14:paraId="5F7F0525" w14:textId="77777777" w:rsidR="00015CFB" w:rsidRPr="00082FB0" w:rsidRDefault="00DB73C2">
            <w:pPr>
              <w:spacing w:after="0" w:line="240" w:lineRule="auto"/>
              <w:ind w:left="11"/>
              <w:jc w:val="both"/>
              <w:rPr>
                <w:rFonts w:ascii="Tahoma" w:hAnsi="Tahoma" w:cs="Tahoma"/>
                <w:b/>
                <w:sz w:val="20"/>
                <w:szCs w:val="20"/>
                <w:lang w:val="sl-SI"/>
              </w:rPr>
            </w:pPr>
            <w:r w:rsidRPr="00082FB0">
              <w:rPr>
                <w:rFonts w:ascii="Tahoma" w:hAnsi="Tahoma" w:cs="Tahoma"/>
                <w:b/>
                <w:sz w:val="20"/>
                <w:szCs w:val="20"/>
                <w:lang w:val="sl-SI"/>
              </w:rPr>
              <w:t xml:space="preserve">C: Razlogi, povezani z insolventnostjo, nasprotjem interesov ali kršitvijo poklicnih pravil </w:t>
            </w:r>
          </w:p>
        </w:tc>
      </w:tr>
      <w:tr w:rsidR="00015CFB" w:rsidRPr="00082FB0" w14:paraId="7531A81F" w14:textId="77777777">
        <w:trPr>
          <w:trHeight w:val="20"/>
          <w:jc w:val="center"/>
        </w:trPr>
        <w:tc>
          <w:tcPr>
            <w:tcW w:w="9694" w:type="dxa"/>
            <w:tcBorders>
              <w:bottom w:val="single" w:sz="4" w:space="0" w:color="auto"/>
            </w:tcBorders>
            <w:shd w:val="clear" w:color="auto" w:fill="FADC8C"/>
            <w:vAlign w:val="center"/>
          </w:tcPr>
          <w:p w14:paraId="297DAAD4"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1. Gospodarski subjekt zagotavlja, da:</w:t>
            </w:r>
          </w:p>
          <w:p w14:paraId="550F4EB9" w14:textId="77777777" w:rsidR="00015CFB" w:rsidRPr="00082FB0" w:rsidRDefault="00DB73C2">
            <w:pPr>
              <w:numPr>
                <w:ilvl w:val="1"/>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ne krši obveznosti iz drugega odstavka 3. člena ZJN-3 (obveznosti na področju okoljskega, socialnega in delovnega prava);</w:t>
            </w:r>
          </w:p>
          <w:p w14:paraId="474BE287" w14:textId="77777777" w:rsidR="00015CFB" w:rsidRPr="00082FB0" w:rsidRDefault="00DB73C2">
            <w:pPr>
              <w:numPr>
                <w:ilvl w:val="1"/>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w:t>
            </w:r>
            <w:r w:rsidRPr="00082FB0">
              <w:rPr>
                <w:rFonts w:ascii="Tahoma" w:hAnsi="Tahoma" w:cs="Tahoma"/>
                <w:sz w:val="20"/>
                <w:szCs w:val="20"/>
                <w:lang w:val="sl-SI"/>
              </w:rPr>
              <w:lastRenderedPageBreak/>
              <w:t>začel postopek in ni nastal položaj z enakimi pravnimi posledicami;</w:t>
            </w:r>
          </w:p>
          <w:p w14:paraId="453E2E48" w14:textId="77777777" w:rsidR="00015CFB" w:rsidRPr="00082FB0" w:rsidRDefault="00DB73C2">
            <w:pPr>
              <w:numPr>
                <w:ilvl w:val="1"/>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ni zagrešil hujšo kršitev poklicnih pravil, zaradi česar je omajana njegova integriteta;</w:t>
            </w:r>
          </w:p>
          <w:p w14:paraId="7D8266CE" w14:textId="77777777" w:rsidR="00015CFB" w:rsidRPr="00082FB0" w:rsidRDefault="00DB73C2">
            <w:pPr>
              <w:numPr>
                <w:ilvl w:val="1"/>
                <w:numId w:val="7"/>
              </w:numPr>
              <w:spacing w:after="120" w:line="240" w:lineRule="auto"/>
              <w:jc w:val="both"/>
              <w:rPr>
                <w:rFonts w:ascii="Tahoma" w:hAnsi="Tahoma" w:cs="Tahoma"/>
                <w:sz w:val="20"/>
                <w:szCs w:val="20"/>
                <w:lang w:val="sl-SI"/>
              </w:rPr>
            </w:pPr>
            <w:r w:rsidRPr="00082FB0">
              <w:rPr>
                <w:rFonts w:ascii="Tahoma" w:hAnsi="Tahoma" w:cs="Tahoma"/>
                <w:sz w:val="20"/>
                <w:szCs w:val="20"/>
                <w:lang w:val="sl-SI"/>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EAEE732" w14:textId="77777777"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(pogoj mora izpolnjevati vsak gospodarski subjekt, ki bo vključen v izvedbo javnega naročila)</w:t>
            </w:r>
          </w:p>
          <w:p w14:paraId="66E83477" w14:textId="77777777" w:rsidR="00015CFB" w:rsidRPr="00082FB0" w:rsidRDefault="00015CFB">
            <w:pPr>
              <w:spacing w:after="0" w:line="240" w:lineRule="auto"/>
              <w:jc w:val="both"/>
              <w:rPr>
                <w:rFonts w:ascii="Tahoma" w:hAnsi="Tahoma" w:cs="Tahoma"/>
                <w:sz w:val="20"/>
                <w:szCs w:val="20"/>
                <w:lang w:val="sl-SI"/>
              </w:rPr>
            </w:pPr>
          </w:p>
        </w:tc>
      </w:tr>
      <w:tr w:rsidR="00015CFB" w:rsidRPr="00082FB0" w14:paraId="130D8B5C" w14:textId="77777777">
        <w:trPr>
          <w:trHeight w:val="20"/>
          <w:jc w:val="center"/>
        </w:trPr>
        <w:tc>
          <w:tcPr>
            <w:tcW w:w="9694" w:type="dxa"/>
            <w:shd w:val="clear" w:color="auto" w:fill="FAAA5A"/>
            <w:vAlign w:val="center"/>
          </w:tcPr>
          <w:p w14:paraId="0D0BA6E0" w14:textId="77777777" w:rsidR="00015CFB" w:rsidRPr="00082FB0" w:rsidRDefault="00DB73C2">
            <w:pPr>
              <w:spacing w:after="0" w:line="240" w:lineRule="auto"/>
              <w:jc w:val="both"/>
              <w:rPr>
                <w:rFonts w:ascii="Tahoma" w:hAnsi="Tahoma" w:cs="Tahoma"/>
                <w:b/>
                <w:sz w:val="20"/>
                <w:szCs w:val="20"/>
                <w:lang w:val="sl-SI"/>
              </w:rPr>
            </w:pPr>
            <w:r w:rsidRPr="00082FB0">
              <w:rPr>
                <w:rFonts w:ascii="Tahoma" w:hAnsi="Tahoma" w:cs="Tahoma"/>
                <w:b/>
                <w:sz w:val="20"/>
                <w:szCs w:val="20"/>
                <w:lang w:val="sl-SI"/>
              </w:rPr>
              <w:lastRenderedPageBreak/>
              <w:t>D: Nacionalni razlogi za izključitev</w:t>
            </w:r>
          </w:p>
        </w:tc>
      </w:tr>
      <w:tr w:rsidR="00015CFB" w:rsidRPr="00082FB0" w14:paraId="45EAC7C6" w14:textId="77777777">
        <w:trPr>
          <w:trHeight w:val="20"/>
          <w:jc w:val="center"/>
        </w:trPr>
        <w:tc>
          <w:tcPr>
            <w:tcW w:w="9694" w:type="dxa"/>
            <w:shd w:val="clear" w:color="auto" w:fill="FADC8C"/>
            <w:vAlign w:val="center"/>
          </w:tcPr>
          <w:p w14:paraId="09A813CE" w14:textId="77777777" w:rsidR="00015CFB" w:rsidRPr="00082FB0" w:rsidRDefault="00DB73C2">
            <w:pPr>
              <w:spacing w:after="120" w:line="240" w:lineRule="auto"/>
              <w:jc w:val="both"/>
              <w:rPr>
                <w:rFonts w:ascii="Tahoma" w:hAnsi="Tahoma" w:cs="Tahoma"/>
                <w:i/>
                <w:sz w:val="20"/>
                <w:szCs w:val="20"/>
                <w:lang w:val="sl-SI"/>
              </w:rPr>
            </w:pPr>
            <w:r w:rsidRPr="00082FB0">
              <w:rPr>
                <w:rFonts w:ascii="Tahoma" w:hAnsi="Tahoma" w:cs="Tahoma"/>
                <w:i/>
                <w:sz w:val="20"/>
                <w:szCs w:val="20"/>
                <w:lang w:val="sl-SI"/>
              </w:rPr>
              <w:t>1. Nacionalna določba – evidenca z negativnimi referencami</w:t>
            </w:r>
          </w:p>
          <w:p w14:paraId="100C6EFA"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Gospodarski subjekt na dan, ko poteče rok za oddajo ponudb ali prijav, ni uvrščen v evidenco gospodarskih subjektov z negativnimi referencami iz 110. člena ZJN-3. </w:t>
            </w:r>
          </w:p>
          <w:p w14:paraId="480A1595" w14:textId="77777777"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(pogoj mora izpolnjevati vsak gospodarski subjekt, ki bo vključen v izvedbo javnega naročila)</w:t>
            </w:r>
          </w:p>
        </w:tc>
      </w:tr>
      <w:tr w:rsidR="00015CFB" w:rsidRPr="00082FB0" w14:paraId="4CFC4BBE" w14:textId="77777777">
        <w:trPr>
          <w:trHeight w:val="20"/>
          <w:jc w:val="center"/>
        </w:trPr>
        <w:tc>
          <w:tcPr>
            <w:tcW w:w="9694" w:type="dxa"/>
            <w:shd w:val="clear" w:color="auto" w:fill="FADC8C"/>
            <w:vAlign w:val="center"/>
          </w:tcPr>
          <w:p w14:paraId="5AFEDE2E" w14:textId="77777777" w:rsidR="00015CFB" w:rsidRPr="00082FB0" w:rsidRDefault="00DB73C2">
            <w:pPr>
              <w:spacing w:after="120" w:line="240" w:lineRule="auto"/>
              <w:jc w:val="both"/>
              <w:rPr>
                <w:rFonts w:ascii="Tahoma" w:hAnsi="Tahoma" w:cs="Tahoma"/>
                <w:i/>
                <w:sz w:val="20"/>
                <w:szCs w:val="20"/>
                <w:lang w:val="sl-SI"/>
              </w:rPr>
            </w:pPr>
            <w:r w:rsidRPr="00082FB0">
              <w:rPr>
                <w:rFonts w:ascii="Tahoma" w:hAnsi="Tahoma" w:cs="Tahoma"/>
                <w:i/>
                <w:sz w:val="20"/>
                <w:szCs w:val="20"/>
                <w:lang w:val="sl-SI"/>
              </w:rPr>
              <w:t>2. Nacionalna določba – prekršek v zvezi s plačili za delo</w:t>
            </w:r>
          </w:p>
          <w:p w14:paraId="7E9E7016"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Gospodarskemu subjektu v zadnjih treh letih pred potekom roka za oddajo ponudb, ni bila s pravnomočno odločbo pristojnega organa Republike Slovenije ali druge države članice ali tretje države dvakrat izrečena globa zaradi prekrška v zvezi s plačilom za delo.</w:t>
            </w:r>
          </w:p>
          <w:p w14:paraId="1F3EF2FB" w14:textId="77777777"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(pogoj mora izpolnjevati vsak gospodarski subjekt, ki bo vključen v izvedbo javnega naročila)</w:t>
            </w:r>
          </w:p>
        </w:tc>
      </w:tr>
      <w:tr w:rsidR="00015CFB" w:rsidRPr="00082FB0" w14:paraId="46FAAFA3" w14:textId="77777777">
        <w:trPr>
          <w:trHeight w:val="20"/>
          <w:jc w:val="center"/>
        </w:trPr>
        <w:tc>
          <w:tcPr>
            <w:tcW w:w="9694" w:type="dxa"/>
            <w:shd w:val="clear" w:color="auto" w:fill="FEA95C"/>
            <w:vAlign w:val="center"/>
          </w:tcPr>
          <w:p w14:paraId="05F29995" w14:textId="77777777" w:rsidR="00015CFB" w:rsidRPr="00082FB0" w:rsidRDefault="00DB73C2">
            <w:pPr>
              <w:spacing w:after="0" w:line="240" w:lineRule="auto"/>
              <w:jc w:val="center"/>
              <w:rPr>
                <w:rFonts w:ascii="Tahoma" w:hAnsi="Tahoma" w:cs="Tahoma"/>
                <w:b/>
                <w:sz w:val="20"/>
                <w:szCs w:val="20"/>
                <w:lang w:val="sl-SI"/>
              </w:rPr>
            </w:pPr>
            <w:r w:rsidRPr="00082FB0">
              <w:rPr>
                <w:rFonts w:ascii="Tahoma" w:hAnsi="Tahoma" w:cs="Tahoma"/>
                <w:b/>
                <w:sz w:val="20"/>
                <w:szCs w:val="20"/>
                <w:lang w:val="sl-SI"/>
              </w:rPr>
              <w:t>POGOJI ZA SODELOVANJE</w:t>
            </w:r>
          </w:p>
        </w:tc>
      </w:tr>
      <w:tr w:rsidR="00015CFB" w:rsidRPr="00082FB0" w14:paraId="5EBA01CD" w14:textId="77777777">
        <w:trPr>
          <w:trHeight w:val="20"/>
          <w:jc w:val="center"/>
        </w:trPr>
        <w:tc>
          <w:tcPr>
            <w:tcW w:w="9694" w:type="dxa"/>
            <w:shd w:val="clear" w:color="auto" w:fill="FEA95C"/>
            <w:vAlign w:val="center"/>
          </w:tcPr>
          <w:p w14:paraId="1A30D722" w14:textId="77777777" w:rsidR="00015CFB" w:rsidRPr="00082FB0" w:rsidRDefault="00DB73C2">
            <w:pPr>
              <w:spacing w:after="0" w:line="240" w:lineRule="auto"/>
              <w:jc w:val="both"/>
              <w:rPr>
                <w:rFonts w:ascii="Tahoma" w:hAnsi="Tahoma" w:cs="Tahoma"/>
                <w:b/>
                <w:sz w:val="20"/>
                <w:szCs w:val="20"/>
                <w:lang w:val="sl-SI"/>
              </w:rPr>
            </w:pPr>
            <w:r w:rsidRPr="00082FB0">
              <w:rPr>
                <w:rFonts w:ascii="Tahoma" w:hAnsi="Tahoma" w:cs="Tahoma"/>
                <w:b/>
                <w:sz w:val="20"/>
                <w:szCs w:val="20"/>
                <w:lang w:val="sl-SI"/>
              </w:rPr>
              <w:t>A: Ustreznost</w:t>
            </w:r>
          </w:p>
        </w:tc>
      </w:tr>
      <w:tr w:rsidR="00015CFB" w:rsidRPr="00082FB0" w14:paraId="38A7EA9D" w14:textId="77777777">
        <w:trPr>
          <w:trHeight w:val="20"/>
          <w:jc w:val="center"/>
        </w:trPr>
        <w:tc>
          <w:tcPr>
            <w:tcW w:w="9694" w:type="dxa"/>
            <w:shd w:val="clear" w:color="auto" w:fill="FADC8C"/>
            <w:vAlign w:val="center"/>
          </w:tcPr>
          <w:p w14:paraId="20E3F622" w14:textId="77777777" w:rsidR="00015CFB" w:rsidRPr="00082FB0" w:rsidRDefault="00DB73C2">
            <w:pPr>
              <w:spacing w:after="120" w:line="240" w:lineRule="auto"/>
              <w:jc w:val="both"/>
              <w:rPr>
                <w:rFonts w:ascii="Tahoma" w:hAnsi="Tahoma" w:cs="Tahoma"/>
                <w:i/>
                <w:sz w:val="20"/>
                <w:szCs w:val="20"/>
                <w:lang w:val="sl-SI"/>
              </w:rPr>
            </w:pPr>
            <w:r w:rsidRPr="00082FB0">
              <w:rPr>
                <w:rFonts w:ascii="Tahoma" w:hAnsi="Tahoma" w:cs="Tahoma"/>
                <w:i/>
                <w:sz w:val="20"/>
                <w:szCs w:val="20"/>
                <w:lang w:val="sl-SI"/>
              </w:rPr>
              <w:t>2. Vpis v poslovni register</w:t>
            </w:r>
          </w:p>
          <w:p w14:paraId="646635F7" w14:textId="77777777" w:rsidR="00015CFB" w:rsidRPr="00082FB0" w:rsidRDefault="00DB73C2">
            <w:pPr>
              <w:spacing w:after="120" w:line="240" w:lineRule="auto"/>
              <w:jc w:val="both"/>
              <w:rPr>
                <w:rFonts w:ascii="Tahoma" w:hAnsi="Tahoma" w:cs="Tahoma"/>
                <w:sz w:val="20"/>
                <w:szCs w:val="20"/>
                <w:lang w:val="sl-SI"/>
              </w:rPr>
            </w:pPr>
            <w:r w:rsidRPr="00082FB0">
              <w:rPr>
                <w:rFonts w:ascii="Tahoma" w:hAnsi="Tahoma" w:cs="Tahoma"/>
                <w:sz w:val="20"/>
                <w:szCs w:val="20"/>
                <w:lang w:val="sl-SI"/>
              </w:rPr>
              <w:t>Gospodarski subjekt je registriran za opravljanje dejavnosti, ki je predmet tega javnega naročila.</w:t>
            </w:r>
          </w:p>
          <w:p w14:paraId="403126BD" w14:textId="77777777" w:rsidR="00015CFB" w:rsidRPr="00082FB0" w:rsidRDefault="00DB73C2">
            <w:pPr>
              <w:spacing w:after="0" w:line="240" w:lineRule="auto"/>
              <w:jc w:val="both"/>
              <w:rPr>
                <w:rFonts w:ascii="Tahoma" w:hAnsi="Tahoma" w:cs="Tahoma"/>
                <w:sz w:val="20"/>
                <w:szCs w:val="20"/>
                <w:lang w:val="sl-SI"/>
              </w:rPr>
            </w:pPr>
            <w:r w:rsidRPr="00082FB0">
              <w:rPr>
                <w:rFonts w:ascii="Tahoma" w:hAnsi="Tahoma" w:cs="Tahoma"/>
                <w:sz w:val="20"/>
                <w:szCs w:val="20"/>
                <w:lang w:val="sl-SI"/>
              </w:rPr>
              <w:t>(gospodarski subjekt mora izpolnjevati pogoj za svoj del posla)</w:t>
            </w:r>
          </w:p>
        </w:tc>
      </w:tr>
      <w:tr w:rsidR="00015CFB" w:rsidRPr="00082FB0" w14:paraId="68D90A8D" w14:textId="77777777">
        <w:trPr>
          <w:trHeight w:val="20"/>
          <w:jc w:val="center"/>
        </w:trPr>
        <w:tc>
          <w:tcPr>
            <w:tcW w:w="9694" w:type="dxa"/>
            <w:shd w:val="clear" w:color="auto" w:fill="FEA95C"/>
            <w:vAlign w:val="center"/>
          </w:tcPr>
          <w:p w14:paraId="1CE06D97" w14:textId="77777777" w:rsidR="00015CFB" w:rsidRPr="00082FB0" w:rsidRDefault="00DB73C2">
            <w:pPr>
              <w:spacing w:after="0" w:line="240" w:lineRule="auto"/>
              <w:jc w:val="both"/>
              <w:rPr>
                <w:rFonts w:ascii="Tahoma" w:hAnsi="Tahoma" w:cs="Tahoma"/>
                <w:b/>
                <w:sz w:val="20"/>
                <w:szCs w:val="20"/>
                <w:lang w:val="sl-SI"/>
              </w:rPr>
            </w:pPr>
            <w:r w:rsidRPr="00082FB0">
              <w:rPr>
                <w:rFonts w:ascii="Tahoma" w:hAnsi="Tahoma" w:cs="Tahoma"/>
                <w:b/>
                <w:sz w:val="20"/>
                <w:szCs w:val="20"/>
                <w:lang w:val="sl-SI"/>
              </w:rPr>
              <w:t>C: Tehnična in strokovna sposobnost</w:t>
            </w:r>
          </w:p>
        </w:tc>
      </w:tr>
      <w:tr w:rsidR="00B214C2" w:rsidRPr="00082FB0" w14:paraId="0A0EF6F9" w14:textId="77777777" w:rsidTr="005F67AD">
        <w:trPr>
          <w:trHeight w:val="1476"/>
          <w:jc w:val="center"/>
        </w:trPr>
        <w:tc>
          <w:tcPr>
            <w:tcW w:w="9694" w:type="dxa"/>
            <w:shd w:val="clear" w:color="auto" w:fill="FFFFFF" w:themeFill="background1"/>
            <w:vAlign w:val="center"/>
          </w:tcPr>
          <w:p w14:paraId="1FAF0BF8" w14:textId="29E05F17" w:rsidR="00B214C2" w:rsidRPr="00082FB0" w:rsidRDefault="00B214C2" w:rsidP="00B214C2">
            <w:pPr>
              <w:spacing w:after="120" w:line="240" w:lineRule="auto"/>
              <w:jc w:val="both"/>
              <w:rPr>
                <w:rFonts w:ascii="Tahoma" w:hAnsi="Tahoma" w:cs="Tahoma"/>
                <w:sz w:val="20"/>
                <w:szCs w:val="20"/>
                <w:lang w:val="sl-SI"/>
              </w:rPr>
            </w:pPr>
            <w:r w:rsidRPr="00082FB0">
              <w:rPr>
                <w:rFonts w:ascii="Tahoma" w:hAnsi="Tahoma" w:cs="Tahoma"/>
                <w:i/>
                <w:sz w:val="20"/>
                <w:szCs w:val="20"/>
                <w:lang w:val="sl-SI"/>
              </w:rPr>
              <w:t xml:space="preserve">1. </w:t>
            </w:r>
            <w:r w:rsidRPr="00082FB0">
              <w:rPr>
                <w:rFonts w:ascii="Tahoma" w:hAnsi="Tahoma" w:cs="Tahoma"/>
                <w:sz w:val="20"/>
                <w:szCs w:val="20"/>
                <w:lang w:val="sl-SI"/>
              </w:rPr>
              <w:t xml:space="preserve">Gospodarski subjekt je od leta 2016 uspešno izvedel vsaj </w:t>
            </w:r>
            <w:r w:rsidRPr="00082FB0">
              <w:rPr>
                <w:rFonts w:ascii="Tahoma" w:hAnsi="Tahoma" w:cs="Tahoma"/>
                <w:noProof/>
                <w:sz w:val="20"/>
                <w:szCs w:val="20"/>
                <w:lang w:val="sl-SI"/>
              </w:rPr>
              <w:t>3</w:t>
            </w:r>
            <w:r w:rsidRPr="00082FB0">
              <w:rPr>
                <w:rFonts w:ascii="Tahoma" w:hAnsi="Tahoma" w:cs="Tahoma"/>
                <w:sz w:val="20"/>
                <w:szCs w:val="20"/>
                <w:lang w:val="sl-SI"/>
              </w:rPr>
              <w:t xml:space="preserve"> istovrstne projekte. </w:t>
            </w:r>
          </w:p>
          <w:p w14:paraId="11E1F89F" w14:textId="77777777" w:rsidR="009C3CAA" w:rsidRDefault="00B214C2" w:rsidP="009C3CAA">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Kot istovrstni projekt se šteje dobava opreme: </w:t>
            </w:r>
          </w:p>
          <w:p w14:paraId="75328432" w14:textId="5E8EFB75" w:rsidR="00F3317A" w:rsidRPr="00082FB0" w:rsidRDefault="00F3317A" w:rsidP="009D293B">
            <w:pPr>
              <w:spacing w:line="240" w:lineRule="auto"/>
              <w:rPr>
                <w:rFonts w:ascii="Tahoma" w:hAnsi="Tahoma" w:cs="Tahoma"/>
                <w:sz w:val="20"/>
                <w:szCs w:val="20"/>
                <w:lang w:val="sl-SI"/>
              </w:rPr>
            </w:pPr>
            <w:r w:rsidRPr="00082FB0">
              <w:rPr>
                <w:rFonts w:ascii="Tahoma" w:hAnsi="Tahoma" w:cs="Tahoma"/>
                <w:sz w:val="20"/>
                <w:szCs w:val="20"/>
                <w:lang w:val="sl-SI"/>
              </w:rPr>
              <w:t>-sklop 1: PARNO KONVEKCIJSKI APARAT (1 kos)</w:t>
            </w:r>
            <w:r w:rsidR="009D293B">
              <w:rPr>
                <w:rFonts w:ascii="Tahoma" w:hAnsi="Tahoma" w:cs="Tahoma"/>
                <w:sz w:val="20"/>
                <w:szCs w:val="20"/>
                <w:lang w:val="sl-SI"/>
              </w:rPr>
              <w:t xml:space="preserve">; </w:t>
            </w:r>
            <w:r w:rsidR="009D293B" w:rsidRPr="00F95EBF">
              <w:rPr>
                <w:rFonts w:ascii="Tahoma" w:hAnsi="Tahoma" w:cs="Tahoma"/>
                <w:sz w:val="20"/>
                <w:szCs w:val="20"/>
                <w:lang w:val="sl-SI"/>
              </w:rPr>
              <w:t>ponudnik lahko poleg zahtevanega modela</w:t>
            </w:r>
            <w:r w:rsidR="009D293B">
              <w:rPr>
                <w:rFonts w:ascii="Tahoma" w:hAnsi="Tahoma" w:cs="Tahoma"/>
                <w:sz w:val="20"/>
                <w:szCs w:val="20"/>
                <w:lang w:val="sl-SI"/>
              </w:rPr>
              <w:t xml:space="preserve"> </w:t>
            </w:r>
            <w:proofErr w:type="spellStart"/>
            <w:r w:rsidR="009D293B" w:rsidRPr="00F95EBF">
              <w:rPr>
                <w:rFonts w:ascii="Tahoma" w:hAnsi="Tahoma" w:cs="Tahoma"/>
                <w:sz w:val="20"/>
                <w:szCs w:val="20"/>
                <w:lang w:val="sl-SI"/>
              </w:rPr>
              <w:t>Parnokonvekcijski</w:t>
            </w:r>
            <w:proofErr w:type="spellEnd"/>
            <w:r w:rsidR="009D293B" w:rsidRPr="00F95EBF">
              <w:rPr>
                <w:rFonts w:ascii="Tahoma" w:hAnsi="Tahoma" w:cs="Tahoma"/>
                <w:sz w:val="20"/>
                <w:szCs w:val="20"/>
                <w:lang w:val="sl-SI"/>
              </w:rPr>
              <w:t xml:space="preserve"> aparat 20xGN2/1 navede tudi podoben model 20xGN1/1 , model 10X GN2/1</w:t>
            </w:r>
          </w:p>
          <w:p w14:paraId="2E06645B" w14:textId="545D0BBB" w:rsidR="00F3317A" w:rsidRPr="00082FB0" w:rsidRDefault="00F3317A" w:rsidP="00F3317A">
            <w:pPr>
              <w:spacing w:after="0" w:line="240" w:lineRule="auto"/>
              <w:jc w:val="both"/>
              <w:rPr>
                <w:rFonts w:ascii="Tahoma" w:eastAsia="Times New Roman!CE" w:hAnsi="Tahoma" w:cs="Tahoma"/>
                <w:b/>
                <w:color w:val="000000"/>
                <w:sz w:val="20"/>
                <w:szCs w:val="20"/>
                <w:lang w:val="sl-SI" w:eastAsia="ar-SA"/>
              </w:rPr>
            </w:pPr>
            <w:r w:rsidRPr="00082FB0">
              <w:rPr>
                <w:rFonts w:ascii="Tahoma" w:eastAsia="Times New Roman!CE" w:hAnsi="Tahoma" w:cs="Tahoma"/>
                <w:b/>
                <w:color w:val="000000"/>
                <w:sz w:val="20"/>
                <w:szCs w:val="20"/>
                <w:lang w:val="sl-SI" w:eastAsia="ar-SA"/>
              </w:rPr>
              <w:t>-</w:t>
            </w:r>
            <w:r w:rsidRPr="00082FB0">
              <w:rPr>
                <w:rFonts w:ascii="Tahoma" w:hAnsi="Tahoma" w:cs="Tahoma"/>
                <w:sz w:val="20"/>
                <w:szCs w:val="20"/>
                <w:lang w:val="sl-SI"/>
              </w:rPr>
              <w:t>sklop 2: UNIVERZALNI KUHINJSKI STROJ – ZA ZELENJAVO (1 kos)</w:t>
            </w:r>
            <w:r w:rsidR="009D293B">
              <w:rPr>
                <w:rFonts w:ascii="Tahoma" w:hAnsi="Tahoma" w:cs="Tahoma"/>
                <w:sz w:val="20"/>
                <w:szCs w:val="20"/>
                <w:lang w:val="sl-SI"/>
              </w:rPr>
              <w:t xml:space="preserve">; </w:t>
            </w:r>
            <w:r w:rsidR="009D293B" w:rsidRPr="009D293B">
              <w:rPr>
                <w:rFonts w:ascii="Tahoma" w:hAnsi="Tahoma" w:cs="Tahoma"/>
                <w:sz w:val="20"/>
                <w:szCs w:val="20"/>
                <w:lang w:val="sl-SI"/>
              </w:rPr>
              <w:t>istovrstni projekt/aparat</w:t>
            </w:r>
          </w:p>
          <w:p w14:paraId="4644CA01" w14:textId="4B8B00DB" w:rsidR="00F3317A" w:rsidRPr="00082FB0" w:rsidRDefault="00F3317A" w:rsidP="00F3317A">
            <w:pPr>
              <w:spacing w:after="0" w:line="240" w:lineRule="auto"/>
              <w:jc w:val="both"/>
              <w:rPr>
                <w:rFonts w:ascii="Tahoma" w:hAnsi="Tahoma" w:cs="Tahoma"/>
                <w:sz w:val="20"/>
                <w:szCs w:val="20"/>
                <w:lang w:val="sl-SI"/>
              </w:rPr>
            </w:pPr>
            <w:r w:rsidRPr="00082FB0">
              <w:rPr>
                <w:rFonts w:ascii="Tahoma" w:hAnsi="Tahoma" w:cs="Tahoma"/>
                <w:sz w:val="20"/>
                <w:szCs w:val="20"/>
                <w:lang w:val="sl-SI"/>
              </w:rPr>
              <w:t>-sklop 3: OGREVALNI VOZIČEK ZA KROŽNIKE (4 kos)</w:t>
            </w:r>
            <w:r w:rsidR="009D293B">
              <w:rPr>
                <w:rFonts w:ascii="Tahoma" w:hAnsi="Tahoma" w:cs="Tahoma"/>
                <w:sz w:val="20"/>
                <w:szCs w:val="20"/>
                <w:lang w:val="sl-SI"/>
              </w:rPr>
              <w:t xml:space="preserve">; </w:t>
            </w:r>
            <w:r w:rsidR="009D293B" w:rsidRPr="009D293B">
              <w:rPr>
                <w:rFonts w:ascii="Tahoma" w:hAnsi="Tahoma" w:cs="Tahoma"/>
                <w:sz w:val="20"/>
                <w:szCs w:val="20"/>
                <w:lang w:val="sl-SI"/>
              </w:rPr>
              <w:t>istovrstni projekt/aparat</w:t>
            </w:r>
            <w:r w:rsidRPr="00082FB0">
              <w:rPr>
                <w:rFonts w:ascii="Tahoma" w:hAnsi="Tahoma" w:cs="Tahoma"/>
                <w:sz w:val="20"/>
                <w:szCs w:val="20"/>
                <w:lang w:val="sl-SI"/>
              </w:rPr>
              <w:t xml:space="preserve">    </w:t>
            </w:r>
          </w:p>
          <w:p w14:paraId="58066520" w14:textId="6F0B4921" w:rsidR="00F3317A" w:rsidRPr="00082FB0" w:rsidRDefault="00F3317A" w:rsidP="00F3317A">
            <w:pPr>
              <w:spacing w:after="0" w:line="240" w:lineRule="auto"/>
              <w:jc w:val="both"/>
              <w:rPr>
                <w:rFonts w:ascii="Tahoma" w:hAnsi="Tahoma" w:cs="Tahoma"/>
                <w:sz w:val="20"/>
                <w:szCs w:val="20"/>
                <w:lang w:val="sl-SI"/>
              </w:rPr>
            </w:pPr>
            <w:r w:rsidRPr="00082FB0">
              <w:rPr>
                <w:rFonts w:ascii="Tahoma" w:hAnsi="Tahoma" w:cs="Tahoma"/>
                <w:sz w:val="20"/>
                <w:szCs w:val="20"/>
                <w:lang w:val="sl-SI"/>
              </w:rPr>
              <w:t>-sklop 4: VOZIČEK SERVIRNI INOX Z DVEMA POLICAMA (2kos)</w:t>
            </w:r>
            <w:r w:rsidR="009D293B">
              <w:rPr>
                <w:rFonts w:ascii="Tahoma" w:hAnsi="Tahoma" w:cs="Tahoma"/>
                <w:sz w:val="20"/>
                <w:szCs w:val="20"/>
                <w:lang w:val="sl-SI"/>
              </w:rPr>
              <w:t xml:space="preserve">; </w:t>
            </w:r>
            <w:r w:rsidR="009D293B" w:rsidRPr="009D293B">
              <w:rPr>
                <w:rFonts w:ascii="Tahoma" w:hAnsi="Tahoma" w:cs="Tahoma"/>
                <w:sz w:val="20"/>
                <w:szCs w:val="20"/>
                <w:lang w:val="sl-SI"/>
              </w:rPr>
              <w:t>istovrstni projekt/aparat</w:t>
            </w:r>
          </w:p>
          <w:p w14:paraId="520E368A" w14:textId="12A63CF4" w:rsidR="00F3317A" w:rsidRPr="00082FB0" w:rsidRDefault="00F3317A" w:rsidP="00F3317A">
            <w:pPr>
              <w:rPr>
                <w:rFonts w:ascii="Tahoma" w:hAnsi="Tahoma" w:cs="Tahoma"/>
                <w:sz w:val="20"/>
                <w:szCs w:val="20"/>
                <w:lang w:val="sl-SI"/>
              </w:rPr>
            </w:pPr>
            <w:r w:rsidRPr="00082FB0">
              <w:rPr>
                <w:rFonts w:ascii="Tahoma" w:hAnsi="Tahoma" w:cs="Tahoma"/>
                <w:sz w:val="20"/>
                <w:szCs w:val="20"/>
                <w:lang w:val="sl-SI"/>
              </w:rPr>
              <w:t>-sklop 5:</w:t>
            </w:r>
            <w:r w:rsidRPr="00082FB0">
              <w:rPr>
                <w:rFonts w:ascii="Tahoma" w:hAnsi="Tahoma" w:cs="Tahoma"/>
                <w:sz w:val="20"/>
                <w:szCs w:val="20"/>
              </w:rPr>
              <w:t xml:space="preserve"> </w:t>
            </w:r>
            <w:r w:rsidRPr="00082FB0">
              <w:rPr>
                <w:rFonts w:ascii="Tahoma" w:hAnsi="Tahoma" w:cs="Tahoma"/>
                <w:sz w:val="20"/>
                <w:szCs w:val="20"/>
                <w:lang w:val="sl-SI"/>
              </w:rPr>
              <w:t>VOZIČEK SERVIRNI INOX  TREMI POLICAMI (3 kos)</w:t>
            </w:r>
            <w:r w:rsidR="009D293B">
              <w:rPr>
                <w:rFonts w:ascii="Tahoma" w:hAnsi="Tahoma" w:cs="Tahoma"/>
                <w:sz w:val="20"/>
                <w:szCs w:val="20"/>
                <w:lang w:val="sl-SI"/>
              </w:rPr>
              <w:t xml:space="preserve">; </w:t>
            </w:r>
            <w:r w:rsidR="009D293B" w:rsidRPr="009D293B">
              <w:rPr>
                <w:rFonts w:ascii="Tahoma" w:hAnsi="Tahoma" w:cs="Tahoma"/>
                <w:sz w:val="20"/>
                <w:szCs w:val="20"/>
                <w:lang w:val="sl-SI"/>
              </w:rPr>
              <w:t>istovrstni projekt/aparat</w:t>
            </w:r>
            <w:r w:rsidRPr="00082FB0">
              <w:rPr>
                <w:rFonts w:ascii="Tahoma" w:hAnsi="Tahoma" w:cs="Tahoma"/>
                <w:sz w:val="20"/>
                <w:szCs w:val="20"/>
                <w:lang w:val="sl-SI"/>
              </w:rPr>
              <w:t xml:space="preserve"> </w:t>
            </w:r>
          </w:p>
          <w:p w14:paraId="6976B51D" w14:textId="6C81FE85" w:rsidR="00B214C2" w:rsidRPr="00082FB0" w:rsidRDefault="00B214C2" w:rsidP="00F3317A">
            <w:pPr>
              <w:rPr>
                <w:rFonts w:ascii="Tahoma" w:hAnsi="Tahoma" w:cs="Tahoma"/>
                <w:sz w:val="20"/>
                <w:szCs w:val="20"/>
              </w:rPr>
            </w:pPr>
            <w:r w:rsidRPr="00082FB0">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B214C2" w:rsidRPr="00082FB0" w14:paraId="5FDE2175" w14:textId="77777777" w:rsidTr="00A82924">
        <w:trPr>
          <w:trHeight w:val="20"/>
          <w:jc w:val="center"/>
        </w:trPr>
        <w:tc>
          <w:tcPr>
            <w:tcW w:w="9694" w:type="dxa"/>
            <w:shd w:val="clear" w:color="auto" w:fill="FFFFFF" w:themeFill="background1"/>
            <w:vAlign w:val="center"/>
          </w:tcPr>
          <w:p w14:paraId="7FEC9E04" w14:textId="0A5C1865" w:rsidR="00B214C2" w:rsidRPr="00082FB0" w:rsidRDefault="00B214C2" w:rsidP="00B214C2">
            <w:pPr>
              <w:spacing w:after="120" w:line="240" w:lineRule="auto"/>
              <w:jc w:val="both"/>
              <w:rPr>
                <w:rFonts w:ascii="Tahoma" w:hAnsi="Tahoma" w:cs="Tahoma"/>
                <w:sz w:val="20"/>
                <w:szCs w:val="20"/>
                <w:lang w:val="sl-SI"/>
              </w:rPr>
            </w:pPr>
            <w:r w:rsidRPr="00082FB0">
              <w:rPr>
                <w:rFonts w:ascii="Tahoma" w:hAnsi="Tahoma" w:cs="Tahoma"/>
                <w:i/>
                <w:sz w:val="20"/>
                <w:szCs w:val="20"/>
                <w:lang w:val="sl-SI"/>
              </w:rPr>
              <w:t xml:space="preserve">2. </w:t>
            </w:r>
            <w:r w:rsidRPr="00082FB0">
              <w:rPr>
                <w:rFonts w:ascii="Tahoma" w:hAnsi="Tahoma" w:cs="Tahoma"/>
                <w:sz w:val="20"/>
                <w:szCs w:val="20"/>
                <w:lang w:val="sl-SI"/>
              </w:rPr>
              <w:t>Gospodarski subjekt je od leta 201</w:t>
            </w:r>
            <w:r w:rsidR="00F04540" w:rsidRPr="00082FB0">
              <w:rPr>
                <w:rFonts w:ascii="Tahoma" w:hAnsi="Tahoma" w:cs="Tahoma"/>
                <w:sz w:val="20"/>
                <w:szCs w:val="20"/>
                <w:lang w:val="sl-SI"/>
              </w:rPr>
              <w:t>6</w:t>
            </w:r>
            <w:r w:rsidRPr="00082FB0">
              <w:rPr>
                <w:rFonts w:ascii="Tahoma" w:hAnsi="Tahoma" w:cs="Tahoma"/>
                <w:sz w:val="20"/>
                <w:szCs w:val="20"/>
                <w:lang w:val="sl-SI"/>
              </w:rPr>
              <w:t xml:space="preserve"> za vsaj enega naročnika 6 mesecev vzdrževal in servisiral istovrstno opremo.</w:t>
            </w:r>
            <w:r w:rsidR="009D293B">
              <w:rPr>
                <w:rFonts w:ascii="Tahoma" w:hAnsi="Tahoma" w:cs="Tahoma"/>
                <w:sz w:val="20"/>
                <w:szCs w:val="20"/>
                <w:lang w:val="sl-SI"/>
              </w:rPr>
              <w:t xml:space="preserve"> Zahteva se nanaša na vse sklope.</w:t>
            </w:r>
          </w:p>
          <w:p w14:paraId="3376F218" w14:textId="77777777" w:rsidR="00B214C2" w:rsidRPr="00082FB0" w:rsidRDefault="00B214C2" w:rsidP="00B214C2">
            <w:pPr>
              <w:spacing w:after="120" w:line="240" w:lineRule="auto"/>
              <w:jc w:val="both"/>
              <w:rPr>
                <w:rFonts w:ascii="Tahoma" w:hAnsi="Tahoma" w:cs="Tahoma"/>
                <w:sz w:val="20"/>
                <w:szCs w:val="20"/>
                <w:lang w:val="sl-SI"/>
              </w:rPr>
            </w:pPr>
            <w:r w:rsidRPr="00082FB0">
              <w:rPr>
                <w:rFonts w:ascii="Tahoma" w:hAnsi="Tahoma" w:cs="Tahoma"/>
                <w:sz w:val="20"/>
                <w:szCs w:val="20"/>
                <w:lang w:val="sl-SI"/>
              </w:rPr>
              <w:t xml:space="preserve">Kot istovrstna oprema se šteje: </w:t>
            </w:r>
          </w:p>
          <w:p w14:paraId="44B47374" w14:textId="77777777" w:rsidR="00F3317A" w:rsidRPr="00082FB0" w:rsidRDefault="00F3317A" w:rsidP="00F3317A">
            <w:pPr>
              <w:spacing w:after="0" w:line="240" w:lineRule="auto"/>
              <w:jc w:val="both"/>
              <w:rPr>
                <w:rFonts w:ascii="Tahoma" w:hAnsi="Tahoma" w:cs="Tahoma"/>
                <w:sz w:val="20"/>
                <w:szCs w:val="20"/>
                <w:lang w:val="sl-SI"/>
              </w:rPr>
            </w:pPr>
            <w:r w:rsidRPr="00082FB0">
              <w:rPr>
                <w:rFonts w:ascii="Tahoma" w:hAnsi="Tahoma" w:cs="Tahoma"/>
                <w:sz w:val="20"/>
                <w:szCs w:val="20"/>
                <w:lang w:val="sl-SI"/>
              </w:rPr>
              <w:t>-sklop 1: PARNO KONVEKCIJSKI APARAT (1 kos)</w:t>
            </w:r>
          </w:p>
          <w:p w14:paraId="59BE09A6" w14:textId="77777777" w:rsidR="00F3317A" w:rsidRPr="00082FB0" w:rsidRDefault="00F3317A" w:rsidP="00F3317A">
            <w:pPr>
              <w:spacing w:after="0" w:line="240" w:lineRule="auto"/>
              <w:jc w:val="both"/>
              <w:rPr>
                <w:rFonts w:ascii="Tahoma" w:eastAsia="Times New Roman!CE" w:hAnsi="Tahoma" w:cs="Tahoma"/>
                <w:b/>
                <w:color w:val="000000"/>
                <w:sz w:val="20"/>
                <w:szCs w:val="20"/>
                <w:lang w:val="sl-SI" w:eastAsia="ar-SA"/>
              </w:rPr>
            </w:pPr>
            <w:r w:rsidRPr="00082FB0">
              <w:rPr>
                <w:rFonts w:ascii="Tahoma" w:eastAsia="Times New Roman!CE" w:hAnsi="Tahoma" w:cs="Tahoma"/>
                <w:b/>
                <w:color w:val="000000"/>
                <w:sz w:val="20"/>
                <w:szCs w:val="20"/>
                <w:lang w:val="sl-SI" w:eastAsia="ar-SA"/>
              </w:rPr>
              <w:t>-</w:t>
            </w:r>
            <w:r w:rsidRPr="00082FB0">
              <w:rPr>
                <w:rFonts w:ascii="Tahoma" w:hAnsi="Tahoma" w:cs="Tahoma"/>
                <w:sz w:val="20"/>
                <w:szCs w:val="20"/>
                <w:lang w:val="sl-SI"/>
              </w:rPr>
              <w:t>sklop 2: UNIVERZALNI KUHINJSKI STROJ – ZA ZELENJAVO (1 kos)</w:t>
            </w:r>
          </w:p>
          <w:p w14:paraId="6A84FD58" w14:textId="77777777" w:rsidR="00F3317A" w:rsidRPr="00082FB0" w:rsidRDefault="00F3317A" w:rsidP="00F3317A">
            <w:pPr>
              <w:spacing w:after="0" w:line="240" w:lineRule="auto"/>
              <w:jc w:val="both"/>
              <w:rPr>
                <w:rFonts w:ascii="Tahoma" w:hAnsi="Tahoma" w:cs="Tahoma"/>
                <w:sz w:val="20"/>
                <w:szCs w:val="20"/>
                <w:lang w:val="sl-SI"/>
              </w:rPr>
            </w:pPr>
            <w:r w:rsidRPr="00082FB0">
              <w:rPr>
                <w:rFonts w:ascii="Tahoma" w:hAnsi="Tahoma" w:cs="Tahoma"/>
                <w:sz w:val="20"/>
                <w:szCs w:val="20"/>
                <w:lang w:val="sl-SI"/>
              </w:rPr>
              <w:lastRenderedPageBreak/>
              <w:t xml:space="preserve">-sklop 3: OGREVALNI VOZIČEK ZA KROŽNIKE (4 kos)      </w:t>
            </w:r>
          </w:p>
          <w:p w14:paraId="0AF80338" w14:textId="77777777" w:rsidR="00F3317A" w:rsidRPr="00082FB0" w:rsidRDefault="00F3317A" w:rsidP="00F3317A">
            <w:pPr>
              <w:spacing w:after="0" w:line="240" w:lineRule="auto"/>
              <w:jc w:val="both"/>
              <w:rPr>
                <w:rFonts w:ascii="Tahoma" w:hAnsi="Tahoma" w:cs="Tahoma"/>
                <w:sz w:val="20"/>
                <w:szCs w:val="20"/>
                <w:lang w:val="sl-SI"/>
              </w:rPr>
            </w:pPr>
            <w:r w:rsidRPr="00082FB0">
              <w:rPr>
                <w:rFonts w:ascii="Tahoma" w:hAnsi="Tahoma" w:cs="Tahoma"/>
                <w:sz w:val="20"/>
                <w:szCs w:val="20"/>
                <w:lang w:val="sl-SI"/>
              </w:rPr>
              <w:t xml:space="preserve">-sklop 4: VOZIČEK SERVIRNI INOX Z DVEMA POLICAMA (2kos)   </w:t>
            </w:r>
          </w:p>
          <w:p w14:paraId="2C6B1081" w14:textId="77777777" w:rsidR="00F3317A" w:rsidRPr="00082FB0" w:rsidRDefault="00F3317A" w:rsidP="00F3317A">
            <w:pPr>
              <w:rPr>
                <w:rFonts w:ascii="Tahoma" w:hAnsi="Tahoma" w:cs="Tahoma"/>
                <w:sz w:val="20"/>
                <w:szCs w:val="20"/>
                <w:lang w:val="sl-SI"/>
              </w:rPr>
            </w:pPr>
            <w:r w:rsidRPr="00082FB0">
              <w:rPr>
                <w:rFonts w:ascii="Tahoma" w:hAnsi="Tahoma" w:cs="Tahoma"/>
                <w:sz w:val="20"/>
                <w:szCs w:val="20"/>
                <w:lang w:val="sl-SI"/>
              </w:rPr>
              <w:t>-sklop 5:</w:t>
            </w:r>
            <w:r w:rsidRPr="00082FB0">
              <w:rPr>
                <w:rFonts w:ascii="Tahoma" w:hAnsi="Tahoma" w:cs="Tahoma"/>
                <w:sz w:val="20"/>
                <w:szCs w:val="20"/>
              </w:rPr>
              <w:t xml:space="preserve"> </w:t>
            </w:r>
            <w:r w:rsidRPr="00082FB0">
              <w:rPr>
                <w:rFonts w:ascii="Tahoma" w:hAnsi="Tahoma" w:cs="Tahoma"/>
                <w:sz w:val="20"/>
                <w:szCs w:val="20"/>
                <w:lang w:val="sl-SI"/>
              </w:rPr>
              <w:t xml:space="preserve">VOZIČEK SERVIRNI INOX  TREMI POLICAMI (3 kos) </w:t>
            </w:r>
          </w:p>
          <w:p w14:paraId="653C92F1" w14:textId="699C4E0C" w:rsidR="00B214C2" w:rsidRPr="00082FB0" w:rsidRDefault="00B214C2" w:rsidP="00F3317A">
            <w:pPr>
              <w:rPr>
                <w:rFonts w:ascii="Tahoma" w:hAnsi="Tahoma" w:cs="Tahoma"/>
                <w:sz w:val="20"/>
                <w:szCs w:val="20"/>
              </w:rPr>
            </w:pPr>
            <w:r w:rsidRPr="00082FB0">
              <w:rPr>
                <w:rFonts w:ascii="Tahoma" w:hAnsi="Tahoma" w:cs="Tahoma"/>
                <w:sz w:val="20"/>
                <w:szCs w:val="20"/>
                <w:lang w:val="sl-SI"/>
              </w:rPr>
              <w:t>(v primeru skupne ponudbe lahko pogoj izpolnjujejo partnerji skupaj; v primeru sklicevanja na zmogljivosti drugih subjektov morajo slednji izvesti gradnje ali storitve v delu za katere se zahtevajo te zmogljivosti)</w:t>
            </w:r>
          </w:p>
        </w:tc>
      </w:tr>
      <w:tr w:rsidR="00B214C2" w:rsidRPr="00082FB0" w14:paraId="67135E00" w14:textId="77777777" w:rsidTr="008F38F0">
        <w:trPr>
          <w:trHeight w:val="20"/>
          <w:jc w:val="center"/>
        </w:trPr>
        <w:tc>
          <w:tcPr>
            <w:tcW w:w="9694" w:type="dxa"/>
            <w:shd w:val="clear" w:color="auto" w:fill="FFFFFF" w:themeFill="background1"/>
            <w:vAlign w:val="center"/>
          </w:tcPr>
          <w:p w14:paraId="0CB5C190" w14:textId="1FEB543F" w:rsidR="00B214C2" w:rsidRPr="00082FB0" w:rsidRDefault="00B214C2" w:rsidP="00B214C2">
            <w:pPr>
              <w:spacing w:after="120" w:line="240" w:lineRule="auto"/>
              <w:jc w:val="both"/>
              <w:rPr>
                <w:rFonts w:ascii="Tahoma" w:hAnsi="Tahoma" w:cs="Tahoma"/>
                <w:i/>
                <w:noProof/>
                <w:sz w:val="20"/>
                <w:szCs w:val="20"/>
                <w:highlight w:val="lightGray"/>
                <w:lang w:val="sl-SI"/>
              </w:rPr>
            </w:pPr>
            <w:r w:rsidRPr="00082FB0">
              <w:rPr>
                <w:rFonts w:ascii="Tahoma" w:hAnsi="Tahoma" w:cs="Tahoma"/>
                <w:sz w:val="20"/>
                <w:szCs w:val="20"/>
                <w:lang w:val="sl-SI"/>
              </w:rPr>
              <w:lastRenderedPageBreak/>
              <w:t xml:space="preserve">3. Gospodarski subjekt ima zagotovljen pooblaščen servis v Sloveniji. </w:t>
            </w:r>
            <w:r w:rsidR="009D293B">
              <w:rPr>
                <w:rFonts w:ascii="Tahoma" w:hAnsi="Tahoma" w:cs="Tahoma"/>
                <w:sz w:val="20"/>
                <w:szCs w:val="20"/>
                <w:lang w:val="sl-SI"/>
              </w:rPr>
              <w:t>Zahteva se nanaša na vse sklope.</w:t>
            </w:r>
            <w:r w:rsidRPr="00082FB0">
              <w:rPr>
                <w:rFonts w:ascii="Tahoma" w:hAnsi="Tahoma" w:cs="Tahoma"/>
                <w:sz w:val="20"/>
                <w:szCs w:val="20"/>
                <w:lang w:val="sl-SI"/>
              </w:rPr>
              <w:t xml:space="preserve"> </w:t>
            </w:r>
          </w:p>
          <w:p w14:paraId="7B257556" w14:textId="33CF6012" w:rsidR="00B214C2" w:rsidRPr="00082FB0" w:rsidRDefault="00B214C2" w:rsidP="00B214C2">
            <w:pPr>
              <w:rPr>
                <w:rFonts w:ascii="Tahoma" w:hAnsi="Tahoma" w:cs="Tahoma"/>
                <w:sz w:val="20"/>
                <w:szCs w:val="20"/>
              </w:rPr>
            </w:pPr>
            <w:r w:rsidRPr="00082FB0">
              <w:rPr>
                <w:rFonts w:ascii="Tahoma" w:hAnsi="Tahoma" w:cs="Tahoma"/>
                <w:noProof/>
                <w:sz w:val="20"/>
                <w:szCs w:val="20"/>
                <w:lang w:val="sl-SI"/>
              </w:rPr>
              <w:t>(v primeru skupne ponudbe lahko pogoj izpolnjujejo partnerji skupaj; v primeru sklicevanja na zmogljivosti drugih subjektov morajo slednji izvesti gradnje ali storitve v delu za katere se zahtevajo te zmogljivosti)</w:t>
            </w:r>
          </w:p>
        </w:tc>
      </w:tr>
    </w:tbl>
    <w:p w14:paraId="2BE729CD" w14:textId="77777777" w:rsidR="00015CFB" w:rsidRPr="00082FB0" w:rsidRDefault="00015CFB">
      <w:pPr>
        <w:spacing w:after="0" w:line="240" w:lineRule="auto"/>
        <w:rPr>
          <w:rFonts w:ascii="Tahoma" w:hAnsi="Tahoma" w:cs="Tahoma"/>
          <w:b/>
          <w:sz w:val="20"/>
          <w:szCs w:val="20"/>
          <w:lang w:val="sl-SI"/>
        </w:rPr>
      </w:pPr>
    </w:p>
    <w:p w14:paraId="5E3B748A" w14:textId="77777777" w:rsidR="00015CFB" w:rsidRPr="00082FB0" w:rsidRDefault="00DB73C2">
      <w:pPr>
        <w:numPr>
          <w:ilvl w:val="0"/>
          <w:numId w:val="1"/>
        </w:numPr>
        <w:spacing w:after="0" w:line="240" w:lineRule="auto"/>
        <w:rPr>
          <w:rFonts w:ascii="Tahoma" w:hAnsi="Tahoma" w:cs="Tahoma"/>
          <w:b/>
          <w:sz w:val="20"/>
          <w:szCs w:val="20"/>
          <w:lang w:val="sl-SI"/>
        </w:rPr>
      </w:pPr>
      <w:r w:rsidRPr="00082FB0">
        <w:rPr>
          <w:rFonts w:ascii="Tahoma" w:hAnsi="Tahoma" w:cs="Tahoma"/>
          <w:b/>
          <w:sz w:val="20"/>
          <w:szCs w:val="20"/>
          <w:lang w:val="sl-SI"/>
        </w:rPr>
        <w:t>OCENJEVANJE PONUDB</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114"/>
        <w:gridCol w:w="5580"/>
      </w:tblGrid>
      <w:tr w:rsidR="00015CFB" w:rsidRPr="00082FB0" w14:paraId="5E1DFCBB" w14:textId="77777777">
        <w:trPr>
          <w:trHeight w:val="20"/>
          <w:jc w:val="center"/>
        </w:trPr>
        <w:tc>
          <w:tcPr>
            <w:tcW w:w="9694" w:type="dxa"/>
            <w:gridSpan w:val="2"/>
            <w:shd w:val="clear" w:color="auto" w:fill="FAAA5A"/>
            <w:vAlign w:val="center"/>
          </w:tcPr>
          <w:p w14:paraId="29F2AE85" w14:textId="77777777" w:rsidR="00015CFB" w:rsidRPr="00082FB0" w:rsidRDefault="00DB73C2">
            <w:pPr>
              <w:spacing w:after="0" w:line="240" w:lineRule="auto"/>
              <w:rPr>
                <w:rFonts w:ascii="Tahoma" w:hAnsi="Tahoma" w:cs="Tahoma"/>
                <w:b/>
                <w:sz w:val="20"/>
                <w:szCs w:val="20"/>
                <w:lang w:val="sl-SI"/>
              </w:rPr>
            </w:pPr>
            <w:r w:rsidRPr="00082FB0">
              <w:rPr>
                <w:rFonts w:ascii="Tahoma" w:hAnsi="Tahoma" w:cs="Tahoma"/>
                <w:b/>
                <w:sz w:val="20"/>
                <w:szCs w:val="20"/>
                <w:lang w:val="sl-SI"/>
              </w:rPr>
              <w:t>Naročnik bo izbral ekonomsko najugodnejšo ponudbo v skladu s spodaj navedenimi merili</w:t>
            </w:r>
          </w:p>
        </w:tc>
      </w:tr>
      <w:tr w:rsidR="00B214C2" w:rsidRPr="00082FB0" w14:paraId="2322E958" w14:textId="77777777" w:rsidTr="009C208C">
        <w:trPr>
          <w:trHeight w:val="20"/>
          <w:jc w:val="center"/>
        </w:trPr>
        <w:tc>
          <w:tcPr>
            <w:tcW w:w="4114" w:type="dxa"/>
            <w:shd w:val="clear" w:color="auto" w:fill="FAAA5A"/>
            <w:vAlign w:val="center"/>
          </w:tcPr>
          <w:p w14:paraId="3F7578A9" w14:textId="77777777" w:rsidR="00B214C2" w:rsidRPr="00082FB0" w:rsidRDefault="00B214C2" w:rsidP="00B214C2">
            <w:pPr>
              <w:spacing w:after="0" w:line="240" w:lineRule="auto"/>
              <w:rPr>
                <w:rFonts w:ascii="Tahoma" w:hAnsi="Tahoma" w:cs="Tahoma"/>
                <w:sz w:val="20"/>
                <w:szCs w:val="20"/>
                <w:lang w:val="sl-SI"/>
              </w:rPr>
            </w:pPr>
            <w:r w:rsidRPr="00082FB0">
              <w:rPr>
                <w:rFonts w:ascii="Tahoma" w:hAnsi="Tahoma" w:cs="Tahoma"/>
                <w:sz w:val="20"/>
                <w:szCs w:val="20"/>
                <w:lang w:val="sl-SI"/>
              </w:rPr>
              <w:t>Merilo za izbiro ponudnika</w:t>
            </w:r>
          </w:p>
        </w:tc>
        <w:tc>
          <w:tcPr>
            <w:tcW w:w="5580" w:type="dxa"/>
            <w:shd w:val="clear" w:color="auto" w:fill="FFFFFF" w:themeFill="background1"/>
            <w:vAlign w:val="center"/>
          </w:tcPr>
          <w:p w14:paraId="37A07E88" w14:textId="5DF702BC" w:rsidR="00082FB0" w:rsidRPr="00082FB0" w:rsidRDefault="00B214C2" w:rsidP="00B214C2">
            <w:pPr>
              <w:pStyle w:val="Odstavekseznama1"/>
              <w:spacing w:after="0" w:line="240" w:lineRule="auto"/>
              <w:ind w:left="0"/>
              <w:jc w:val="both"/>
              <w:rPr>
                <w:rFonts w:ascii="Tahoma" w:hAnsi="Tahoma" w:cs="Tahoma"/>
                <w:b/>
                <w:sz w:val="20"/>
                <w:szCs w:val="20"/>
                <w:lang w:val="sl-SI"/>
              </w:rPr>
            </w:pPr>
            <w:r w:rsidRPr="00082FB0">
              <w:rPr>
                <w:rFonts w:ascii="Tahoma" w:hAnsi="Tahoma" w:cs="Tahoma"/>
                <w:b/>
                <w:sz w:val="20"/>
                <w:szCs w:val="20"/>
                <w:lang w:val="sl-SI"/>
              </w:rPr>
              <w:t>Najnižja cena</w:t>
            </w:r>
            <w:r w:rsidR="00082FB0" w:rsidRPr="00082FB0">
              <w:rPr>
                <w:rFonts w:ascii="Tahoma" w:hAnsi="Tahoma" w:cs="Tahoma"/>
                <w:b/>
                <w:sz w:val="20"/>
                <w:szCs w:val="20"/>
                <w:lang w:val="sl-SI"/>
              </w:rPr>
              <w:t xml:space="preserve"> posameznega sklopa</w:t>
            </w:r>
            <w:r w:rsidRPr="00082FB0">
              <w:rPr>
                <w:rFonts w:ascii="Tahoma" w:hAnsi="Tahoma" w:cs="Tahoma"/>
                <w:b/>
                <w:sz w:val="20"/>
                <w:szCs w:val="20"/>
                <w:lang w:val="sl-SI"/>
              </w:rPr>
              <w:t xml:space="preserve"> za celotno (ocenjeno) količino </w:t>
            </w:r>
            <w:r w:rsidR="004F43D2">
              <w:rPr>
                <w:rFonts w:ascii="Tahoma" w:hAnsi="Tahoma" w:cs="Tahoma"/>
                <w:b/>
                <w:sz w:val="20"/>
                <w:szCs w:val="20"/>
                <w:lang w:val="sl-SI"/>
              </w:rPr>
              <w:t xml:space="preserve">sklopa </w:t>
            </w:r>
            <w:r w:rsidRPr="00082FB0">
              <w:rPr>
                <w:rFonts w:ascii="Tahoma" w:hAnsi="Tahoma" w:cs="Tahoma"/>
                <w:b/>
                <w:sz w:val="20"/>
                <w:szCs w:val="20"/>
                <w:lang w:val="sl-SI"/>
              </w:rPr>
              <w:t>v EUR brez DDV iz obrazca predračun.</w:t>
            </w:r>
          </w:p>
        </w:tc>
      </w:tr>
      <w:tr w:rsidR="00082FB0" w:rsidRPr="00082FB0" w14:paraId="567FE26E" w14:textId="77777777" w:rsidTr="00082FB0">
        <w:trPr>
          <w:trHeight w:val="20"/>
          <w:jc w:val="center"/>
        </w:trPr>
        <w:tc>
          <w:tcPr>
            <w:tcW w:w="4114" w:type="dxa"/>
            <w:shd w:val="clear" w:color="auto" w:fill="FAAA5A"/>
            <w:vAlign w:val="center"/>
          </w:tcPr>
          <w:p w14:paraId="66615246" w14:textId="163BF9A2" w:rsidR="00082FB0" w:rsidRPr="00082FB0" w:rsidRDefault="00082FB0" w:rsidP="00082FB0">
            <w:pPr>
              <w:spacing w:after="0" w:line="240" w:lineRule="auto"/>
              <w:rPr>
                <w:rFonts w:ascii="Tahoma" w:hAnsi="Tahoma" w:cs="Tahoma"/>
                <w:sz w:val="20"/>
                <w:szCs w:val="20"/>
                <w:lang w:val="sl-SI"/>
              </w:rPr>
            </w:pPr>
            <w:r w:rsidRPr="00082FB0">
              <w:rPr>
                <w:rFonts w:ascii="Tahoma" w:hAnsi="Tahoma" w:cs="Tahoma"/>
                <w:sz w:val="20"/>
                <w:szCs w:val="20"/>
                <w:lang w:val="sl-SI"/>
              </w:rPr>
              <w:t>Pravilo v primeru enakovrednih ponudb</w:t>
            </w:r>
          </w:p>
        </w:tc>
        <w:tc>
          <w:tcPr>
            <w:tcW w:w="5580" w:type="dxa"/>
            <w:shd w:val="clear" w:color="auto" w:fill="FFFFFF" w:themeFill="background1"/>
            <w:vAlign w:val="center"/>
          </w:tcPr>
          <w:p w14:paraId="3E9E35B9" w14:textId="65C06EB3" w:rsidR="00082FB0" w:rsidRPr="00082FB0" w:rsidRDefault="00082FB0" w:rsidP="00082FB0">
            <w:pPr>
              <w:pStyle w:val="Odstavekseznama1"/>
              <w:spacing w:after="0" w:line="240" w:lineRule="auto"/>
              <w:ind w:left="0"/>
              <w:jc w:val="both"/>
              <w:rPr>
                <w:rFonts w:ascii="Tahoma" w:hAnsi="Tahoma" w:cs="Tahoma"/>
                <w:b/>
                <w:sz w:val="20"/>
                <w:szCs w:val="20"/>
                <w:lang w:val="sl-SI"/>
              </w:rPr>
            </w:pPr>
            <w:r w:rsidRPr="00082FB0">
              <w:rPr>
                <w:rFonts w:ascii="Tahoma" w:hAnsi="Tahoma" w:cs="Tahoma"/>
                <w:sz w:val="20"/>
                <w:szCs w:val="20"/>
                <w:lang w:val="sl-SI"/>
              </w:rPr>
              <w:t>Prej oddana ponudba v sistemu e-JN.</w:t>
            </w:r>
          </w:p>
        </w:tc>
      </w:tr>
    </w:tbl>
    <w:p w14:paraId="0D5EA8D1" w14:textId="77777777" w:rsidR="00015CFB" w:rsidRPr="00082FB0" w:rsidRDefault="00015CFB">
      <w:pPr>
        <w:spacing w:after="0" w:line="240" w:lineRule="auto"/>
        <w:rPr>
          <w:rFonts w:ascii="Tahoma" w:hAnsi="Tahoma" w:cs="Tahoma"/>
          <w:b/>
          <w:sz w:val="20"/>
          <w:szCs w:val="20"/>
          <w:lang w:val="sl-SI"/>
        </w:rPr>
      </w:pPr>
    </w:p>
    <w:p w14:paraId="037F1739" w14:textId="77777777" w:rsidR="00015CFB" w:rsidRPr="00082FB0" w:rsidRDefault="00015CFB">
      <w:pPr>
        <w:spacing w:after="0" w:line="240" w:lineRule="auto"/>
        <w:rPr>
          <w:rFonts w:ascii="Tahoma" w:hAnsi="Tahoma" w:cs="Tahoma"/>
          <w:b/>
          <w:sz w:val="20"/>
          <w:szCs w:val="20"/>
          <w:lang w:val="sl-SI"/>
        </w:rPr>
      </w:pP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4847"/>
        <w:gridCol w:w="4847"/>
      </w:tblGrid>
      <w:tr w:rsidR="00015CFB" w:rsidRPr="00082FB0" w14:paraId="3A13012D" w14:textId="77777777">
        <w:trPr>
          <w:trHeight w:val="20"/>
          <w:jc w:val="center"/>
        </w:trPr>
        <w:tc>
          <w:tcPr>
            <w:tcW w:w="4847" w:type="dxa"/>
            <w:tcBorders>
              <w:top w:val="nil"/>
              <w:left w:val="nil"/>
              <w:bottom w:val="nil"/>
              <w:right w:val="single" w:sz="4" w:space="0" w:color="auto"/>
            </w:tcBorders>
            <w:shd w:val="clear" w:color="auto" w:fill="auto"/>
          </w:tcPr>
          <w:p w14:paraId="3DAA8926" w14:textId="77777777" w:rsidR="00015CFB" w:rsidRPr="00082FB0" w:rsidRDefault="00015CFB">
            <w:pPr>
              <w:spacing w:after="0" w:line="240" w:lineRule="auto"/>
              <w:jc w:val="center"/>
              <w:rPr>
                <w:rFonts w:ascii="Tahoma" w:hAnsi="Tahoma" w:cs="Tahoma"/>
                <w:b/>
                <w:sz w:val="20"/>
                <w:szCs w:val="20"/>
                <w:lang w:val="sl-SI"/>
              </w:rPr>
            </w:pPr>
          </w:p>
        </w:tc>
        <w:tc>
          <w:tcPr>
            <w:tcW w:w="4847" w:type="dxa"/>
            <w:tcBorders>
              <w:left w:val="single" w:sz="4" w:space="0" w:color="auto"/>
              <w:bottom w:val="single" w:sz="4" w:space="0" w:color="auto"/>
            </w:tcBorders>
            <w:shd w:val="clear" w:color="auto" w:fill="FAAA5A"/>
            <w:vAlign w:val="center"/>
          </w:tcPr>
          <w:p w14:paraId="525C4D6C" w14:textId="77777777" w:rsidR="00015CFB" w:rsidRPr="00082FB0" w:rsidRDefault="00DB73C2">
            <w:pPr>
              <w:spacing w:after="0" w:line="240" w:lineRule="auto"/>
              <w:jc w:val="center"/>
              <w:rPr>
                <w:rFonts w:ascii="Tahoma" w:hAnsi="Tahoma" w:cs="Tahoma"/>
                <w:b/>
                <w:sz w:val="20"/>
                <w:szCs w:val="20"/>
                <w:lang w:val="sl-SI"/>
              </w:rPr>
            </w:pPr>
            <w:r w:rsidRPr="00082FB0">
              <w:rPr>
                <w:rFonts w:ascii="Tahoma" w:hAnsi="Tahoma" w:cs="Tahoma"/>
                <w:b/>
                <w:sz w:val="20"/>
                <w:szCs w:val="20"/>
                <w:lang w:val="sl-SI"/>
              </w:rPr>
              <w:t>Zastopnik / pooblaščenec naročnika</w:t>
            </w:r>
          </w:p>
        </w:tc>
      </w:tr>
      <w:tr w:rsidR="00015CFB" w:rsidRPr="00082FB0" w14:paraId="44405B8A" w14:textId="77777777">
        <w:trPr>
          <w:trHeight w:val="20"/>
          <w:jc w:val="center"/>
        </w:trPr>
        <w:tc>
          <w:tcPr>
            <w:tcW w:w="4847" w:type="dxa"/>
            <w:tcBorders>
              <w:top w:val="nil"/>
              <w:left w:val="nil"/>
              <w:bottom w:val="nil"/>
              <w:right w:val="single" w:sz="4" w:space="0" w:color="auto"/>
            </w:tcBorders>
            <w:shd w:val="clear" w:color="auto" w:fill="auto"/>
          </w:tcPr>
          <w:p w14:paraId="0620E621" w14:textId="77777777" w:rsidR="00015CFB" w:rsidRPr="00082FB0" w:rsidRDefault="00015CFB">
            <w:pPr>
              <w:spacing w:after="0" w:line="240" w:lineRule="auto"/>
              <w:rPr>
                <w:rFonts w:ascii="Tahoma" w:hAnsi="Tahoma" w:cs="Tahoma"/>
                <w:b/>
                <w:sz w:val="20"/>
                <w:szCs w:val="20"/>
                <w:lang w:val="sl-SI"/>
              </w:rPr>
            </w:pPr>
          </w:p>
        </w:tc>
        <w:tc>
          <w:tcPr>
            <w:tcW w:w="4847" w:type="dxa"/>
            <w:tcBorders>
              <w:left w:val="single" w:sz="4" w:space="0" w:color="auto"/>
            </w:tcBorders>
            <w:shd w:val="clear" w:color="auto" w:fill="FADC8C"/>
            <w:vAlign w:val="center"/>
          </w:tcPr>
          <w:p w14:paraId="37293E1B" w14:textId="77777777" w:rsidR="00015CFB" w:rsidRPr="00082FB0" w:rsidRDefault="001A0A70">
            <w:pPr>
              <w:spacing w:after="0" w:line="240" w:lineRule="auto"/>
              <w:jc w:val="center"/>
              <w:rPr>
                <w:rFonts w:ascii="Tahoma" w:hAnsi="Tahoma" w:cs="Tahoma"/>
                <w:sz w:val="20"/>
                <w:szCs w:val="20"/>
                <w:lang w:val="sl-SI"/>
              </w:rPr>
            </w:pPr>
            <w:r w:rsidRPr="00082FB0">
              <w:rPr>
                <w:rFonts w:ascii="Tahoma" w:hAnsi="Tahoma" w:cs="Tahoma"/>
                <w:sz w:val="20"/>
                <w:szCs w:val="20"/>
                <w:lang w:val="sl-SI"/>
              </w:rPr>
              <w:t xml:space="preserve">Stanislav </w:t>
            </w:r>
            <w:proofErr w:type="spellStart"/>
            <w:r w:rsidRPr="00082FB0">
              <w:rPr>
                <w:rFonts w:ascii="Tahoma" w:hAnsi="Tahoma" w:cs="Tahoma"/>
                <w:sz w:val="20"/>
                <w:szCs w:val="20"/>
                <w:lang w:val="sl-SI"/>
              </w:rPr>
              <w:t>Rijavec,univ.dipl.inž.str</w:t>
            </w:r>
            <w:proofErr w:type="spellEnd"/>
            <w:r w:rsidRPr="00082FB0">
              <w:rPr>
                <w:rFonts w:ascii="Tahoma" w:hAnsi="Tahoma" w:cs="Tahoma"/>
                <w:sz w:val="20"/>
                <w:szCs w:val="20"/>
                <w:lang w:val="sl-SI"/>
              </w:rPr>
              <w:t>.</w:t>
            </w:r>
          </w:p>
        </w:tc>
      </w:tr>
    </w:tbl>
    <w:p w14:paraId="74048CC7" w14:textId="77777777" w:rsidR="009806F3" w:rsidRPr="00082FB0" w:rsidRDefault="009806F3" w:rsidP="009806F3">
      <w:pPr>
        <w:spacing w:after="0" w:line="240" w:lineRule="auto"/>
        <w:jc w:val="both"/>
        <w:rPr>
          <w:rFonts w:ascii="Tahoma" w:eastAsia="Times New Roman" w:hAnsi="Tahoma" w:cs="Tahoma"/>
          <w:color w:val="000000"/>
          <w:sz w:val="20"/>
          <w:szCs w:val="20"/>
          <w:lang w:val="sl-SI"/>
        </w:rPr>
      </w:pPr>
    </w:p>
    <w:p w14:paraId="69EB644C" w14:textId="54379A04" w:rsidR="009806F3" w:rsidRPr="00082FB0" w:rsidRDefault="009806F3" w:rsidP="009806F3">
      <w:pPr>
        <w:spacing w:after="0" w:line="240" w:lineRule="auto"/>
        <w:jc w:val="both"/>
        <w:rPr>
          <w:rFonts w:ascii="Tahoma" w:eastAsia="Times New Roman" w:hAnsi="Tahoma" w:cs="Tahoma"/>
          <w:color w:val="000000"/>
          <w:sz w:val="20"/>
          <w:szCs w:val="20"/>
          <w:lang w:val="sl-SI"/>
        </w:rPr>
      </w:pPr>
    </w:p>
    <w:sectPr w:rsidR="009806F3" w:rsidRPr="00082FB0">
      <w:headerReference w:type="even" r:id="rId14"/>
      <w:headerReference w:type="default" r:id="rId15"/>
      <w:footerReference w:type="even" r:id="rId16"/>
      <w:footerReference w:type="default" r:id="rId17"/>
      <w:headerReference w:type="first" r:id="rId18"/>
      <w:footerReference w:type="first" r:id="rId19"/>
      <w:pgSz w:w="11907" w:h="1683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C96D7" w14:textId="77777777" w:rsidR="00E23339" w:rsidRDefault="00DB73C2">
      <w:pPr>
        <w:spacing w:after="0" w:line="240" w:lineRule="auto"/>
      </w:pPr>
      <w:r>
        <w:separator/>
      </w:r>
    </w:p>
  </w:endnote>
  <w:endnote w:type="continuationSeparator" w:id="0">
    <w:p w14:paraId="0EF1CA49" w14:textId="77777777" w:rsidR="00E23339" w:rsidRDefault="00DB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C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AEE1" w14:textId="77777777" w:rsidR="00015CFB" w:rsidRDefault="00015CF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top w:val="single" w:sz="4" w:space="0" w:color="auto"/>
      </w:tblBorders>
      <w:tblLayout w:type="fixed"/>
      <w:tblLook w:val="04A0" w:firstRow="1" w:lastRow="0" w:firstColumn="1" w:lastColumn="0" w:noHBand="0" w:noVBand="1"/>
    </w:tblPr>
    <w:tblGrid>
      <w:gridCol w:w="4940"/>
      <w:gridCol w:w="4915"/>
    </w:tblGrid>
    <w:tr w:rsidR="00015CFB" w14:paraId="5791142E" w14:textId="77777777">
      <w:tc>
        <w:tcPr>
          <w:tcW w:w="4940" w:type="dxa"/>
          <w:shd w:val="clear" w:color="auto" w:fill="auto"/>
        </w:tcPr>
        <w:p w14:paraId="1B25EA1C" w14:textId="77777777" w:rsidR="00015CFB" w:rsidRDefault="00DB73C2">
          <w:pPr>
            <w:pStyle w:val="Noga"/>
            <w:spacing w:after="0" w:line="240" w:lineRule="auto"/>
            <w:rPr>
              <w:rFonts w:ascii="Verdana" w:hAnsi="Verdana"/>
              <w:i/>
              <w:sz w:val="16"/>
              <w:szCs w:val="16"/>
              <w:vertAlign w:val="superscript"/>
              <w:lang w:val="sl-SI"/>
            </w:rPr>
          </w:pPr>
          <w:proofErr w:type="spellStart"/>
          <w:r>
            <w:rPr>
              <w:rFonts w:ascii="Verdana" w:hAnsi="Verdana"/>
              <w:i/>
              <w:sz w:val="16"/>
              <w:szCs w:val="16"/>
              <w:lang w:val="sl-SI"/>
            </w:rPr>
            <w:t>ePRO</w:t>
          </w:r>
          <w:proofErr w:type="spellEnd"/>
          <w:r>
            <w:rPr>
              <w:rFonts w:ascii="Verdana" w:hAnsi="Verdana"/>
              <w:i/>
              <w:sz w:val="16"/>
              <w:szCs w:val="16"/>
              <w:vertAlign w:val="superscript"/>
              <w:lang w:val="sl-SI"/>
            </w:rPr>
            <w:t>©</w:t>
          </w:r>
        </w:p>
      </w:tc>
      <w:tc>
        <w:tcPr>
          <w:tcW w:w="4915" w:type="dxa"/>
          <w:shd w:val="clear" w:color="auto" w:fill="auto"/>
          <w:vAlign w:val="center"/>
        </w:tcPr>
        <w:p w14:paraId="1892ECBF" w14:textId="77777777" w:rsidR="00015CFB" w:rsidRDefault="00DB73C2">
          <w:pPr>
            <w:pStyle w:val="Noga"/>
            <w:spacing w:after="0" w:line="240" w:lineRule="auto"/>
            <w:jc w:val="right"/>
            <w:rPr>
              <w:rFonts w:ascii="Verdana" w:hAnsi="Verdana"/>
              <w:sz w:val="16"/>
              <w:szCs w:val="16"/>
              <w:lang w:val="sl-SI"/>
            </w:rPr>
          </w:pPr>
          <w:r>
            <w:rPr>
              <w:rFonts w:ascii="Verdana" w:hAnsi="Verdana"/>
              <w:sz w:val="16"/>
              <w:szCs w:val="16"/>
              <w:lang w:val="sl-SI"/>
            </w:rPr>
            <w:t xml:space="preserve">Stran </w:t>
          </w:r>
          <w:r>
            <w:rPr>
              <w:rFonts w:ascii="Verdana" w:hAnsi="Verdana"/>
              <w:sz w:val="16"/>
              <w:szCs w:val="16"/>
              <w:lang w:val="sl-SI"/>
            </w:rPr>
            <w:fldChar w:fldCharType="begin"/>
          </w:r>
          <w:r>
            <w:rPr>
              <w:rFonts w:ascii="Verdana" w:hAnsi="Verdana"/>
              <w:sz w:val="16"/>
              <w:szCs w:val="16"/>
              <w:lang w:val="sl-SI"/>
            </w:rPr>
            <w:instrText xml:space="preserve"> PAGE  \* Arabic  \* MERGEFORMAT </w:instrText>
          </w:r>
          <w:r>
            <w:rPr>
              <w:rFonts w:ascii="Verdana" w:hAnsi="Verdana"/>
              <w:sz w:val="16"/>
              <w:szCs w:val="16"/>
              <w:lang w:val="sl-SI"/>
            </w:rPr>
            <w:fldChar w:fldCharType="separate"/>
          </w:r>
          <w:r w:rsidR="00415D73">
            <w:rPr>
              <w:rFonts w:ascii="Verdana" w:hAnsi="Verdana"/>
              <w:noProof/>
              <w:sz w:val="16"/>
              <w:szCs w:val="16"/>
              <w:lang w:val="sl-SI"/>
            </w:rPr>
            <w:t>1</w:t>
          </w:r>
          <w:r>
            <w:rPr>
              <w:rFonts w:ascii="Verdana" w:hAnsi="Verdana"/>
              <w:sz w:val="16"/>
              <w:szCs w:val="16"/>
              <w:lang w:val="sl-SI"/>
            </w:rPr>
            <w:fldChar w:fldCharType="end"/>
          </w:r>
          <w:r>
            <w:rPr>
              <w:rFonts w:ascii="Verdana" w:hAnsi="Verdana"/>
              <w:sz w:val="16"/>
              <w:szCs w:val="16"/>
              <w:lang w:val="sl-SI"/>
            </w:rPr>
            <w:t>/</w:t>
          </w:r>
          <w:r>
            <w:rPr>
              <w:rFonts w:ascii="Verdana" w:hAnsi="Verdana"/>
              <w:sz w:val="16"/>
              <w:szCs w:val="16"/>
              <w:lang w:val="sl-SI"/>
            </w:rPr>
            <w:fldChar w:fldCharType="begin"/>
          </w:r>
          <w:r>
            <w:rPr>
              <w:rFonts w:ascii="Verdana" w:hAnsi="Verdana"/>
              <w:sz w:val="16"/>
              <w:szCs w:val="16"/>
              <w:lang w:val="sl-SI"/>
            </w:rPr>
            <w:instrText xml:space="preserve"> NUMPAGES  \* Arabic  \* MERGEFORMAT </w:instrText>
          </w:r>
          <w:r>
            <w:rPr>
              <w:rFonts w:ascii="Verdana" w:hAnsi="Verdana"/>
              <w:sz w:val="16"/>
              <w:szCs w:val="16"/>
              <w:lang w:val="sl-SI"/>
            </w:rPr>
            <w:fldChar w:fldCharType="separate"/>
          </w:r>
          <w:r w:rsidR="00415D73">
            <w:rPr>
              <w:rFonts w:ascii="Verdana" w:hAnsi="Verdana"/>
              <w:noProof/>
              <w:sz w:val="16"/>
              <w:szCs w:val="16"/>
              <w:lang w:val="sl-SI"/>
            </w:rPr>
            <w:t>12</w:t>
          </w:r>
          <w:r>
            <w:rPr>
              <w:rFonts w:ascii="Verdana" w:hAnsi="Verdana"/>
              <w:sz w:val="16"/>
              <w:szCs w:val="16"/>
              <w:lang w:val="sl-SI"/>
            </w:rPr>
            <w:fldChar w:fldCharType="end"/>
          </w:r>
        </w:p>
      </w:tc>
    </w:tr>
  </w:tbl>
  <w:p w14:paraId="73C01CC6" w14:textId="77777777" w:rsidR="00015CFB" w:rsidRDefault="00015CFB">
    <w:pPr>
      <w:pStyle w:val="Noga"/>
      <w:rPr>
        <w:lang w:val="sl-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91F6" w14:textId="77777777" w:rsidR="00015CFB" w:rsidRDefault="00015CF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E0DB5" w14:textId="77777777" w:rsidR="00E23339" w:rsidRDefault="00DB73C2">
      <w:pPr>
        <w:spacing w:after="0" w:line="240" w:lineRule="auto"/>
      </w:pPr>
      <w:r>
        <w:separator/>
      </w:r>
    </w:p>
  </w:footnote>
  <w:footnote w:type="continuationSeparator" w:id="0">
    <w:p w14:paraId="286C59B6" w14:textId="77777777" w:rsidR="00E23339" w:rsidRDefault="00DB73C2">
      <w:pPr>
        <w:spacing w:after="0" w:line="240" w:lineRule="auto"/>
      </w:pPr>
      <w:r>
        <w:continuationSeparator/>
      </w:r>
    </w:p>
  </w:footnote>
  <w:footnote w:id="1">
    <w:p w14:paraId="53A836A4" w14:textId="77777777" w:rsidR="000E21B4" w:rsidRDefault="000E21B4" w:rsidP="000E21B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AF452" w14:textId="77777777" w:rsidR="00015CFB" w:rsidRDefault="00015CF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Borders>
        <w:bottom w:val="single" w:sz="4" w:space="0" w:color="auto"/>
      </w:tblBorders>
      <w:tblLayout w:type="fixed"/>
      <w:tblLook w:val="04A0" w:firstRow="1" w:lastRow="0" w:firstColumn="1" w:lastColumn="0" w:noHBand="0" w:noVBand="1"/>
    </w:tblPr>
    <w:tblGrid>
      <w:gridCol w:w="4845"/>
      <w:gridCol w:w="5010"/>
    </w:tblGrid>
    <w:tr w:rsidR="00015CFB" w14:paraId="3141EF36" w14:textId="77777777">
      <w:tc>
        <w:tcPr>
          <w:tcW w:w="4845" w:type="dxa"/>
          <w:shd w:val="clear" w:color="auto" w:fill="auto"/>
        </w:tcPr>
        <w:p w14:paraId="5FDD2BA5" w14:textId="77777777" w:rsidR="00015CFB" w:rsidRDefault="00DB73C2">
          <w:pPr>
            <w:pStyle w:val="Glava"/>
            <w:spacing w:after="0" w:line="240" w:lineRule="auto"/>
            <w:rPr>
              <w:rFonts w:ascii="Verdana" w:hAnsi="Verdana"/>
              <w:sz w:val="16"/>
              <w:szCs w:val="16"/>
              <w:lang w:val="sl-SI"/>
            </w:rPr>
          </w:pPr>
          <w:proofErr w:type="spellStart"/>
          <w:r>
            <w:rPr>
              <w:rFonts w:ascii="Verdana" w:hAnsi="Verdana"/>
              <w:sz w:val="16"/>
              <w:szCs w:val="16"/>
              <w:lang w:val="sl-SI"/>
            </w:rPr>
            <w:t>ePRO</w:t>
          </w:r>
          <w:proofErr w:type="spellEnd"/>
        </w:p>
      </w:tc>
      <w:tc>
        <w:tcPr>
          <w:tcW w:w="5010" w:type="dxa"/>
          <w:shd w:val="clear" w:color="auto" w:fill="auto"/>
        </w:tcPr>
        <w:p w14:paraId="42E04849" w14:textId="77777777" w:rsidR="00015CFB" w:rsidRDefault="00DB73C2">
          <w:pPr>
            <w:pStyle w:val="Glava"/>
            <w:spacing w:after="0" w:line="240" w:lineRule="auto"/>
            <w:jc w:val="right"/>
            <w:rPr>
              <w:rFonts w:ascii="Verdana" w:hAnsi="Verdana"/>
              <w:sz w:val="16"/>
              <w:szCs w:val="16"/>
              <w:lang w:val="sl-SI"/>
            </w:rPr>
          </w:pPr>
          <w:r>
            <w:rPr>
              <w:rFonts w:ascii="Verdana" w:hAnsi="Verdana"/>
              <w:sz w:val="16"/>
              <w:szCs w:val="16"/>
              <w:lang w:val="sl-SI"/>
            </w:rPr>
            <w:t>Navodila ponudnikom</w:t>
          </w:r>
        </w:p>
      </w:tc>
    </w:tr>
  </w:tbl>
  <w:p w14:paraId="4982CA86" w14:textId="77777777" w:rsidR="00015CFB" w:rsidRDefault="00015CF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06C50" w14:textId="77777777" w:rsidR="00015CFB" w:rsidRDefault="00015CF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AC5"/>
    <w:multiLevelType w:val="multilevel"/>
    <w:tmpl w:val="089A3AC5"/>
    <w:lvl w:ilvl="0">
      <w:numFmt w:val="bullet"/>
      <w:lvlText w:val="-"/>
      <w:lvlJc w:val="left"/>
      <w:pPr>
        <w:ind w:left="720" w:hanging="360"/>
      </w:pPr>
      <w:rPr>
        <w:rFonts w:ascii="Verdana" w:eastAsia="Arial Unicode MS" w:hAnsi="Verdan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18A1F41"/>
    <w:multiLevelType w:val="multilevel"/>
    <w:tmpl w:val="118A1F41"/>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7940C5C"/>
    <w:multiLevelType w:val="multilevel"/>
    <w:tmpl w:val="27940C5C"/>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214312E"/>
    <w:multiLevelType w:val="multilevel"/>
    <w:tmpl w:val="4214312E"/>
    <w:lvl w:ilvl="0">
      <w:start w:val="1"/>
      <w:numFmt w:val="decimal"/>
      <w:lvlText w:val="%1."/>
      <w:lvlJc w:val="left"/>
      <w:pPr>
        <w:ind w:left="357" w:hanging="357"/>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430718A0"/>
    <w:multiLevelType w:val="multilevel"/>
    <w:tmpl w:val="430718A0"/>
    <w:lvl w:ilvl="0">
      <w:numFmt w:val="bullet"/>
      <w:lvlText w:val="-"/>
      <w:lvlJc w:val="left"/>
      <w:pPr>
        <w:ind w:left="720" w:hanging="360"/>
      </w:pPr>
      <w:rPr>
        <w:rFonts w:ascii="Verdana" w:eastAsia="Arial Unicode MS" w:hAnsi="Verdana" w:cs="Times New Roman" w:hint="default"/>
        <w:i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6064E54"/>
    <w:multiLevelType w:val="multilevel"/>
    <w:tmpl w:val="66064E54"/>
    <w:lvl w:ilvl="0">
      <w:start w:val="1"/>
      <w:numFmt w:val="decimal"/>
      <w:lvlText w:val="%1."/>
      <w:lvlJc w:val="left"/>
      <w:pPr>
        <w:ind w:left="357" w:hanging="35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6D0A7222"/>
    <w:multiLevelType w:val="multilevel"/>
    <w:tmpl w:val="6D0A72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5A45343"/>
    <w:multiLevelType w:val="multilevel"/>
    <w:tmpl w:val="75A45343"/>
    <w:lvl w:ilvl="0">
      <w:numFmt w:val="bullet"/>
      <w:lvlText w:val="-"/>
      <w:lvlJc w:val="left"/>
      <w:pPr>
        <w:ind w:left="360" w:hanging="360"/>
      </w:pPr>
      <w:rPr>
        <w:rFonts w:ascii="Verdana" w:eastAsia="Arial Unicode MS" w:hAnsi="Verdana" w:cs="Times New Roman" w:hint="default"/>
        <w:i w:val="0"/>
      </w:rPr>
    </w:lvl>
    <w:lvl w:ilvl="1">
      <w:numFmt w:val="bullet"/>
      <w:lvlText w:val="-"/>
      <w:lvlJc w:val="left"/>
      <w:pPr>
        <w:ind w:left="357" w:hanging="357"/>
      </w:pPr>
      <w:rPr>
        <w:rFonts w:ascii="Verdana" w:eastAsia="Arial Unicode MS" w:hAnsi="Verdan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9E3"/>
    <w:rsid w:val="000037B6"/>
    <w:rsid w:val="0000500E"/>
    <w:rsid w:val="00005EDC"/>
    <w:rsid w:val="00006CBC"/>
    <w:rsid w:val="00007764"/>
    <w:rsid w:val="00010FEC"/>
    <w:rsid w:val="000118AD"/>
    <w:rsid w:val="000121FD"/>
    <w:rsid w:val="00012812"/>
    <w:rsid w:val="00015976"/>
    <w:rsid w:val="00015CFB"/>
    <w:rsid w:val="0001609C"/>
    <w:rsid w:val="00016909"/>
    <w:rsid w:val="000173C9"/>
    <w:rsid w:val="000251D7"/>
    <w:rsid w:val="00025912"/>
    <w:rsid w:val="00032B1D"/>
    <w:rsid w:val="000357AD"/>
    <w:rsid w:val="00041E98"/>
    <w:rsid w:val="00044419"/>
    <w:rsid w:val="00044ABE"/>
    <w:rsid w:val="0007025F"/>
    <w:rsid w:val="00070E7A"/>
    <w:rsid w:val="00075C6E"/>
    <w:rsid w:val="00080C69"/>
    <w:rsid w:val="00082FB0"/>
    <w:rsid w:val="00085ADD"/>
    <w:rsid w:val="000865DA"/>
    <w:rsid w:val="00087C1A"/>
    <w:rsid w:val="00090ECB"/>
    <w:rsid w:val="000931F7"/>
    <w:rsid w:val="00094BEB"/>
    <w:rsid w:val="00097A42"/>
    <w:rsid w:val="000A0302"/>
    <w:rsid w:val="000A03C5"/>
    <w:rsid w:val="000A0C8C"/>
    <w:rsid w:val="000A42D1"/>
    <w:rsid w:val="000A4B88"/>
    <w:rsid w:val="000A612A"/>
    <w:rsid w:val="000B13B6"/>
    <w:rsid w:val="000B1853"/>
    <w:rsid w:val="000B1EB1"/>
    <w:rsid w:val="000B38BB"/>
    <w:rsid w:val="000C29C6"/>
    <w:rsid w:val="000C4F55"/>
    <w:rsid w:val="000C67BB"/>
    <w:rsid w:val="000D02ED"/>
    <w:rsid w:val="000D202B"/>
    <w:rsid w:val="000D24E1"/>
    <w:rsid w:val="000D25D5"/>
    <w:rsid w:val="000D2834"/>
    <w:rsid w:val="000D5769"/>
    <w:rsid w:val="000D57FD"/>
    <w:rsid w:val="000E21B4"/>
    <w:rsid w:val="000E723C"/>
    <w:rsid w:val="000F15CF"/>
    <w:rsid w:val="000F2876"/>
    <w:rsid w:val="000F3C1F"/>
    <w:rsid w:val="000F41BC"/>
    <w:rsid w:val="001011C9"/>
    <w:rsid w:val="001020FA"/>
    <w:rsid w:val="0010316C"/>
    <w:rsid w:val="0010789C"/>
    <w:rsid w:val="001104A6"/>
    <w:rsid w:val="00112276"/>
    <w:rsid w:val="00113312"/>
    <w:rsid w:val="0011437E"/>
    <w:rsid w:val="00114BB3"/>
    <w:rsid w:val="00116484"/>
    <w:rsid w:val="00116F44"/>
    <w:rsid w:val="001225D1"/>
    <w:rsid w:val="00132BFD"/>
    <w:rsid w:val="00136B61"/>
    <w:rsid w:val="00137433"/>
    <w:rsid w:val="0014029E"/>
    <w:rsid w:val="00142D61"/>
    <w:rsid w:val="00143700"/>
    <w:rsid w:val="00150725"/>
    <w:rsid w:val="00151993"/>
    <w:rsid w:val="001523B7"/>
    <w:rsid w:val="00153B7B"/>
    <w:rsid w:val="00155D1C"/>
    <w:rsid w:val="001567D1"/>
    <w:rsid w:val="00157721"/>
    <w:rsid w:val="00163B2A"/>
    <w:rsid w:val="001648BD"/>
    <w:rsid w:val="0016721D"/>
    <w:rsid w:val="00171663"/>
    <w:rsid w:val="00172F2E"/>
    <w:rsid w:val="001767D5"/>
    <w:rsid w:val="00176EB3"/>
    <w:rsid w:val="00181086"/>
    <w:rsid w:val="001829E1"/>
    <w:rsid w:val="001830E4"/>
    <w:rsid w:val="00183110"/>
    <w:rsid w:val="00184105"/>
    <w:rsid w:val="00190361"/>
    <w:rsid w:val="001918C8"/>
    <w:rsid w:val="00193F20"/>
    <w:rsid w:val="001A0A70"/>
    <w:rsid w:val="001A701B"/>
    <w:rsid w:val="001B0C83"/>
    <w:rsid w:val="001B28EE"/>
    <w:rsid w:val="001B2E0E"/>
    <w:rsid w:val="001B4262"/>
    <w:rsid w:val="001C1594"/>
    <w:rsid w:val="001C4CCE"/>
    <w:rsid w:val="001C518A"/>
    <w:rsid w:val="001C60BC"/>
    <w:rsid w:val="001D11A0"/>
    <w:rsid w:val="001D5B47"/>
    <w:rsid w:val="001E1808"/>
    <w:rsid w:val="001E28F6"/>
    <w:rsid w:val="001E36DA"/>
    <w:rsid w:val="001E4650"/>
    <w:rsid w:val="001E5F22"/>
    <w:rsid w:val="001F0C02"/>
    <w:rsid w:val="001F3F62"/>
    <w:rsid w:val="001F4E46"/>
    <w:rsid w:val="001F649C"/>
    <w:rsid w:val="001F67E6"/>
    <w:rsid w:val="002017AD"/>
    <w:rsid w:val="0020322E"/>
    <w:rsid w:val="00206D69"/>
    <w:rsid w:val="00214997"/>
    <w:rsid w:val="00233C67"/>
    <w:rsid w:val="00235497"/>
    <w:rsid w:val="00237477"/>
    <w:rsid w:val="00247A53"/>
    <w:rsid w:val="00251773"/>
    <w:rsid w:val="00261D1A"/>
    <w:rsid w:val="0026337C"/>
    <w:rsid w:val="0026478A"/>
    <w:rsid w:val="00271236"/>
    <w:rsid w:val="00272D63"/>
    <w:rsid w:val="00276C83"/>
    <w:rsid w:val="00277E93"/>
    <w:rsid w:val="0028089C"/>
    <w:rsid w:val="00290342"/>
    <w:rsid w:val="002943B4"/>
    <w:rsid w:val="00296F87"/>
    <w:rsid w:val="002A31B0"/>
    <w:rsid w:val="002A7632"/>
    <w:rsid w:val="002B03CA"/>
    <w:rsid w:val="002B041F"/>
    <w:rsid w:val="002B179B"/>
    <w:rsid w:val="002B7863"/>
    <w:rsid w:val="002C6827"/>
    <w:rsid w:val="002D072D"/>
    <w:rsid w:val="002D08C4"/>
    <w:rsid w:val="002D2943"/>
    <w:rsid w:val="002D5CAB"/>
    <w:rsid w:val="002E2845"/>
    <w:rsid w:val="002E3216"/>
    <w:rsid w:val="002E4DB2"/>
    <w:rsid w:val="002E5978"/>
    <w:rsid w:val="002F6EAA"/>
    <w:rsid w:val="00301CBD"/>
    <w:rsid w:val="00302D52"/>
    <w:rsid w:val="00305BF0"/>
    <w:rsid w:val="003071C8"/>
    <w:rsid w:val="00312573"/>
    <w:rsid w:val="00314059"/>
    <w:rsid w:val="00317742"/>
    <w:rsid w:val="00317747"/>
    <w:rsid w:val="003216E8"/>
    <w:rsid w:val="003345CA"/>
    <w:rsid w:val="003350EA"/>
    <w:rsid w:val="00335405"/>
    <w:rsid w:val="00335FB2"/>
    <w:rsid w:val="00336662"/>
    <w:rsid w:val="00337D58"/>
    <w:rsid w:val="003430B9"/>
    <w:rsid w:val="00344560"/>
    <w:rsid w:val="00345D96"/>
    <w:rsid w:val="003501BC"/>
    <w:rsid w:val="00350E47"/>
    <w:rsid w:val="003525A8"/>
    <w:rsid w:val="00354033"/>
    <w:rsid w:val="003549F2"/>
    <w:rsid w:val="0036333A"/>
    <w:rsid w:val="00373404"/>
    <w:rsid w:val="00373E16"/>
    <w:rsid w:val="003775F7"/>
    <w:rsid w:val="00387739"/>
    <w:rsid w:val="0039067B"/>
    <w:rsid w:val="0039569A"/>
    <w:rsid w:val="0039739D"/>
    <w:rsid w:val="003A2490"/>
    <w:rsid w:val="003A2B18"/>
    <w:rsid w:val="003A6CC9"/>
    <w:rsid w:val="003B025D"/>
    <w:rsid w:val="003B04D8"/>
    <w:rsid w:val="003B0CD7"/>
    <w:rsid w:val="003B7381"/>
    <w:rsid w:val="003C1F3E"/>
    <w:rsid w:val="003C6426"/>
    <w:rsid w:val="003C6FC2"/>
    <w:rsid w:val="003C76C9"/>
    <w:rsid w:val="003D0874"/>
    <w:rsid w:val="003D0EF1"/>
    <w:rsid w:val="003D5A5F"/>
    <w:rsid w:val="003E058F"/>
    <w:rsid w:val="003E25DF"/>
    <w:rsid w:val="003E5555"/>
    <w:rsid w:val="003E56DC"/>
    <w:rsid w:val="003F01F2"/>
    <w:rsid w:val="003F1629"/>
    <w:rsid w:val="003F4CAD"/>
    <w:rsid w:val="003F579A"/>
    <w:rsid w:val="003F6396"/>
    <w:rsid w:val="003F68FA"/>
    <w:rsid w:val="00402734"/>
    <w:rsid w:val="00403123"/>
    <w:rsid w:val="00405262"/>
    <w:rsid w:val="00410110"/>
    <w:rsid w:val="004118BE"/>
    <w:rsid w:val="00411AA4"/>
    <w:rsid w:val="00411AD6"/>
    <w:rsid w:val="00413977"/>
    <w:rsid w:val="00414C7E"/>
    <w:rsid w:val="00415D73"/>
    <w:rsid w:val="004160B0"/>
    <w:rsid w:val="00416FA8"/>
    <w:rsid w:val="00421498"/>
    <w:rsid w:val="0042196B"/>
    <w:rsid w:val="00421EBB"/>
    <w:rsid w:val="0042222A"/>
    <w:rsid w:val="00422C3D"/>
    <w:rsid w:val="00424C61"/>
    <w:rsid w:val="00425B04"/>
    <w:rsid w:val="00430417"/>
    <w:rsid w:val="00431E69"/>
    <w:rsid w:val="004322C7"/>
    <w:rsid w:val="00437EFE"/>
    <w:rsid w:val="00442E81"/>
    <w:rsid w:val="004439A8"/>
    <w:rsid w:val="00443D34"/>
    <w:rsid w:val="004457E9"/>
    <w:rsid w:val="0044594F"/>
    <w:rsid w:val="00447E2D"/>
    <w:rsid w:val="00452D66"/>
    <w:rsid w:val="00457614"/>
    <w:rsid w:val="00463AFB"/>
    <w:rsid w:val="00464011"/>
    <w:rsid w:val="00465AAA"/>
    <w:rsid w:val="00465F4A"/>
    <w:rsid w:val="00467C52"/>
    <w:rsid w:val="00472F08"/>
    <w:rsid w:val="004732D6"/>
    <w:rsid w:val="004740A8"/>
    <w:rsid w:val="004749E2"/>
    <w:rsid w:val="0047740F"/>
    <w:rsid w:val="0048321F"/>
    <w:rsid w:val="00484106"/>
    <w:rsid w:val="00484CD8"/>
    <w:rsid w:val="0048707B"/>
    <w:rsid w:val="00497A0B"/>
    <w:rsid w:val="004A09ED"/>
    <w:rsid w:val="004A21D4"/>
    <w:rsid w:val="004A3118"/>
    <w:rsid w:val="004A3BB5"/>
    <w:rsid w:val="004B21FA"/>
    <w:rsid w:val="004B6714"/>
    <w:rsid w:val="004B67F7"/>
    <w:rsid w:val="004B70EE"/>
    <w:rsid w:val="004C5C7F"/>
    <w:rsid w:val="004D7339"/>
    <w:rsid w:val="004D7941"/>
    <w:rsid w:val="004D79E2"/>
    <w:rsid w:val="004E0EC1"/>
    <w:rsid w:val="004E55B8"/>
    <w:rsid w:val="004F132D"/>
    <w:rsid w:val="004F43D2"/>
    <w:rsid w:val="004F5856"/>
    <w:rsid w:val="004F6584"/>
    <w:rsid w:val="00500D93"/>
    <w:rsid w:val="00501920"/>
    <w:rsid w:val="005042DD"/>
    <w:rsid w:val="00506137"/>
    <w:rsid w:val="005063CE"/>
    <w:rsid w:val="00513685"/>
    <w:rsid w:val="00517E3E"/>
    <w:rsid w:val="005221FA"/>
    <w:rsid w:val="0052234B"/>
    <w:rsid w:val="005243C9"/>
    <w:rsid w:val="00526DE5"/>
    <w:rsid w:val="00530482"/>
    <w:rsid w:val="005304FB"/>
    <w:rsid w:val="0053628C"/>
    <w:rsid w:val="00545FDF"/>
    <w:rsid w:val="00546E71"/>
    <w:rsid w:val="00547B82"/>
    <w:rsid w:val="00552D14"/>
    <w:rsid w:val="00553640"/>
    <w:rsid w:val="0055477E"/>
    <w:rsid w:val="00555A19"/>
    <w:rsid w:val="00565EEA"/>
    <w:rsid w:val="00570108"/>
    <w:rsid w:val="00570859"/>
    <w:rsid w:val="0057186C"/>
    <w:rsid w:val="005765FF"/>
    <w:rsid w:val="005767A0"/>
    <w:rsid w:val="0058618F"/>
    <w:rsid w:val="005863F5"/>
    <w:rsid w:val="00590715"/>
    <w:rsid w:val="005930B7"/>
    <w:rsid w:val="005937A4"/>
    <w:rsid w:val="00594A96"/>
    <w:rsid w:val="00595EA1"/>
    <w:rsid w:val="005A217D"/>
    <w:rsid w:val="005A3010"/>
    <w:rsid w:val="005A4119"/>
    <w:rsid w:val="005A62D7"/>
    <w:rsid w:val="005A7BD9"/>
    <w:rsid w:val="005B17EC"/>
    <w:rsid w:val="005B1EA2"/>
    <w:rsid w:val="005B2269"/>
    <w:rsid w:val="005B451F"/>
    <w:rsid w:val="005B5420"/>
    <w:rsid w:val="005B6CAA"/>
    <w:rsid w:val="005C257A"/>
    <w:rsid w:val="005C7F8F"/>
    <w:rsid w:val="005D1CA6"/>
    <w:rsid w:val="005D2660"/>
    <w:rsid w:val="005D5559"/>
    <w:rsid w:val="005E0611"/>
    <w:rsid w:val="005E0BC6"/>
    <w:rsid w:val="005E3BD5"/>
    <w:rsid w:val="005E3F77"/>
    <w:rsid w:val="005E485D"/>
    <w:rsid w:val="005F3512"/>
    <w:rsid w:val="005F444A"/>
    <w:rsid w:val="00600F34"/>
    <w:rsid w:val="006022AD"/>
    <w:rsid w:val="00607142"/>
    <w:rsid w:val="00614086"/>
    <w:rsid w:val="00616D4C"/>
    <w:rsid w:val="00617032"/>
    <w:rsid w:val="006170B3"/>
    <w:rsid w:val="00617659"/>
    <w:rsid w:val="00621A87"/>
    <w:rsid w:val="00621DEC"/>
    <w:rsid w:val="006221FA"/>
    <w:rsid w:val="00623A6F"/>
    <w:rsid w:val="00623ED3"/>
    <w:rsid w:val="0062454D"/>
    <w:rsid w:val="00624D97"/>
    <w:rsid w:val="0062584B"/>
    <w:rsid w:val="00625DB9"/>
    <w:rsid w:val="00627424"/>
    <w:rsid w:val="00627BBC"/>
    <w:rsid w:val="00630C42"/>
    <w:rsid w:val="00636E65"/>
    <w:rsid w:val="006405A9"/>
    <w:rsid w:val="00642254"/>
    <w:rsid w:val="00642C86"/>
    <w:rsid w:val="00646D4B"/>
    <w:rsid w:val="0065013F"/>
    <w:rsid w:val="00652324"/>
    <w:rsid w:val="006613C0"/>
    <w:rsid w:val="00666F0C"/>
    <w:rsid w:val="00671D7E"/>
    <w:rsid w:val="00671ECC"/>
    <w:rsid w:val="00674905"/>
    <w:rsid w:val="00681D00"/>
    <w:rsid w:val="0068408C"/>
    <w:rsid w:val="00684F89"/>
    <w:rsid w:val="006867EF"/>
    <w:rsid w:val="00693FAA"/>
    <w:rsid w:val="00694C13"/>
    <w:rsid w:val="0069561E"/>
    <w:rsid w:val="00695F6C"/>
    <w:rsid w:val="00696C05"/>
    <w:rsid w:val="006A41A7"/>
    <w:rsid w:val="006A46FB"/>
    <w:rsid w:val="006A6418"/>
    <w:rsid w:val="006B0542"/>
    <w:rsid w:val="006B5161"/>
    <w:rsid w:val="006C0862"/>
    <w:rsid w:val="006C2B7A"/>
    <w:rsid w:val="006C3560"/>
    <w:rsid w:val="006C6EBA"/>
    <w:rsid w:val="006D08B7"/>
    <w:rsid w:val="006D0DA8"/>
    <w:rsid w:val="006D0E5F"/>
    <w:rsid w:val="006D3C9F"/>
    <w:rsid w:val="006D3D6B"/>
    <w:rsid w:val="006D4755"/>
    <w:rsid w:val="006E1D32"/>
    <w:rsid w:val="006E1D47"/>
    <w:rsid w:val="006E3BAE"/>
    <w:rsid w:val="006F2466"/>
    <w:rsid w:val="00703826"/>
    <w:rsid w:val="00704FBD"/>
    <w:rsid w:val="00710518"/>
    <w:rsid w:val="00714720"/>
    <w:rsid w:val="0071519E"/>
    <w:rsid w:val="0072413B"/>
    <w:rsid w:val="00724947"/>
    <w:rsid w:val="00732FD7"/>
    <w:rsid w:val="0073473F"/>
    <w:rsid w:val="00734CBF"/>
    <w:rsid w:val="007402FA"/>
    <w:rsid w:val="00740E87"/>
    <w:rsid w:val="007416D7"/>
    <w:rsid w:val="0075239A"/>
    <w:rsid w:val="00752C08"/>
    <w:rsid w:val="00752F3F"/>
    <w:rsid w:val="007543BF"/>
    <w:rsid w:val="00754482"/>
    <w:rsid w:val="00762C67"/>
    <w:rsid w:val="007649D3"/>
    <w:rsid w:val="00764B63"/>
    <w:rsid w:val="0076697B"/>
    <w:rsid w:val="00770628"/>
    <w:rsid w:val="007816AB"/>
    <w:rsid w:val="00784F7E"/>
    <w:rsid w:val="00786F0B"/>
    <w:rsid w:val="00790694"/>
    <w:rsid w:val="007933DC"/>
    <w:rsid w:val="00793DE1"/>
    <w:rsid w:val="00793EFF"/>
    <w:rsid w:val="00795819"/>
    <w:rsid w:val="00795BB5"/>
    <w:rsid w:val="007A3B2D"/>
    <w:rsid w:val="007B66CB"/>
    <w:rsid w:val="007B72DF"/>
    <w:rsid w:val="007B7468"/>
    <w:rsid w:val="007C657A"/>
    <w:rsid w:val="007C7957"/>
    <w:rsid w:val="007D3014"/>
    <w:rsid w:val="007D34CE"/>
    <w:rsid w:val="007D6786"/>
    <w:rsid w:val="007E35BA"/>
    <w:rsid w:val="007E5138"/>
    <w:rsid w:val="007E799C"/>
    <w:rsid w:val="007F2588"/>
    <w:rsid w:val="007F6D02"/>
    <w:rsid w:val="00800138"/>
    <w:rsid w:val="0080595E"/>
    <w:rsid w:val="00807C08"/>
    <w:rsid w:val="00810BF2"/>
    <w:rsid w:val="008121A4"/>
    <w:rsid w:val="00813D1F"/>
    <w:rsid w:val="00815C1F"/>
    <w:rsid w:val="008162D0"/>
    <w:rsid w:val="0081768B"/>
    <w:rsid w:val="00820BAC"/>
    <w:rsid w:val="00823316"/>
    <w:rsid w:val="00826F8E"/>
    <w:rsid w:val="0083683B"/>
    <w:rsid w:val="00842ECA"/>
    <w:rsid w:val="00846D1C"/>
    <w:rsid w:val="00853CE9"/>
    <w:rsid w:val="00853F45"/>
    <w:rsid w:val="008621F1"/>
    <w:rsid w:val="0086307A"/>
    <w:rsid w:val="00863620"/>
    <w:rsid w:val="00863F71"/>
    <w:rsid w:val="0086479E"/>
    <w:rsid w:val="008647E0"/>
    <w:rsid w:val="008662AC"/>
    <w:rsid w:val="00870493"/>
    <w:rsid w:val="0087478E"/>
    <w:rsid w:val="00880456"/>
    <w:rsid w:val="00880CFC"/>
    <w:rsid w:val="008820B8"/>
    <w:rsid w:val="008829AD"/>
    <w:rsid w:val="00884668"/>
    <w:rsid w:val="00885C62"/>
    <w:rsid w:val="00890664"/>
    <w:rsid w:val="00892086"/>
    <w:rsid w:val="008948CB"/>
    <w:rsid w:val="00895699"/>
    <w:rsid w:val="00895D9A"/>
    <w:rsid w:val="008A7AF4"/>
    <w:rsid w:val="008B107F"/>
    <w:rsid w:val="008B67AA"/>
    <w:rsid w:val="008B7200"/>
    <w:rsid w:val="008C0BC4"/>
    <w:rsid w:val="008C12BE"/>
    <w:rsid w:val="008C1DBB"/>
    <w:rsid w:val="008C3D08"/>
    <w:rsid w:val="008D19FE"/>
    <w:rsid w:val="008E0672"/>
    <w:rsid w:val="008E1154"/>
    <w:rsid w:val="008E20FA"/>
    <w:rsid w:val="008E531E"/>
    <w:rsid w:val="008E7860"/>
    <w:rsid w:val="008E7E72"/>
    <w:rsid w:val="008E7F38"/>
    <w:rsid w:val="008F0571"/>
    <w:rsid w:val="008F0D43"/>
    <w:rsid w:val="008F3788"/>
    <w:rsid w:val="008F3DB1"/>
    <w:rsid w:val="008F44A5"/>
    <w:rsid w:val="008F49C9"/>
    <w:rsid w:val="008F7834"/>
    <w:rsid w:val="009028C3"/>
    <w:rsid w:val="009043FD"/>
    <w:rsid w:val="009077B9"/>
    <w:rsid w:val="00912FED"/>
    <w:rsid w:val="00913736"/>
    <w:rsid w:val="00914838"/>
    <w:rsid w:val="00922923"/>
    <w:rsid w:val="00924721"/>
    <w:rsid w:val="00927B08"/>
    <w:rsid w:val="00937DEC"/>
    <w:rsid w:val="00940820"/>
    <w:rsid w:val="00944480"/>
    <w:rsid w:val="00946011"/>
    <w:rsid w:val="0094636C"/>
    <w:rsid w:val="00947E9A"/>
    <w:rsid w:val="00952812"/>
    <w:rsid w:val="0095470E"/>
    <w:rsid w:val="00955145"/>
    <w:rsid w:val="00956706"/>
    <w:rsid w:val="00957693"/>
    <w:rsid w:val="00957C85"/>
    <w:rsid w:val="00962860"/>
    <w:rsid w:val="00962CE2"/>
    <w:rsid w:val="00966108"/>
    <w:rsid w:val="009667ED"/>
    <w:rsid w:val="009673D8"/>
    <w:rsid w:val="00970AAB"/>
    <w:rsid w:val="00972DA4"/>
    <w:rsid w:val="00974815"/>
    <w:rsid w:val="00974D95"/>
    <w:rsid w:val="00975E06"/>
    <w:rsid w:val="009806F3"/>
    <w:rsid w:val="00982D3E"/>
    <w:rsid w:val="009848E9"/>
    <w:rsid w:val="00984901"/>
    <w:rsid w:val="00985FB7"/>
    <w:rsid w:val="00990F06"/>
    <w:rsid w:val="0099198C"/>
    <w:rsid w:val="009A173E"/>
    <w:rsid w:val="009A2DA3"/>
    <w:rsid w:val="009A5C8F"/>
    <w:rsid w:val="009B05EB"/>
    <w:rsid w:val="009B1059"/>
    <w:rsid w:val="009B1696"/>
    <w:rsid w:val="009C3CAA"/>
    <w:rsid w:val="009C5CA4"/>
    <w:rsid w:val="009D082B"/>
    <w:rsid w:val="009D293B"/>
    <w:rsid w:val="009D627F"/>
    <w:rsid w:val="009D744B"/>
    <w:rsid w:val="009F2F81"/>
    <w:rsid w:val="009F3DC6"/>
    <w:rsid w:val="009F4E76"/>
    <w:rsid w:val="009F572E"/>
    <w:rsid w:val="009F6153"/>
    <w:rsid w:val="00A016A9"/>
    <w:rsid w:val="00A055C4"/>
    <w:rsid w:val="00A05CA3"/>
    <w:rsid w:val="00A1097F"/>
    <w:rsid w:val="00A11133"/>
    <w:rsid w:val="00A12C81"/>
    <w:rsid w:val="00A155DC"/>
    <w:rsid w:val="00A16CA9"/>
    <w:rsid w:val="00A20853"/>
    <w:rsid w:val="00A2767A"/>
    <w:rsid w:val="00A312E0"/>
    <w:rsid w:val="00A3638F"/>
    <w:rsid w:val="00A40B47"/>
    <w:rsid w:val="00A4699E"/>
    <w:rsid w:val="00A46D23"/>
    <w:rsid w:val="00A50C1D"/>
    <w:rsid w:val="00A5370F"/>
    <w:rsid w:val="00A53834"/>
    <w:rsid w:val="00A54664"/>
    <w:rsid w:val="00A54AFE"/>
    <w:rsid w:val="00A5607C"/>
    <w:rsid w:val="00A7025C"/>
    <w:rsid w:val="00A702B3"/>
    <w:rsid w:val="00A72454"/>
    <w:rsid w:val="00A74644"/>
    <w:rsid w:val="00A75F5B"/>
    <w:rsid w:val="00A8025E"/>
    <w:rsid w:val="00A84DDE"/>
    <w:rsid w:val="00A94AA2"/>
    <w:rsid w:val="00AA1046"/>
    <w:rsid w:val="00AA6FFF"/>
    <w:rsid w:val="00AB2737"/>
    <w:rsid w:val="00AB2AF8"/>
    <w:rsid w:val="00AB4AA1"/>
    <w:rsid w:val="00AC4981"/>
    <w:rsid w:val="00AD032A"/>
    <w:rsid w:val="00AD3CAB"/>
    <w:rsid w:val="00AD4604"/>
    <w:rsid w:val="00AD644C"/>
    <w:rsid w:val="00AD77CA"/>
    <w:rsid w:val="00AE25E5"/>
    <w:rsid w:val="00AE4965"/>
    <w:rsid w:val="00AE6917"/>
    <w:rsid w:val="00AE7D00"/>
    <w:rsid w:val="00AE7E20"/>
    <w:rsid w:val="00AF09D9"/>
    <w:rsid w:val="00AF2C24"/>
    <w:rsid w:val="00AF3D8A"/>
    <w:rsid w:val="00B006BD"/>
    <w:rsid w:val="00B01741"/>
    <w:rsid w:val="00B0484B"/>
    <w:rsid w:val="00B122E4"/>
    <w:rsid w:val="00B13C30"/>
    <w:rsid w:val="00B14AB3"/>
    <w:rsid w:val="00B20D7C"/>
    <w:rsid w:val="00B212E9"/>
    <w:rsid w:val="00B214C2"/>
    <w:rsid w:val="00B215F5"/>
    <w:rsid w:val="00B2386D"/>
    <w:rsid w:val="00B23A7F"/>
    <w:rsid w:val="00B309F2"/>
    <w:rsid w:val="00B34453"/>
    <w:rsid w:val="00B41C17"/>
    <w:rsid w:val="00B432E4"/>
    <w:rsid w:val="00B474AC"/>
    <w:rsid w:val="00B504C2"/>
    <w:rsid w:val="00B61C3D"/>
    <w:rsid w:val="00B635B5"/>
    <w:rsid w:val="00B65348"/>
    <w:rsid w:val="00B66D3D"/>
    <w:rsid w:val="00B67343"/>
    <w:rsid w:val="00B67474"/>
    <w:rsid w:val="00B67616"/>
    <w:rsid w:val="00B71766"/>
    <w:rsid w:val="00B737E6"/>
    <w:rsid w:val="00B73BAE"/>
    <w:rsid w:val="00B751BC"/>
    <w:rsid w:val="00B758EF"/>
    <w:rsid w:val="00B81BAF"/>
    <w:rsid w:val="00B8440A"/>
    <w:rsid w:val="00B84E9A"/>
    <w:rsid w:val="00B859BE"/>
    <w:rsid w:val="00B917EF"/>
    <w:rsid w:val="00B93C22"/>
    <w:rsid w:val="00B96182"/>
    <w:rsid w:val="00BA180D"/>
    <w:rsid w:val="00BA3385"/>
    <w:rsid w:val="00BA57BB"/>
    <w:rsid w:val="00BA66A4"/>
    <w:rsid w:val="00BB0371"/>
    <w:rsid w:val="00BB0396"/>
    <w:rsid w:val="00BB5BCE"/>
    <w:rsid w:val="00BC00CB"/>
    <w:rsid w:val="00BC759B"/>
    <w:rsid w:val="00BD0901"/>
    <w:rsid w:val="00BD0A15"/>
    <w:rsid w:val="00BD32FE"/>
    <w:rsid w:val="00BD7A11"/>
    <w:rsid w:val="00BE1302"/>
    <w:rsid w:val="00BE1826"/>
    <w:rsid w:val="00BE18A9"/>
    <w:rsid w:val="00BE3D67"/>
    <w:rsid w:val="00BE4360"/>
    <w:rsid w:val="00BE4D9E"/>
    <w:rsid w:val="00BE6D25"/>
    <w:rsid w:val="00BF0BDB"/>
    <w:rsid w:val="00BF591F"/>
    <w:rsid w:val="00BF5B64"/>
    <w:rsid w:val="00C00F93"/>
    <w:rsid w:val="00C0279D"/>
    <w:rsid w:val="00C0443A"/>
    <w:rsid w:val="00C0491C"/>
    <w:rsid w:val="00C07A07"/>
    <w:rsid w:val="00C133C3"/>
    <w:rsid w:val="00C23263"/>
    <w:rsid w:val="00C23EF9"/>
    <w:rsid w:val="00C24391"/>
    <w:rsid w:val="00C26B8A"/>
    <w:rsid w:val="00C34E32"/>
    <w:rsid w:val="00C40D8B"/>
    <w:rsid w:val="00C41941"/>
    <w:rsid w:val="00C435A0"/>
    <w:rsid w:val="00C474A6"/>
    <w:rsid w:val="00C50FEC"/>
    <w:rsid w:val="00C5523B"/>
    <w:rsid w:val="00C55638"/>
    <w:rsid w:val="00C55A97"/>
    <w:rsid w:val="00C56435"/>
    <w:rsid w:val="00C56EA3"/>
    <w:rsid w:val="00C60AEA"/>
    <w:rsid w:val="00C63BAA"/>
    <w:rsid w:val="00C73A12"/>
    <w:rsid w:val="00C8231C"/>
    <w:rsid w:val="00C86148"/>
    <w:rsid w:val="00C92FA5"/>
    <w:rsid w:val="00C945B5"/>
    <w:rsid w:val="00C96314"/>
    <w:rsid w:val="00C96EB9"/>
    <w:rsid w:val="00CA64DB"/>
    <w:rsid w:val="00CB2359"/>
    <w:rsid w:val="00CB50B6"/>
    <w:rsid w:val="00CC0A10"/>
    <w:rsid w:val="00CC2203"/>
    <w:rsid w:val="00CC65C4"/>
    <w:rsid w:val="00CC6F1A"/>
    <w:rsid w:val="00CD059E"/>
    <w:rsid w:val="00CD31B4"/>
    <w:rsid w:val="00CE0903"/>
    <w:rsid w:val="00CE0DBE"/>
    <w:rsid w:val="00CE30FA"/>
    <w:rsid w:val="00CE4488"/>
    <w:rsid w:val="00CE448F"/>
    <w:rsid w:val="00CF09EE"/>
    <w:rsid w:val="00CF1808"/>
    <w:rsid w:val="00CF42DD"/>
    <w:rsid w:val="00CF79F8"/>
    <w:rsid w:val="00D013C5"/>
    <w:rsid w:val="00D078AF"/>
    <w:rsid w:val="00D11A61"/>
    <w:rsid w:val="00D16D58"/>
    <w:rsid w:val="00D235E0"/>
    <w:rsid w:val="00D3503B"/>
    <w:rsid w:val="00D35781"/>
    <w:rsid w:val="00D366EC"/>
    <w:rsid w:val="00D37663"/>
    <w:rsid w:val="00D4577F"/>
    <w:rsid w:val="00D47186"/>
    <w:rsid w:val="00D47C66"/>
    <w:rsid w:val="00D528B9"/>
    <w:rsid w:val="00D52A56"/>
    <w:rsid w:val="00D53166"/>
    <w:rsid w:val="00D559BA"/>
    <w:rsid w:val="00D56049"/>
    <w:rsid w:val="00D5707A"/>
    <w:rsid w:val="00D57D8E"/>
    <w:rsid w:val="00D60087"/>
    <w:rsid w:val="00D61254"/>
    <w:rsid w:val="00D676DA"/>
    <w:rsid w:val="00D7206B"/>
    <w:rsid w:val="00D73242"/>
    <w:rsid w:val="00D73EAF"/>
    <w:rsid w:val="00D74CE9"/>
    <w:rsid w:val="00D74DE7"/>
    <w:rsid w:val="00D76C58"/>
    <w:rsid w:val="00D810D3"/>
    <w:rsid w:val="00D820C1"/>
    <w:rsid w:val="00D83980"/>
    <w:rsid w:val="00D86721"/>
    <w:rsid w:val="00D91363"/>
    <w:rsid w:val="00D9257C"/>
    <w:rsid w:val="00D926F5"/>
    <w:rsid w:val="00D970CF"/>
    <w:rsid w:val="00DA0623"/>
    <w:rsid w:val="00DA343F"/>
    <w:rsid w:val="00DA3FCF"/>
    <w:rsid w:val="00DA6C1F"/>
    <w:rsid w:val="00DB03EE"/>
    <w:rsid w:val="00DB10AD"/>
    <w:rsid w:val="00DB1362"/>
    <w:rsid w:val="00DB4030"/>
    <w:rsid w:val="00DB54A7"/>
    <w:rsid w:val="00DB558D"/>
    <w:rsid w:val="00DB5E29"/>
    <w:rsid w:val="00DB73C2"/>
    <w:rsid w:val="00DC030E"/>
    <w:rsid w:val="00DC07E0"/>
    <w:rsid w:val="00DC1EAD"/>
    <w:rsid w:val="00DC643E"/>
    <w:rsid w:val="00DD5AED"/>
    <w:rsid w:val="00DD7360"/>
    <w:rsid w:val="00DE084D"/>
    <w:rsid w:val="00DE5A36"/>
    <w:rsid w:val="00DF10AF"/>
    <w:rsid w:val="00DF1E0D"/>
    <w:rsid w:val="00DF4294"/>
    <w:rsid w:val="00DF4A31"/>
    <w:rsid w:val="00DF75EB"/>
    <w:rsid w:val="00E00A16"/>
    <w:rsid w:val="00E10075"/>
    <w:rsid w:val="00E1196A"/>
    <w:rsid w:val="00E12316"/>
    <w:rsid w:val="00E1238E"/>
    <w:rsid w:val="00E20DBA"/>
    <w:rsid w:val="00E23339"/>
    <w:rsid w:val="00E24005"/>
    <w:rsid w:val="00E25E56"/>
    <w:rsid w:val="00E2660F"/>
    <w:rsid w:val="00E26B4C"/>
    <w:rsid w:val="00E26DB7"/>
    <w:rsid w:val="00E30A21"/>
    <w:rsid w:val="00E329DB"/>
    <w:rsid w:val="00E32C6B"/>
    <w:rsid w:val="00E32CE8"/>
    <w:rsid w:val="00E36CF8"/>
    <w:rsid w:val="00E41AAC"/>
    <w:rsid w:val="00E42DD3"/>
    <w:rsid w:val="00E43E47"/>
    <w:rsid w:val="00E4731E"/>
    <w:rsid w:val="00E50779"/>
    <w:rsid w:val="00E51C93"/>
    <w:rsid w:val="00E53127"/>
    <w:rsid w:val="00E57052"/>
    <w:rsid w:val="00E572BF"/>
    <w:rsid w:val="00E618A2"/>
    <w:rsid w:val="00E6245F"/>
    <w:rsid w:val="00E718FD"/>
    <w:rsid w:val="00E756D2"/>
    <w:rsid w:val="00E75D49"/>
    <w:rsid w:val="00E76728"/>
    <w:rsid w:val="00E76E88"/>
    <w:rsid w:val="00E82504"/>
    <w:rsid w:val="00E835E1"/>
    <w:rsid w:val="00E85026"/>
    <w:rsid w:val="00E87D0B"/>
    <w:rsid w:val="00E9149F"/>
    <w:rsid w:val="00E9261C"/>
    <w:rsid w:val="00E97066"/>
    <w:rsid w:val="00EA18AB"/>
    <w:rsid w:val="00EA2C3A"/>
    <w:rsid w:val="00EA4AA9"/>
    <w:rsid w:val="00EA51F7"/>
    <w:rsid w:val="00EA5804"/>
    <w:rsid w:val="00EB2B4C"/>
    <w:rsid w:val="00EB6BF3"/>
    <w:rsid w:val="00EB7E23"/>
    <w:rsid w:val="00EB7E49"/>
    <w:rsid w:val="00EB7EC4"/>
    <w:rsid w:val="00EC25F9"/>
    <w:rsid w:val="00EC60A8"/>
    <w:rsid w:val="00ED2D1B"/>
    <w:rsid w:val="00ED6448"/>
    <w:rsid w:val="00ED7CBB"/>
    <w:rsid w:val="00EE4C12"/>
    <w:rsid w:val="00EE6FCC"/>
    <w:rsid w:val="00EE7AA8"/>
    <w:rsid w:val="00EF2751"/>
    <w:rsid w:val="00EF4776"/>
    <w:rsid w:val="00EF6A31"/>
    <w:rsid w:val="00F0038D"/>
    <w:rsid w:val="00F01A4D"/>
    <w:rsid w:val="00F04540"/>
    <w:rsid w:val="00F04796"/>
    <w:rsid w:val="00F2120E"/>
    <w:rsid w:val="00F22A3F"/>
    <w:rsid w:val="00F24168"/>
    <w:rsid w:val="00F27EFC"/>
    <w:rsid w:val="00F303D8"/>
    <w:rsid w:val="00F30ACB"/>
    <w:rsid w:val="00F31E78"/>
    <w:rsid w:val="00F330A4"/>
    <w:rsid w:val="00F3317A"/>
    <w:rsid w:val="00F35EAA"/>
    <w:rsid w:val="00F37318"/>
    <w:rsid w:val="00F37336"/>
    <w:rsid w:val="00F37544"/>
    <w:rsid w:val="00F45965"/>
    <w:rsid w:val="00F45EEE"/>
    <w:rsid w:val="00F460D6"/>
    <w:rsid w:val="00F502DB"/>
    <w:rsid w:val="00F51077"/>
    <w:rsid w:val="00F52E6F"/>
    <w:rsid w:val="00F5675A"/>
    <w:rsid w:val="00F56DD0"/>
    <w:rsid w:val="00F7150B"/>
    <w:rsid w:val="00F72843"/>
    <w:rsid w:val="00F81720"/>
    <w:rsid w:val="00F9091D"/>
    <w:rsid w:val="00F91822"/>
    <w:rsid w:val="00F939BC"/>
    <w:rsid w:val="00F93F2E"/>
    <w:rsid w:val="00F9415E"/>
    <w:rsid w:val="00F97BE9"/>
    <w:rsid w:val="00FA18FA"/>
    <w:rsid w:val="00FA247E"/>
    <w:rsid w:val="00FB2997"/>
    <w:rsid w:val="00FB5C22"/>
    <w:rsid w:val="00FB6BDC"/>
    <w:rsid w:val="00FB7FC0"/>
    <w:rsid w:val="00FC0962"/>
    <w:rsid w:val="00FC2848"/>
    <w:rsid w:val="00FC4BB9"/>
    <w:rsid w:val="00FC60BF"/>
    <w:rsid w:val="00FD0340"/>
    <w:rsid w:val="00FD12DC"/>
    <w:rsid w:val="00FD1E9C"/>
    <w:rsid w:val="00FD3487"/>
    <w:rsid w:val="00FD3E90"/>
    <w:rsid w:val="00FD74F2"/>
    <w:rsid w:val="00FE19E3"/>
    <w:rsid w:val="00FE236A"/>
    <w:rsid w:val="00FE31F7"/>
    <w:rsid w:val="00FE38ED"/>
    <w:rsid w:val="00FE52FD"/>
    <w:rsid w:val="00FE6FF4"/>
    <w:rsid w:val="00FF069E"/>
    <w:rsid w:val="00FF38B3"/>
    <w:rsid w:val="00FF7400"/>
    <w:rsid w:val="7B72B2B9"/>
    <w:rsid w:val="7FEE14EB"/>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B199"/>
  <w15:docId w15:val="{9B658CE6-787A-4DB5-B4B4-16C322D4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sz w:val="22"/>
      <w:szCs w:val="22"/>
      <w:lang w:val="en-US" w:eastAsia="en-US"/>
    </w:rPr>
  </w:style>
  <w:style w:type="paragraph" w:styleId="Naslov1">
    <w:name w:val="heading 1"/>
    <w:basedOn w:val="Navaden"/>
    <w:next w:val="Navaden"/>
    <w:link w:val="Naslov1Znak"/>
    <w:uiPriority w:val="9"/>
    <w:qFormat/>
    <w:pPr>
      <w:keepNext/>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autoRedefine/>
    <w:qFormat/>
    <w:rsid w:val="00C133C3"/>
    <w:pPr>
      <w:keepNext/>
      <w:spacing w:before="240" w:after="60" w:line="240" w:lineRule="auto"/>
      <w:jc w:val="both"/>
      <w:outlineLvl w:val="1"/>
    </w:pPr>
    <w:rPr>
      <w:rFonts w:ascii="Verdana" w:eastAsia="Times New Roman" w:hAnsi="Verdana" w:cs="Arial"/>
      <w:b/>
      <w:bCs/>
      <w:color w:val="000000"/>
      <w:sz w:val="20"/>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pPr>
      <w:spacing w:after="0" w:line="240" w:lineRule="auto"/>
    </w:pPr>
    <w:rPr>
      <w:rFonts w:ascii="Tahoma" w:hAnsi="Tahoma" w:cs="Tahoma"/>
      <w:sz w:val="16"/>
      <w:szCs w:val="16"/>
    </w:rPr>
  </w:style>
  <w:style w:type="paragraph" w:styleId="Pripombabesedilo">
    <w:name w:val="annotation text"/>
    <w:basedOn w:val="Navaden"/>
    <w:link w:val="PripombabesediloZnak"/>
    <w:uiPriority w:val="99"/>
    <w:unhideWhenUsed/>
    <w:pPr>
      <w:spacing w:line="240" w:lineRule="auto"/>
    </w:pPr>
    <w:rPr>
      <w:sz w:val="20"/>
      <w:szCs w:val="20"/>
    </w:rPr>
  </w:style>
  <w:style w:type="paragraph" w:styleId="Zadevapripombe">
    <w:name w:val="annotation subject"/>
    <w:basedOn w:val="Pripombabesedilo"/>
    <w:next w:val="Pripombabesedilo"/>
    <w:link w:val="ZadevapripombeZnak"/>
    <w:uiPriority w:val="99"/>
    <w:unhideWhenUsed/>
    <w:rPr>
      <w:b/>
      <w:bCs/>
    </w:rPr>
  </w:style>
  <w:style w:type="paragraph" w:styleId="Konnaopomba-besedilo">
    <w:name w:val="endnote text"/>
    <w:basedOn w:val="Navaden"/>
    <w:link w:val="Konnaopomba-besediloZnak"/>
    <w:uiPriority w:val="99"/>
    <w:unhideWhenUsed/>
    <w:rPr>
      <w:sz w:val="20"/>
      <w:szCs w:val="20"/>
    </w:rPr>
  </w:style>
  <w:style w:type="paragraph" w:styleId="Noga">
    <w:name w:val="footer"/>
    <w:basedOn w:val="Navaden"/>
    <w:link w:val="NogaZnak"/>
    <w:uiPriority w:val="99"/>
    <w:unhideWhenUsed/>
    <w:pPr>
      <w:tabs>
        <w:tab w:val="center" w:pos="4680"/>
        <w:tab w:val="right" w:pos="9360"/>
      </w:tabs>
    </w:pPr>
  </w:style>
  <w:style w:type="paragraph" w:styleId="Glava">
    <w:name w:val="header"/>
    <w:basedOn w:val="Navaden"/>
    <w:link w:val="GlavaZnak"/>
    <w:uiPriority w:val="99"/>
    <w:unhideWhenUsed/>
    <w:pPr>
      <w:tabs>
        <w:tab w:val="center" w:pos="4680"/>
        <w:tab w:val="right" w:pos="9360"/>
      </w:tabs>
    </w:pPr>
  </w:style>
  <w:style w:type="character" w:styleId="Pripombasklic">
    <w:name w:val="annotation reference"/>
    <w:basedOn w:val="Privzetapisavaodstavka"/>
    <w:uiPriority w:val="99"/>
    <w:unhideWhenUsed/>
    <w:rPr>
      <w:sz w:val="16"/>
      <w:szCs w:val="16"/>
    </w:rPr>
  </w:style>
  <w:style w:type="character" w:styleId="Konnaopomba-sklic">
    <w:name w:val="endnote reference"/>
    <w:uiPriority w:val="99"/>
    <w:unhideWhenUsed/>
    <w:rPr>
      <w:vertAlign w:val="superscript"/>
    </w:rPr>
  </w:style>
  <w:style w:type="character" w:styleId="SledenaHiperpovezava">
    <w:name w:val="FollowedHyperlink"/>
    <w:uiPriority w:val="99"/>
    <w:unhideWhenUsed/>
    <w:rPr>
      <w:color w:val="800080"/>
      <w:u w:val="single"/>
    </w:rPr>
  </w:style>
  <w:style w:type="character" w:styleId="Hiperpovezava">
    <w:name w:val="Hyperlink"/>
    <w:uiPriority w:val="99"/>
    <w:unhideWhenUsed/>
    <w:rPr>
      <w:color w:val="0000FF"/>
      <w:u w:val="single"/>
    </w:rPr>
  </w:style>
  <w:style w:type="table" w:styleId="Tabelamrea">
    <w:name w:val="Table Grid"/>
    <w:basedOn w:val="Navadnatabe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Pr>
      <w:rFonts w:ascii="Cambria" w:eastAsia="Times New Roman" w:hAnsi="Cambria" w:cs="Times New Roman"/>
      <w:b/>
      <w:bCs/>
      <w:kern w:val="32"/>
      <w:sz w:val="32"/>
      <w:szCs w:val="32"/>
    </w:rPr>
  </w:style>
  <w:style w:type="character" w:customStyle="1" w:styleId="GlavaZnak">
    <w:name w:val="Glava Znak"/>
    <w:link w:val="Glava"/>
    <w:uiPriority w:val="99"/>
    <w:rPr>
      <w:sz w:val="22"/>
      <w:szCs w:val="22"/>
    </w:rPr>
  </w:style>
  <w:style w:type="character" w:customStyle="1" w:styleId="NogaZnak">
    <w:name w:val="Noga Znak"/>
    <w:link w:val="Noga"/>
    <w:uiPriority w:val="99"/>
    <w:rPr>
      <w:sz w:val="22"/>
      <w:szCs w:val="22"/>
    </w:rPr>
  </w:style>
  <w:style w:type="character" w:customStyle="1" w:styleId="Konnaopomba-besediloZnak">
    <w:name w:val="Končna opomba - besedilo Znak"/>
    <w:basedOn w:val="Privzetapisavaodstavka"/>
    <w:link w:val="Konnaopomba-besedilo"/>
    <w:uiPriority w:val="99"/>
    <w:semiHidden/>
  </w:style>
  <w:style w:type="character" w:customStyle="1" w:styleId="BesedilooblakaZnak">
    <w:name w:val="Besedilo oblačka Znak"/>
    <w:link w:val="Besedilooblaka"/>
    <w:uiPriority w:val="99"/>
    <w:semiHidden/>
    <w:rPr>
      <w:rFonts w:ascii="Tahoma" w:hAnsi="Tahoma" w:cs="Tahoma"/>
      <w:sz w:val="16"/>
      <w:szCs w:val="16"/>
      <w:lang w:val="en-US" w:eastAsia="en-US"/>
    </w:rPr>
  </w:style>
  <w:style w:type="paragraph" w:customStyle="1" w:styleId="Odstavekseznama1">
    <w:name w:val="Odstavek seznama1"/>
    <w:basedOn w:val="Navaden"/>
    <w:uiPriority w:val="34"/>
    <w:qFormat/>
    <w:pPr>
      <w:ind w:left="720"/>
      <w:contextualSpacing/>
    </w:pPr>
  </w:style>
  <w:style w:type="character" w:customStyle="1" w:styleId="PripombabesediloZnak">
    <w:name w:val="Pripomba – besedilo Znak"/>
    <w:basedOn w:val="Privzetapisavaodstavka"/>
    <w:link w:val="Pripombabesedilo"/>
    <w:uiPriority w:val="99"/>
    <w:semiHidden/>
    <w:rPr>
      <w:lang w:val="en-US" w:eastAsia="en-US"/>
    </w:rPr>
  </w:style>
  <w:style w:type="character" w:customStyle="1" w:styleId="ZadevapripombeZnak">
    <w:name w:val="Zadeva pripombe Znak"/>
    <w:basedOn w:val="PripombabesediloZnak"/>
    <w:link w:val="Zadevapripombe"/>
    <w:uiPriority w:val="99"/>
    <w:semiHidden/>
    <w:rPr>
      <w:b/>
      <w:bCs/>
      <w:lang w:val="en-US" w:eastAsia="en-US"/>
    </w:rPr>
  </w:style>
  <w:style w:type="character" w:customStyle="1" w:styleId="Naslov2Znak">
    <w:name w:val="Naslov 2 Znak"/>
    <w:basedOn w:val="Privzetapisavaodstavka"/>
    <w:link w:val="Naslov2"/>
    <w:rsid w:val="00C133C3"/>
    <w:rPr>
      <w:rFonts w:ascii="Verdana" w:eastAsia="Times New Roman" w:hAnsi="Verdana" w:cs="Arial"/>
      <w:b/>
      <w:bCs/>
      <w:color w:val="000000"/>
      <w:lang w:eastAsia="en-US"/>
    </w:rPr>
  </w:style>
  <w:style w:type="paragraph" w:styleId="Odstavekseznama">
    <w:name w:val="List Paragraph"/>
    <w:basedOn w:val="Navaden"/>
    <w:uiPriority w:val="99"/>
    <w:rsid w:val="006E1D47"/>
    <w:pPr>
      <w:ind w:left="720"/>
      <w:contextualSpacing/>
    </w:pPr>
  </w:style>
  <w:style w:type="paragraph" w:styleId="Sprotnaopomba-besedilo">
    <w:name w:val="footnote text"/>
    <w:basedOn w:val="Navaden"/>
    <w:link w:val="Sprotnaopomba-besediloZnak"/>
    <w:uiPriority w:val="99"/>
    <w:semiHidden/>
    <w:unhideWhenUsed/>
    <w:rsid w:val="000E21B4"/>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E21B4"/>
    <w:rPr>
      <w:lang w:val="en-US" w:eastAsia="en-US"/>
    </w:rPr>
  </w:style>
  <w:style w:type="character" w:styleId="Sprotnaopomba-sklic">
    <w:name w:val="footnote reference"/>
    <w:uiPriority w:val="99"/>
    <w:semiHidden/>
    <w:unhideWhenUsed/>
    <w:rsid w:val="000E21B4"/>
    <w:rPr>
      <w:rFonts w:ascii="Arial" w:hAnsi="Arial" w:cs="Arial" w:hint="default"/>
      <w:i/>
      <w:iCs w:val="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97178">
      <w:bodyDiv w:val="1"/>
      <w:marLeft w:val="0"/>
      <w:marRight w:val="0"/>
      <w:marTop w:val="0"/>
      <w:marBottom w:val="0"/>
      <w:divBdr>
        <w:top w:val="none" w:sz="0" w:space="0" w:color="auto"/>
        <w:left w:val="none" w:sz="0" w:space="0" w:color="auto"/>
        <w:bottom w:val="none" w:sz="0" w:space="0" w:color="auto"/>
        <w:right w:val="none" w:sz="0" w:space="0" w:color="auto"/>
      </w:divBdr>
    </w:div>
    <w:div w:id="473179880">
      <w:bodyDiv w:val="1"/>
      <w:marLeft w:val="0"/>
      <w:marRight w:val="0"/>
      <w:marTop w:val="0"/>
      <w:marBottom w:val="0"/>
      <w:divBdr>
        <w:top w:val="none" w:sz="0" w:space="0" w:color="auto"/>
        <w:left w:val="none" w:sz="0" w:space="0" w:color="auto"/>
        <w:bottom w:val="none" w:sz="0" w:space="0" w:color="auto"/>
        <w:right w:val="none" w:sz="0" w:space="0" w:color="auto"/>
      </w:divBdr>
    </w:div>
    <w:div w:id="954868622">
      <w:bodyDiv w:val="1"/>
      <w:marLeft w:val="0"/>
      <w:marRight w:val="0"/>
      <w:marTop w:val="0"/>
      <w:marBottom w:val="0"/>
      <w:divBdr>
        <w:top w:val="none" w:sz="0" w:space="0" w:color="auto"/>
        <w:left w:val="none" w:sz="0" w:space="0" w:color="auto"/>
        <w:bottom w:val="none" w:sz="0" w:space="0" w:color="auto"/>
        <w:right w:val="none" w:sz="0" w:space="0" w:color="auto"/>
      </w:divBdr>
    </w:div>
    <w:div w:id="1971548509">
      <w:bodyDiv w:val="1"/>
      <w:marLeft w:val="0"/>
      <w:marRight w:val="0"/>
      <w:marTop w:val="0"/>
      <w:marBottom w:val="0"/>
      <w:divBdr>
        <w:top w:val="none" w:sz="0" w:space="0" w:color="auto"/>
        <w:left w:val="none" w:sz="0" w:space="0" w:color="auto"/>
        <w:bottom w:val="none" w:sz="0" w:space="0" w:color="auto"/>
        <w:right w:val="none" w:sz="0" w:space="0" w:color="auto"/>
      </w:divBdr>
    </w:div>
    <w:div w:id="210083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narocanje.si" TargetMode="Externa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jn.gov.si/mojej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arocanje.s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7</Pages>
  <Words>2503</Words>
  <Characters>14271</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Praetor d.o.o.</dc:creator>
  <cp:lastModifiedBy>uporabnik</cp:lastModifiedBy>
  <cp:revision>28</cp:revision>
  <cp:lastPrinted>2018-11-30T12:20:00Z</cp:lastPrinted>
  <dcterms:created xsi:type="dcterms:W3CDTF">2017-04-24T13:25:00Z</dcterms:created>
  <dcterms:modified xsi:type="dcterms:W3CDTF">2019-02-15T11:50:00Z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264-1/2017</vt:lpwstr>
  </property>
  <property fmtid="{D5CDD505-2E9C-101B-9397-08002B2CF9AE}" pid="5" name="MFiles_P1046">
    <vt:lpwstr>Nakup inštrumentarija</vt:lpwstr>
  </property>
  <property fmtid="{D5CDD505-2E9C-101B-9397-08002B2CF9AE}" pid="6" name="MFiles_P1049">
    <vt:lpwstr>Odprti postopek</vt:lpwstr>
  </property>
  <property fmtid="{D5CDD505-2E9C-101B-9397-08002B2CF9AE}" pid="7" name="MFiles_P1051">
    <vt:lpwstr>Blago</vt:lpwstr>
  </property>
  <property fmtid="{D5CDD505-2E9C-101B-9397-08002B2CF9AE}" pid="8" name="MFiles_P1059">
    <vt:lpwstr>23:00</vt:lpwstr>
  </property>
  <property fmtid="{D5CDD505-2E9C-101B-9397-08002B2CF9AE}" pid="9" name="MFiles_P1061">
    <vt:lpwstr>16:00</vt:lpwstr>
  </property>
  <property fmtid="{D5CDD505-2E9C-101B-9397-08002B2CF9AE}" pid="10" name="MFiles_P1057">
    <vt:lpwstr>13:00</vt:lpwstr>
  </property>
  <property fmtid="{D5CDD505-2E9C-101B-9397-08002B2CF9AE}" pid="11" name="MFiles_P1055">
    <vt:lpwstr>Splošna bolnišnica dr. Franca Derganca Nova Gorica_x000d_
Ulica padlih borcev 13A_x000d_
5290 Šempeter pri Gorici</vt:lpwstr>
  </property>
  <property fmtid="{D5CDD505-2E9C-101B-9397-08002B2CF9AE}" pid="12" name="MFiles_P1021n1_P1034">
    <vt:lpwstr>prim. Nataša Fikfak, dr. med., spec. int. med. in hemat.</vt:lpwstr>
  </property>
  <property fmtid="{D5CDD505-2E9C-101B-9397-08002B2CF9AE}" pid="13" name="MFiles_P1054">
    <vt:lpwstr>12:00</vt:lpwstr>
  </property>
  <property fmtid="{D5CDD505-2E9C-101B-9397-08002B2CF9AE}" pid="14" name="MFiles_P1052">
    <vt:lpwstr>Splošna bolnišnica dr. Franca Derganca Nova Gorica_x000d_
Ulica padlih borcev 13A_x000d_
5290 Šempeter pri Gorici</vt:lpwstr>
  </property>
  <property fmtid="{D5CDD505-2E9C-101B-9397-08002B2CF9AE}" pid="15" name="MFiles_PG5BC2FC14A405421BA79F5FEC63BD00E3n1_PGB3D8D77D2D654902AEB821305A1A12BC">
    <vt:lpwstr>5290 Šempeter pri Gorici</vt:lpwstr>
  </property>
  <property fmtid="{D5CDD505-2E9C-101B-9397-08002B2CF9AE}" pid="16" name="MFiles_PGEF0B0C2504D74594B829C9260B41E4EEn1_PGC797765809CB4B14AE6340D19FA107A2">
    <vt:lpwstr/>
  </property>
  <property fmtid="{D5CDD505-2E9C-101B-9397-08002B2CF9AE}" pid="17" name="MFiles_P1053">
    <vt:filetime>2017-05-16T22:00:00Z</vt:filetime>
  </property>
  <property fmtid="{D5CDD505-2E9C-101B-9397-08002B2CF9AE}" pid="18" name="MFiles_P1056">
    <vt:filetime>2017-05-16T22:00:00Z</vt:filetime>
  </property>
  <property fmtid="{D5CDD505-2E9C-101B-9397-08002B2CF9AE}" pid="19" name="MFiles_P1058">
    <vt:filetime>2017-04-29T22:00:00Z</vt:filetime>
  </property>
  <property fmtid="{D5CDD505-2E9C-101B-9397-08002B2CF9AE}" pid="20" name="MFiles_P1060">
    <vt:filetime>2017-05-09T22:00:00Z</vt:filetime>
  </property>
  <property fmtid="{D5CDD505-2E9C-101B-9397-08002B2CF9AE}" pid="21" name="KSOProductBuildVer">
    <vt:lpwstr>1033-10.1.0.5672</vt:lpwstr>
  </property>
</Properties>
</file>