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B0B9E" w14:textId="17BCF425" w:rsidR="00153D15" w:rsidRPr="00153D15" w:rsidRDefault="00153D15" w:rsidP="00153D15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153D15">
        <w:rPr>
          <w:rFonts w:ascii="Verdana" w:hAnsi="Verdana"/>
          <w:sz w:val="20"/>
          <w:szCs w:val="20"/>
          <w:lang w:val="sl-SI"/>
        </w:rPr>
        <w:t>Št</w:t>
      </w:r>
      <w:r w:rsidR="00ED6A3D">
        <w:rPr>
          <w:rFonts w:ascii="Verdana" w:hAnsi="Verdana"/>
          <w:sz w:val="20"/>
          <w:szCs w:val="20"/>
          <w:lang w:val="sl-SI"/>
        </w:rPr>
        <w:t>.</w:t>
      </w:r>
      <w:r w:rsidRPr="00153D15">
        <w:rPr>
          <w:rFonts w:ascii="Verdana" w:hAnsi="Verdana"/>
          <w:sz w:val="20"/>
          <w:szCs w:val="20"/>
          <w:lang w:val="sl-SI"/>
        </w:rPr>
        <w:t>:</w:t>
      </w:r>
      <w:r w:rsidR="00ED6A3D">
        <w:rPr>
          <w:rFonts w:ascii="Verdana" w:hAnsi="Verdana"/>
          <w:sz w:val="20"/>
          <w:szCs w:val="20"/>
          <w:lang w:val="sl-SI"/>
        </w:rPr>
        <w:t xml:space="preserve"> 2</w:t>
      </w:r>
      <w:r w:rsidR="00D27841">
        <w:rPr>
          <w:rFonts w:ascii="Verdana" w:hAnsi="Verdana"/>
          <w:sz w:val="20"/>
          <w:szCs w:val="20"/>
          <w:lang w:val="sl-SI"/>
        </w:rPr>
        <w:t>70-8/2017</w:t>
      </w:r>
      <w:r w:rsidR="000C4AF5">
        <w:rPr>
          <w:rFonts w:ascii="Verdana" w:hAnsi="Verdana"/>
          <w:sz w:val="20"/>
          <w:szCs w:val="20"/>
          <w:lang w:val="sl-SI"/>
        </w:rPr>
        <w:t>-12</w:t>
      </w:r>
    </w:p>
    <w:p w14:paraId="19996E1D" w14:textId="77777777" w:rsidR="00153D15" w:rsidRDefault="00153D15" w:rsidP="00153D15">
      <w:pPr>
        <w:spacing w:after="0" w:line="240" w:lineRule="auto"/>
        <w:rPr>
          <w:rFonts w:ascii="Verdana" w:hAnsi="Verdana"/>
          <w:b/>
          <w:sz w:val="28"/>
          <w:szCs w:val="28"/>
          <w:lang w:val="sl-SI"/>
        </w:rPr>
      </w:pPr>
    </w:p>
    <w:p w14:paraId="6014D522" w14:textId="78F54572" w:rsidR="000118AD" w:rsidRDefault="005D2660" w:rsidP="00B67343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NAVODILA </w:t>
      </w:r>
      <w:r w:rsidR="00FE19E3">
        <w:rPr>
          <w:rFonts w:ascii="Verdana" w:hAnsi="Verdana"/>
          <w:b/>
          <w:sz w:val="28"/>
          <w:szCs w:val="28"/>
          <w:lang w:val="sl-SI"/>
        </w:rPr>
        <w:t>PONUDNIKOM</w:t>
      </w:r>
    </w:p>
    <w:p w14:paraId="1A41596A" w14:textId="77777777" w:rsidR="002D072D" w:rsidRDefault="002D072D" w:rsidP="00B67343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580FFCBE" w14:textId="77777777" w:rsidR="00B67343" w:rsidRPr="001B4262" w:rsidRDefault="00740E87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PODATKI O NAROČNIKU IN POSTOPKU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45"/>
        <w:gridCol w:w="6350"/>
      </w:tblGrid>
      <w:tr w:rsidR="008F3788" w:rsidRPr="003E058F" w14:paraId="2B2A54E9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785FD891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100420D3" w14:textId="77777777" w:rsidR="00966108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310120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96BF2BB" w14:textId="77777777" w:rsidR="00402734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310120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D4BACA1" w14:textId="77777777" w:rsidR="00710518" w:rsidRPr="003E058F" w:rsidRDefault="00710518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310120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12BB70CF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12083FDF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6186FD97" w14:textId="77E51134" w:rsidR="00301CBD" w:rsidRPr="005C257A" w:rsidRDefault="00D27841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270-8/2017</w:t>
            </w:r>
          </w:p>
        </w:tc>
      </w:tr>
      <w:tr w:rsidR="008F3788" w:rsidRPr="003E058F" w14:paraId="5E9A118F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3BE37EB4" w14:textId="77777777" w:rsidR="00301CBD" w:rsidRPr="003E058F" w:rsidRDefault="002943B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2180A080" w14:textId="3DF64110" w:rsidR="00301CBD" w:rsidRPr="003E058F" w:rsidRDefault="00D27841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Nakup dveh dializnih aparatov</w:t>
            </w:r>
          </w:p>
        </w:tc>
      </w:tr>
      <w:tr w:rsidR="008F3788" w:rsidRPr="003E058F" w14:paraId="07C9BFAA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57A08A97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Postopek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44F1B56C" w14:textId="2881EBC5" w:rsidR="00301CBD" w:rsidRPr="005C257A" w:rsidRDefault="00D27841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Postopek oddaje naročila male vrednosti</w:t>
            </w:r>
          </w:p>
        </w:tc>
      </w:tr>
      <w:tr w:rsidR="008F3788" w:rsidRPr="003E058F" w14:paraId="26EAFCEC" w14:textId="77777777" w:rsidTr="008829AD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61CA7E8C" w14:textId="77777777" w:rsidR="005042DD" w:rsidRDefault="00F5675A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Podlaga (člen</w:t>
            </w:r>
            <w:r w:rsidR="005042DD">
              <w:rPr>
                <w:rFonts w:ascii="Verdana" w:hAnsi="Verdana"/>
                <w:b/>
                <w:sz w:val="20"/>
                <w:szCs w:val="20"/>
                <w:lang w:val="sl-SI"/>
              </w:rPr>
              <w:t>) po Zakonu o javnem naročanju</w:t>
            </w:r>
          </w:p>
          <w:p w14:paraId="3065BDFE" w14:textId="77777777" w:rsidR="00301CBD" w:rsidRPr="00153B7B" w:rsidRDefault="00153B7B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="005042DD" w:rsidRPr="00351EC4">
              <w:rPr>
                <w:rFonts w:ascii="Verdana" w:hAnsi="Verdana"/>
                <w:sz w:val="20"/>
                <w:szCs w:val="20"/>
                <w:lang w:val="sl-SI"/>
              </w:rPr>
              <w:t xml:space="preserve">Uradni list RS, št.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 xml:space="preserve">91/2015; 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>nadaljevanju ZJN-3)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4A3679C9" w14:textId="45C52A29" w:rsidR="00301CBD" w:rsidRPr="005C257A" w:rsidRDefault="00D27841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47. člen</w:t>
            </w:r>
            <w:bookmarkStart w:id="0" w:name="_GoBack"/>
            <w:bookmarkEnd w:id="0"/>
          </w:p>
        </w:tc>
      </w:tr>
      <w:tr w:rsidR="00F5675A" w:rsidRPr="003E058F" w14:paraId="699D1C79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1FF5A89A" w14:textId="77777777" w:rsidR="00F5675A" w:rsidRDefault="00F5675A" w:rsidP="008F057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(potek) postopka in trajanje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15D6B9A8" w14:textId="38CFFE69" w:rsidR="005243C9" w:rsidRPr="00895699" w:rsidRDefault="009D25F9" w:rsidP="00AA78D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Predmet javnega naročila </w:t>
            </w:r>
            <w:r w:rsidR="00D27841">
              <w:rPr>
                <w:rFonts w:ascii="Verdana" w:hAnsi="Verdana"/>
                <w:sz w:val="20"/>
                <w:szCs w:val="20"/>
                <w:lang w:val="sl-SI"/>
              </w:rPr>
              <w:t xml:space="preserve">je nakup </w:t>
            </w:r>
            <w:r w:rsidR="00177D3A">
              <w:rPr>
                <w:rFonts w:ascii="Verdana" w:hAnsi="Verdana"/>
                <w:sz w:val="20"/>
                <w:szCs w:val="20"/>
                <w:lang w:val="sl-SI"/>
              </w:rPr>
              <w:t xml:space="preserve">dveh </w:t>
            </w:r>
            <w:r w:rsidR="00AA78D9">
              <w:rPr>
                <w:rFonts w:ascii="Verdana" w:hAnsi="Verdana"/>
                <w:sz w:val="20"/>
                <w:szCs w:val="20"/>
                <w:lang w:val="sl-SI"/>
              </w:rPr>
              <w:t>dializnih</w:t>
            </w:r>
            <w:r w:rsidR="00177D3A">
              <w:rPr>
                <w:rFonts w:ascii="Verdana" w:hAnsi="Verdana"/>
                <w:sz w:val="20"/>
                <w:szCs w:val="20"/>
                <w:lang w:val="sl-SI"/>
              </w:rPr>
              <w:t xml:space="preserve"> aparatov z monitorjem, vključno s sedem (7) letnim vzdrževanjem in </w:t>
            </w:r>
            <w:r w:rsidR="0028084C">
              <w:rPr>
                <w:rFonts w:ascii="Verdana" w:hAnsi="Verdana"/>
                <w:sz w:val="20"/>
                <w:szCs w:val="20"/>
                <w:lang w:val="sl-SI"/>
              </w:rPr>
              <w:t xml:space="preserve">servisom ter </w:t>
            </w:r>
            <w:r w:rsidR="00E02B9B">
              <w:rPr>
                <w:rFonts w:ascii="Verdana" w:hAnsi="Verdana"/>
                <w:sz w:val="20"/>
                <w:szCs w:val="20"/>
                <w:lang w:val="sl-SI"/>
              </w:rPr>
              <w:t xml:space="preserve">originalnim </w:t>
            </w:r>
            <w:r w:rsidR="00177D3A">
              <w:rPr>
                <w:rFonts w:ascii="Verdana" w:hAnsi="Verdana"/>
                <w:sz w:val="20"/>
                <w:szCs w:val="20"/>
                <w:lang w:val="sl-SI"/>
              </w:rPr>
              <w:t xml:space="preserve">potrošnim materialom, </w:t>
            </w:r>
            <w:r w:rsidR="00177D3A" w:rsidRPr="00904183">
              <w:rPr>
                <w:rFonts w:ascii="Verdana" w:hAnsi="Verdana"/>
                <w:sz w:val="20"/>
                <w:szCs w:val="20"/>
                <w:lang w:val="sl-SI"/>
              </w:rPr>
              <w:t>vezan</w:t>
            </w:r>
            <w:r w:rsidR="00DE0A89" w:rsidRPr="00904183">
              <w:rPr>
                <w:rFonts w:ascii="Verdana" w:hAnsi="Verdana"/>
                <w:sz w:val="20"/>
                <w:szCs w:val="20"/>
                <w:lang w:val="sl-SI"/>
              </w:rPr>
              <w:t xml:space="preserve">im izključno na proizvajalca </w:t>
            </w:r>
            <w:r w:rsidR="004100D6" w:rsidRPr="00904183">
              <w:rPr>
                <w:rFonts w:ascii="Verdana" w:hAnsi="Verdana"/>
                <w:sz w:val="20"/>
                <w:szCs w:val="20"/>
                <w:lang w:val="sl-SI"/>
              </w:rPr>
              <w:t>aparata</w:t>
            </w:r>
            <w:r w:rsidR="00DE0A89" w:rsidRPr="00904183">
              <w:rPr>
                <w:rFonts w:ascii="Verdana" w:hAnsi="Verdana"/>
                <w:sz w:val="20"/>
                <w:szCs w:val="20"/>
                <w:lang w:val="sl-SI"/>
              </w:rPr>
              <w:t>,</w:t>
            </w:r>
            <w:r w:rsidR="00DE0A89">
              <w:rPr>
                <w:rFonts w:ascii="Verdana" w:hAnsi="Verdana"/>
                <w:sz w:val="20"/>
                <w:szCs w:val="20"/>
                <w:lang w:val="sl-SI"/>
              </w:rPr>
              <w:t xml:space="preserve"> za potrebe dializnega oddelka.</w:t>
            </w:r>
          </w:p>
        </w:tc>
      </w:tr>
    </w:tbl>
    <w:p w14:paraId="4B5A41DF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609DE1C6" w14:textId="77777777" w:rsidR="00B67343" w:rsidRPr="001B4262" w:rsidRDefault="009A5C8F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PREDMET JAVNEGA NAROČILA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5"/>
        <w:gridCol w:w="1701"/>
        <w:gridCol w:w="2366"/>
        <w:gridCol w:w="2366"/>
      </w:tblGrid>
      <w:tr w:rsidR="008F3788" w:rsidRPr="003E058F" w14:paraId="6D16A4A7" w14:textId="77777777" w:rsidTr="00764B63">
        <w:trPr>
          <w:trHeight w:val="20"/>
          <w:jc w:val="center"/>
        </w:trPr>
        <w:tc>
          <w:tcPr>
            <w:tcW w:w="3265" w:type="dxa"/>
            <w:shd w:val="clear" w:color="auto" w:fill="FAAA5A"/>
            <w:vAlign w:val="center"/>
          </w:tcPr>
          <w:p w14:paraId="23EB5A00" w14:textId="77777777" w:rsidR="00272D63" w:rsidRPr="003E058F" w:rsidRDefault="00272D63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Vrsta</w:t>
            </w:r>
          </w:p>
        </w:tc>
        <w:tc>
          <w:tcPr>
            <w:tcW w:w="6433" w:type="dxa"/>
            <w:gridSpan w:val="3"/>
            <w:shd w:val="clear" w:color="auto" w:fill="FADC8C"/>
            <w:vAlign w:val="center"/>
          </w:tcPr>
          <w:p w14:paraId="16E86926" w14:textId="77777777" w:rsidR="00044ABE" w:rsidRPr="00044ABE" w:rsidRDefault="00402734" w:rsidP="00D56049">
            <w:pPr>
              <w:tabs>
                <w:tab w:val="left" w:pos="1791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"MFiles_P1051"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310120">
              <w:rPr>
                <w:rFonts w:ascii="Verdana" w:hAnsi="Verdana"/>
                <w:sz w:val="20"/>
                <w:szCs w:val="20"/>
                <w:lang w:val="sl-SI"/>
              </w:rPr>
              <w:t>Blago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810D3" w:rsidRPr="003E058F" w14:paraId="521E450D" w14:textId="77777777" w:rsidTr="00764B63">
        <w:trPr>
          <w:trHeight w:val="20"/>
          <w:jc w:val="center"/>
        </w:trPr>
        <w:tc>
          <w:tcPr>
            <w:tcW w:w="326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8132125" w14:textId="77777777" w:rsidR="000D5769" w:rsidRPr="003E058F" w:rsidRDefault="000D5769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Delitev naročila</w:t>
            </w:r>
          </w:p>
        </w:tc>
        <w:tc>
          <w:tcPr>
            <w:tcW w:w="6433" w:type="dxa"/>
            <w:gridSpan w:val="3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21671F3" w14:textId="52E2CD9B" w:rsidR="007E35BA" w:rsidRPr="00464011" w:rsidRDefault="004B21FA" w:rsidP="00D2784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Naročilo </w:t>
            </w:r>
            <w:r w:rsidR="00D27841">
              <w:rPr>
                <w:rFonts w:ascii="Verdana" w:hAnsi="Verdana"/>
                <w:sz w:val="20"/>
                <w:szCs w:val="20"/>
                <w:lang w:val="sl-SI"/>
              </w:rPr>
              <w:t>je celovito</w:t>
            </w:r>
          </w:p>
        </w:tc>
      </w:tr>
      <w:tr w:rsidR="008F3788" w:rsidRPr="003E058F" w14:paraId="729ECB07" w14:textId="77777777" w:rsidTr="008C1DBB">
        <w:trPr>
          <w:trHeight w:val="20"/>
          <w:jc w:val="center"/>
        </w:trPr>
        <w:tc>
          <w:tcPr>
            <w:tcW w:w="9698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E4BF264" w14:textId="77777777" w:rsidR="00890664" w:rsidRPr="003E058F" w:rsidRDefault="00A54AFE" w:rsidP="00FD34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Finančno z</w:t>
            </w:r>
            <w:r w:rsidR="00890664"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avarovanje resnosti ponudbe</w:t>
            </w:r>
          </w:p>
        </w:tc>
      </w:tr>
      <w:tr w:rsidR="007B66CB" w:rsidRPr="003E058F" w14:paraId="6580E532" w14:textId="77777777" w:rsidTr="000173C9">
        <w:trPr>
          <w:trHeight w:val="20"/>
          <w:jc w:val="center"/>
        </w:trPr>
        <w:tc>
          <w:tcPr>
            <w:tcW w:w="4966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0DFD08A" w14:textId="77777777" w:rsidR="007B66CB" w:rsidRPr="003E058F" w:rsidRDefault="007B66CB" w:rsidP="00A40B4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Vrsta zavarovanja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55027DC" w14:textId="77777777" w:rsidR="007B66CB" w:rsidRPr="003E058F" w:rsidRDefault="007B66CB" w:rsidP="007B66C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sz w:val="20"/>
                <w:szCs w:val="20"/>
                <w:lang w:val="sl-SI"/>
              </w:rPr>
              <w:t>Vrednost in valuta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F15E1B6" w14:textId="77777777" w:rsidR="007B66CB" w:rsidRPr="003E058F" w:rsidRDefault="007B66CB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7B66CB">
              <w:rPr>
                <w:rFonts w:ascii="Verdana" w:hAnsi="Verdana"/>
                <w:sz w:val="20"/>
                <w:szCs w:val="20"/>
                <w:lang w:val="sl-SI"/>
              </w:rPr>
              <w:t xml:space="preserve">Veljavnost </w:t>
            </w:r>
            <w:r w:rsidRPr="003E058F">
              <w:rPr>
                <w:rFonts w:ascii="Verdana" w:hAnsi="Verdana"/>
                <w:sz w:val="20"/>
                <w:szCs w:val="20"/>
                <w:lang w:val="sl-SI"/>
              </w:rPr>
              <w:t>(od / do)</w:t>
            </w:r>
          </w:p>
        </w:tc>
      </w:tr>
      <w:tr w:rsidR="00CE4488" w:rsidRPr="003E058F" w14:paraId="47604EE5" w14:textId="77777777" w:rsidTr="000173C9">
        <w:trPr>
          <w:trHeight w:val="20"/>
          <w:jc w:val="center"/>
        </w:trPr>
        <w:tc>
          <w:tcPr>
            <w:tcW w:w="4966" w:type="dxa"/>
            <w:gridSpan w:val="2"/>
            <w:shd w:val="clear" w:color="auto" w:fill="FADC8C"/>
            <w:vAlign w:val="center"/>
          </w:tcPr>
          <w:p w14:paraId="3112EC72" w14:textId="29684F3A" w:rsidR="00CE4488" w:rsidRPr="0040064B" w:rsidRDefault="000C035E" w:rsidP="00630C4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/</w:t>
            </w:r>
          </w:p>
        </w:tc>
        <w:tc>
          <w:tcPr>
            <w:tcW w:w="2366" w:type="dxa"/>
            <w:shd w:val="clear" w:color="auto" w:fill="FADC8C"/>
            <w:vAlign w:val="center"/>
          </w:tcPr>
          <w:p w14:paraId="76435F6D" w14:textId="18C0DBF3" w:rsidR="00FD3487" w:rsidRPr="0040064B" w:rsidRDefault="000C035E" w:rsidP="00B341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/</w:t>
            </w:r>
          </w:p>
        </w:tc>
        <w:tc>
          <w:tcPr>
            <w:tcW w:w="2366" w:type="dxa"/>
            <w:shd w:val="clear" w:color="auto" w:fill="FADC8C"/>
            <w:vAlign w:val="center"/>
          </w:tcPr>
          <w:p w14:paraId="11B0D176" w14:textId="00F0A5AC" w:rsidR="00CE4488" w:rsidRPr="00545FDF" w:rsidRDefault="000C035E" w:rsidP="009667E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/</w:t>
            </w:r>
          </w:p>
        </w:tc>
      </w:tr>
    </w:tbl>
    <w:p w14:paraId="54BF756A" w14:textId="38030AE1" w:rsidR="00815C1F" w:rsidRDefault="00815C1F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5008559F" w14:textId="77777777" w:rsidR="00DA6C1F" w:rsidRDefault="008A7AF4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DOKUMENTACIJA V ZVEZI Z ODDAJO JAVNEGA NAROČILA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56"/>
        <w:gridCol w:w="771"/>
        <w:gridCol w:w="777"/>
        <w:gridCol w:w="1444"/>
        <w:gridCol w:w="780"/>
        <w:gridCol w:w="1984"/>
        <w:gridCol w:w="2075"/>
        <w:gridCol w:w="10"/>
      </w:tblGrid>
      <w:tr w:rsidR="00A46D23" w:rsidRPr="00570108" w14:paraId="551C7154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AC9A71A" w14:textId="77777777" w:rsidR="00A46D23" w:rsidRPr="00570108" w:rsidRDefault="008A7AF4" w:rsidP="008A7AF4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Dokumentacijo</w:t>
            </w:r>
            <w:r w:rsidRP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 </w:t>
            </w:r>
            <w:r w:rsidR="00A46D23"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sestavljajo spodaj navedeni obrazci</w:t>
            </w:r>
          </w:p>
        </w:tc>
      </w:tr>
      <w:tr w:rsidR="00A46D23" w:rsidRPr="00570108" w14:paraId="7F85F2AA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F34781C" w14:textId="15DF83D5" w:rsidR="00A46D23" w:rsidRDefault="009A173E" w:rsidP="00570859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7D34CE">
              <w:rPr>
                <w:rFonts w:ascii="Verdana" w:hAnsi="Verdana"/>
                <w:sz w:val="20"/>
                <w:szCs w:val="20"/>
                <w:lang w:val="sl-SI"/>
              </w:rPr>
              <w:t>Navodila</w:t>
            </w:r>
            <w:r w:rsidR="00F22A3F">
              <w:rPr>
                <w:rFonts w:ascii="Verdana" w:hAnsi="Verdana"/>
                <w:sz w:val="20"/>
                <w:szCs w:val="20"/>
                <w:lang w:val="sl-SI"/>
              </w:rPr>
              <w:t xml:space="preserve"> ponudnikom</w:t>
            </w:r>
            <w:r w:rsidR="00251773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5AF0A6C8" w14:textId="3DDD40DC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Ovojnica;</w:t>
            </w:r>
          </w:p>
          <w:p w14:paraId="2F889711" w14:textId="02B5268C" w:rsidR="00D27841" w:rsidRDefault="00D27841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Izjava</w:t>
            </w:r>
            <w:r w:rsidR="003D6777">
              <w:rPr>
                <w:rFonts w:ascii="Verdana" w:hAnsi="Verdana"/>
                <w:sz w:val="20"/>
                <w:szCs w:val="20"/>
                <w:lang w:val="sl-SI"/>
              </w:rPr>
              <w:t xml:space="preserve"> NMV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37458868" w14:textId="02EBCDDB" w:rsidR="005A2C56" w:rsidRDefault="00402494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5A2C56">
              <w:rPr>
                <w:rFonts w:ascii="Verdana" w:hAnsi="Verdana"/>
                <w:sz w:val="20"/>
                <w:szCs w:val="20"/>
                <w:lang w:val="sl-SI"/>
              </w:rPr>
              <w:t xml:space="preserve"> - Reference</w:t>
            </w:r>
          </w:p>
          <w:p w14:paraId="4345D82F" w14:textId="63AB7042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F22A3F">
              <w:rPr>
                <w:rFonts w:ascii="Verdana" w:hAnsi="Verdana"/>
                <w:sz w:val="20"/>
                <w:szCs w:val="20"/>
                <w:lang w:val="sl-SI"/>
              </w:rPr>
              <w:t>onudba</w:t>
            </w:r>
            <w:r w:rsidR="00D61254">
              <w:rPr>
                <w:rFonts w:ascii="Verdana" w:hAnsi="Verdana"/>
                <w:sz w:val="20"/>
                <w:szCs w:val="20"/>
                <w:lang w:val="sl-SI"/>
              </w:rPr>
              <w:t>-Pogodba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69835F29" w14:textId="61A56B39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Specifikacije;</w:t>
            </w:r>
          </w:p>
          <w:p w14:paraId="7A67AB51" w14:textId="77777777" w:rsidR="00BD0A15" w:rsidRPr="00313199" w:rsidRDefault="00BD0A15" w:rsidP="00F22A3F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13199">
              <w:rPr>
                <w:rFonts w:ascii="Verdana" w:hAnsi="Verdana"/>
                <w:sz w:val="20"/>
                <w:szCs w:val="20"/>
                <w:lang w:val="sl-SI"/>
              </w:rPr>
              <w:t>Menična izjava za zavarovanje dobre izvedbe pogodbenih obveznosti s pooblastilom za izpolnitev – vzorec;</w:t>
            </w:r>
          </w:p>
          <w:p w14:paraId="68116CC0" w14:textId="77777777" w:rsidR="004322C7" w:rsidRPr="00570108" w:rsidRDefault="004322C7" w:rsidP="00621DE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sestavni del </w:t>
            </w:r>
            <w:r w:rsidR="008A7AF4">
              <w:rPr>
                <w:rFonts w:ascii="Verdana" w:hAnsi="Verdana"/>
                <w:sz w:val="20"/>
                <w:szCs w:val="20"/>
                <w:lang w:val="sl-SI"/>
              </w:rPr>
              <w:t>dokumentacije v zvezi z oddajo javnega naročila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so tudi vse morebitne spremembe, dopoln</w:t>
            </w:r>
            <w:r w:rsidR="00595EA1">
              <w:rPr>
                <w:rFonts w:ascii="Verdana" w:hAnsi="Verdana"/>
                <w:sz w:val="20"/>
                <w:szCs w:val="20"/>
                <w:lang w:val="sl-SI"/>
              </w:rPr>
              <w:t>itve, popravki dokumen</w:t>
            </w:r>
            <w:r w:rsidR="00621DEC">
              <w:rPr>
                <w:rFonts w:ascii="Verdana" w:hAnsi="Verdana"/>
                <w:sz w:val="20"/>
                <w:szCs w:val="20"/>
                <w:lang w:val="sl-SI"/>
              </w:rPr>
              <w:t>tacije ter dodatna pojasnila.</w:t>
            </w:r>
          </w:p>
        </w:tc>
      </w:tr>
      <w:tr w:rsidR="00A46D23" w:rsidRPr="00570108" w14:paraId="3E6CD7E8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0BB59B2" w14:textId="77777777" w:rsidR="00A46D23" w:rsidRPr="00570108" w:rsidRDefault="00A46D23" w:rsidP="008A7AF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Pridobite</w:t>
            </w:r>
            <w:r w:rsidR="00762C67">
              <w:rPr>
                <w:rFonts w:ascii="Verdana" w:hAnsi="Verdana"/>
                <w:b/>
                <w:sz w:val="20"/>
                <w:szCs w:val="20"/>
                <w:lang w:val="sl-SI"/>
              </w:rPr>
              <w:t>v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dokumentacije</w:t>
            </w:r>
            <w:r w:rsid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</w:t>
            </w:r>
          </w:p>
        </w:tc>
      </w:tr>
      <w:tr w:rsidR="009F6153" w:rsidRPr="00570108" w14:paraId="72CE4376" w14:textId="77777777" w:rsidTr="008C1DBB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0A3BBBD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E25E56">
              <w:rPr>
                <w:rFonts w:ascii="Verdana" w:hAnsi="Verdana"/>
                <w:sz w:val="20"/>
                <w:szCs w:val="20"/>
                <w:lang w:val="sl-SI"/>
              </w:rPr>
              <w:t>Dokumentacija v zvezi z oddajo javnega naročila</w:t>
            </w:r>
            <w:r w:rsidR="00153B7B" w:rsidRPr="00E25E56">
              <w:rPr>
                <w:rFonts w:ascii="Verdana" w:hAnsi="Verdana"/>
                <w:sz w:val="20"/>
                <w:szCs w:val="20"/>
                <w:lang w:val="sl-SI"/>
              </w:rPr>
              <w:t xml:space="preserve"> je na </w:t>
            </w:r>
            <w:r w:rsidR="009F6153" w:rsidRPr="00E25E56">
              <w:rPr>
                <w:rFonts w:ascii="Verdana" w:hAnsi="Verdana"/>
                <w:sz w:val="20"/>
                <w:szCs w:val="20"/>
                <w:lang w:val="sl-SI"/>
              </w:rPr>
              <w:t>voljo na internetnem naslovu: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4664768" w14:textId="77777777" w:rsidR="009F6153" w:rsidRPr="00570108" w:rsidRDefault="009F6153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Cena in način plačila</w:t>
            </w:r>
          </w:p>
        </w:tc>
      </w:tr>
      <w:tr w:rsidR="009F6153" w:rsidRPr="00570108" w14:paraId="6DCE48EB" w14:textId="77777777" w:rsidTr="008C1DBB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71DC5CF" w14:textId="49280FFF" w:rsidR="00E25E56" w:rsidRPr="00570108" w:rsidRDefault="00D27841" w:rsidP="00467B7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B35B49">
              <w:rPr>
                <w:rFonts w:ascii="Verdana" w:hAnsi="Verdana"/>
                <w:sz w:val="20"/>
                <w:szCs w:val="20"/>
                <w:lang w:val="sl-SI"/>
              </w:rPr>
              <w:t>http://www.bolnisnica-go.si/jn</w:t>
            </w:r>
            <w:r w:rsidR="009667ED" w:rsidRPr="00467B72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C3A90B4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Dokumentacija</w:t>
            </w:r>
            <w:r w:rsidR="009F6153">
              <w:rPr>
                <w:rFonts w:ascii="Verdana" w:hAnsi="Verdana"/>
                <w:sz w:val="20"/>
                <w:szCs w:val="20"/>
                <w:lang w:val="sl-SI"/>
              </w:rPr>
              <w:t xml:space="preserve"> je na voljo brezplačno.</w:t>
            </w:r>
          </w:p>
        </w:tc>
      </w:tr>
      <w:tr w:rsidR="00C63BAA" w:rsidRPr="00570108" w14:paraId="59159404" w14:textId="77777777" w:rsidTr="008C1DBB">
        <w:trPr>
          <w:trHeight w:val="20"/>
          <w:jc w:val="center"/>
        </w:trPr>
        <w:tc>
          <w:tcPr>
            <w:tcW w:w="9697" w:type="dxa"/>
            <w:gridSpan w:val="8"/>
            <w:shd w:val="clear" w:color="auto" w:fill="FAAA5A"/>
            <w:vAlign w:val="center"/>
          </w:tcPr>
          <w:p w14:paraId="1DD03F35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Dodatna pojasnila</w:t>
            </w:r>
          </w:p>
        </w:tc>
      </w:tr>
      <w:tr w:rsidR="007C657A" w:rsidRPr="00570108" w14:paraId="206E53E2" w14:textId="77777777" w:rsidTr="008C1DBB">
        <w:trPr>
          <w:trHeight w:val="20"/>
          <w:jc w:val="center"/>
        </w:trPr>
        <w:tc>
          <w:tcPr>
            <w:tcW w:w="3404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BDC4D66" w14:textId="77777777" w:rsidR="007C657A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Kontaktni podatki za dodatna </w:t>
            </w:r>
            <w:r w:rsidR="007C657A" w:rsidRPr="00570108">
              <w:rPr>
                <w:rFonts w:ascii="Verdana" w:hAnsi="Verdana"/>
                <w:sz w:val="20"/>
                <w:szCs w:val="20"/>
                <w:lang w:val="sl-SI"/>
              </w:rPr>
              <w:t>pojasnila</w:t>
            </w:r>
          </w:p>
        </w:tc>
        <w:tc>
          <w:tcPr>
            <w:tcW w:w="6293" w:type="dxa"/>
            <w:gridSpan w:val="5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D9203C4" w14:textId="77777777" w:rsidR="007C657A" w:rsidRDefault="00DD5AE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zastavljajo vprašanja </w:t>
            </w:r>
            <w:r w:rsidR="00970AAB" w:rsidRPr="00017F62">
              <w:rPr>
                <w:rFonts w:ascii="Verdana" w:hAnsi="Verdana"/>
                <w:sz w:val="20"/>
                <w:szCs w:val="20"/>
                <w:lang w:val="sl-SI"/>
              </w:rPr>
              <w:t xml:space="preserve">preko </w:t>
            </w:r>
            <w:r w:rsidR="00970AAB">
              <w:rPr>
                <w:rFonts w:ascii="Verdana" w:hAnsi="Verdana"/>
                <w:sz w:val="20"/>
                <w:szCs w:val="20"/>
                <w:lang w:val="sl-SI"/>
              </w:rPr>
              <w:t xml:space="preserve">Portala javnih </w:t>
            </w:r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naročil </w:t>
            </w:r>
            <w:hyperlink r:id="rId9" w:history="1">
              <w:r w:rsidR="00FD3487" w:rsidRPr="00520845"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  <w:p w14:paraId="25A75B82" w14:textId="77777777" w:rsidR="00DD5AED" w:rsidRPr="00570108" w:rsidRDefault="00DD5AED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Naročnik se ne zavezuje, da bo odgovarjal na vprašanja, ki ne bodo zastavljena na zgornji način.</w:t>
            </w:r>
          </w:p>
        </w:tc>
      </w:tr>
      <w:tr w:rsidR="007C657A" w:rsidRPr="00570108" w14:paraId="0FA11FE0" w14:textId="77777777" w:rsidTr="008C1DBB">
        <w:trPr>
          <w:trHeight w:val="20"/>
          <w:jc w:val="center"/>
        </w:trPr>
        <w:tc>
          <w:tcPr>
            <w:tcW w:w="3404" w:type="dxa"/>
            <w:gridSpan w:val="3"/>
            <w:shd w:val="clear" w:color="auto" w:fill="FAAA5A"/>
            <w:vAlign w:val="center"/>
          </w:tcPr>
          <w:p w14:paraId="4394CDC8" w14:textId="77777777" w:rsidR="007C657A" w:rsidRPr="00570108" w:rsidRDefault="007C657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 za postavitev vprašanj</w:t>
            </w:r>
          </w:p>
        </w:tc>
        <w:tc>
          <w:tcPr>
            <w:tcW w:w="6293" w:type="dxa"/>
            <w:gridSpan w:val="5"/>
            <w:shd w:val="clear" w:color="auto" w:fill="FADC8C"/>
            <w:vAlign w:val="center"/>
          </w:tcPr>
          <w:p w14:paraId="3EA752D7" w14:textId="0729B4AC" w:rsidR="007C657A" w:rsidRPr="00C55638" w:rsidRDefault="00104B8E" w:rsidP="00B122E4">
            <w:pPr>
              <w:spacing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t>0</w:t>
            </w:r>
            <w:r w:rsidR="00BB0BC5">
              <w:rPr>
                <w:rFonts w:ascii="Verdana" w:hAnsi="Verdana"/>
                <w:b/>
                <w:noProof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.03</w:t>
            </w:r>
            <w:r w:rsidR="00D27841">
              <w:rPr>
                <w:rFonts w:ascii="Verdana" w:hAnsi="Verdana"/>
                <w:b/>
                <w:noProof/>
                <w:sz w:val="20"/>
                <w:szCs w:val="20"/>
              </w:rPr>
              <w:t>.2018</w:t>
            </w:r>
            <w:r w:rsidR="0039067B" w:rsidRPr="00C5563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 w:rsidR="00402734"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="00402734" w:rsidRPr="007E799C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instrText xml:space="preserve"> DOCPROPERTY  "MFiles_P1059"  \* MERGEFORMAT </w:instrText>
            </w:r>
            <w:r w:rsidR="00402734"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D27841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12</w:t>
            </w:r>
            <w:r w:rsidR="00310120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:00</w:t>
            </w:r>
            <w:r w:rsidR="00402734"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  <w:p w14:paraId="3421CC23" w14:textId="13A1BA5A" w:rsidR="00625DB9" w:rsidRPr="00625DB9" w:rsidRDefault="00625DB9" w:rsidP="00D2784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345CA">
              <w:rPr>
                <w:rFonts w:ascii="Verdana" w:hAnsi="Verdana"/>
                <w:sz w:val="20"/>
                <w:szCs w:val="20"/>
                <w:lang w:val="sl-SI"/>
              </w:rPr>
              <w:t xml:space="preserve">Naročnik bo na vprašanja odgovoril najkasneje do </w:t>
            </w:r>
            <w:r w:rsidR="00BB0BC5">
              <w:rPr>
                <w:rFonts w:ascii="Verdana" w:hAnsi="Verdana"/>
                <w:noProof/>
                <w:sz w:val="20"/>
                <w:szCs w:val="20"/>
              </w:rPr>
              <w:t>07</w:t>
            </w:r>
            <w:r w:rsidR="00104B8E">
              <w:rPr>
                <w:rFonts w:ascii="Verdana" w:hAnsi="Verdana"/>
                <w:noProof/>
                <w:sz w:val="20"/>
                <w:szCs w:val="20"/>
              </w:rPr>
              <w:t>.03</w:t>
            </w:r>
            <w:r w:rsidR="00D27841">
              <w:rPr>
                <w:rFonts w:ascii="Verdana" w:hAnsi="Verdana"/>
                <w:noProof/>
                <w:sz w:val="20"/>
                <w:szCs w:val="20"/>
              </w:rPr>
              <w:t>.2018</w:t>
            </w:r>
            <w:r w:rsidRPr="00C55638">
              <w:rPr>
                <w:rFonts w:ascii="Verdana" w:hAnsi="Verdana"/>
                <w:sz w:val="20"/>
                <w:szCs w:val="20"/>
                <w:lang w:val="sl-SI"/>
              </w:rPr>
              <w:t xml:space="preserve"> do</w:t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D27841">
              <w:rPr>
                <w:rFonts w:ascii="Verdana" w:hAnsi="Verdana"/>
                <w:sz w:val="20"/>
                <w:szCs w:val="20"/>
                <w:lang w:val="sl-SI"/>
              </w:rPr>
              <w:t>14:30</w:t>
            </w:r>
            <w:r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preko Portala javnih naročil </w:t>
            </w:r>
            <w:hyperlink r:id="rId10" w:history="1">
              <w:r w:rsidR="00FD3487" w:rsidRPr="00437EFE"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</w:tc>
      </w:tr>
      <w:tr w:rsidR="00F91822" w:rsidRPr="00570108" w14:paraId="33319694" w14:textId="77777777" w:rsidTr="008C1DBB">
        <w:trPr>
          <w:gridAfter w:val="1"/>
          <w:wAfter w:w="10" w:type="dxa"/>
          <w:trHeight w:val="20"/>
          <w:jc w:val="center"/>
        </w:trPr>
        <w:tc>
          <w:tcPr>
            <w:tcW w:w="1856" w:type="dxa"/>
            <w:vMerge w:val="restart"/>
            <w:shd w:val="clear" w:color="auto" w:fill="FAAA5A"/>
            <w:vAlign w:val="center"/>
          </w:tcPr>
          <w:p w14:paraId="161D3EC9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Ogled</w:t>
            </w:r>
          </w:p>
        </w:tc>
        <w:tc>
          <w:tcPr>
            <w:tcW w:w="771" w:type="dxa"/>
            <w:shd w:val="clear" w:color="auto" w:fill="FAAA5A"/>
            <w:vAlign w:val="center"/>
          </w:tcPr>
          <w:p w14:paraId="7AFE5E43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NE</w:t>
            </w:r>
          </w:p>
        </w:tc>
        <w:tc>
          <w:tcPr>
            <w:tcW w:w="777" w:type="dxa"/>
            <w:shd w:val="clear" w:color="auto" w:fill="FAAA5A"/>
            <w:vAlign w:val="center"/>
          </w:tcPr>
          <w:p w14:paraId="0B7327DB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DA</w:t>
            </w:r>
          </w:p>
        </w:tc>
        <w:tc>
          <w:tcPr>
            <w:tcW w:w="2224" w:type="dxa"/>
            <w:gridSpan w:val="2"/>
            <w:shd w:val="clear" w:color="auto" w:fill="FAAA5A"/>
            <w:vAlign w:val="center"/>
          </w:tcPr>
          <w:p w14:paraId="5BCCA53E" w14:textId="77777777" w:rsidR="00C63BAA" w:rsidRPr="00570108" w:rsidRDefault="000F3C1F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Kontaktni podatki z</w:t>
            </w:r>
            <w:r w:rsidR="00C63BAA" w:rsidRPr="00570108">
              <w:rPr>
                <w:rFonts w:ascii="Verdana" w:hAnsi="Verdana"/>
                <w:sz w:val="20"/>
                <w:szCs w:val="20"/>
                <w:lang w:val="sl-SI"/>
              </w:rPr>
              <w:t>a predhodno najavo</w:t>
            </w:r>
          </w:p>
        </w:tc>
        <w:tc>
          <w:tcPr>
            <w:tcW w:w="1984" w:type="dxa"/>
            <w:shd w:val="clear" w:color="auto" w:fill="FAAA5A"/>
            <w:vAlign w:val="center"/>
          </w:tcPr>
          <w:p w14:paraId="54EC2D9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 ogleda</w:t>
            </w:r>
          </w:p>
        </w:tc>
        <w:tc>
          <w:tcPr>
            <w:tcW w:w="2075" w:type="dxa"/>
            <w:shd w:val="clear" w:color="auto" w:fill="FAAA5A"/>
            <w:vAlign w:val="center"/>
          </w:tcPr>
          <w:p w14:paraId="039CD8B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Predmet ogleda</w:t>
            </w:r>
          </w:p>
        </w:tc>
      </w:tr>
      <w:tr w:rsidR="00F91822" w:rsidRPr="00570108" w14:paraId="3625F8CB" w14:textId="77777777" w:rsidTr="008C1DBB">
        <w:trPr>
          <w:trHeight w:val="20"/>
          <w:jc w:val="center"/>
        </w:trPr>
        <w:tc>
          <w:tcPr>
            <w:tcW w:w="1856" w:type="dxa"/>
            <w:vMerge/>
            <w:shd w:val="clear" w:color="auto" w:fill="FAAA5A"/>
          </w:tcPr>
          <w:p w14:paraId="106A7FEA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771" w:type="dxa"/>
            <w:shd w:val="clear" w:color="auto" w:fill="FADC8C"/>
            <w:vAlign w:val="center"/>
          </w:tcPr>
          <w:p w14:paraId="60B9E6CF" w14:textId="77777777" w:rsidR="00C63BAA" w:rsidRPr="00570108" w:rsidRDefault="00214997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777" w:type="dxa"/>
            <w:shd w:val="clear" w:color="auto" w:fill="FADC8C"/>
            <w:vAlign w:val="center"/>
          </w:tcPr>
          <w:p w14:paraId="56D872E2" w14:textId="77777777" w:rsidR="00C63BAA" w:rsidRPr="00214997" w:rsidRDefault="00C63BAA" w:rsidP="00B67343">
            <w:pPr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  <w:lang w:val="sl-SI"/>
              </w:rPr>
            </w:pPr>
          </w:p>
        </w:tc>
        <w:tc>
          <w:tcPr>
            <w:tcW w:w="2224" w:type="dxa"/>
            <w:gridSpan w:val="2"/>
            <w:shd w:val="clear" w:color="auto" w:fill="FADC8C"/>
            <w:vAlign w:val="center"/>
          </w:tcPr>
          <w:p w14:paraId="48BC2038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FADC8C"/>
            <w:vAlign w:val="center"/>
          </w:tcPr>
          <w:p w14:paraId="742CCF32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085" w:type="dxa"/>
            <w:gridSpan w:val="2"/>
            <w:shd w:val="clear" w:color="auto" w:fill="FADC8C"/>
            <w:vAlign w:val="center"/>
          </w:tcPr>
          <w:p w14:paraId="76159C9C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69C661C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7AA20DEB" w14:textId="77777777" w:rsidR="00570859" w:rsidRPr="001B4262" w:rsidRDefault="00464011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PONUDBA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6A46FB" w:rsidRPr="00570108" w14:paraId="437DCAF6" w14:textId="77777777" w:rsidTr="008C1DBB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5FCEF86" w14:textId="77777777" w:rsidR="006A46FB" w:rsidRPr="00570108" w:rsidRDefault="006A46FB" w:rsidP="00B6734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Ponudba mora vsebovati vse spodaj naštete ustrezno izpolnjene obrazce in ostale zahtevane </w:t>
            </w:r>
            <w:r w:rsidR="00985FB7">
              <w:rPr>
                <w:rFonts w:ascii="Verdana" w:hAnsi="Verdana"/>
                <w:b/>
                <w:sz w:val="20"/>
                <w:szCs w:val="20"/>
                <w:lang w:val="sl-SI"/>
              </w:rPr>
              <w:t>dokumente</w:t>
            </w:r>
          </w:p>
        </w:tc>
      </w:tr>
      <w:tr w:rsidR="006A46FB" w:rsidRPr="00570108" w14:paraId="495E356F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BE00CB1" w14:textId="43988A3D" w:rsidR="005E485D" w:rsidRDefault="00985FB7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izpolnjen obrazec </w:t>
            </w:r>
            <w:proofErr w:type="spellStart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Ovojnica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, nalepljen</w:t>
            </w:r>
            <w:r w:rsidR="00132BFD">
              <w:rPr>
                <w:rFonts w:ascii="Verdana" w:hAnsi="Verdana"/>
                <w:sz w:val="20"/>
                <w:szCs w:val="20"/>
                <w:lang w:val="sl-SI"/>
              </w:rPr>
              <w:t xml:space="preserve"> na zunanjo ovojnico (kuverto) ponudbe;</w:t>
            </w:r>
          </w:p>
          <w:p w14:paraId="6D53CD85" w14:textId="67DC3CA5" w:rsidR="00FD3487" w:rsidRDefault="00FD3487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53F45">
              <w:rPr>
                <w:rFonts w:ascii="Verdana" w:hAnsi="Verdana"/>
                <w:sz w:val="20"/>
                <w:szCs w:val="20"/>
                <w:lang w:val="sl-SI"/>
              </w:rPr>
              <w:t xml:space="preserve">izpolnjen </w:t>
            </w:r>
            <w:r w:rsidR="00AD032A">
              <w:rPr>
                <w:rFonts w:ascii="Verdana" w:hAnsi="Verdana"/>
                <w:sz w:val="20"/>
                <w:szCs w:val="20"/>
                <w:lang w:val="sl-SI"/>
              </w:rPr>
              <w:t xml:space="preserve">in podpisan </w:t>
            </w:r>
            <w:r w:rsidR="001E1808">
              <w:rPr>
                <w:rFonts w:ascii="Verdana" w:hAnsi="Verdana"/>
                <w:sz w:val="20"/>
                <w:szCs w:val="20"/>
                <w:lang w:val="sl-SI"/>
              </w:rPr>
              <w:t>obrazec</w:t>
            </w:r>
            <w:r w:rsidRPr="00853F45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D27841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D27841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Izjava </w:t>
            </w:r>
            <w:r w:rsidR="00D27841">
              <w:rPr>
                <w:rFonts w:ascii="Verdana" w:hAnsi="Verdana"/>
                <w:sz w:val="20"/>
                <w:szCs w:val="20"/>
                <w:lang w:val="sl-SI"/>
              </w:rPr>
              <w:t>(za vsak gospodarski subjekt, ki bo vključen v izvedbo javnega naročila);</w:t>
            </w:r>
          </w:p>
          <w:p w14:paraId="427C7F53" w14:textId="4BAF40A6" w:rsidR="00814B65" w:rsidRPr="003D6777" w:rsidRDefault="00814B65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D6777">
              <w:rPr>
                <w:rFonts w:ascii="Verdana" w:hAnsi="Verdana"/>
                <w:sz w:val="20"/>
                <w:szCs w:val="20"/>
                <w:lang w:val="sl-SI"/>
              </w:rPr>
              <w:t xml:space="preserve">izpolnjen, podpisan in potrjen (s strani končnih uporabnikov) obrazec </w:t>
            </w:r>
            <w:proofErr w:type="spellStart"/>
            <w:r w:rsidRPr="003D6777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Pr="003D677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reference </w:t>
            </w:r>
          </w:p>
          <w:p w14:paraId="430064BF" w14:textId="5B092FD2" w:rsidR="00132BFD" w:rsidRDefault="00132BFD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izpolnjen in podpisan obrazec </w:t>
            </w:r>
            <w:proofErr w:type="spellStart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="009F572E">
              <w:rPr>
                <w:rFonts w:ascii="Verdana" w:hAnsi="Verdana"/>
                <w:b/>
                <w:sz w:val="20"/>
                <w:szCs w:val="20"/>
                <w:lang w:val="sl-SI"/>
              </w:rPr>
              <w:t>Ponudba</w:t>
            </w:r>
            <w:r w:rsidR="00807C08">
              <w:rPr>
                <w:rFonts w:ascii="Verdana" w:hAnsi="Verdana"/>
                <w:b/>
                <w:sz w:val="20"/>
                <w:szCs w:val="20"/>
                <w:lang w:val="sl-SI"/>
              </w:rPr>
              <w:t>-Pogodba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2BD24AD1" w14:textId="79FC66D5" w:rsidR="00575EB9" w:rsidRPr="003D6777" w:rsidRDefault="00575EB9" w:rsidP="00575EB9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D677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Cenik </w:t>
            </w:r>
            <w:r w:rsidR="00091F85" w:rsidRPr="003D677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originalnega </w:t>
            </w:r>
            <w:r w:rsidRPr="003D6777">
              <w:rPr>
                <w:rFonts w:ascii="Verdana" w:hAnsi="Verdana"/>
                <w:b/>
                <w:sz w:val="20"/>
                <w:szCs w:val="20"/>
                <w:lang w:val="sl-SI"/>
              </w:rPr>
              <w:t>potrošnega materiala, vezanega izključno na proizvajalca aparata</w:t>
            </w:r>
            <w:r w:rsidRPr="003D6777">
              <w:rPr>
                <w:rFonts w:ascii="Verdana" w:hAnsi="Verdana"/>
                <w:sz w:val="20"/>
                <w:szCs w:val="20"/>
                <w:lang w:val="sl-SI"/>
              </w:rPr>
              <w:t xml:space="preserve"> (ponudnik predloži lasten cenik </w:t>
            </w:r>
            <w:r w:rsidR="00091F85" w:rsidRPr="003D6777">
              <w:rPr>
                <w:rFonts w:ascii="Verdana" w:hAnsi="Verdana"/>
                <w:sz w:val="20"/>
                <w:szCs w:val="20"/>
                <w:lang w:val="sl-SI"/>
              </w:rPr>
              <w:t xml:space="preserve">originalnega </w:t>
            </w:r>
            <w:r w:rsidRPr="003D6777">
              <w:rPr>
                <w:rFonts w:ascii="Verdana" w:hAnsi="Verdana"/>
                <w:sz w:val="20"/>
                <w:szCs w:val="20"/>
                <w:lang w:val="sl-SI"/>
              </w:rPr>
              <w:t>potrošnega materiala. V primeru nasprotji z drugimi deli ponudbe, veljajo drugi deli ponudbe);</w:t>
            </w:r>
          </w:p>
          <w:p w14:paraId="22A67717" w14:textId="24BD5D3C" w:rsidR="00823316" w:rsidRDefault="00823316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E3BD5">
              <w:rPr>
                <w:rFonts w:ascii="Verdana" w:hAnsi="Verdana"/>
                <w:sz w:val="20"/>
                <w:szCs w:val="20"/>
                <w:lang w:val="sl-SI"/>
              </w:rPr>
              <w:t xml:space="preserve">izpolnjen </w:t>
            </w:r>
            <w:r w:rsidR="00C474A6" w:rsidRPr="005E3BD5">
              <w:rPr>
                <w:rFonts w:ascii="Verdana" w:hAnsi="Verdana"/>
                <w:sz w:val="20"/>
                <w:szCs w:val="20"/>
                <w:lang w:val="sl-SI"/>
              </w:rPr>
              <w:t xml:space="preserve">in podpisan </w:t>
            </w:r>
            <w:r w:rsidRPr="005E3BD5">
              <w:rPr>
                <w:rFonts w:ascii="Verdana" w:hAnsi="Verdana"/>
                <w:sz w:val="20"/>
                <w:szCs w:val="20"/>
                <w:lang w:val="sl-SI"/>
              </w:rPr>
              <w:t xml:space="preserve">obrazec </w:t>
            </w:r>
            <w:proofErr w:type="spellStart"/>
            <w:r w:rsidR="009A173E" w:rsidRPr="005E3BD5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9A173E" w:rsidRPr="005E3BD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Pr="005E3BD5">
              <w:rPr>
                <w:rFonts w:ascii="Verdana" w:hAnsi="Verdana"/>
                <w:b/>
                <w:sz w:val="20"/>
                <w:szCs w:val="20"/>
                <w:lang w:val="sl-SI"/>
              </w:rPr>
              <w:t>Specifikacije</w:t>
            </w:r>
            <w:r w:rsidRPr="005E3BD5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47ACD2C8" w14:textId="5D582D8E" w:rsidR="007B131E" w:rsidRPr="002B7DA4" w:rsidRDefault="00C342C6" w:rsidP="00C342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B7DA4">
              <w:rPr>
                <w:rFonts w:ascii="Verdana" w:hAnsi="Verdana"/>
                <w:b/>
                <w:sz w:val="20"/>
                <w:szCs w:val="20"/>
                <w:lang w:val="sl-SI"/>
              </w:rPr>
              <w:t>tehnična dokumentac</w:t>
            </w:r>
            <w:r w:rsidR="007E2831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ija oziroma </w:t>
            </w:r>
            <w:proofErr w:type="spellStart"/>
            <w:r w:rsidR="007E2831">
              <w:rPr>
                <w:rFonts w:ascii="Verdana" w:hAnsi="Verdana"/>
                <w:b/>
                <w:sz w:val="20"/>
                <w:szCs w:val="20"/>
                <w:lang w:val="sl-SI"/>
              </w:rPr>
              <w:t>prospektni</w:t>
            </w:r>
            <w:proofErr w:type="spellEnd"/>
            <w:r w:rsidR="007E2831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material, </w:t>
            </w:r>
            <w:r w:rsidRPr="006D04A8">
              <w:rPr>
                <w:rFonts w:ascii="Verdana" w:hAnsi="Verdana"/>
                <w:b/>
                <w:sz w:val="20"/>
                <w:szCs w:val="20"/>
                <w:lang w:val="sl-SI"/>
              </w:rPr>
              <w:t>certifikati</w:t>
            </w:r>
            <w:r w:rsidR="00C43C75">
              <w:rPr>
                <w:rFonts w:ascii="Verdana" w:hAnsi="Verdana"/>
                <w:b/>
                <w:sz w:val="20"/>
                <w:szCs w:val="20"/>
                <w:lang w:val="sl-SI"/>
              </w:rPr>
              <w:t>, seznam uporabnikov pri katerih so ponujeni</w:t>
            </w:r>
            <w:r w:rsidR="004E4C8F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aparati že v uporabi</w:t>
            </w:r>
            <w:r w:rsidR="007E2831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in seznam proizvajalcev kompatibilnega potrošnega materiala</w:t>
            </w:r>
            <w:r w:rsidR="00C43C7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Pr="002B7DA4">
              <w:rPr>
                <w:rFonts w:ascii="Verdana" w:hAnsi="Verdana"/>
                <w:sz w:val="20"/>
                <w:szCs w:val="20"/>
                <w:lang w:val="sl-SI"/>
              </w:rPr>
              <w:t>za ponujene dializne aparate</w:t>
            </w:r>
            <w:r w:rsidR="007B131E" w:rsidRPr="002B7DA4">
              <w:rPr>
                <w:rFonts w:ascii="Verdana" w:hAnsi="Verdana"/>
                <w:sz w:val="20"/>
                <w:szCs w:val="20"/>
                <w:lang w:val="sl-SI"/>
              </w:rPr>
              <w:t xml:space="preserve">, iz katerih je razvidno izpolnjevanje tehničnih zahtev </w:t>
            </w:r>
            <w:r w:rsidRPr="002B7DA4">
              <w:rPr>
                <w:rFonts w:ascii="Verdana" w:hAnsi="Verdana"/>
                <w:sz w:val="20"/>
                <w:szCs w:val="20"/>
                <w:lang w:val="sl-SI"/>
              </w:rPr>
              <w:t xml:space="preserve">iz obrazca </w:t>
            </w:r>
            <w:proofErr w:type="spellStart"/>
            <w:r w:rsidRPr="002B7DA4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Pr="002B7DA4">
              <w:rPr>
                <w:rFonts w:ascii="Verdana" w:hAnsi="Verdana"/>
                <w:sz w:val="20"/>
                <w:szCs w:val="20"/>
                <w:lang w:val="sl-SI"/>
              </w:rPr>
              <w:t xml:space="preserve"> – Specifikacije</w:t>
            </w:r>
            <w:r w:rsidRPr="002B7DA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7B131E" w:rsidRPr="002B7DA4"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="00155BE5" w:rsidRPr="002B7DA4">
              <w:rPr>
                <w:rFonts w:ascii="Verdana" w:hAnsi="Verdana"/>
                <w:sz w:val="20"/>
                <w:szCs w:val="20"/>
                <w:lang w:val="sl-SI"/>
              </w:rPr>
              <w:t>v</w:t>
            </w:r>
            <w:r w:rsidR="00CB5871" w:rsidRPr="002B7DA4">
              <w:rPr>
                <w:rFonts w:ascii="Verdana" w:hAnsi="Verdana"/>
                <w:sz w:val="20"/>
                <w:szCs w:val="20"/>
                <w:lang w:val="sl-SI"/>
              </w:rPr>
              <w:t xml:space="preserve"> prospektih naj ponudnik ustrezno označi, podčrta mesta iz katerih izhaja izpolnjevanje zahtev naročnika)</w:t>
            </w:r>
            <w:r w:rsidR="001C3002" w:rsidRPr="002B7DA4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6A5AB671" w14:textId="77777777" w:rsidR="00335FB2" w:rsidRDefault="008C12B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Ponudniki v vseh zahtevanih obrazcih izpolnijo prazna polja in vsebine, ki so predvidene za vno</w:t>
            </w:r>
            <w:r w:rsidR="00DB5E29">
              <w:rPr>
                <w:rFonts w:ascii="Verdana" w:hAnsi="Verdana"/>
                <w:sz w:val="20"/>
                <w:szCs w:val="20"/>
                <w:lang w:val="sl-SI"/>
              </w:rPr>
              <w:t>s podatkov s strani ponudnikov.</w:t>
            </w:r>
          </w:p>
          <w:p w14:paraId="286F1AA7" w14:textId="2F6EB4C2" w:rsidR="006221FA" w:rsidRPr="006221FA" w:rsidRDefault="00D7206B" w:rsidP="004E0EC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Izbrani ponudnik mora po prejemu pogodbe v podpis le-to podpisano vrniti naročniku najkasneje </w:t>
            </w:r>
            <w:r w:rsidR="00752F3F"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4E0EC1"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treh delovnih dneh (v primeru predložitve bančne garancije najkasneje v </w:t>
            </w:r>
            <w:r w:rsidR="004E0EC1" w:rsidRPr="00752F3F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desetih dneh</w:t>
            </w:r>
            <w:r w:rsidR="00497A0B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 w:rsidRPr="00E51C93">
              <w:rPr>
                <w:rFonts w:ascii="Verdana" w:hAnsi="Verdana"/>
                <w:sz w:val="20"/>
                <w:szCs w:val="20"/>
                <w:lang w:val="sl-SI"/>
              </w:rPr>
              <w:t xml:space="preserve"> V primeru, kadar zaradi objektivnih okoliščin to ni mogoče, lahko naročnik na zaprosilo ponudnika</w:t>
            </w:r>
            <w:r w:rsidRPr="00C435A0">
              <w:rPr>
                <w:rFonts w:ascii="Verdana" w:hAnsi="Verdana"/>
                <w:sz w:val="20"/>
                <w:szCs w:val="20"/>
                <w:lang w:val="sl-SI"/>
              </w:rPr>
              <w:t xml:space="preserve"> privoli na daljši rok.</w:t>
            </w:r>
          </w:p>
        </w:tc>
      </w:tr>
    </w:tbl>
    <w:p w14:paraId="3E34C914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A12D15F" w14:textId="77777777" w:rsidR="00570859" w:rsidRPr="001B4262" w:rsidRDefault="005E485D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VELJAVNOST PONUDBE, JEZIK, OBLIKA, VARIANTE IN OPCIJE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3883"/>
        <w:gridCol w:w="6"/>
      </w:tblGrid>
      <w:tr w:rsidR="005B17EC" w:rsidRPr="00570108" w14:paraId="69A467A8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EF6D978" w14:textId="77777777" w:rsidR="005B17EC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Rok veljavnosti </w:t>
            </w:r>
            <w:r w:rsidR="00B20D7C" w:rsidRPr="00570108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5B17EC" w:rsidRPr="00570108">
              <w:rPr>
                <w:rFonts w:ascii="Verdana" w:hAnsi="Verdana"/>
                <w:sz w:val="20"/>
                <w:szCs w:val="20"/>
                <w:lang w:val="sl-SI"/>
              </w:rPr>
              <w:t>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2F018DA9" w14:textId="0CCDA876" w:rsidR="005B17EC" w:rsidRPr="00570108" w:rsidRDefault="00A16CA9" w:rsidP="00C474A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Tri (</w:t>
            </w:r>
            <w:r w:rsidR="00E835E1">
              <w:rPr>
                <w:rFonts w:ascii="Verdana" w:hAnsi="Verdana"/>
                <w:sz w:val="20"/>
                <w:szCs w:val="20"/>
                <w:lang w:val="sl-SI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="00E835E1">
              <w:rPr>
                <w:rFonts w:ascii="Verdana" w:hAnsi="Verdana"/>
                <w:sz w:val="20"/>
                <w:szCs w:val="20"/>
                <w:lang w:val="sl-SI"/>
              </w:rPr>
              <w:t xml:space="preserve"> mesece</w:t>
            </w:r>
            <w:r w:rsidR="004B6714">
              <w:rPr>
                <w:rFonts w:ascii="Verdana" w:hAnsi="Verdana"/>
                <w:sz w:val="20"/>
                <w:szCs w:val="20"/>
                <w:lang w:val="sl-SI"/>
              </w:rPr>
              <w:t xml:space="preserve"> od roka za </w:t>
            </w:r>
            <w:r w:rsidR="009D744B">
              <w:rPr>
                <w:rFonts w:ascii="Verdana" w:hAnsi="Verdana"/>
                <w:sz w:val="20"/>
                <w:szCs w:val="20"/>
                <w:lang w:val="sl-SI"/>
              </w:rPr>
              <w:t>prejem</w:t>
            </w:r>
            <w:r w:rsidR="004B6714">
              <w:rPr>
                <w:rFonts w:ascii="Verdana" w:hAnsi="Verdana"/>
                <w:sz w:val="20"/>
                <w:szCs w:val="20"/>
                <w:lang w:val="sl-SI"/>
              </w:rPr>
              <w:t xml:space="preserve"> ponudbe, kar ponudniki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 potrdijo s podpisom </w:t>
            </w:r>
            <w:r w:rsidR="00FD3487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obrazca </w:t>
            </w:r>
            <w:proofErr w:type="spellStart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50FEC" w:rsidRPr="00984901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9F572E" w:rsidRPr="00984901">
              <w:rPr>
                <w:rFonts w:ascii="Verdana" w:hAnsi="Verdana"/>
                <w:sz w:val="20"/>
                <w:szCs w:val="20"/>
                <w:lang w:val="sl-SI"/>
              </w:rPr>
              <w:t>onudba</w:t>
            </w:r>
            <w:r w:rsidR="00D970CF">
              <w:rPr>
                <w:rFonts w:ascii="Verdana" w:hAnsi="Verdana"/>
                <w:sz w:val="20"/>
                <w:szCs w:val="20"/>
                <w:lang w:val="sl-SI"/>
              </w:rPr>
              <w:t>-Pogodba</w:t>
            </w:r>
            <w:r w:rsidR="00C474A6">
              <w:rPr>
                <w:rFonts w:ascii="Verdana" w:hAnsi="Verdana"/>
                <w:sz w:val="20"/>
                <w:szCs w:val="20"/>
                <w:lang w:val="sl-SI"/>
              </w:rPr>
              <w:t>/</w:t>
            </w:r>
            <w:proofErr w:type="spellStart"/>
            <w:r w:rsidR="00C474A6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C474A6"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474A6" w:rsidRPr="00984901">
              <w:rPr>
                <w:rFonts w:ascii="Verdana" w:hAnsi="Verdana"/>
                <w:sz w:val="20"/>
                <w:szCs w:val="20"/>
                <w:lang w:val="sl-SI"/>
              </w:rPr>
              <w:t>Ponudba</w:t>
            </w:r>
            <w:r w:rsidR="00C474A6">
              <w:rPr>
                <w:rFonts w:ascii="Verdana" w:hAnsi="Verdana"/>
                <w:sz w:val="20"/>
                <w:szCs w:val="20"/>
                <w:lang w:val="sl-SI"/>
              </w:rPr>
              <w:t>-Okvirni sporazum</w:t>
            </w:r>
            <w:r w:rsidR="004B6714" w:rsidRPr="00984901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  <w:tr w:rsidR="005B17EC" w:rsidRPr="00570108" w14:paraId="28600EA0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63297B0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Jezik ponudbe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4960F9E8" w14:textId="1F467247" w:rsidR="005B17EC" w:rsidRPr="00570108" w:rsidRDefault="004B6714" w:rsidP="00D8398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83110">
              <w:rPr>
                <w:rFonts w:ascii="Verdana" w:hAnsi="Verdana"/>
                <w:sz w:val="20"/>
                <w:szCs w:val="20"/>
                <w:lang w:val="sl-SI"/>
              </w:rPr>
              <w:t xml:space="preserve">Ponudba mora biti pripravljena v slovenskem jeziku. </w:t>
            </w:r>
            <w:r w:rsidR="00447E2D" w:rsidRPr="00183110">
              <w:rPr>
                <w:rFonts w:ascii="Verdana" w:hAnsi="Verdana"/>
                <w:sz w:val="20"/>
                <w:szCs w:val="20"/>
                <w:lang w:val="sl-SI"/>
              </w:rPr>
              <w:t>Priloge so lahko tudi v tujem jeziku. Na zahtevo naročnika mora ponudnik priskrbeti prevod v slovenski jezik.</w:t>
            </w:r>
          </w:p>
        </w:tc>
      </w:tr>
      <w:tr w:rsidR="005B17EC" w:rsidRPr="00570108" w14:paraId="0C22E9DF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81DE5B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Oblika ponudbe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7E01A1C5" w14:textId="77777777" w:rsidR="005B17EC" w:rsidRDefault="00DC1EA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Ponudba mora biti predložena v pisni obliki. Ponud</w:t>
            </w:r>
            <w:r w:rsidR="0057186C">
              <w:rPr>
                <w:rFonts w:ascii="Verdana" w:hAnsi="Verdana"/>
                <w:sz w:val="20"/>
                <w:szCs w:val="20"/>
                <w:lang w:val="sl-SI"/>
              </w:rPr>
              <w:t>b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ena dokumentacija mora biti izpolnjena in natisnjena, natipkana ali napisana z neizbri</w:t>
            </w:r>
            <w:r w:rsidR="002B179B">
              <w:rPr>
                <w:rFonts w:ascii="Verdana" w:hAnsi="Verdana"/>
                <w:sz w:val="20"/>
                <w:szCs w:val="20"/>
                <w:lang w:val="sl-SI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ljivo</w:t>
            </w:r>
            <w:r w:rsidR="002B179B">
              <w:rPr>
                <w:rFonts w:ascii="Verdana" w:hAnsi="Verdana"/>
                <w:sz w:val="20"/>
                <w:szCs w:val="20"/>
                <w:lang w:val="sl-SI"/>
              </w:rPr>
              <w:t xml:space="preserve"> pisavo. Za to označeni deli ponudbene dokumentacije morajo biti podpisani s strani zakonitega zastopnika ponudnika ali druge osebe, pooblaščene za sklepanje pogodb predvidene vrste, vrednosti in obsega.</w:t>
            </w:r>
          </w:p>
          <w:p w14:paraId="1FA8070B" w14:textId="77777777" w:rsidR="002B179B" w:rsidRPr="00570108" w:rsidRDefault="002B179B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ponudbeno dokumentacijo zapre v eno zunanjo ovojnico (</w:t>
            </w:r>
            <w:r w:rsidR="008820B8">
              <w:rPr>
                <w:rFonts w:ascii="Verdana" w:hAnsi="Verdana"/>
                <w:sz w:val="20"/>
                <w:szCs w:val="20"/>
                <w:lang w:val="sl-SI"/>
              </w:rPr>
              <w:t>če je dokumentacija obsežna pa v več zunanjih ovojnic, ki jih oštevilči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="008820B8">
              <w:rPr>
                <w:rFonts w:ascii="Verdana" w:hAnsi="Verdana"/>
                <w:sz w:val="20"/>
                <w:szCs w:val="20"/>
                <w:lang w:val="sl-SI"/>
              </w:rPr>
              <w:t>. Zaželeno je, da se obrazce in dokumente zloži v mapo in loči s pregradami zaradi lažjega pregleda ponudbe.</w:t>
            </w:r>
          </w:p>
        </w:tc>
      </w:tr>
      <w:tr w:rsidR="005B17EC" w:rsidRPr="00570108" w14:paraId="3E8BC890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272BE5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Stroški ponudbe</w:t>
            </w:r>
          </w:p>
        </w:tc>
        <w:tc>
          <w:tcPr>
            <w:tcW w:w="7291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6FC0D01" w14:textId="77777777" w:rsidR="005B17EC" w:rsidRPr="00570108" w:rsidRDefault="00075C6E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nosi vse stroške, povezane s pripravo in predložitvijo ponudbe.</w:t>
            </w:r>
          </w:p>
        </w:tc>
      </w:tr>
      <w:tr w:rsidR="005B17EC" w:rsidRPr="00570108" w14:paraId="6FF42DF7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139A170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Variantne ponudbe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973264A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190B32E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736E4CB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5B17EC" w:rsidRPr="00570108" w14:paraId="325583D5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05943DF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31AE40F" w14:textId="77777777" w:rsidR="005B17EC" w:rsidRPr="00075C6E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59ABE26C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21A344F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3E66687F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15AF40A6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Opcije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F4FD19B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4291514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71A7E27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AD77CA" w:rsidRPr="00570108" w14:paraId="47934127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79C3B12A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shd w:val="clear" w:color="auto" w:fill="FADC8C"/>
            <w:vAlign w:val="center"/>
          </w:tcPr>
          <w:p w14:paraId="6370A113" w14:textId="77777777" w:rsidR="00AD77CA" w:rsidRPr="00570108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shd w:val="clear" w:color="auto" w:fill="FADC8C"/>
            <w:vAlign w:val="center"/>
          </w:tcPr>
          <w:p w14:paraId="72E049D0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shd w:val="clear" w:color="auto" w:fill="FADC8C"/>
            <w:vAlign w:val="center"/>
          </w:tcPr>
          <w:p w14:paraId="217CB0B1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081D4D14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7737609D" w14:textId="77777777" w:rsidR="00AD77CA" w:rsidRPr="001F4E46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Skupno nastopanje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22825302" w14:textId="77777777" w:rsidR="00AD77CA" w:rsidRPr="001F4E46" w:rsidRDefault="00075C6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Pri javnem naročilu je dovoljena skupna ponudba več pogodbenih partnerjev.</w:t>
            </w:r>
          </w:p>
          <w:p w14:paraId="7CB743D2" w14:textId="17FDA5A9" w:rsidR="00075C6E" w:rsidRPr="001F4E46" w:rsidRDefault="00895699" w:rsidP="00E5705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V 7. točki (Preverjanje sposobnosti) teh navodil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je določeno, ali mora v primeru skupne ponudbe</w:t>
            </w:r>
            <w:r w:rsidR="00595EA1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posamezen pogoj izpolnjevati vsak izmed partnerjev ali pa lahko pogoj</w:t>
            </w:r>
            <w:r w:rsidR="00FD3487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izpolnjujejo partnerji skupaj.</w:t>
            </w:r>
          </w:p>
          <w:p w14:paraId="4A71BAEF" w14:textId="663FE7E6" w:rsidR="00E57052" w:rsidRPr="001F4E46" w:rsidRDefault="0016721D" w:rsidP="008E20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Pogodbo o izvedbi predmeta javnega naročila (partnersko pogodbo),</w:t>
            </w:r>
            <w:r w:rsidRPr="001F4E46">
              <w:t xml:space="preserve"> </w:t>
            </w: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predloži ponudnik, kateremu se odda javno naročilo. V pogodbi se opredeli </w:t>
            </w:r>
            <w:proofErr w:type="spellStart"/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poslovodečega</w:t>
            </w:r>
            <w:proofErr w:type="spellEnd"/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partnerja, ki bo od naročnika sprejemal obveznosti, navodila in lahko tudi plačila v imenu in za račun vseh sodelujočih, ter delež in vrsto storitev, ki jih opravlja posamezen partner. </w:t>
            </w:r>
            <w:r w:rsidRPr="001F4E46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 xml:space="preserve">Pogodba  mora jasno določati, da proti naročniku za celotno obveznost in za vsak njen del odgovarjajo vsi partnerji solidarno in </w:t>
            </w:r>
            <w:r w:rsidRPr="00895699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>vsak posebej v celoti.</w:t>
            </w:r>
          </w:p>
        </w:tc>
      </w:tr>
      <w:tr w:rsidR="005937A4" w:rsidRPr="00570108" w14:paraId="28BCA425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43036F75" w14:textId="2EC98582" w:rsidR="005937A4" w:rsidRPr="00570108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Nastopanje s podizvajalci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5D7C06E" w14:textId="71D412F7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ni predvideno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0FE2F7F" w14:textId="44808ACE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je predvideno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2711EEF" w14:textId="1259D2BC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pogoji</w:t>
            </w:r>
          </w:p>
        </w:tc>
      </w:tr>
      <w:tr w:rsidR="005937A4" w:rsidRPr="00570108" w14:paraId="1BBBAF7A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  <w:vAlign w:val="center"/>
          </w:tcPr>
          <w:p w14:paraId="3DF102A5" w14:textId="77777777" w:rsidR="005937A4" w:rsidRPr="005937A4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1FF477C" w14:textId="77777777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9664E32" w14:textId="63A0381D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04F100E" w14:textId="2427E5D8" w:rsidR="000037B6" w:rsidRPr="005937A4" w:rsidRDefault="005937A4" w:rsidP="000037B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 xml:space="preserve">Glavni izvajalec, ki v izvedbo javnega naročila vključi enega ali več podizvajalcev, mora imeti ob sklenitvi pogodbe z naročnikom ali </w:t>
            </w: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v času njenega izvajanja, sklenjene veljavne pogodbe s podizvajalci.</w:t>
            </w:r>
          </w:p>
          <w:p w14:paraId="04D28818" w14:textId="57537AF0" w:rsidR="005937A4" w:rsidRPr="00570108" w:rsidRDefault="005937A4" w:rsidP="005937A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Ponudnik v razmerju do naročnika v celoti odgovarja za izvedbo prejetega naročila, ne glede na število podizvajalcev, ki jih navede v svoji ponudbi.</w:t>
            </w:r>
          </w:p>
        </w:tc>
      </w:tr>
    </w:tbl>
    <w:p w14:paraId="7F0A76AB" w14:textId="77777777" w:rsidR="002D072D" w:rsidRDefault="002D072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4F778B83" w14:textId="77777777" w:rsidR="00570859" w:rsidRPr="001B4262" w:rsidRDefault="00BE18A9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PREDLOŽITEV PONUDB IN JAVNO ODPIRANJE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7290"/>
      </w:tblGrid>
      <w:tr w:rsidR="001020FA" w:rsidRPr="00570108" w14:paraId="2242AFAC" w14:textId="77777777" w:rsidTr="00D235E0">
        <w:trPr>
          <w:trHeight w:val="20"/>
          <w:jc w:val="center"/>
        </w:trPr>
        <w:tc>
          <w:tcPr>
            <w:tcW w:w="9695" w:type="dxa"/>
            <w:gridSpan w:val="2"/>
            <w:shd w:val="clear" w:color="auto" w:fill="FAAA5A"/>
            <w:vAlign w:val="center"/>
          </w:tcPr>
          <w:p w14:paraId="382FF123" w14:textId="77777777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Predložitev ponudb</w:t>
            </w:r>
          </w:p>
        </w:tc>
      </w:tr>
      <w:tr w:rsidR="00BE18A9" w:rsidRPr="00570108" w14:paraId="6C19B2BF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735A18CC" w14:textId="2D5AC49A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 xml:space="preserve"> za prejem ponudb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6276369B" w14:textId="39044AFF" w:rsidR="00BE18A9" w:rsidRPr="00C55638" w:rsidRDefault="00BB0BC5" w:rsidP="0040273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t>12</w:t>
            </w:r>
            <w:r w:rsidR="00104B8E">
              <w:rPr>
                <w:rFonts w:ascii="Verdana" w:hAnsi="Verdana"/>
                <w:b/>
                <w:noProof/>
                <w:sz w:val="20"/>
                <w:szCs w:val="20"/>
              </w:rPr>
              <w:t>.03</w:t>
            </w:r>
            <w:r w:rsidR="006969D5">
              <w:rPr>
                <w:rFonts w:ascii="Verdana" w:hAnsi="Verdana"/>
                <w:b/>
                <w:noProof/>
                <w:sz w:val="20"/>
                <w:szCs w:val="20"/>
              </w:rPr>
              <w:t>.2018</w:t>
            </w:r>
            <w:r w:rsidR="00C56435" w:rsidRPr="00C5563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 w:rsidR="00402734"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="00402734"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"MFiles_P1054"  \* MERGEFORMAT </w:instrText>
            </w:r>
            <w:r w:rsidR="00402734"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310120">
              <w:rPr>
                <w:rFonts w:ascii="Verdana" w:hAnsi="Verdana"/>
                <w:b/>
                <w:noProof/>
                <w:sz w:val="20"/>
                <w:szCs w:val="20"/>
              </w:rPr>
              <w:t>10:00</w:t>
            </w:r>
            <w:r w:rsidR="00402734"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BE18A9" w:rsidRPr="00570108" w14:paraId="3D95A7B5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30EB2C71" w14:textId="77777777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Vložišče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050D4EEA" w14:textId="77777777" w:rsidR="00310120" w:rsidRDefault="00143700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"MFiles_P1052"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310120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6A990F64" w14:textId="77777777" w:rsidR="00310120" w:rsidRDefault="00310120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13/a</w:t>
            </w:r>
          </w:p>
          <w:p w14:paraId="0CF06BDD" w14:textId="77777777" w:rsidR="00310120" w:rsidRDefault="00310120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  <w:p w14:paraId="4914C9FC" w14:textId="77777777" w:rsidR="00BE18A9" w:rsidRPr="00153B7B" w:rsidRDefault="00310120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TAJNIŠTVO UPRAVNE SLUŽBE</w:t>
            </w:r>
            <w:r w:rsidR="00143700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BE18A9" w:rsidRPr="00570108" w14:paraId="384F71B9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14F9875" w14:textId="77777777" w:rsidR="00BE18A9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Spremembe in umik ponudb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AA2772D" w14:textId="5C9F5138" w:rsidR="00FB7FC0" w:rsidRDefault="004A3118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spremenijo ali umaknejo ponudbe </w:t>
            </w:r>
            <w:r w:rsidR="003B04D8">
              <w:rPr>
                <w:rFonts w:ascii="Verdana" w:hAnsi="Verdana"/>
                <w:sz w:val="20"/>
                <w:szCs w:val="20"/>
                <w:lang w:val="sl-SI"/>
              </w:rPr>
              <w:t>do roka za prejem ponudb.</w:t>
            </w:r>
          </w:p>
          <w:p w14:paraId="56B9FDEE" w14:textId="290C46CB" w:rsidR="004A3118" w:rsidRPr="00570108" w:rsidRDefault="004A3118" w:rsidP="0098490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Ponudnikovo obvestilo o spremembi ali umiku ponudbe mora biti pripravljeno, zaprto, označeno in dostavljeno tako kot ponudba, 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namesto besede »PONUDBA« pa mo</w:t>
            </w:r>
            <w:r w:rsidR="00D56049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ra biti na ovojnici (obrazec </w:t>
            </w:r>
            <w:proofErr w:type="spellStart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>Ovojnica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) označeno »SPREMEMBA« ali »UMIK«.</w:t>
            </w:r>
          </w:p>
        </w:tc>
      </w:tr>
      <w:tr w:rsidR="001020FA" w:rsidRPr="00570108" w14:paraId="37324D9F" w14:textId="77777777" w:rsidTr="00D235E0">
        <w:trPr>
          <w:trHeight w:val="20"/>
          <w:jc w:val="center"/>
        </w:trPr>
        <w:tc>
          <w:tcPr>
            <w:tcW w:w="969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A101CEB" w14:textId="38727941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Javno odpiranje ponudb</w:t>
            </w:r>
          </w:p>
        </w:tc>
      </w:tr>
      <w:tr w:rsidR="00BE18A9" w:rsidRPr="00570108" w14:paraId="77C53A0F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FD895F8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Čas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2FE1054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</w:t>
            </w:r>
          </w:p>
        </w:tc>
      </w:tr>
      <w:tr w:rsidR="00BE18A9" w:rsidRPr="00570108" w14:paraId="014B0417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DC8C"/>
            <w:vAlign w:val="center"/>
          </w:tcPr>
          <w:p w14:paraId="64513F98" w14:textId="3B964290" w:rsidR="00BE18A9" w:rsidRPr="00570108" w:rsidRDefault="00BB0BC5" w:rsidP="0040273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12</w:t>
            </w:r>
            <w:r w:rsidR="00104B8E">
              <w:rPr>
                <w:rFonts w:ascii="Verdana" w:hAnsi="Verdana"/>
                <w:noProof/>
                <w:sz w:val="20"/>
                <w:szCs w:val="20"/>
              </w:rPr>
              <w:t>.03</w:t>
            </w:r>
            <w:r w:rsidR="006969D5">
              <w:rPr>
                <w:rFonts w:ascii="Verdana" w:hAnsi="Verdana"/>
                <w:noProof/>
                <w:sz w:val="20"/>
                <w:szCs w:val="20"/>
              </w:rPr>
              <w:t xml:space="preserve">.2018 </w:t>
            </w:r>
            <w:r w:rsidR="00863F71">
              <w:rPr>
                <w:rFonts w:ascii="Verdana" w:hAnsi="Verdana"/>
                <w:sz w:val="20"/>
                <w:szCs w:val="20"/>
                <w:lang w:val="sl-SI"/>
              </w:rPr>
              <w:t xml:space="preserve">ob </w: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"MFiles_P1057"  \* MERGEFORMAT </w:instrTex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310120">
              <w:rPr>
                <w:rFonts w:ascii="Verdana" w:hAnsi="Verdana"/>
                <w:noProof/>
                <w:sz w:val="20"/>
                <w:szCs w:val="20"/>
              </w:rPr>
              <w:t>11:00</w: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7E66AC69" w14:textId="77777777" w:rsidR="00310120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310120">
              <w:rPr>
                <w:rFonts w:ascii="Verdana" w:hAnsi="Verdana"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43F14203" w14:textId="77777777" w:rsidR="00310120" w:rsidRDefault="00310120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Ulica Padlih borcev 13/a</w:t>
            </w:r>
          </w:p>
          <w:p w14:paraId="197E4F53" w14:textId="77777777" w:rsidR="00310120" w:rsidRDefault="00310120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</w:p>
          <w:p w14:paraId="1C0184A9" w14:textId="77777777" w:rsidR="00BE18A9" w:rsidRPr="00570108" w:rsidRDefault="00310120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TAJNIŠTVO UPRAVNE SLUŽBE</w:t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1020FA" w:rsidRPr="00570108" w14:paraId="38200984" w14:textId="77777777" w:rsidTr="00D235E0">
        <w:trPr>
          <w:trHeight w:val="20"/>
          <w:jc w:val="center"/>
        </w:trPr>
        <w:tc>
          <w:tcPr>
            <w:tcW w:w="9695" w:type="dxa"/>
            <w:gridSpan w:val="2"/>
            <w:shd w:val="clear" w:color="auto" w:fill="FADC8C"/>
            <w:vAlign w:val="center"/>
          </w:tcPr>
          <w:p w14:paraId="35E89EC7" w14:textId="77777777" w:rsidR="001020FA" w:rsidRPr="00570108" w:rsidRDefault="00863F71" w:rsidP="000C4F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Za aktivno sodelovanje na javnem odpiranju morajo predstavniki ponudnikov predložiti pisna pooblastila za zastopanje.</w:t>
            </w:r>
          </w:p>
        </w:tc>
      </w:tr>
    </w:tbl>
    <w:p w14:paraId="4019EE5C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3DDA1E5B" w14:textId="77777777" w:rsidR="000A03C5" w:rsidRDefault="000D57FD" w:rsidP="008C0BC4">
      <w:pPr>
        <w:numPr>
          <w:ilvl w:val="0"/>
          <w:numId w:val="8"/>
        </w:numPr>
        <w:spacing w:after="12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PREVERJANJE SPOSOBNOSTI</w:t>
      </w:r>
    </w:p>
    <w:p w14:paraId="22E186FF" w14:textId="77777777" w:rsidR="00B54025" w:rsidRDefault="00E2660F" w:rsidP="006969D5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  <w:r w:rsidRPr="00E2660F">
        <w:rPr>
          <w:rFonts w:ascii="Verdana" w:hAnsi="Verdana"/>
          <w:b/>
          <w:sz w:val="20"/>
          <w:szCs w:val="20"/>
          <w:lang w:val="sl-SI"/>
        </w:rPr>
        <w:t>Gospodarski sub</w:t>
      </w:r>
      <w:r>
        <w:rPr>
          <w:rFonts w:ascii="Verdana" w:hAnsi="Verdana"/>
          <w:b/>
          <w:sz w:val="20"/>
          <w:szCs w:val="20"/>
          <w:lang w:val="sl-SI"/>
        </w:rPr>
        <w:t>jekt potrdi izpolnjevanje pogojev</w:t>
      </w:r>
      <w:r w:rsidRPr="00E2660F">
        <w:rPr>
          <w:rFonts w:ascii="Verdana" w:hAnsi="Verdana"/>
          <w:b/>
          <w:sz w:val="20"/>
          <w:szCs w:val="20"/>
          <w:lang w:val="sl-SI"/>
        </w:rPr>
        <w:t xml:space="preserve"> s predložitvijo izpolnjenega in podpisanega </w:t>
      </w:r>
      <w:r w:rsidR="00D57D8E">
        <w:rPr>
          <w:rFonts w:ascii="Verdana" w:hAnsi="Verdana"/>
          <w:b/>
          <w:sz w:val="20"/>
          <w:szCs w:val="20"/>
          <w:lang w:val="sl-SI"/>
        </w:rPr>
        <w:t xml:space="preserve">obrazca </w:t>
      </w:r>
      <w:proofErr w:type="spellStart"/>
      <w:r w:rsidR="006969D5">
        <w:rPr>
          <w:rFonts w:ascii="Verdana" w:hAnsi="Verdana"/>
          <w:b/>
          <w:sz w:val="20"/>
          <w:szCs w:val="20"/>
          <w:lang w:val="sl-SI"/>
        </w:rPr>
        <w:t>ePRO</w:t>
      </w:r>
      <w:proofErr w:type="spellEnd"/>
      <w:r w:rsidR="006969D5">
        <w:rPr>
          <w:rFonts w:ascii="Verdana" w:hAnsi="Verdana"/>
          <w:b/>
          <w:sz w:val="20"/>
          <w:szCs w:val="20"/>
          <w:lang w:val="sl-SI"/>
        </w:rPr>
        <w:t xml:space="preserve"> </w:t>
      </w:r>
      <w:r w:rsidR="00B54025">
        <w:rPr>
          <w:rFonts w:ascii="Verdana" w:hAnsi="Verdana"/>
          <w:b/>
          <w:sz w:val="20"/>
          <w:szCs w:val="20"/>
          <w:lang w:val="sl-SI"/>
        </w:rPr>
        <w:t>–</w:t>
      </w:r>
      <w:r w:rsidR="006969D5">
        <w:rPr>
          <w:rFonts w:ascii="Verdana" w:hAnsi="Verdana"/>
          <w:b/>
          <w:sz w:val="20"/>
          <w:szCs w:val="20"/>
          <w:lang w:val="sl-SI"/>
        </w:rPr>
        <w:t xml:space="preserve"> IZJAVA</w:t>
      </w:r>
      <w:r w:rsidR="00B54025">
        <w:rPr>
          <w:rFonts w:ascii="Verdana" w:hAnsi="Verdana"/>
          <w:b/>
          <w:sz w:val="20"/>
          <w:szCs w:val="20"/>
          <w:lang w:val="sl-SI"/>
        </w:rPr>
        <w:t>.</w:t>
      </w:r>
    </w:p>
    <w:p w14:paraId="71C4E207" w14:textId="7E92EB90" w:rsidR="00B54025" w:rsidRDefault="00B54025" w:rsidP="006969D5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 xml:space="preserve"> </w:t>
      </w:r>
      <w:r w:rsidRPr="003D6777">
        <w:rPr>
          <w:rFonts w:ascii="Verdana" w:hAnsi="Verdana"/>
          <w:b/>
          <w:sz w:val="20"/>
          <w:szCs w:val="20"/>
          <w:lang w:val="sl-SI"/>
        </w:rPr>
        <w:t xml:space="preserve">Izjema je izpolnjevanje pogoja opredeljenega pod Pogoji za sodelovanje, črka C: Tehnična in strokovna sposobnost, točka 1 kjer mora gospodarski subjekt za izpolnjevanje pogoja predložiti tri (3) izpolnjene, podpisane in potrjene (s strani 3 končnih uporabnikov) obrazce </w:t>
      </w:r>
      <w:proofErr w:type="spellStart"/>
      <w:r w:rsidRPr="003D6777">
        <w:rPr>
          <w:rFonts w:ascii="Verdana" w:hAnsi="Verdana"/>
          <w:b/>
          <w:sz w:val="20"/>
          <w:szCs w:val="20"/>
          <w:lang w:val="sl-SI"/>
        </w:rPr>
        <w:t>ePro</w:t>
      </w:r>
      <w:proofErr w:type="spellEnd"/>
      <w:r w:rsidRPr="003D6777">
        <w:rPr>
          <w:rFonts w:ascii="Verdana" w:hAnsi="Verdana"/>
          <w:b/>
          <w:sz w:val="20"/>
          <w:szCs w:val="20"/>
          <w:lang w:val="sl-SI"/>
        </w:rPr>
        <w:t>-Reference.</w:t>
      </w:r>
    </w:p>
    <w:p w14:paraId="616DD6A9" w14:textId="408AAB7C" w:rsidR="00940820" w:rsidRPr="00D53166" w:rsidRDefault="00940820" w:rsidP="006969D5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863F71" w:rsidRPr="00570108" w14:paraId="22CCBB90" w14:textId="77777777" w:rsidTr="00DE084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428F85C" w14:textId="44E59FDB" w:rsidR="000B38BB" w:rsidRPr="003501BC" w:rsidRDefault="003E56DC" w:rsidP="006F682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RAZLOGI ZA IZKLJUČITEV</w:t>
            </w:r>
            <w:r w:rsidR="000B38B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  <w:tr w:rsidR="003E56DC" w:rsidRPr="00570108" w14:paraId="0DEAB30C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23444A7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A: Razlogi, povezani s kazenskimi obsodbami</w:t>
            </w:r>
          </w:p>
        </w:tc>
      </w:tr>
      <w:tr w:rsidR="00895699" w:rsidRPr="00570108" w14:paraId="598A547C" w14:textId="77777777" w:rsidTr="005F6F3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FCD9B5B" w14:textId="401D168A" w:rsidR="00895699" w:rsidRP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Gospodarskemu </w:t>
            </w:r>
            <w:r w:rsidR="00895699" w:rsidRPr="001F67E6">
              <w:rPr>
                <w:rFonts w:ascii="Verdana" w:hAnsi="Verdana"/>
                <w:sz w:val="20"/>
                <w:szCs w:val="20"/>
                <w:lang w:val="sl-SI"/>
              </w:rPr>
              <w:t xml:space="preserve">subjektu ali osebi, ki je članica upravnega, vodstvenega ali nadzornega organa tega gospodarskega subjekta ali ki ima pooblastila za njegovo zastopanje ali </w:t>
            </w:r>
            <w:r w:rsidR="00895699" w:rsidRPr="001F67E6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 xml:space="preserve">odločanje ali nadzor v njem, ni bila izrečena pravnomočna sodba, ki ima elemente kaznivih dejanj, ki so opredeljena v prvem odstavku 75. člena ZJN-3. </w:t>
            </w:r>
          </w:p>
          <w:p w14:paraId="041CA248" w14:textId="7DCDCE71" w:rsidR="00895699" w:rsidRPr="00924721" w:rsidRDefault="00895699" w:rsidP="009247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3A7695A9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2AD7F8F5" w14:textId="77777777" w:rsidR="003E56DC" w:rsidRPr="00924721" w:rsidRDefault="003E56DC" w:rsidP="00DE084D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24721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B: Razlogi, povezani s plačilom davkov ali prispevkov za socialno varnost</w:t>
            </w:r>
          </w:p>
        </w:tc>
      </w:tr>
      <w:tr w:rsidR="00895699" w:rsidRPr="00570108" w14:paraId="3EBA9A2E" w14:textId="77777777" w:rsidTr="0031037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7616A9B" w14:textId="06035753" w:rsid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 w:rsidRPr="001F67E6">
              <w:rPr>
                <w:rFonts w:ascii="Verdana" w:hAnsi="Verdana"/>
                <w:sz w:val="20"/>
                <w:szCs w:val="20"/>
                <w:lang w:val="sl-SI"/>
              </w:rPr>
              <w:t>subjekt zagotavlja, da:</w:t>
            </w:r>
          </w:p>
          <w:p w14:paraId="39D656F5" w14:textId="6F43C546" w:rsidR="00895699" w:rsidRPr="001F67E6" w:rsidRDefault="00895699" w:rsidP="001F67E6">
            <w:pPr>
              <w:pStyle w:val="Odstavekseznama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67E6">
              <w:rPr>
                <w:rFonts w:ascii="Verdana" w:hAnsi="Verdana"/>
                <w:sz w:val="20"/>
                <w:szCs w:val="20"/>
                <w:lang w:val="sl-SI"/>
              </w:rPr>
              <w:t>na dan oddaje ponudbe ali prijave, v skladu s predpisi države, v kateri ima sedež ali predpisi države naročnika, nima 50 EUR ali več neplačanih zapadlih obveznosti v zvezi z obveznimi dajatvami ali drugimi denarnimi nedavčnimi obveznostmi v skladu z zakonom, ki ureja finančno upravo;</w:t>
            </w:r>
          </w:p>
          <w:p w14:paraId="6ED2D8A8" w14:textId="5E82B762" w:rsidR="00895699" w:rsidRDefault="00895699" w:rsidP="00345D96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ima na dan oddaje ponudbe ali prijave predložene vse obračune davčnih odtegljajev za dohodke iz delovnega razmerja</w:t>
            </w:r>
            <w:r w:rsidR="0095470E">
              <w:rPr>
                <w:rFonts w:ascii="Verdana" w:hAnsi="Verdana"/>
                <w:sz w:val="20"/>
                <w:szCs w:val="20"/>
                <w:lang w:val="sl-SI"/>
              </w:rPr>
              <w:t xml:space="preserve"> za obdobje zadnjih petih let od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dne oddaje ponudbe ali prijave.</w:t>
            </w:r>
          </w:p>
          <w:p w14:paraId="115D2E01" w14:textId="29CE9533" w:rsidR="00895699" w:rsidRPr="00924721" w:rsidDel="00B96182" w:rsidRDefault="00895699" w:rsidP="00924721">
            <w:pPr>
              <w:spacing w:after="0" w:line="240" w:lineRule="auto"/>
              <w:ind w:left="11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48DF4C98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17B9AAEF" w14:textId="38327BA9" w:rsidR="003E56DC" w:rsidRPr="003E56DC" w:rsidRDefault="003E56DC" w:rsidP="006F682A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C: Razlogi, povezani z insolventnostjo, nasprotjem interesov ali kršitvijo poklicnih pravil</w:t>
            </w:r>
            <w:r w:rsidR="002A31B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  <w:tr w:rsidR="00895699" w:rsidRPr="00570108" w14:paraId="7D0F7834" w14:textId="77777777" w:rsidTr="00DC5EF2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2C1F6DA" w14:textId="458CCC98" w:rsidR="00895699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>
              <w:rPr>
                <w:rFonts w:ascii="Verdana" w:hAnsi="Verdana"/>
                <w:sz w:val="20"/>
                <w:szCs w:val="20"/>
                <w:lang w:val="sl-SI"/>
              </w:rPr>
              <w:t>subjekt zagotavlja, da:</w:t>
            </w:r>
          </w:p>
          <w:p w14:paraId="0627C225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ne krši obveznosti iz drugega odstavka 3. člena ZJN-3 (obveznosti na področju okoljskega, socialnega in delovnega prava);</w:t>
            </w:r>
          </w:p>
          <w:p w14:paraId="3E4FBAB7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nad gospodarskim subjektom ni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začel postopek zaradi insolventnosti ali prisilnega prenehanja po zakonu, ki ureja postopek zaradi insolventnost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 in prisilnega prenehanja,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postopek likvidacije po zakonu,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ki ureja gospodarske družbe,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njegova sredstva ali poslovanje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ne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uprav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lja upravitelj ali sodišče,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njegove poslovne dejavnosti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niso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za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časno ustavljene,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v skladu s predpisi druge države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nad njim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začel postopek in ni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nastal položaj z enakimi pravnimi posledicami;</w:t>
            </w:r>
          </w:p>
          <w:p w14:paraId="13BADDF1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zagrešil hujšo kršitev poklicnih pravil, zaradi česar je omajana njegova integriteta;</w:t>
            </w:r>
          </w:p>
          <w:p w14:paraId="02E129C4" w14:textId="58012A99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 xml:space="preserve">se pri gospodarskem subjektu pri prejšnji pogodbi o izvedbi javnega naročila ali prejšnji koncesijski pogodbi, sklenjeni z naročnikom,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niso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pokazale precejšnje ali stalne pomanjkljivosti pri izpolnjevanju ključne obveznosti, zaradi česar je naročnik predčasno odstopil od prejšnjega naročila oziroma pogodbe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ali uveljavljal odškodnino ter niso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bile izve</w:t>
            </w:r>
            <w:r w:rsidR="00421EBB">
              <w:rPr>
                <w:rFonts w:ascii="Verdana" w:hAnsi="Verdana"/>
                <w:sz w:val="20"/>
                <w:szCs w:val="20"/>
                <w:lang w:val="sl-SI"/>
              </w:rPr>
              <w:t>dene druge primerljive sankcije;</w:t>
            </w:r>
          </w:p>
          <w:p w14:paraId="680759DE" w14:textId="70E06248" w:rsidR="00E32CE8" w:rsidRPr="00114BB3" w:rsidRDefault="00895699" w:rsidP="0089569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F682A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  <w:r w:rsidR="006F682A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</w:p>
        </w:tc>
      </w:tr>
      <w:tr w:rsidR="003E56DC" w:rsidRPr="00570108" w14:paraId="2DD09235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55836BE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D: Nacionalni razlogi za izključitev</w:t>
            </w:r>
          </w:p>
        </w:tc>
      </w:tr>
      <w:tr w:rsidR="00895699" w:rsidRPr="00570108" w14:paraId="7DD11D4A" w14:textId="77777777" w:rsidTr="002035B0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6A72B072" w14:textId="68AD495C" w:rsidR="006969D5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</w:t>
            </w:r>
            <w:r w:rsidR="006969D5" w:rsidRPr="006969D5">
              <w:rPr>
                <w:rFonts w:ascii="Verdana" w:hAnsi="Verdana"/>
                <w:i/>
                <w:sz w:val="20"/>
                <w:szCs w:val="20"/>
                <w:lang w:val="sl-SI"/>
              </w:rPr>
              <w:t>Nacionalna določba – evidenca z negativnimi referencami</w:t>
            </w:r>
          </w:p>
          <w:p w14:paraId="4E211269" w14:textId="4CE7F249" w:rsidR="00895699" w:rsidRPr="009043FD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Gospodarski </w:t>
            </w:r>
            <w:r w:rsidR="00895699" w:rsidRPr="009043FD">
              <w:rPr>
                <w:rFonts w:ascii="Verdana" w:hAnsi="Verdana"/>
                <w:sz w:val="20"/>
                <w:szCs w:val="20"/>
                <w:lang w:val="sl-SI"/>
              </w:rPr>
              <w:t xml:space="preserve">subjekt na dan, ko poteče rok za oddajo ponudb ali prijav, ni uvrščen v evidenco gospodarskih subjektov z negativnimi referencami iz 110. člena ZJN-3. </w:t>
            </w:r>
          </w:p>
          <w:p w14:paraId="7281EF95" w14:textId="46F0E7EF" w:rsidR="00895699" w:rsidRPr="00BA66A4" w:rsidRDefault="00895699" w:rsidP="00C0279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AB2737" w:rsidRPr="00570108" w14:paraId="581A04C0" w14:textId="77777777" w:rsidTr="002035B0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5AE42C4E" w14:textId="354D3F68" w:rsidR="006969D5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2. </w:t>
            </w:r>
            <w:r w:rsidR="006969D5" w:rsidRPr="006969D5">
              <w:rPr>
                <w:rFonts w:ascii="Verdana" w:hAnsi="Verdana"/>
                <w:i/>
                <w:sz w:val="20"/>
                <w:szCs w:val="20"/>
                <w:lang w:val="sl-SI"/>
              </w:rPr>
              <w:t>Nacionalna določba – prekršek v zvezi s plačili za delo</w:t>
            </w:r>
          </w:p>
          <w:p w14:paraId="3FC074E6" w14:textId="7E849D06" w:rsidR="00AB2737" w:rsidRP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67E6">
              <w:rPr>
                <w:rFonts w:ascii="Verdana" w:hAnsi="Verdana"/>
                <w:sz w:val="20"/>
                <w:szCs w:val="20"/>
                <w:lang w:val="sl-SI"/>
              </w:rPr>
              <w:t xml:space="preserve">Gospodarskemu </w:t>
            </w:r>
            <w:r w:rsidR="00AB2737" w:rsidRPr="001F67E6">
              <w:rPr>
                <w:rFonts w:ascii="Verdana" w:hAnsi="Verdana"/>
                <w:sz w:val="20"/>
                <w:szCs w:val="20"/>
                <w:lang w:val="sl-SI"/>
              </w:rPr>
              <w:t>subjektu v zadnjih treh letih pred potekom roka za oddajo ponudb, ni bila s pravnomočno odločbo pristojnega organa Republike Slovenije ali druge države članice ali tretje države dvakrat izrečena globa zaradi prekrška v zvezi s plačilom za delo.</w:t>
            </w:r>
          </w:p>
          <w:p w14:paraId="0FC6C902" w14:textId="740B40D1" w:rsidR="00AB2737" w:rsidRPr="009043FD" w:rsidRDefault="00AB2737" w:rsidP="00AB273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B2737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565EEA" w:rsidRPr="00570108" w14:paraId="51A8A235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5A5D8AF4" w14:textId="77777777" w:rsidR="0081768B" w:rsidRPr="00B432E4" w:rsidRDefault="00463AFB" w:rsidP="00B432E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POGOJI ZA SODELOVANJE</w:t>
            </w:r>
          </w:p>
        </w:tc>
      </w:tr>
      <w:tr w:rsidR="00463AFB" w:rsidRPr="00570108" w14:paraId="056A9CBF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4D63B6DA" w14:textId="77777777" w:rsidR="00463AFB" w:rsidRPr="00565EEA" w:rsidRDefault="00DE084D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A: Ustreznost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Pr="00463AF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za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opravljanje poklicne dejavnosti</w:t>
            </w:r>
          </w:p>
        </w:tc>
      </w:tr>
      <w:tr w:rsidR="00895699" w:rsidRPr="00570108" w14:paraId="199CCE46" w14:textId="77777777" w:rsidTr="008837F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58AB9C6B" w14:textId="5EC98B9E" w:rsidR="00895699" w:rsidRPr="00312573" w:rsidRDefault="006F682A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1</w:t>
            </w:r>
            <w:r w:rsidR="001F67E6">
              <w:rPr>
                <w:rFonts w:ascii="Verdana" w:hAnsi="Verdana"/>
                <w:sz w:val="20"/>
                <w:szCs w:val="20"/>
                <w:lang w:val="sl-SI"/>
              </w:rPr>
              <w:t xml:space="preserve">. </w:t>
            </w:r>
            <w:r w:rsidR="00895699" w:rsidRPr="00312573">
              <w:rPr>
                <w:rFonts w:ascii="Verdana" w:hAnsi="Verdana"/>
                <w:sz w:val="20"/>
                <w:szCs w:val="20"/>
                <w:lang w:val="sl-SI"/>
              </w:rPr>
              <w:t xml:space="preserve">Vpis v poslovni register: </w:t>
            </w:r>
            <w:r w:rsidR="00312573" w:rsidRPr="00312573">
              <w:rPr>
                <w:rFonts w:ascii="Verdana" w:hAnsi="Verdana"/>
                <w:sz w:val="20"/>
                <w:szCs w:val="20"/>
                <w:lang w:val="sl-SI"/>
              </w:rPr>
              <w:t>gospodarski subjekt je registriran za opravljanje dejavnosti, ki je predmet tega javnega naročila.</w:t>
            </w:r>
          </w:p>
          <w:p w14:paraId="76A1007E" w14:textId="242AB1C8" w:rsidR="00895699" w:rsidRDefault="00424C61" w:rsidP="0089569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24C61">
              <w:rPr>
                <w:rFonts w:ascii="Verdana" w:hAnsi="Verdana"/>
                <w:sz w:val="20"/>
                <w:szCs w:val="20"/>
                <w:lang w:val="sl-SI"/>
              </w:rPr>
              <w:t>(gospodarski subjekt mora izpolnjevati pogoj za svoj del posla)</w:t>
            </w:r>
          </w:p>
        </w:tc>
      </w:tr>
      <w:tr w:rsidR="00895699" w:rsidRPr="008829AD" w14:paraId="7A6CE500" w14:textId="77777777" w:rsidTr="002F2062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76E2465B" w14:textId="538FC07C" w:rsidR="00895699" w:rsidRPr="008F0D43" w:rsidRDefault="006F682A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</w:t>
            </w:r>
            <w:r w:rsidR="001F67E6" w:rsidRPr="006F682A">
              <w:rPr>
                <w:rFonts w:ascii="Verdana" w:hAnsi="Verdana"/>
                <w:sz w:val="20"/>
                <w:szCs w:val="20"/>
                <w:lang w:val="sl-SI"/>
              </w:rPr>
              <w:t xml:space="preserve">. </w:t>
            </w:r>
            <w:r w:rsidR="001C3002" w:rsidRPr="00110DAC">
              <w:rPr>
                <w:rFonts w:ascii="Verdana" w:hAnsi="Verdana"/>
                <w:sz w:val="20"/>
                <w:szCs w:val="20"/>
                <w:lang w:val="sl-SI"/>
              </w:rPr>
              <w:t>Gospodarski subjekt je vpisan v register dobaviteljev medicinskih pripomočkov pri Agenciji Republike Slovenije za zdravila in medicinske pripomočke ali katerikoli drugi pristojni instituciji druge države članice EU.</w:t>
            </w:r>
          </w:p>
          <w:p w14:paraId="05571FD5" w14:textId="0855E73E" w:rsidR="00895699" w:rsidRPr="008829AD" w:rsidRDefault="00424C61" w:rsidP="00E87D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24C61">
              <w:rPr>
                <w:rFonts w:ascii="Verdana" w:hAnsi="Verdana"/>
                <w:sz w:val="20"/>
                <w:szCs w:val="20"/>
                <w:lang w:val="sl-SI"/>
              </w:rPr>
              <w:t>(gospodarski subjekt mora izpolnjevati pogoj za svoj del posla)</w:t>
            </w:r>
          </w:p>
        </w:tc>
      </w:tr>
      <w:tr w:rsidR="00463AFB" w:rsidRPr="00570108" w14:paraId="4FA3A824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24258D1F" w14:textId="77777777" w:rsidR="00F303D8" w:rsidRPr="001F4E46" w:rsidRDefault="00DE084D" w:rsidP="00337D58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B: Ekonomski in finančni položaj</w:t>
            </w:r>
          </w:p>
        </w:tc>
      </w:tr>
      <w:tr w:rsidR="00895699" w:rsidRPr="0052234B" w14:paraId="6DA358E1" w14:textId="77777777" w:rsidTr="00190EFE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51B6D201" w14:textId="1C942BC0" w:rsidR="00895699" w:rsidRPr="008F7834" w:rsidRDefault="001C3002" w:rsidP="008F78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highlight w:val="yellow"/>
                <w:lang w:val="sl-SI"/>
              </w:rPr>
            </w:pPr>
            <w:r w:rsidRPr="001C3002">
              <w:rPr>
                <w:rFonts w:ascii="Verdana" w:hAnsi="Verdana"/>
                <w:sz w:val="20"/>
                <w:szCs w:val="20"/>
                <w:lang w:val="sl-SI"/>
              </w:rPr>
              <w:t>Ni zahtevano.</w:t>
            </w:r>
          </w:p>
        </w:tc>
      </w:tr>
      <w:tr w:rsidR="00AA6FFF" w:rsidRPr="00570108" w14:paraId="220F3815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401C8B0D" w14:textId="77777777" w:rsidR="0010316C" w:rsidRPr="0081768B" w:rsidRDefault="00DE084D" w:rsidP="0075448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C: Tehnična in strokovna sposobnost</w:t>
            </w:r>
          </w:p>
        </w:tc>
      </w:tr>
      <w:tr w:rsidR="00895699" w:rsidRPr="00570108" w14:paraId="6D734126" w14:textId="77777777" w:rsidTr="00A5440A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27E976B9" w14:textId="1E4A938D" w:rsidR="007462AC" w:rsidRPr="002D6316" w:rsidRDefault="001F67E6" w:rsidP="00153D1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6316"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 w:rsidRPr="002D6316">
              <w:rPr>
                <w:rFonts w:ascii="Verdana" w:hAnsi="Verdana"/>
                <w:sz w:val="20"/>
                <w:szCs w:val="20"/>
                <w:lang w:val="sl-SI"/>
              </w:rPr>
              <w:t xml:space="preserve">subjekt je </w:t>
            </w:r>
            <w:r w:rsidR="00673B0A" w:rsidRPr="002D6316">
              <w:rPr>
                <w:rFonts w:ascii="Verdana" w:hAnsi="Verdana"/>
                <w:noProof/>
                <w:sz w:val="20"/>
                <w:szCs w:val="20"/>
              </w:rPr>
              <w:t>od 1.1.201</w:t>
            </w:r>
            <w:r w:rsidR="00153D15" w:rsidRPr="002D6316">
              <w:rPr>
                <w:rFonts w:ascii="Verdana" w:hAnsi="Verdana"/>
                <w:noProof/>
                <w:sz w:val="20"/>
                <w:szCs w:val="20"/>
              </w:rPr>
              <w:t xml:space="preserve">3 </w:t>
            </w:r>
            <w:r w:rsidR="00E80416" w:rsidRPr="002D6316">
              <w:rPr>
                <w:rFonts w:ascii="Verdana" w:hAnsi="Verdana"/>
                <w:noProof/>
                <w:sz w:val="20"/>
                <w:szCs w:val="20"/>
              </w:rPr>
              <w:t xml:space="preserve">ponujeni </w:t>
            </w:r>
            <w:r w:rsidR="00E80416" w:rsidRPr="002D6316">
              <w:rPr>
                <w:rFonts w:ascii="Verdana" w:hAnsi="Verdana"/>
                <w:sz w:val="20"/>
                <w:szCs w:val="20"/>
                <w:lang w:val="sl-SI"/>
              </w:rPr>
              <w:t xml:space="preserve">aparat </w:t>
            </w:r>
            <w:r w:rsidR="007462AC" w:rsidRPr="002D6316">
              <w:rPr>
                <w:rFonts w:ascii="Verdana" w:hAnsi="Verdana"/>
                <w:sz w:val="20"/>
                <w:szCs w:val="20"/>
                <w:lang w:val="sl-SI"/>
              </w:rPr>
              <w:t xml:space="preserve">uspešno </w:t>
            </w:r>
            <w:r w:rsidR="00153D15" w:rsidRPr="002D6316">
              <w:rPr>
                <w:rFonts w:ascii="Verdana" w:hAnsi="Verdana"/>
                <w:sz w:val="20"/>
                <w:szCs w:val="20"/>
                <w:lang w:val="sl-SI"/>
              </w:rPr>
              <w:t xml:space="preserve">dobavil in instaliral vsaj </w:t>
            </w:r>
            <w:r w:rsidR="007462AC" w:rsidRPr="002D6316">
              <w:rPr>
                <w:rFonts w:ascii="Verdana" w:hAnsi="Verdana"/>
                <w:sz w:val="20"/>
                <w:szCs w:val="20"/>
                <w:lang w:val="sl-SI"/>
              </w:rPr>
              <w:t>trem</w:t>
            </w:r>
            <w:r w:rsidR="00153D15" w:rsidRPr="002D6316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1C3002" w:rsidRPr="002D6316"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="007462AC" w:rsidRPr="002D6316">
              <w:rPr>
                <w:rFonts w:ascii="Verdana" w:hAnsi="Verdana"/>
                <w:sz w:val="20"/>
                <w:szCs w:val="20"/>
                <w:lang w:val="sl-SI"/>
              </w:rPr>
              <w:t>3</w:t>
            </w:r>
            <w:r w:rsidR="001C3002" w:rsidRPr="002D6316">
              <w:rPr>
                <w:rFonts w:ascii="Verdana" w:hAnsi="Verdana"/>
                <w:sz w:val="20"/>
                <w:szCs w:val="20"/>
                <w:lang w:val="sl-SI"/>
              </w:rPr>
              <w:t xml:space="preserve">) </w:t>
            </w:r>
            <w:r w:rsidR="007462AC" w:rsidRPr="002D6316">
              <w:rPr>
                <w:rFonts w:ascii="Verdana" w:hAnsi="Verdana"/>
                <w:sz w:val="20"/>
                <w:szCs w:val="20"/>
                <w:lang w:val="sl-SI"/>
              </w:rPr>
              <w:t>končnim</w:t>
            </w:r>
            <w:r w:rsidR="000F3FE5" w:rsidRPr="002D6316">
              <w:rPr>
                <w:rFonts w:ascii="Verdana" w:hAnsi="Verdana"/>
                <w:sz w:val="20"/>
                <w:szCs w:val="20"/>
                <w:lang w:val="sl-SI"/>
              </w:rPr>
              <w:t xml:space="preserve"> uporabnik</w:t>
            </w:r>
            <w:r w:rsidR="007462AC" w:rsidRPr="002D6316">
              <w:rPr>
                <w:rFonts w:ascii="Verdana" w:hAnsi="Verdana"/>
                <w:sz w:val="20"/>
                <w:szCs w:val="20"/>
                <w:lang w:val="sl-SI"/>
              </w:rPr>
              <w:t>om</w:t>
            </w:r>
            <w:r w:rsidR="00153D15" w:rsidRPr="002D6316">
              <w:rPr>
                <w:rFonts w:ascii="Verdana" w:hAnsi="Verdana"/>
                <w:sz w:val="20"/>
                <w:szCs w:val="20"/>
                <w:lang w:val="sl-SI"/>
              </w:rPr>
              <w:t xml:space="preserve">. </w:t>
            </w:r>
          </w:p>
          <w:p w14:paraId="4A21AFDF" w14:textId="3FB947CF" w:rsidR="00153D15" w:rsidRPr="00153D15" w:rsidRDefault="007462AC" w:rsidP="00153D1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6316">
              <w:rPr>
                <w:rFonts w:ascii="Verdana" w:hAnsi="Verdana"/>
                <w:sz w:val="20"/>
                <w:szCs w:val="20"/>
                <w:lang w:val="sl-SI"/>
              </w:rPr>
              <w:t>V ta namen mora gospodarski</w:t>
            </w:r>
            <w:r w:rsidR="005B2905" w:rsidRPr="002D6316">
              <w:rPr>
                <w:rFonts w:ascii="Verdana" w:hAnsi="Verdana"/>
                <w:sz w:val="20"/>
                <w:szCs w:val="20"/>
                <w:lang w:val="sl-SI"/>
              </w:rPr>
              <w:t xml:space="preserve"> subjekt v obrazcu </w:t>
            </w:r>
            <w:proofErr w:type="spellStart"/>
            <w:r w:rsidR="005B2905" w:rsidRPr="002D6316">
              <w:rPr>
                <w:rFonts w:ascii="Verdana" w:hAnsi="Verdana"/>
                <w:sz w:val="20"/>
                <w:szCs w:val="20"/>
                <w:lang w:val="sl-SI"/>
              </w:rPr>
              <w:t>eP</w:t>
            </w:r>
            <w:r w:rsidRPr="002D6316">
              <w:rPr>
                <w:rFonts w:ascii="Verdana" w:hAnsi="Verdana"/>
                <w:sz w:val="20"/>
                <w:szCs w:val="20"/>
                <w:lang w:val="sl-SI"/>
              </w:rPr>
              <w:t>ro</w:t>
            </w:r>
            <w:proofErr w:type="spellEnd"/>
            <w:r w:rsidR="00814B65" w:rsidRPr="002D6316">
              <w:rPr>
                <w:rFonts w:ascii="Verdana" w:hAnsi="Verdana"/>
                <w:sz w:val="20"/>
                <w:szCs w:val="20"/>
                <w:lang w:val="sl-SI"/>
              </w:rPr>
              <w:t xml:space="preserve"> – reference</w:t>
            </w:r>
            <w:r w:rsidRPr="002D6316">
              <w:rPr>
                <w:rFonts w:ascii="Verdana" w:hAnsi="Verdana"/>
                <w:sz w:val="20"/>
                <w:szCs w:val="20"/>
                <w:lang w:val="sl-SI"/>
              </w:rPr>
              <w:t xml:space="preserve"> navesti vsaj 3 končne uporabnike v Sloveniji katerim je uspešno dobavil in inštaliral </w:t>
            </w:r>
            <w:r w:rsidR="00E80416" w:rsidRPr="002D6316">
              <w:rPr>
                <w:rFonts w:ascii="Verdana" w:hAnsi="Verdana"/>
                <w:sz w:val="20"/>
                <w:szCs w:val="20"/>
                <w:lang w:val="sl-SI"/>
              </w:rPr>
              <w:t xml:space="preserve">ponujeni </w:t>
            </w:r>
            <w:r w:rsidRPr="002D6316">
              <w:rPr>
                <w:rFonts w:ascii="Verdana" w:hAnsi="Verdana"/>
                <w:sz w:val="20"/>
                <w:szCs w:val="20"/>
                <w:lang w:val="sl-SI"/>
              </w:rPr>
              <w:t>ap</w:t>
            </w:r>
            <w:r w:rsidR="00E80416" w:rsidRPr="002D6316">
              <w:rPr>
                <w:rFonts w:ascii="Verdana" w:hAnsi="Verdana"/>
                <w:sz w:val="20"/>
                <w:szCs w:val="20"/>
                <w:lang w:val="sl-SI"/>
              </w:rPr>
              <w:t xml:space="preserve">arat. </w:t>
            </w:r>
            <w:r w:rsidR="00104B8E" w:rsidRPr="002D6316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814B65" w:rsidRPr="002D6316">
              <w:rPr>
                <w:rFonts w:ascii="Verdana" w:hAnsi="Verdana"/>
                <w:sz w:val="20"/>
                <w:szCs w:val="20"/>
                <w:lang w:val="sl-SI"/>
              </w:rPr>
              <w:t xml:space="preserve">Gospodarski subjekt mora predložiti tri potrjene reference </w:t>
            </w:r>
            <w:r w:rsidR="00104B8E" w:rsidRPr="002D6316">
              <w:rPr>
                <w:rFonts w:ascii="Verdana" w:hAnsi="Verdana"/>
                <w:sz w:val="20"/>
                <w:szCs w:val="20"/>
                <w:lang w:val="sl-SI"/>
              </w:rPr>
              <w:t>s strani končnih uporabnikov.</w:t>
            </w:r>
            <w:r w:rsidR="00104B8E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</w:p>
          <w:p w14:paraId="28F46739" w14:textId="77777777" w:rsidR="00895699" w:rsidRDefault="00D47186" w:rsidP="00681D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007764">
              <w:rPr>
                <w:rFonts w:ascii="Verdana" w:hAnsi="Verdana"/>
                <w:sz w:val="20"/>
                <w:szCs w:val="20"/>
                <w:lang w:val="sl-SI"/>
              </w:rPr>
              <w:t>(p</w:t>
            </w:r>
            <w:r w:rsidR="00DB54A7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ogoj mora izpolnjevati ponudnik; </w:t>
            </w:r>
            <w:r w:rsidR="00974D95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v primeru sklicevanja na </w:t>
            </w:r>
            <w:r w:rsidR="00681D00" w:rsidRPr="00007764">
              <w:rPr>
                <w:rFonts w:ascii="Verdana" w:hAnsi="Verdana"/>
                <w:sz w:val="20"/>
                <w:szCs w:val="20"/>
                <w:lang w:val="sl-SI"/>
              </w:rPr>
              <w:t>zmogljivosti</w:t>
            </w:r>
            <w:r w:rsidR="00974D95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CD059E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drugih subjektov </w:t>
            </w:r>
            <w:r w:rsidR="00DB54A7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morajo </w:t>
            </w:r>
            <w:r w:rsidR="00974D95" w:rsidRPr="00007764">
              <w:rPr>
                <w:rFonts w:ascii="Verdana" w:hAnsi="Verdana"/>
                <w:sz w:val="20"/>
                <w:szCs w:val="20"/>
                <w:lang w:val="sl-SI"/>
              </w:rPr>
              <w:t>slednji izv</w:t>
            </w:r>
            <w:r w:rsidR="00DB54A7" w:rsidRPr="00007764">
              <w:rPr>
                <w:rFonts w:ascii="Verdana" w:hAnsi="Verdana"/>
                <w:sz w:val="20"/>
                <w:szCs w:val="20"/>
                <w:lang w:val="sl-SI"/>
              </w:rPr>
              <w:t>esti</w:t>
            </w:r>
            <w:r w:rsidR="00974D95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 gradnje ali storitve</w:t>
            </w:r>
            <w:r w:rsidR="00681D00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 v delu za katere se zahtevajo te zmogljivosti)</w:t>
            </w:r>
          </w:p>
          <w:p w14:paraId="0506B5A5" w14:textId="27EE8735" w:rsidR="007462AC" w:rsidRPr="00E24005" w:rsidRDefault="007462AC" w:rsidP="00681D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95699" w:rsidRPr="008829AD" w14:paraId="6E009C15" w14:textId="77777777" w:rsidTr="00AA2D3E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5D3B4B17" w14:textId="0BEF58DE" w:rsidR="00895699" w:rsidRPr="00631D77" w:rsidRDefault="00631D77" w:rsidP="001F67E6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 w:rsidRPr="00631D77">
              <w:rPr>
                <w:rFonts w:ascii="Verdana" w:hAnsi="Verdana"/>
                <w:noProof/>
                <w:sz w:val="20"/>
                <w:szCs w:val="20"/>
                <w:lang w:val="sl-SI"/>
              </w:rPr>
              <w:t>2</w:t>
            </w:r>
            <w:r w:rsidR="001F67E6" w:rsidRPr="00631D77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. </w:t>
            </w:r>
            <w:r w:rsidR="00895699" w:rsidRPr="00631D77">
              <w:rPr>
                <w:rFonts w:ascii="Verdana" w:hAnsi="Verdana"/>
                <w:noProof/>
                <w:sz w:val="20"/>
                <w:szCs w:val="20"/>
                <w:lang w:val="sl-SI"/>
              </w:rPr>
              <w:t>Tehnična sredstva in ukrepi za zagotovitev kakovosti</w:t>
            </w:r>
          </w:p>
          <w:p w14:paraId="7B4AA1BE" w14:textId="3A33A3C8" w:rsidR="00895699" w:rsidRPr="00631D77" w:rsidRDefault="00895699" w:rsidP="00C23263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 w:rsidRPr="00631D77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Gospodarski </w:t>
            </w:r>
            <w:r w:rsidR="00631D77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subjekt </w:t>
            </w:r>
            <w:r w:rsidR="00631D77" w:rsidRPr="00F526B4">
              <w:rPr>
                <w:rFonts w:ascii="Verdana" w:hAnsi="Verdana"/>
                <w:sz w:val="20"/>
                <w:szCs w:val="20"/>
                <w:lang w:val="sl-SI"/>
              </w:rPr>
              <w:t>je s strani proi</w:t>
            </w:r>
            <w:r w:rsidR="00631D77">
              <w:rPr>
                <w:rFonts w:ascii="Verdana" w:hAnsi="Verdana"/>
                <w:sz w:val="20"/>
                <w:szCs w:val="20"/>
                <w:lang w:val="sl-SI"/>
              </w:rPr>
              <w:t>zvajalca pooblaščen serviser za</w:t>
            </w:r>
            <w:r w:rsidR="00631D77" w:rsidRPr="00F526B4">
              <w:rPr>
                <w:rFonts w:ascii="Verdana" w:hAnsi="Verdana"/>
                <w:sz w:val="20"/>
                <w:szCs w:val="20"/>
                <w:lang w:val="sl-SI"/>
              </w:rPr>
              <w:t xml:space="preserve"> napravo, ki jo ponuja.</w:t>
            </w:r>
          </w:p>
          <w:p w14:paraId="63311BB3" w14:textId="0616DBB0" w:rsidR="000A0302" w:rsidRPr="00C23263" w:rsidRDefault="000A0302" w:rsidP="000A0302">
            <w:pPr>
              <w:spacing w:after="0" w:line="240" w:lineRule="auto"/>
              <w:jc w:val="both"/>
              <w:rPr>
                <w:rFonts w:ascii="Verdana" w:hAnsi="Verdana"/>
                <w:noProof/>
                <w:sz w:val="20"/>
                <w:szCs w:val="20"/>
                <w:highlight w:val="lightGray"/>
                <w:lang w:val="sl-SI"/>
              </w:rPr>
            </w:pPr>
            <w:r w:rsidRPr="000A0302">
              <w:rPr>
                <w:rFonts w:ascii="Verdana" w:hAnsi="Verdana"/>
                <w:noProof/>
                <w:sz w:val="20"/>
                <w:szCs w:val="20"/>
                <w:lang w:val="sl-SI"/>
              </w:rPr>
              <w:t>(v primeru skupne ponudbe lahko pogoj izpolnjujejo partnerji skupaj in drugi gospodarski subjekti/podizvajalci)</w:t>
            </w:r>
          </w:p>
        </w:tc>
      </w:tr>
      <w:tr w:rsidR="0020568E" w:rsidRPr="008829AD" w14:paraId="05BE19D4" w14:textId="77777777" w:rsidTr="00AA2D3E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15E1AFB6" w14:textId="77777777" w:rsidR="0020568E" w:rsidRPr="005808E5" w:rsidRDefault="0020568E" w:rsidP="0020568E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3. </w:t>
            </w:r>
            <w:r w:rsidRPr="005808E5">
              <w:rPr>
                <w:rFonts w:ascii="Verdana" w:hAnsi="Verdana"/>
                <w:noProof/>
                <w:sz w:val="20"/>
                <w:szCs w:val="20"/>
                <w:lang w:val="sl-SI"/>
              </w:rPr>
              <w:t>Strokovna usposobljenost</w:t>
            </w:r>
          </w:p>
          <w:p w14:paraId="4926454C" w14:textId="0A91BA98" w:rsidR="0020568E" w:rsidRDefault="0020568E" w:rsidP="004D49AD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 w:rsidRPr="007C4D4B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Gospodarski subjekt mora 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razpolagati </w:t>
            </w:r>
            <w:r w:rsidR="004D49AD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z vsaj </w:t>
            </w:r>
            <w:r w:rsidRPr="004D49AD">
              <w:rPr>
                <w:rFonts w:ascii="Verdana" w:hAnsi="Verdana"/>
                <w:sz w:val="20"/>
                <w:szCs w:val="20"/>
                <w:lang w:val="sl-SI"/>
              </w:rPr>
              <w:t>dv</w:t>
            </w:r>
            <w:r w:rsidR="004D49AD">
              <w:rPr>
                <w:rFonts w:ascii="Verdana" w:hAnsi="Verdana"/>
                <w:sz w:val="20"/>
                <w:szCs w:val="20"/>
                <w:lang w:val="sl-SI"/>
              </w:rPr>
              <w:t>ema</w:t>
            </w:r>
            <w:r w:rsidRPr="004D49AD">
              <w:rPr>
                <w:rFonts w:ascii="Verdana" w:hAnsi="Verdana"/>
                <w:sz w:val="20"/>
                <w:szCs w:val="20"/>
                <w:lang w:val="sl-SI"/>
              </w:rPr>
              <w:t xml:space="preserve"> (2)</w:t>
            </w:r>
            <w:r w:rsidRPr="004D49AD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 ustrezno </w:t>
            </w:r>
            <w:r w:rsidR="004D49AD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usposobljenima osebama, </w:t>
            </w:r>
            <w:r w:rsidR="004D49AD" w:rsidRPr="004D49AD">
              <w:rPr>
                <w:rFonts w:ascii="Verdana" w:hAnsi="Verdana"/>
                <w:noProof/>
                <w:sz w:val="20"/>
                <w:szCs w:val="20"/>
                <w:lang w:val="sl-SI"/>
              </w:rPr>
              <w:t>ki imata certifikat proizvajalca</w:t>
            </w:r>
            <w:r w:rsidR="004D49AD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 </w:t>
            </w:r>
            <w:r w:rsidR="004D49AD" w:rsidRPr="00E71BD6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za servis ponujene </w:t>
            </w:r>
            <w:r w:rsidR="00556280" w:rsidRPr="00E71BD6">
              <w:rPr>
                <w:rFonts w:ascii="Verdana" w:hAnsi="Verdana"/>
                <w:noProof/>
                <w:sz w:val="20"/>
                <w:szCs w:val="20"/>
                <w:lang w:val="sl-SI"/>
              </w:rPr>
              <w:t>naprave</w:t>
            </w:r>
            <w:r w:rsidR="004D49AD">
              <w:rPr>
                <w:rFonts w:ascii="Verdana" w:hAnsi="Verdana"/>
                <w:noProof/>
                <w:sz w:val="20"/>
                <w:szCs w:val="20"/>
                <w:lang w:val="sl-SI"/>
              </w:rPr>
              <w:t>.</w:t>
            </w:r>
          </w:p>
          <w:p w14:paraId="00974158" w14:textId="22232C95" w:rsidR="00DA7198" w:rsidRPr="004D49AD" w:rsidRDefault="007D4759" w:rsidP="004D49AD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Gospodarski subjekt lahko z</w:t>
            </w:r>
            <w:r w:rsidR="00DA7198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 istim kadrom izpolnjuje pogoj za oba sklopa.</w:t>
            </w:r>
          </w:p>
          <w:p w14:paraId="30B75ED7" w14:textId="78E49F9E" w:rsidR="0020568E" w:rsidRPr="00631D77" w:rsidRDefault="0020568E" w:rsidP="004D49AD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76FF5">
              <w:rPr>
                <w:rFonts w:ascii="Verdana" w:hAnsi="Verdana"/>
                <w:noProof/>
                <w:sz w:val="20"/>
                <w:szCs w:val="20"/>
              </w:rPr>
              <w:t>(pogoj mora izpolnjevati ponudnik</w:t>
            </w:r>
            <w:r w:rsidRPr="00FF7400">
              <w:rPr>
                <w:rFonts w:ascii="Verdana" w:hAnsi="Verdana"/>
                <w:noProof/>
                <w:sz w:val="20"/>
                <w:szCs w:val="20"/>
              </w:rPr>
              <w:t>; v primeru sklicevanja na zmogljivosti drugih subjektov morajo slednji izvesti storitve v delu za katere se zahtevajo te zmogljivosti)</w:t>
            </w:r>
          </w:p>
        </w:tc>
      </w:tr>
      <w:tr w:rsidR="00737543" w:rsidRPr="008829AD" w14:paraId="497583EE" w14:textId="77777777" w:rsidTr="00AA2D3E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76985103" w14:textId="6AEFF70E" w:rsidR="008F4CE6" w:rsidRDefault="004D49AD" w:rsidP="008F4CE6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highlight w:val="lightGray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4</w:t>
            </w:r>
            <w:r w:rsidR="00737543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 w:rsidR="008F4CE6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346B19">
              <w:rPr>
                <w:rFonts w:ascii="Verdana" w:hAnsi="Verdana"/>
                <w:noProof/>
                <w:sz w:val="20"/>
                <w:szCs w:val="20"/>
                <w:lang w:val="sl-SI"/>
              </w:rPr>
              <w:t>Gospod</w:t>
            </w:r>
            <w:r w:rsidR="008F4CE6" w:rsidRPr="008F4CE6">
              <w:rPr>
                <w:rFonts w:ascii="Verdana" w:hAnsi="Verdana"/>
                <w:noProof/>
                <w:sz w:val="20"/>
                <w:szCs w:val="20"/>
                <w:lang w:val="sl-SI"/>
              </w:rPr>
              <w:t>a</w:t>
            </w:r>
            <w:r w:rsidR="00346B19">
              <w:rPr>
                <w:rFonts w:ascii="Verdana" w:hAnsi="Verdana"/>
                <w:noProof/>
                <w:sz w:val="20"/>
                <w:szCs w:val="20"/>
                <w:lang w:val="sl-SI"/>
              </w:rPr>
              <w:t>r</w:t>
            </w:r>
            <w:r w:rsidR="008F4CE6" w:rsidRPr="008F4CE6">
              <w:rPr>
                <w:rFonts w:ascii="Verdana" w:hAnsi="Verdana"/>
                <w:noProof/>
                <w:sz w:val="20"/>
                <w:szCs w:val="20"/>
                <w:lang w:val="sl-SI"/>
              </w:rPr>
              <w:t>ski subjekt bo na poziv naročnika v roku najkasneje 10 dni po predhodnem pisnem povabilu, brezplačno dostavi</w:t>
            </w:r>
            <w:r w:rsidR="008F4CE6">
              <w:rPr>
                <w:rFonts w:ascii="Verdana" w:hAnsi="Verdana"/>
                <w:noProof/>
                <w:sz w:val="20"/>
                <w:szCs w:val="20"/>
                <w:lang w:val="sl-SI"/>
              </w:rPr>
              <w:t>l</w:t>
            </w:r>
            <w:r w:rsidR="008F4CE6" w:rsidRPr="008F4CE6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 v preizkus (kot potrditev ustreznosti opisa) opremo s tehničnimi podatki, kot zahtevano v </w:t>
            </w:r>
            <w:r w:rsidR="008F4CE6">
              <w:rPr>
                <w:rFonts w:ascii="Verdana" w:hAnsi="Verdana"/>
                <w:noProof/>
                <w:sz w:val="20"/>
                <w:szCs w:val="20"/>
                <w:lang w:val="sl-SI"/>
              </w:rPr>
              <w:t>razpisni dokumentaciji (p</w:t>
            </w:r>
            <w:r w:rsidR="008F4CE6" w:rsidRPr="008F4CE6">
              <w:rPr>
                <w:rFonts w:ascii="Verdana" w:hAnsi="Verdana"/>
                <w:noProof/>
                <w:sz w:val="20"/>
                <w:szCs w:val="20"/>
                <w:lang w:val="sl-SI"/>
              </w:rPr>
              <w:t>redviden čas  preizkusa do 30 dni</w:t>
            </w:r>
            <w:r w:rsidR="00C723B2">
              <w:rPr>
                <w:rFonts w:ascii="Verdana" w:hAnsi="Verdana"/>
                <w:noProof/>
                <w:sz w:val="20"/>
                <w:szCs w:val="20"/>
                <w:lang w:val="sl-SI"/>
              </w:rPr>
              <w:t>)</w:t>
            </w:r>
            <w:r w:rsidR="008F4CE6" w:rsidRPr="008F4CE6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. </w:t>
            </w:r>
            <w:r w:rsidR="00C723B2">
              <w:rPr>
                <w:rFonts w:ascii="Verdana" w:hAnsi="Verdana"/>
                <w:noProof/>
                <w:sz w:val="20"/>
                <w:szCs w:val="20"/>
                <w:lang w:val="sl-SI"/>
              </w:rPr>
              <w:t>Gospodarski subjekt</w:t>
            </w:r>
            <w:r w:rsidR="008F4CE6" w:rsidRPr="008F4CE6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 mora, za čas  preizkusa, zagotovi</w:t>
            </w:r>
            <w:r w:rsidR="00C723B2">
              <w:rPr>
                <w:rFonts w:ascii="Verdana" w:hAnsi="Verdana"/>
                <w:noProof/>
                <w:sz w:val="20"/>
                <w:szCs w:val="20"/>
                <w:lang w:val="sl-SI"/>
              </w:rPr>
              <w:t>ti potreben material brezplačno.</w:t>
            </w:r>
          </w:p>
          <w:p w14:paraId="4BA664CA" w14:textId="101D0E4F" w:rsidR="00737543" w:rsidRPr="00631D77" w:rsidRDefault="0020568E" w:rsidP="00CF616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0A0302">
              <w:rPr>
                <w:rFonts w:ascii="Verdana" w:hAnsi="Verdana"/>
                <w:noProof/>
                <w:sz w:val="20"/>
                <w:szCs w:val="20"/>
                <w:lang w:val="sl-SI"/>
              </w:rPr>
              <w:t>(v primeru skupne ponudbe lahko pogoj izpolnjujejo partnerji skupaj)</w:t>
            </w:r>
          </w:p>
        </w:tc>
      </w:tr>
      <w:tr w:rsidR="00DE084D" w:rsidRPr="00570108" w14:paraId="1E3AF154" w14:textId="77777777" w:rsidTr="002B66C0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546ABF55" w14:textId="77777777" w:rsidR="00DE084D" w:rsidRPr="00AA6FFF" w:rsidRDefault="00DE084D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D: Sheme za zagotavljanje kakovosti in standardi za okoljsko ravnanje</w:t>
            </w:r>
          </w:p>
        </w:tc>
      </w:tr>
      <w:tr w:rsidR="00895699" w:rsidRPr="00570108" w14:paraId="6FAAFED4" w14:textId="77777777" w:rsidTr="00436D8F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7594FC96" w14:textId="09A0B4AB" w:rsidR="00895699" w:rsidRPr="00DE5A36" w:rsidRDefault="009B3E19" w:rsidP="00FB29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Ni zahtevano.</w:t>
            </w:r>
          </w:p>
        </w:tc>
      </w:tr>
    </w:tbl>
    <w:p w14:paraId="1B7C18E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2D40487" w14:textId="77777777" w:rsidR="00457614" w:rsidRPr="001B4262" w:rsidRDefault="00795BB5" w:rsidP="00B71766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O</w:t>
      </w:r>
      <w:r w:rsidR="00422C3D">
        <w:rPr>
          <w:rFonts w:ascii="Verdana" w:hAnsi="Verdana"/>
          <w:b/>
          <w:sz w:val="20"/>
          <w:szCs w:val="20"/>
          <w:lang w:val="sl-SI"/>
        </w:rPr>
        <w:t>CENJEVANJE PONUDB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431"/>
      </w:tblGrid>
      <w:tr w:rsidR="00795BB5" w:rsidRPr="00570108" w14:paraId="14B99B49" w14:textId="77777777" w:rsidTr="00A87E44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14:paraId="1ABE61C6" w14:textId="6492225E" w:rsidR="00795BB5" w:rsidRPr="00570108" w:rsidRDefault="00795BB5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Naročnik bo izbral </w:t>
            </w:r>
            <w:r w:rsidR="00B13C3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ekonomsko 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najugodnejšo ponudbo v skladu s spodaj navedenimi 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merili</w:t>
            </w:r>
          </w:p>
        </w:tc>
      </w:tr>
      <w:tr w:rsidR="00795BB5" w:rsidRPr="00570108" w14:paraId="16AED307" w14:textId="77777777" w:rsidTr="00A87E44">
        <w:trPr>
          <w:trHeight w:val="20"/>
          <w:jc w:val="center"/>
        </w:trPr>
        <w:tc>
          <w:tcPr>
            <w:tcW w:w="2263" w:type="dxa"/>
            <w:shd w:val="clear" w:color="auto" w:fill="FAAA5A"/>
            <w:vAlign w:val="center"/>
          </w:tcPr>
          <w:p w14:paraId="2F870C66" w14:textId="77777777" w:rsidR="00795BB5" w:rsidRPr="00570108" w:rsidRDefault="00AF2C2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Merilo za izbiro</w:t>
            </w:r>
          </w:p>
        </w:tc>
        <w:tc>
          <w:tcPr>
            <w:tcW w:w="7431" w:type="dxa"/>
            <w:shd w:val="clear" w:color="auto" w:fill="FADC8C"/>
            <w:vAlign w:val="center"/>
          </w:tcPr>
          <w:p w14:paraId="20960138" w14:textId="5B4CAA4C" w:rsidR="0099746F" w:rsidRDefault="00F152A5" w:rsidP="0099746F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0106C7">
              <w:rPr>
                <w:rFonts w:ascii="Verdana" w:hAnsi="Verdana"/>
                <w:b/>
                <w:sz w:val="20"/>
                <w:szCs w:val="20"/>
                <w:lang w:val="sl-SI"/>
              </w:rPr>
              <w:t>Ekonomsko najugodnejša ponudba glede na spodnja merila – s</w:t>
            </w:r>
            <w:r w:rsidRPr="00F06A13">
              <w:rPr>
                <w:rFonts w:ascii="Verdana" w:hAnsi="Verdana"/>
                <w:b/>
                <w:sz w:val="20"/>
                <w:szCs w:val="20"/>
                <w:lang w:val="sl-SI"/>
              </w:rPr>
              <w:t>kupaj 100 točk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:</w:t>
            </w:r>
          </w:p>
          <w:p w14:paraId="63B614E6" w14:textId="77777777" w:rsidR="00F152A5" w:rsidRPr="0099746F" w:rsidRDefault="00F152A5" w:rsidP="0099746F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  <w:p w14:paraId="35B98BE6" w14:textId="09D7C1AC" w:rsidR="0099746F" w:rsidRDefault="0099746F" w:rsidP="008735A2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ind w:left="309" w:hanging="309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</w:t>
            </w:r>
            <w:r w:rsidR="00631D7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ena - </w:t>
            </w:r>
            <w:r w:rsidR="00091F85">
              <w:rPr>
                <w:rFonts w:ascii="Verdana" w:hAnsi="Verdana"/>
                <w:b/>
                <w:sz w:val="20"/>
                <w:szCs w:val="20"/>
                <w:lang w:val="sl-SI"/>
              </w:rPr>
              <w:t>7</w:t>
            </w:r>
            <w:r w:rsidR="00E71BD6" w:rsidRPr="00E71BD6">
              <w:rPr>
                <w:rFonts w:ascii="Verdana" w:hAnsi="Verdana"/>
                <w:b/>
                <w:sz w:val="20"/>
                <w:szCs w:val="20"/>
                <w:lang w:val="sl-SI"/>
              </w:rPr>
              <w:t>0</w:t>
            </w:r>
            <w:r w:rsidR="008735A2" w:rsidRPr="00E71BD6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točk</w:t>
            </w:r>
          </w:p>
          <w:p w14:paraId="6319D292" w14:textId="77777777" w:rsidR="00091F85" w:rsidRDefault="0099746F" w:rsidP="00A87E44">
            <w:pPr>
              <w:spacing w:after="0" w:line="240" w:lineRule="auto"/>
              <w:ind w:left="317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6511F">
              <w:rPr>
                <w:rFonts w:ascii="Verdana" w:hAnsi="Verdana"/>
                <w:sz w:val="20"/>
                <w:szCs w:val="20"/>
                <w:lang w:val="sl-SI"/>
              </w:rPr>
              <w:t xml:space="preserve">(razvidno iz obrazca </w:t>
            </w:r>
            <w:proofErr w:type="spellStart"/>
            <w:r w:rsidRPr="0016511F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Pr="0016511F">
              <w:rPr>
                <w:rFonts w:ascii="Verdana" w:hAnsi="Verdana"/>
                <w:sz w:val="20"/>
                <w:szCs w:val="20"/>
                <w:lang w:val="sl-SI"/>
              </w:rPr>
              <w:t xml:space="preserve"> – P</w:t>
            </w:r>
            <w:r w:rsidR="00091F85">
              <w:rPr>
                <w:rFonts w:ascii="Verdana" w:hAnsi="Verdana"/>
                <w:sz w:val="20"/>
                <w:szCs w:val="20"/>
                <w:lang w:val="sl-SI"/>
              </w:rPr>
              <w:t>onudba-Pogodba, 3. člen</w:t>
            </w:r>
            <w:r w:rsidRPr="0016511F">
              <w:rPr>
                <w:rFonts w:ascii="Verdana" w:hAnsi="Verdana"/>
                <w:sz w:val="20"/>
                <w:szCs w:val="20"/>
                <w:lang w:val="sl-SI"/>
              </w:rPr>
              <w:t xml:space="preserve">, </w:t>
            </w:r>
          </w:p>
          <w:p w14:paraId="2EC090B7" w14:textId="70B02000" w:rsidR="0099746F" w:rsidRDefault="0016511F" w:rsidP="00A87E44">
            <w:pPr>
              <w:spacing w:after="0" w:line="240" w:lineRule="auto"/>
              <w:ind w:left="317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6511F">
              <w:rPr>
                <w:rFonts w:ascii="Verdana" w:hAnsi="Verdana"/>
                <w:sz w:val="20"/>
                <w:szCs w:val="20"/>
                <w:lang w:val="sl-SI"/>
              </w:rPr>
              <w:t>»SKUPAJ v EUR brez DDV«</w:t>
            </w:r>
            <w:r w:rsidR="0099746F" w:rsidRPr="0016511F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</w:p>
          <w:p w14:paraId="1370DF9A" w14:textId="77777777" w:rsidR="00631D77" w:rsidRDefault="00631D77" w:rsidP="008735A2">
            <w:pPr>
              <w:spacing w:after="0" w:line="240" w:lineRule="auto"/>
              <w:ind w:firstLine="26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6C3ECCD1" w14:textId="3C133AF4" w:rsidR="00631D77" w:rsidRDefault="00631D77" w:rsidP="00A87E44">
            <w:pPr>
              <w:spacing w:after="0" w:line="240" w:lineRule="auto"/>
              <w:ind w:firstLine="317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31D77">
              <w:rPr>
                <w:rFonts w:ascii="Verdana" w:hAnsi="Verdana"/>
                <w:sz w:val="20"/>
                <w:szCs w:val="20"/>
                <w:lang w:val="sl-SI"/>
              </w:rPr>
              <w:t>(najnižja ponudbena cena)/(ponudnikova cena)*</w:t>
            </w:r>
            <w:r w:rsidR="00091F85">
              <w:rPr>
                <w:rFonts w:ascii="Verdana" w:hAnsi="Verdana"/>
                <w:sz w:val="20"/>
                <w:szCs w:val="20"/>
                <w:lang w:val="sl-SI"/>
              </w:rPr>
              <w:t>7</w:t>
            </w:r>
            <w:r w:rsidR="00E71BD6">
              <w:rPr>
                <w:rFonts w:ascii="Verdana" w:hAnsi="Verdana"/>
                <w:sz w:val="20"/>
                <w:szCs w:val="20"/>
                <w:lang w:val="sl-SI"/>
              </w:rPr>
              <w:t>0</w:t>
            </w:r>
          </w:p>
          <w:p w14:paraId="0EDCC924" w14:textId="77777777" w:rsidR="008735A2" w:rsidRDefault="008735A2" w:rsidP="0099746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489A0812" w14:textId="4E103C6E" w:rsidR="00A87E44" w:rsidRPr="002D6316" w:rsidRDefault="00A87E44" w:rsidP="00A87E44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ind w:left="309" w:hanging="309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6316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Ponujeni aparat omogoča </w:t>
            </w:r>
            <w:r w:rsidR="00091F85" w:rsidRPr="002D6316">
              <w:rPr>
                <w:rFonts w:ascii="Verdana" w:hAnsi="Verdana"/>
                <w:b/>
                <w:sz w:val="20"/>
                <w:szCs w:val="20"/>
                <w:lang w:val="sl-SI"/>
              </w:rPr>
              <w:t>nadzor temperature pacientove krvi med HD</w:t>
            </w:r>
            <w:r w:rsidRPr="002D6316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="00091F85" w:rsidRPr="002D6316">
              <w:rPr>
                <w:rFonts w:ascii="Verdana" w:hAnsi="Verdana"/>
                <w:b/>
                <w:sz w:val="20"/>
                <w:szCs w:val="20"/>
                <w:lang w:val="sl-SI"/>
              </w:rPr>
              <w:t>10</w:t>
            </w:r>
            <w:r w:rsidRPr="002D6316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točk</w:t>
            </w:r>
          </w:p>
          <w:p w14:paraId="200D9FFA" w14:textId="5C3FE0ED" w:rsidR="00A87E44" w:rsidRDefault="00A87E44" w:rsidP="00A87E44">
            <w:pPr>
              <w:pStyle w:val="Odstavekseznama"/>
              <w:spacing w:after="0" w:line="240" w:lineRule="auto"/>
              <w:ind w:left="309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Pr="00EE3436">
              <w:rPr>
                <w:rFonts w:ascii="Verdana" w:hAnsi="Verdana"/>
                <w:sz w:val="20"/>
                <w:szCs w:val="20"/>
                <w:lang w:val="sl-SI"/>
              </w:rPr>
              <w:t xml:space="preserve">razvidno </w:t>
            </w:r>
            <w:r w:rsidR="00091F85">
              <w:rPr>
                <w:rFonts w:ascii="Verdana" w:hAnsi="Verdana"/>
                <w:sz w:val="20"/>
                <w:szCs w:val="20"/>
                <w:lang w:val="sl-SI"/>
              </w:rPr>
              <w:t xml:space="preserve">iz obrazca </w:t>
            </w:r>
            <w:proofErr w:type="spellStart"/>
            <w:r w:rsidR="00091F85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091F85">
              <w:rPr>
                <w:rFonts w:ascii="Verdana" w:hAnsi="Verdana"/>
                <w:sz w:val="20"/>
                <w:szCs w:val="20"/>
                <w:lang w:val="sl-SI"/>
              </w:rPr>
              <w:t xml:space="preserve"> – Specifikacije</w:t>
            </w:r>
            <w:r w:rsidR="00791D71">
              <w:rPr>
                <w:rFonts w:ascii="Verdana" w:hAnsi="Verdana"/>
                <w:sz w:val="20"/>
                <w:szCs w:val="20"/>
                <w:lang w:val="sl-SI"/>
              </w:rPr>
              <w:t>,</w:t>
            </w:r>
            <w:r w:rsidRPr="00EE3436">
              <w:rPr>
                <w:rFonts w:ascii="Verdana" w:hAnsi="Verdana"/>
                <w:sz w:val="20"/>
                <w:szCs w:val="20"/>
                <w:lang w:val="sl-SI"/>
              </w:rPr>
              <w:t xml:space="preserve"> tabela v </w:t>
            </w:r>
            <w:r w:rsidR="00791D71">
              <w:rPr>
                <w:rFonts w:ascii="Verdana" w:hAnsi="Verdana"/>
                <w:sz w:val="20"/>
                <w:szCs w:val="20"/>
                <w:lang w:val="sl-SI"/>
              </w:rPr>
              <w:t>2</w:t>
            </w:r>
            <w:r w:rsidRPr="00EE3436">
              <w:rPr>
                <w:rFonts w:ascii="Verdana" w:hAnsi="Verdana"/>
                <w:sz w:val="20"/>
                <w:szCs w:val="20"/>
                <w:lang w:val="sl-SI"/>
              </w:rPr>
              <w:t>. točki)</w:t>
            </w:r>
          </w:p>
          <w:p w14:paraId="1EC18E7F" w14:textId="77777777" w:rsidR="00A87E44" w:rsidRDefault="00A87E44" w:rsidP="00A87E44">
            <w:pPr>
              <w:pStyle w:val="Odstavekseznama"/>
              <w:spacing w:after="0" w:line="240" w:lineRule="auto"/>
              <w:ind w:left="309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0A4422BD" w14:textId="5BEF5676" w:rsidR="00A87E44" w:rsidRPr="00EE3436" w:rsidRDefault="00A87E44" w:rsidP="00A87E44">
            <w:pPr>
              <w:pStyle w:val="Odstavekseznama"/>
              <w:spacing w:after="0" w:line="240" w:lineRule="auto"/>
              <w:ind w:left="309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E3436">
              <w:rPr>
                <w:rFonts w:ascii="Verdana" w:hAnsi="Verdana"/>
                <w:sz w:val="20"/>
                <w:szCs w:val="20"/>
                <w:lang w:val="sl-SI"/>
              </w:rPr>
              <w:t>Da…….</w:t>
            </w:r>
            <w:r w:rsidR="00091F85">
              <w:rPr>
                <w:rFonts w:ascii="Verdana" w:hAnsi="Verdana"/>
                <w:sz w:val="20"/>
                <w:szCs w:val="20"/>
                <w:lang w:val="sl-SI"/>
              </w:rPr>
              <w:t>10</w:t>
            </w:r>
            <w:r w:rsidRPr="00E71BD6">
              <w:rPr>
                <w:rFonts w:ascii="Verdana" w:hAnsi="Verdana"/>
                <w:sz w:val="20"/>
                <w:szCs w:val="20"/>
                <w:lang w:val="sl-SI"/>
              </w:rPr>
              <w:t xml:space="preserve"> točk</w:t>
            </w:r>
          </w:p>
          <w:p w14:paraId="72F570B1" w14:textId="77777777" w:rsidR="00A87E44" w:rsidRPr="00EE3436" w:rsidRDefault="00A87E44" w:rsidP="00A87E44">
            <w:pPr>
              <w:pStyle w:val="Odstavekseznama"/>
              <w:spacing w:after="0" w:line="240" w:lineRule="auto"/>
              <w:ind w:left="309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E3436">
              <w:rPr>
                <w:rFonts w:ascii="Verdana" w:hAnsi="Verdana"/>
                <w:sz w:val="20"/>
                <w:szCs w:val="20"/>
                <w:lang w:val="sl-SI"/>
              </w:rPr>
              <w:t>Ne…….0 točk</w:t>
            </w:r>
          </w:p>
          <w:p w14:paraId="7031805E" w14:textId="77777777" w:rsidR="00A87E44" w:rsidRDefault="00A87E44" w:rsidP="00A87E44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  <w:p w14:paraId="5834671D" w14:textId="533B1A0A" w:rsidR="00A87E44" w:rsidRDefault="00A87E44" w:rsidP="00A87E44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ind w:left="309" w:hanging="309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87E44">
              <w:rPr>
                <w:rFonts w:ascii="Verdana" w:hAnsi="Verdana"/>
                <w:b/>
                <w:sz w:val="20"/>
                <w:szCs w:val="20"/>
                <w:lang w:val="sl-SI"/>
              </w:rPr>
              <w:t>Ponujeni aparat omogoča merjenj</w:t>
            </w:r>
            <w:r w:rsidR="00723922">
              <w:rPr>
                <w:rFonts w:ascii="Verdana" w:hAnsi="Verdana"/>
                <w:b/>
                <w:sz w:val="20"/>
                <w:szCs w:val="20"/>
                <w:lang w:val="sl-SI"/>
              </w:rPr>
              <w:t>e</w:t>
            </w:r>
            <w:r w:rsidRPr="00A87E4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A87E44">
              <w:rPr>
                <w:rFonts w:ascii="Verdana" w:hAnsi="Verdana"/>
                <w:b/>
                <w:sz w:val="20"/>
                <w:szCs w:val="20"/>
                <w:lang w:val="sl-SI"/>
              </w:rPr>
              <w:t>recirkulacije</w:t>
            </w:r>
            <w:proofErr w:type="spellEnd"/>
            <w:r w:rsidRPr="00A87E4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krvi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Pr="00E71BD6">
              <w:rPr>
                <w:rFonts w:ascii="Verdana" w:hAnsi="Verdana"/>
                <w:b/>
                <w:sz w:val="20"/>
                <w:szCs w:val="20"/>
                <w:lang w:val="sl-SI"/>
              </w:rPr>
              <w:t>5 točk</w:t>
            </w:r>
          </w:p>
          <w:p w14:paraId="4C7F21CB" w14:textId="1D52105F" w:rsidR="00A87E44" w:rsidRDefault="00A87E44" w:rsidP="00A87E44">
            <w:pPr>
              <w:pStyle w:val="Odstavekseznama"/>
              <w:spacing w:after="0" w:line="240" w:lineRule="auto"/>
              <w:ind w:left="309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Pr="00EE3436">
              <w:rPr>
                <w:rFonts w:ascii="Verdana" w:hAnsi="Verdana"/>
                <w:sz w:val="20"/>
                <w:szCs w:val="20"/>
                <w:lang w:val="sl-SI"/>
              </w:rPr>
              <w:t>razvidno i</w:t>
            </w:r>
            <w:r w:rsidR="00091F85">
              <w:rPr>
                <w:rFonts w:ascii="Verdana" w:hAnsi="Verdana"/>
                <w:sz w:val="20"/>
                <w:szCs w:val="20"/>
                <w:lang w:val="sl-SI"/>
              </w:rPr>
              <w:t xml:space="preserve">z obrazca </w:t>
            </w:r>
            <w:proofErr w:type="spellStart"/>
            <w:r w:rsidR="00091F85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091F85">
              <w:rPr>
                <w:rFonts w:ascii="Verdana" w:hAnsi="Verdana"/>
                <w:sz w:val="20"/>
                <w:szCs w:val="20"/>
                <w:lang w:val="sl-SI"/>
              </w:rPr>
              <w:t xml:space="preserve"> – Specifikacije</w:t>
            </w:r>
            <w:r w:rsidR="00791D71">
              <w:rPr>
                <w:rFonts w:ascii="Verdana" w:hAnsi="Verdana"/>
                <w:sz w:val="20"/>
                <w:szCs w:val="20"/>
                <w:lang w:val="sl-SI"/>
              </w:rPr>
              <w:t xml:space="preserve">, </w:t>
            </w:r>
            <w:r w:rsidRPr="00EE3436">
              <w:rPr>
                <w:rFonts w:ascii="Verdana" w:hAnsi="Verdana"/>
                <w:sz w:val="20"/>
                <w:szCs w:val="20"/>
                <w:lang w:val="sl-SI"/>
              </w:rPr>
              <w:t xml:space="preserve">tabela v </w:t>
            </w:r>
            <w:r w:rsidR="00791D71">
              <w:rPr>
                <w:rFonts w:ascii="Verdana" w:hAnsi="Verdana"/>
                <w:sz w:val="20"/>
                <w:szCs w:val="20"/>
                <w:lang w:val="sl-SI"/>
              </w:rPr>
              <w:t>2</w:t>
            </w:r>
            <w:r w:rsidRPr="00EE3436">
              <w:rPr>
                <w:rFonts w:ascii="Verdana" w:hAnsi="Verdana"/>
                <w:sz w:val="20"/>
                <w:szCs w:val="20"/>
                <w:lang w:val="sl-SI"/>
              </w:rPr>
              <w:t>. točki)</w:t>
            </w:r>
          </w:p>
          <w:p w14:paraId="0A6ED3C6" w14:textId="77777777" w:rsidR="00A87E44" w:rsidRDefault="00A87E44" w:rsidP="00A87E44">
            <w:pPr>
              <w:pStyle w:val="Odstavekseznama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  <w:p w14:paraId="6290BE64" w14:textId="77777777" w:rsidR="00B87D64" w:rsidRPr="00EE3436" w:rsidRDefault="00B87D64" w:rsidP="00B87D64">
            <w:pPr>
              <w:pStyle w:val="Odstavekseznama"/>
              <w:spacing w:after="0" w:line="240" w:lineRule="auto"/>
              <w:ind w:left="309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E3436">
              <w:rPr>
                <w:rFonts w:ascii="Verdana" w:hAnsi="Verdana"/>
                <w:sz w:val="20"/>
                <w:szCs w:val="20"/>
                <w:lang w:val="sl-SI"/>
              </w:rPr>
              <w:t>Da…….</w:t>
            </w:r>
            <w:r w:rsidRPr="00E71BD6">
              <w:rPr>
                <w:rFonts w:ascii="Verdana" w:hAnsi="Verdana"/>
                <w:sz w:val="20"/>
                <w:szCs w:val="20"/>
                <w:lang w:val="sl-SI"/>
              </w:rPr>
              <w:t>5 točk</w:t>
            </w:r>
          </w:p>
          <w:p w14:paraId="65E4E30F" w14:textId="77777777" w:rsidR="00B87D64" w:rsidRPr="00EE3436" w:rsidRDefault="00B87D64" w:rsidP="00B87D64">
            <w:pPr>
              <w:pStyle w:val="Odstavekseznama"/>
              <w:spacing w:after="0" w:line="240" w:lineRule="auto"/>
              <w:ind w:left="309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E3436">
              <w:rPr>
                <w:rFonts w:ascii="Verdana" w:hAnsi="Verdana"/>
                <w:sz w:val="20"/>
                <w:szCs w:val="20"/>
                <w:lang w:val="sl-SI"/>
              </w:rPr>
              <w:t>Ne…….0 točk</w:t>
            </w:r>
          </w:p>
          <w:p w14:paraId="4DBA983A" w14:textId="77777777" w:rsidR="00A87E44" w:rsidRPr="00B87D64" w:rsidRDefault="00A87E44" w:rsidP="00B87D64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  <w:p w14:paraId="60E7CFD5" w14:textId="5277CD44" w:rsidR="00631D77" w:rsidRPr="002D6316" w:rsidRDefault="00A87E44" w:rsidP="00A87E44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ind w:left="309" w:hanging="309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6316">
              <w:rPr>
                <w:rFonts w:ascii="Verdana" w:hAnsi="Verdana"/>
                <w:b/>
                <w:sz w:val="20"/>
                <w:szCs w:val="20"/>
                <w:lang w:val="sl-SI"/>
              </w:rPr>
              <w:t>Ponujeni aparat omogoča nadzorovanj</w:t>
            </w:r>
            <w:r w:rsidR="00723922" w:rsidRPr="002D6316">
              <w:rPr>
                <w:rFonts w:ascii="Verdana" w:hAnsi="Verdana"/>
                <w:b/>
                <w:sz w:val="20"/>
                <w:szCs w:val="20"/>
                <w:lang w:val="sl-SI"/>
              </w:rPr>
              <w:t>e</w:t>
            </w:r>
            <w:r w:rsidRPr="002D6316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091F85" w:rsidRPr="002D6316">
              <w:rPr>
                <w:rFonts w:ascii="Verdana" w:hAnsi="Verdana"/>
                <w:b/>
                <w:sz w:val="20"/>
                <w:szCs w:val="20"/>
                <w:lang w:val="sl-SI"/>
              </w:rPr>
              <w:t>volumna krvi med HD</w:t>
            </w:r>
            <w:r w:rsidRPr="002D6316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– </w:t>
            </w:r>
            <w:r w:rsidR="00091F85" w:rsidRPr="002D6316">
              <w:rPr>
                <w:rFonts w:ascii="Verdana" w:hAnsi="Verdana"/>
                <w:b/>
                <w:sz w:val="20"/>
                <w:szCs w:val="20"/>
                <w:lang w:val="sl-SI"/>
              </w:rPr>
              <w:t>15</w:t>
            </w:r>
            <w:r w:rsidRPr="002D6316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točk</w:t>
            </w:r>
          </w:p>
          <w:p w14:paraId="707B03D5" w14:textId="296E0CE4" w:rsidR="00A87E44" w:rsidRPr="00A87E44" w:rsidRDefault="00A87E44" w:rsidP="00A87E44">
            <w:pPr>
              <w:pStyle w:val="Odstavekseznama"/>
              <w:spacing w:after="0" w:line="240" w:lineRule="auto"/>
              <w:ind w:left="309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Pr="00EE3436">
              <w:rPr>
                <w:rFonts w:ascii="Verdana" w:hAnsi="Verdana"/>
                <w:sz w:val="20"/>
                <w:szCs w:val="20"/>
                <w:lang w:val="sl-SI"/>
              </w:rPr>
              <w:t xml:space="preserve">razvidno iz obrazca </w:t>
            </w:r>
            <w:proofErr w:type="spellStart"/>
            <w:r w:rsidRPr="00EE3436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Pr="00EE3436">
              <w:rPr>
                <w:rFonts w:ascii="Verdana" w:hAnsi="Verdana"/>
                <w:sz w:val="20"/>
                <w:szCs w:val="20"/>
                <w:lang w:val="sl-SI"/>
              </w:rPr>
              <w:t xml:space="preserve"> – Specifikacije, tabela v </w:t>
            </w:r>
            <w:r w:rsidR="00791D71">
              <w:rPr>
                <w:rFonts w:ascii="Verdana" w:hAnsi="Verdana"/>
                <w:sz w:val="20"/>
                <w:szCs w:val="20"/>
                <w:lang w:val="sl-SI"/>
              </w:rPr>
              <w:t>2</w:t>
            </w:r>
            <w:r w:rsidRPr="00EE3436">
              <w:rPr>
                <w:rFonts w:ascii="Verdana" w:hAnsi="Verdana"/>
                <w:sz w:val="20"/>
                <w:szCs w:val="20"/>
                <w:lang w:val="sl-SI"/>
              </w:rPr>
              <w:t>. točki)</w:t>
            </w:r>
          </w:p>
          <w:p w14:paraId="4AFC1840" w14:textId="77777777" w:rsidR="0099746F" w:rsidRPr="0099746F" w:rsidRDefault="0099746F" w:rsidP="0099746F">
            <w:pPr>
              <w:pStyle w:val="Odstavekseznama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  <w:p w14:paraId="40909490" w14:textId="503AE03E" w:rsidR="00B87D64" w:rsidRPr="00EE3436" w:rsidRDefault="00B87D64" w:rsidP="00B87D64">
            <w:pPr>
              <w:pStyle w:val="Odstavekseznama"/>
              <w:spacing w:after="0" w:line="240" w:lineRule="auto"/>
              <w:ind w:left="309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E3436">
              <w:rPr>
                <w:rFonts w:ascii="Verdana" w:hAnsi="Verdana"/>
                <w:sz w:val="20"/>
                <w:szCs w:val="20"/>
                <w:lang w:val="sl-SI"/>
              </w:rPr>
              <w:t>Da…….</w:t>
            </w:r>
            <w:r w:rsidR="00091F85">
              <w:rPr>
                <w:rFonts w:ascii="Verdana" w:hAnsi="Verdana"/>
                <w:sz w:val="20"/>
                <w:szCs w:val="20"/>
                <w:lang w:val="sl-SI"/>
              </w:rPr>
              <w:t>15</w:t>
            </w:r>
            <w:r w:rsidRPr="00E71BD6">
              <w:rPr>
                <w:rFonts w:ascii="Verdana" w:hAnsi="Verdana"/>
                <w:sz w:val="20"/>
                <w:szCs w:val="20"/>
                <w:lang w:val="sl-SI"/>
              </w:rPr>
              <w:t xml:space="preserve"> točk</w:t>
            </w:r>
          </w:p>
          <w:p w14:paraId="05A02E69" w14:textId="77777777" w:rsidR="00B87D64" w:rsidRPr="00EE3436" w:rsidRDefault="00B87D64" w:rsidP="00B87D64">
            <w:pPr>
              <w:pStyle w:val="Odstavekseznama"/>
              <w:spacing w:after="0" w:line="240" w:lineRule="auto"/>
              <w:ind w:left="309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E3436">
              <w:rPr>
                <w:rFonts w:ascii="Verdana" w:hAnsi="Verdana"/>
                <w:sz w:val="20"/>
                <w:szCs w:val="20"/>
                <w:lang w:val="sl-SI"/>
              </w:rPr>
              <w:t>Ne…….0 točk</w:t>
            </w:r>
          </w:p>
          <w:p w14:paraId="7DF14CE2" w14:textId="77777777" w:rsidR="0099746F" w:rsidRDefault="0099746F" w:rsidP="0099746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6AF36677" w14:textId="2AAF7F27" w:rsidR="00091F85" w:rsidRPr="00570108" w:rsidRDefault="00091F85" w:rsidP="0099746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6316">
              <w:rPr>
                <w:rFonts w:ascii="Verdana" w:hAnsi="Verdana"/>
                <w:sz w:val="20"/>
                <w:szCs w:val="20"/>
                <w:lang w:val="sl-SI"/>
              </w:rPr>
              <w:t>Ponudnik lahko ponudi dializni aparat, ki izpolnjuje točki 2, 3 in 4 tudi kot zunanji modul.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</w:p>
        </w:tc>
      </w:tr>
      <w:tr w:rsidR="00617659" w:rsidRPr="00570108" w14:paraId="3F7AC85D" w14:textId="77777777" w:rsidTr="00A87E44">
        <w:trPr>
          <w:trHeight w:val="20"/>
          <w:jc w:val="center"/>
        </w:trPr>
        <w:tc>
          <w:tcPr>
            <w:tcW w:w="2263" w:type="dxa"/>
            <w:shd w:val="clear" w:color="auto" w:fill="FAAA5A"/>
            <w:vAlign w:val="center"/>
          </w:tcPr>
          <w:p w14:paraId="4BE26751" w14:textId="40C35798" w:rsidR="00617659" w:rsidRPr="00403123" w:rsidRDefault="00F01A4D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highlight w:val="lightGray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Pravilo v primeru enakovrednih ponudb</w:t>
            </w:r>
          </w:p>
        </w:tc>
        <w:tc>
          <w:tcPr>
            <w:tcW w:w="7431" w:type="dxa"/>
            <w:shd w:val="clear" w:color="auto" w:fill="FADC8C"/>
            <w:vAlign w:val="center"/>
          </w:tcPr>
          <w:p w14:paraId="47A27BF9" w14:textId="0A96B2D5" w:rsidR="00617659" w:rsidRPr="00570108" w:rsidRDefault="00F01A4D" w:rsidP="00CE448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Prej prispela ponudba</w:t>
            </w:r>
            <w:r w:rsidR="008F3DB1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</w:tbl>
    <w:p w14:paraId="64656782" w14:textId="77777777" w:rsidR="00BA180D" w:rsidRDefault="00BA180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2140CA42" w14:textId="77777777" w:rsidR="00CC0A10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0D24E1" w:rsidRPr="008E531E" w14:paraId="6D0BDF82" w14:textId="77777777" w:rsidTr="008C1DBB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9C0C42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14:paraId="768F2859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8E531E">
              <w:rPr>
                <w:rFonts w:ascii="Verdana" w:hAnsi="Verdana"/>
                <w:b/>
                <w:sz w:val="20"/>
                <w:szCs w:val="20"/>
                <w:lang w:val="sl-SI"/>
              </w:rPr>
              <w:t>Zastopnik / pooblaščenec naročnika</w:t>
            </w:r>
          </w:p>
        </w:tc>
      </w:tr>
      <w:tr w:rsidR="000D24E1" w:rsidRPr="008E531E" w14:paraId="3F118EDC" w14:textId="77777777" w:rsidTr="008C1DBB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8A5DC2" w14:textId="77777777" w:rsidR="000D24E1" w:rsidRPr="008E531E" w:rsidRDefault="000D24E1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063BCC19" w14:textId="77777777" w:rsidR="000D24E1" w:rsidRPr="00B859BE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"MFiles_P1021n1_P1034"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310120">
              <w:rPr>
                <w:rFonts w:ascii="Verdana" w:hAnsi="Verdana"/>
                <w:sz w:val="20"/>
                <w:szCs w:val="20"/>
                <w:lang w:val="sl-SI"/>
              </w:rPr>
              <w:t xml:space="preserve">prim. Nataša Fikfak, dr. med., spec. </w:t>
            </w:r>
            <w:proofErr w:type="spellStart"/>
            <w:r w:rsidR="00310120">
              <w:rPr>
                <w:rFonts w:ascii="Verdana" w:hAnsi="Verdana"/>
                <w:sz w:val="20"/>
                <w:szCs w:val="20"/>
                <w:lang w:val="sl-SI"/>
              </w:rPr>
              <w:t>int</w:t>
            </w:r>
            <w:proofErr w:type="spellEnd"/>
            <w:r w:rsidR="00310120">
              <w:rPr>
                <w:rFonts w:ascii="Verdana" w:hAnsi="Verdana"/>
                <w:sz w:val="20"/>
                <w:szCs w:val="20"/>
                <w:lang w:val="sl-SI"/>
              </w:rPr>
              <w:t xml:space="preserve">. med. in </w:t>
            </w:r>
            <w:proofErr w:type="spellStart"/>
            <w:r w:rsidR="00310120">
              <w:rPr>
                <w:rFonts w:ascii="Verdana" w:hAnsi="Verdana"/>
                <w:sz w:val="20"/>
                <w:szCs w:val="20"/>
                <w:lang w:val="sl-SI"/>
              </w:rPr>
              <w:t>hemat</w:t>
            </w:r>
            <w:proofErr w:type="spellEnd"/>
            <w:r w:rsidR="00310120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1FA2551B" w14:textId="77777777" w:rsidR="00CC0A10" w:rsidRPr="000D57FD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sectPr w:rsidR="00CC0A10" w:rsidRPr="000D57FD" w:rsidSect="00DB10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5C3E1" w14:textId="77777777" w:rsidR="0083550A" w:rsidRDefault="0083550A" w:rsidP="003E058F">
      <w:pPr>
        <w:spacing w:after="0" w:line="240" w:lineRule="auto"/>
      </w:pPr>
      <w:r>
        <w:separator/>
      </w:r>
    </w:p>
  </w:endnote>
  <w:endnote w:type="continuationSeparator" w:id="0">
    <w:p w14:paraId="363CE468" w14:textId="77777777" w:rsidR="0083550A" w:rsidRDefault="0083550A" w:rsidP="003E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774B0" w14:textId="77777777" w:rsidR="00E835E1" w:rsidRDefault="00E835E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50FEC" w:rsidRPr="001774F3" w14:paraId="46EA5543" w14:textId="77777777" w:rsidTr="004D79E2">
      <w:tc>
        <w:tcPr>
          <w:tcW w:w="6588" w:type="dxa"/>
          <w:shd w:val="clear" w:color="auto" w:fill="auto"/>
        </w:tcPr>
        <w:p w14:paraId="50B188B4" w14:textId="47496A46" w:rsidR="00C50FEC" w:rsidRPr="001774F3" w:rsidRDefault="00C56EA3" w:rsidP="00D91363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50FEC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50FEC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45D63CE1" w14:textId="77777777" w:rsidR="00C50FEC" w:rsidRPr="001774F3" w:rsidRDefault="00C50FEC" w:rsidP="00D91363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C4AF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C4AF5">
            <w:rPr>
              <w:rFonts w:ascii="Verdana" w:hAnsi="Verdana"/>
              <w:noProof/>
              <w:sz w:val="16"/>
              <w:szCs w:val="16"/>
              <w:lang w:val="sl-SI"/>
            </w:rPr>
            <w:t>7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26D5B6CB" w14:textId="77777777" w:rsidR="00C50FEC" w:rsidRPr="00CF79F8" w:rsidRDefault="00C50FEC">
    <w:pPr>
      <w:pStyle w:val="Noga"/>
      <w:rPr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6975D" w14:textId="77777777" w:rsidR="00E835E1" w:rsidRDefault="00E835E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0B976" w14:textId="77777777" w:rsidR="0083550A" w:rsidRDefault="0083550A" w:rsidP="003E058F">
      <w:pPr>
        <w:spacing w:after="0" w:line="240" w:lineRule="auto"/>
      </w:pPr>
      <w:r>
        <w:separator/>
      </w:r>
    </w:p>
  </w:footnote>
  <w:footnote w:type="continuationSeparator" w:id="0">
    <w:p w14:paraId="14893D25" w14:textId="77777777" w:rsidR="0083550A" w:rsidRDefault="0083550A" w:rsidP="003E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AD2E3" w14:textId="77777777" w:rsidR="00E835E1" w:rsidRDefault="00E835E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5"/>
      <w:gridCol w:w="5010"/>
    </w:tblGrid>
    <w:tr w:rsidR="00C50FEC" w:rsidRPr="001B422B" w14:paraId="7CC0AE9A" w14:textId="77777777" w:rsidTr="00D91363">
      <w:tc>
        <w:tcPr>
          <w:tcW w:w="6588" w:type="dxa"/>
          <w:shd w:val="clear" w:color="auto" w:fill="auto"/>
        </w:tcPr>
        <w:p w14:paraId="6E7A9AC7" w14:textId="1E0D1526" w:rsidR="00C50FEC" w:rsidRPr="001B422B" w:rsidRDefault="00826F8E" w:rsidP="00D91363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14:paraId="7090C41E" w14:textId="4C8320B6" w:rsidR="00C50FEC" w:rsidRPr="001B422B" w:rsidRDefault="005D2660" w:rsidP="00D91363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Navodila</w:t>
          </w:r>
          <w:r w:rsidR="00D56049">
            <w:rPr>
              <w:rFonts w:ascii="Verdana" w:hAnsi="Verdana"/>
              <w:sz w:val="16"/>
              <w:szCs w:val="16"/>
              <w:lang w:val="sl-SI"/>
            </w:rPr>
            <w:t xml:space="preserve"> </w:t>
          </w:r>
          <w:r w:rsidR="00C50FEC">
            <w:rPr>
              <w:rFonts w:ascii="Verdana" w:hAnsi="Verdana"/>
              <w:sz w:val="16"/>
              <w:szCs w:val="16"/>
              <w:lang w:val="sl-SI"/>
            </w:rPr>
            <w:t>ponudnikom</w:t>
          </w:r>
        </w:p>
      </w:tc>
    </w:tr>
  </w:tbl>
  <w:p w14:paraId="06F745F5" w14:textId="77777777" w:rsidR="00C50FEC" w:rsidRDefault="00C50FE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29DAD" w14:textId="77777777" w:rsidR="00E835E1" w:rsidRDefault="00E835E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788"/>
    <w:multiLevelType w:val="hybridMultilevel"/>
    <w:tmpl w:val="C990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6CB5"/>
    <w:multiLevelType w:val="multilevel"/>
    <w:tmpl w:val="AA2CD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18A1F41"/>
    <w:multiLevelType w:val="hybridMultilevel"/>
    <w:tmpl w:val="DA9C3630"/>
    <w:lvl w:ilvl="0" w:tplc="FA2C0E9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36684"/>
    <w:multiLevelType w:val="multilevel"/>
    <w:tmpl w:val="14463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4" w:hanging="60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5841151"/>
    <w:multiLevelType w:val="hybridMultilevel"/>
    <w:tmpl w:val="056E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15690"/>
    <w:multiLevelType w:val="hybridMultilevel"/>
    <w:tmpl w:val="74EE6C40"/>
    <w:lvl w:ilvl="0" w:tplc="8C226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F76C5"/>
    <w:multiLevelType w:val="hybridMultilevel"/>
    <w:tmpl w:val="7A1CEBC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0150E"/>
    <w:multiLevelType w:val="hybridMultilevel"/>
    <w:tmpl w:val="6B2A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E6C9F"/>
    <w:multiLevelType w:val="hybridMultilevel"/>
    <w:tmpl w:val="C67871EE"/>
    <w:lvl w:ilvl="0" w:tplc="B4EE94EA">
      <w:start w:val="3"/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F1413"/>
    <w:multiLevelType w:val="hybridMultilevel"/>
    <w:tmpl w:val="2388A46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B032F"/>
    <w:multiLevelType w:val="hybridMultilevel"/>
    <w:tmpl w:val="B9FA285C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270FE"/>
    <w:multiLevelType w:val="hybridMultilevel"/>
    <w:tmpl w:val="0614A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C5C9C"/>
    <w:multiLevelType w:val="hybridMultilevel"/>
    <w:tmpl w:val="F6D259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327A9"/>
    <w:multiLevelType w:val="hybridMultilevel"/>
    <w:tmpl w:val="662E6C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4312E"/>
    <w:multiLevelType w:val="hybridMultilevel"/>
    <w:tmpl w:val="DA348566"/>
    <w:lvl w:ilvl="0" w:tplc="36F6FE5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954F1"/>
    <w:multiLevelType w:val="hybridMultilevel"/>
    <w:tmpl w:val="FAE02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30AAA"/>
    <w:multiLevelType w:val="hybridMultilevel"/>
    <w:tmpl w:val="8F008008"/>
    <w:lvl w:ilvl="0" w:tplc="2E04A6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33D1A"/>
    <w:multiLevelType w:val="hybridMultilevel"/>
    <w:tmpl w:val="A91AD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15DB9"/>
    <w:multiLevelType w:val="hybridMultilevel"/>
    <w:tmpl w:val="766EF0C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E0D04"/>
    <w:multiLevelType w:val="hybridMultilevel"/>
    <w:tmpl w:val="207A6B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03C57"/>
    <w:multiLevelType w:val="hybridMultilevel"/>
    <w:tmpl w:val="D77C6F5C"/>
    <w:lvl w:ilvl="0" w:tplc="20DE35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64E54"/>
    <w:multiLevelType w:val="hybridMultilevel"/>
    <w:tmpl w:val="1F1009E4"/>
    <w:lvl w:ilvl="0" w:tplc="7990029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C55A9"/>
    <w:multiLevelType w:val="hybridMultilevel"/>
    <w:tmpl w:val="F7D41432"/>
    <w:lvl w:ilvl="0" w:tplc="E800D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C4AE30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72685C2B"/>
    <w:multiLevelType w:val="hybridMultilevel"/>
    <w:tmpl w:val="53DCB0E8"/>
    <w:lvl w:ilvl="0" w:tplc="8DF44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45343"/>
    <w:multiLevelType w:val="hybridMultilevel"/>
    <w:tmpl w:val="E7428E44"/>
    <w:lvl w:ilvl="0" w:tplc="F36E5352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  <w:i w:val="0"/>
      </w:rPr>
    </w:lvl>
    <w:lvl w:ilvl="1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1"/>
  </w:num>
  <w:num w:numId="5">
    <w:abstractNumId w:val="17"/>
  </w:num>
  <w:num w:numId="6">
    <w:abstractNumId w:val="0"/>
  </w:num>
  <w:num w:numId="7">
    <w:abstractNumId w:val="4"/>
  </w:num>
  <w:num w:numId="8">
    <w:abstractNumId w:val="21"/>
  </w:num>
  <w:num w:numId="9">
    <w:abstractNumId w:val="2"/>
  </w:num>
  <w:num w:numId="10">
    <w:abstractNumId w:val="14"/>
  </w:num>
  <w:num w:numId="11">
    <w:abstractNumId w:val="10"/>
  </w:num>
  <w:num w:numId="12">
    <w:abstractNumId w:val="23"/>
  </w:num>
  <w:num w:numId="13">
    <w:abstractNumId w:val="1"/>
  </w:num>
  <w:num w:numId="14">
    <w:abstractNumId w:val="3"/>
  </w:num>
  <w:num w:numId="15">
    <w:abstractNumId w:val="24"/>
  </w:num>
  <w:num w:numId="16">
    <w:abstractNumId w:val="22"/>
  </w:num>
  <w:num w:numId="17">
    <w:abstractNumId w:val="13"/>
  </w:num>
  <w:num w:numId="18">
    <w:abstractNumId w:val="20"/>
  </w:num>
  <w:num w:numId="19">
    <w:abstractNumId w:val="15"/>
  </w:num>
  <w:num w:numId="20">
    <w:abstractNumId w:val="12"/>
  </w:num>
  <w:num w:numId="21">
    <w:abstractNumId w:val="18"/>
  </w:num>
  <w:num w:numId="22">
    <w:abstractNumId w:val="6"/>
  </w:num>
  <w:num w:numId="23">
    <w:abstractNumId w:val="9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E3"/>
    <w:rsid w:val="000037B6"/>
    <w:rsid w:val="0000500E"/>
    <w:rsid w:val="00005EDC"/>
    <w:rsid w:val="0000696E"/>
    <w:rsid w:val="00006CBC"/>
    <w:rsid w:val="00007764"/>
    <w:rsid w:val="00010FEC"/>
    <w:rsid w:val="000118AD"/>
    <w:rsid w:val="000121FD"/>
    <w:rsid w:val="00012812"/>
    <w:rsid w:val="00015976"/>
    <w:rsid w:val="0001609C"/>
    <w:rsid w:val="00016909"/>
    <w:rsid w:val="000173C9"/>
    <w:rsid w:val="000251D7"/>
    <w:rsid w:val="00025912"/>
    <w:rsid w:val="00032B1D"/>
    <w:rsid w:val="000357AD"/>
    <w:rsid w:val="00044419"/>
    <w:rsid w:val="00044ABE"/>
    <w:rsid w:val="0007025F"/>
    <w:rsid w:val="00070E7A"/>
    <w:rsid w:val="00075C6E"/>
    <w:rsid w:val="00080C69"/>
    <w:rsid w:val="00085ADD"/>
    <w:rsid w:val="000865DA"/>
    <w:rsid w:val="00087C1A"/>
    <w:rsid w:val="00090ECB"/>
    <w:rsid w:val="00091F85"/>
    <w:rsid w:val="000931F7"/>
    <w:rsid w:val="00094BEB"/>
    <w:rsid w:val="000A0302"/>
    <w:rsid w:val="000A03C5"/>
    <w:rsid w:val="000A0C8C"/>
    <w:rsid w:val="000A2C96"/>
    <w:rsid w:val="000A42D1"/>
    <w:rsid w:val="000A4B88"/>
    <w:rsid w:val="000A4F7B"/>
    <w:rsid w:val="000A612A"/>
    <w:rsid w:val="000B13B6"/>
    <w:rsid w:val="000B1853"/>
    <w:rsid w:val="000B1EB1"/>
    <w:rsid w:val="000B38BB"/>
    <w:rsid w:val="000C035E"/>
    <w:rsid w:val="000C29C6"/>
    <w:rsid w:val="000C4AF5"/>
    <w:rsid w:val="000C4F55"/>
    <w:rsid w:val="000C67BB"/>
    <w:rsid w:val="000D02ED"/>
    <w:rsid w:val="000D202B"/>
    <w:rsid w:val="000D24E1"/>
    <w:rsid w:val="000D2834"/>
    <w:rsid w:val="000D5769"/>
    <w:rsid w:val="000D57FD"/>
    <w:rsid w:val="000E723C"/>
    <w:rsid w:val="000F15CF"/>
    <w:rsid w:val="000F2876"/>
    <w:rsid w:val="000F3C1F"/>
    <w:rsid w:val="000F3FE5"/>
    <w:rsid w:val="000F41BC"/>
    <w:rsid w:val="001011C9"/>
    <w:rsid w:val="001020FA"/>
    <w:rsid w:val="0010316C"/>
    <w:rsid w:val="00104B8E"/>
    <w:rsid w:val="0010789C"/>
    <w:rsid w:val="001104A6"/>
    <w:rsid w:val="00112276"/>
    <w:rsid w:val="00113312"/>
    <w:rsid w:val="0011437E"/>
    <w:rsid w:val="00114BB3"/>
    <w:rsid w:val="00116484"/>
    <w:rsid w:val="00116F44"/>
    <w:rsid w:val="001225D1"/>
    <w:rsid w:val="00132BFD"/>
    <w:rsid w:val="00136B61"/>
    <w:rsid w:val="001373E9"/>
    <w:rsid w:val="00137433"/>
    <w:rsid w:val="0014029E"/>
    <w:rsid w:val="00142D61"/>
    <w:rsid w:val="00143700"/>
    <w:rsid w:val="00150725"/>
    <w:rsid w:val="00151993"/>
    <w:rsid w:val="001523B7"/>
    <w:rsid w:val="00153B7B"/>
    <w:rsid w:val="00153D15"/>
    <w:rsid w:val="00155BE5"/>
    <w:rsid w:val="00155D1C"/>
    <w:rsid w:val="001567D1"/>
    <w:rsid w:val="00157721"/>
    <w:rsid w:val="00163B2A"/>
    <w:rsid w:val="0016511F"/>
    <w:rsid w:val="0016721D"/>
    <w:rsid w:val="00167884"/>
    <w:rsid w:val="00171663"/>
    <w:rsid w:val="00172F2E"/>
    <w:rsid w:val="001767D5"/>
    <w:rsid w:val="00176EB3"/>
    <w:rsid w:val="00177D3A"/>
    <w:rsid w:val="00181086"/>
    <w:rsid w:val="001829E1"/>
    <w:rsid w:val="00183110"/>
    <w:rsid w:val="00190361"/>
    <w:rsid w:val="001918C8"/>
    <w:rsid w:val="001A4AFE"/>
    <w:rsid w:val="001A701B"/>
    <w:rsid w:val="001B0862"/>
    <w:rsid w:val="001B0C83"/>
    <w:rsid w:val="001B28EE"/>
    <w:rsid w:val="001B2E0E"/>
    <w:rsid w:val="001B4262"/>
    <w:rsid w:val="001B61D4"/>
    <w:rsid w:val="001C3002"/>
    <w:rsid w:val="001C4CCE"/>
    <w:rsid w:val="001C518A"/>
    <w:rsid w:val="001C60BC"/>
    <w:rsid w:val="001D11A0"/>
    <w:rsid w:val="001E1808"/>
    <w:rsid w:val="001E28F6"/>
    <w:rsid w:val="001E36DA"/>
    <w:rsid w:val="001E4650"/>
    <w:rsid w:val="001E5F22"/>
    <w:rsid w:val="001F0C02"/>
    <w:rsid w:val="001F3F62"/>
    <w:rsid w:val="001F4E46"/>
    <w:rsid w:val="001F67E6"/>
    <w:rsid w:val="002017AD"/>
    <w:rsid w:val="0020322E"/>
    <w:rsid w:val="0020568E"/>
    <w:rsid w:val="00206D69"/>
    <w:rsid w:val="00214997"/>
    <w:rsid w:val="002268C4"/>
    <w:rsid w:val="00233C67"/>
    <w:rsid w:val="00235497"/>
    <w:rsid w:val="00237477"/>
    <w:rsid w:val="00247A53"/>
    <w:rsid w:val="00251773"/>
    <w:rsid w:val="00261D1A"/>
    <w:rsid w:val="0026337C"/>
    <w:rsid w:val="0026478A"/>
    <w:rsid w:val="00271236"/>
    <w:rsid w:val="00272D63"/>
    <w:rsid w:val="00276C83"/>
    <w:rsid w:val="00277E93"/>
    <w:rsid w:val="0028084C"/>
    <w:rsid w:val="0028089C"/>
    <w:rsid w:val="00283261"/>
    <w:rsid w:val="002943B4"/>
    <w:rsid w:val="00296F87"/>
    <w:rsid w:val="002A31B0"/>
    <w:rsid w:val="002A7632"/>
    <w:rsid w:val="002B03CA"/>
    <w:rsid w:val="002B041F"/>
    <w:rsid w:val="002B179B"/>
    <w:rsid w:val="002B7863"/>
    <w:rsid w:val="002B7DA4"/>
    <w:rsid w:val="002C6827"/>
    <w:rsid w:val="002D0271"/>
    <w:rsid w:val="002D072D"/>
    <w:rsid w:val="002D08C4"/>
    <w:rsid w:val="002D5CAB"/>
    <w:rsid w:val="002D6316"/>
    <w:rsid w:val="002E2845"/>
    <w:rsid w:val="002E3216"/>
    <w:rsid w:val="002E4DB2"/>
    <w:rsid w:val="002E5978"/>
    <w:rsid w:val="002F54AA"/>
    <w:rsid w:val="002F6EAA"/>
    <w:rsid w:val="00301CBD"/>
    <w:rsid w:val="00302D52"/>
    <w:rsid w:val="00305BF0"/>
    <w:rsid w:val="003071C8"/>
    <w:rsid w:val="00310120"/>
    <w:rsid w:val="00312573"/>
    <w:rsid w:val="00313199"/>
    <w:rsid w:val="00314059"/>
    <w:rsid w:val="003216E8"/>
    <w:rsid w:val="003345CA"/>
    <w:rsid w:val="003350EA"/>
    <w:rsid w:val="00335405"/>
    <w:rsid w:val="00335FB2"/>
    <w:rsid w:val="00336662"/>
    <w:rsid w:val="00337D58"/>
    <w:rsid w:val="00344560"/>
    <w:rsid w:val="00345D96"/>
    <w:rsid w:val="00346B19"/>
    <w:rsid w:val="003501BC"/>
    <w:rsid w:val="00350E47"/>
    <w:rsid w:val="003525A8"/>
    <w:rsid w:val="00354033"/>
    <w:rsid w:val="003549F2"/>
    <w:rsid w:val="0036333A"/>
    <w:rsid w:val="00373E16"/>
    <w:rsid w:val="00387739"/>
    <w:rsid w:val="0039067B"/>
    <w:rsid w:val="003920C3"/>
    <w:rsid w:val="0039569A"/>
    <w:rsid w:val="0039739D"/>
    <w:rsid w:val="003A2490"/>
    <w:rsid w:val="003A2B18"/>
    <w:rsid w:val="003A64B0"/>
    <w:rsid w:val="003A6CC9"/>
    <w:rsid w:val="003B04D8"/>
    <w:rsid w:val="003B0CD7"/>
    <w:rsid w:val="003B7381"/>
    <w:rsid w:val="003C1F3E"/>
    <w:rsid w:val="003C6FC2"/>
    <w:rsid w:val="003D0874"/>
    <w:rsid w:val="003D5A5F"/>
    <w:rsid w:val="003D6777"/>
    <w:rsid w:val="003E058F"/>
    <w:rsid w:val="003E25DF"/>
    <w:rsid w:val="003E5555"/>
    <w:rsid w:val="003E56DC"/>
    <w:rsid w:val="003F01F2"/>
    <w:rsid w:val="003F4CAD"/>
    <w:rsid w:val="003F579A"/>
    <w:rsid w:val="003F6396"/>
    <w:rsid w:val="003F68FA"/>
    <w:rsid w:val="0040064B"/>
    <w:rsid w:val="00400A2E"/>
    <w:rsid w:val="00402494"/>
    <w:rsid w:val="00402734"/>
    <w:rsid w:val="00403123"/>
    <w:rsid w:val="00405262"/>
    <w:rsid w:val="004100D6"/>
    <w:rsid w:val="00410110"/>
    <w:rsid w:val="004118BE"/>
    <w:rsid w:val="00411AA4"/>
    <w:rsid w:val="00411AD6"/>
    <w:rsid w:val="00414C7E"/>
    <w:rsid w:val="004160B0"/>
    <w:rsid w:val="00416FA8"/>
    <w:rsid w:val="00421498"/>
    <w:rsid w:val="0042196B"/>
    <w:rsid w:val="00421EBB"/>
    <w:rsid w:val="0042222A"/>
    <w:rsid w:val="00422C3D"/>
    <w:rsid w:val="00424C61"/>
    <w:rsid w:val="00425B04"/>
    <w:rsid w:val="00431E69"/>
    <w:rsid w:val="004322C7"/>
    <w:rsid w:val="00437EFE"/>
    <w:rsid w:val="004403F6"/>
    <w:rsid w:val="00442E81"/>
    <w:rsid w:val="004439A8"/>
    <w:rsid w:val="0044594F"/>
    <w:rsid w:val="00447E2D"/>
    <w:rsid w:val="00452D66"/>
    <w:rsid w:val="00457614"/>
    <w:rsid w:val="00463A75"/>
    <w:rsid w:val="00463AFB"/>
    <w:rsid w:val="00464011"/>
    <w:rsid w:val="00465AAA"/>
    <w:rsid w:val="00465F4A"/>
    <w:rsid w:val="00467B72"/>
    <w:rsid w:val="00467C52"/>
    <w:rsid w:val="00472F08"/>
    <w:rsid w:val="004732D6"/>
    <w:rsid w:val="004749E2"/>
    <w:rsid w:val="0047740F"/>
    <w:rsid w:val="0048321F"/>
    <w:rsid w:val="00484106"/>
    <w:rsid w:val="00484CD8"/>
    <w:rsid w:val="00497A0B"/>
    <w:rsid w:val="004A063D"/>
    <w:rsid w:val="004A09ED"/>
    <w:rsid w:val="004A21D4"/>
    <w:rsid w:val="004A3118"/>
    <w:rsid w:val="004A3BB5"/>
    <w:rsid w:val="004A6518"/>
    <w:rsid w:val="004B21FA"/>
    <w:rsid w:val="004B6714"/>
    <w:rsid w:val="004B67F7"/>
    <w:rsid w:val="004B70EE"/>
    <w:rsid w:val="004C5C7F"/>
    <w:rsid w:val="004D49AD"/>
    <w:rsid w:val="004D7339"/>
    <w:rsid w:val="004D7941"/>
    <w:rsid w:val="004D79E2"/>
    <w:rsid w:val="004E0EC1"/>
    <w:rsid w:val="004E4C8F"/>
    <w:rsid w:val="004E55B8"/>
    <w:rsid w:val="004F132D"/>
    <w:rsid w:val="004F6584"/>
    <w:rsid w:val="00500D93"/>
    <w:rsid w:val="00501920"/>
    <w:rsid w:val="005042DD"/>
    <w:rsid w:val="00506137"/>
    <w:rsid w:val="00513685"/>
    <w:rsid w:val="00517E3E"/>
    <w:rsid w:val="005221FA"/>
    <w:rsid w:val="0052234B"/>
    <w:rsid w:val="005243C9"/>
    <w:rsid w:val="00526DE5"/>
    <w:rsid w:val="00530482"/>
    <w:rsid w:val="005304FB"/>
    <w:rsid w:val="00545FDF"/>
    <w:rsid w:val="00546E71"/>
    <w:rsid w:val="00552D14"/>
    <w:rsid w:val="00553640"/>
    <w:rsid w:val="0055477E"/>
    <w:rsid w:val="00555A19"/>
    <w:rsid w:val="00556280"/>
    <w:rsid w:val="00565EEA"/>
    <w:rsid w:val="00570108"/>
    <w:rsid w:val="00570859"/>
    <w:rsid w:val="0057186C"/>
    <w:rsid w:val="00575EB9"/>
    <w:rsid w:val="005765FF"/>
    <w:rsid w:val="005863F5"/>
    <w:rsid w:val="00590715"/>
    <w:rsid w:val="005937A4"/>
    <w:rsid w:val="00594A96"/>
    <w:rsid w:val="00595EA1"/>
    <w:rsid w:val="005A217D"/>
    <w:rsid w:val="005A2C56"/>
    <w:rsid w:val="005A3010"/>
    <w:rsid w:val="005A4119"/>
    <w:rsid w:val="005A62D7"/>
    <w:rsid w:val="005A7BD9"/>
    <w:rsid w:val="005B17EC"/>
    <w:rsid w:val="005B1EA2"/>
    <w:rsid w:val="005B2269"/>
    <w:rsid w:val="005B2905"/>
    <w:rsid w:val="005B451F"/>
    <w:rsid w:val="005B5420"/>
    <w:rsid w:val="005B6CAA"/>
    <w:rsid w:val="005C257A"/>
    <w:rsid w:val="005C7F8F"/>
    <w:rsid w:val="005D1CA6"/>
    <w:rsid w:val="005D2660"/>
    <w:rsid w:val="005D5559"/>
    <w:rsid w:val="005E0611"/>
    <w:rsid w:val="005E0BC6"/>
    <w:rsid w:val="005E3BD5"/>
    <w:rsid w:val="005E3F77"/>
    <w:rsid w:val="005E485D"/>
    <w:rsid w:val="005F3512"/>
    <w:rsid w:val="005F444A"/>
    <w:rsid w:val="00600F34"/>
    <w:rsid w:val="00607142"/>
    <w:rsid w:val="00616D4C"/>
    <w:rsid w:val="00617032"/>
    <w:rsid w:val="006170B3"/>
    <w:rsid w:val="00617659"/>
    <w:rsid w:val="00621A87"/>
    <w:rsid w:val="00621DEC"/>
    <w:rsid w:val="006221FA"/>
    <w:rsid w:val="00623ED3"/>
    <w:rsid w:val="0062454D"/>
    <w:rsid w:val="00624D97"/>
    <w:rsid w:val="00625DB9"/>
    <w:rsid w:val="00627424"/>
    <w:rsid w:val="00630C42"/>
    <w:rsid w:val="00631D77"/>
    <w:rsid w:val="006405A9"/>
    <w:rsid w:val="00642C86"/>
    <w:rsid w:val="0065013F"/>
    <w:rsid w:val="00652324"/>
    <w:rsid w:val="006613C0"/>
    <w:rsid w:val="00666F0C"/>
    <w:rsid w:val="00671D7E"/>
    <w:rsid w:val="00671ECC"/>
    <w:rsid w:val="00673B0A"/>
    <w:rsid w:val="00681D00"/>
    <w:rsid w:val="0068408C"/>
    <w:rsid w:val="006867EF"/>
    <w:rsid w:val="00694C13"/>
    <w:rsid w:val="0069561E"/>
    <w:rsid w:val="00695F6C"/>
    <w:rsid w:val="006969D5"/>
    <w:rsid w:val="00696C05"/>
    <w:rsid w:val="006A46FB"/>
    <w:rsid w:val="006B0542"/>
    <w:rsid w:val="006B5161"/>
    <w:rsid w:val="006C2B7A"/>
    <w:rsid w:val="006C3560"/>
    <w:rsid w:val="006C6EBA"/>
    <w:rsid w:val="006D04A8"/>
    <w:rsid w:val="006D08B7"/>
    <w:rsid w:val="006D0E5F"/>
    <w:rsid w:val="006D1136"/>
    <w:rsid w:val="006D3C9F"/>
    <w:rsid w:val="006D4755"/>
    <w:rsid w:val="006F1120"/>
    <w:rsid w:val="006F2466"/>
    <w:rsid w:val="006F6086"/>
    <w:rsid w:val="006F682A"/>
    <w:rsid w:val="00703826"/>
    <w:rsid w:val="00704FBD"/>
    <w:rsid w:val="007057D3"/>
    <w:rsid w:val="00710518"/>
    <w:rsid w:val="00714720"/>
    <w:rsid w:val="0071519E"/>
    <w:rsid w:val="00717D3F"/>
    <w:rsid w:val="00723922"/>
    <w:rsid w:val="0072413B"/>
    <w:rsid w:val="0073473F"/>
    <w:rsid w:val="00737543"/>
    <w:rsid w:val="00740E87"/>
    <w:rsid w:val="007416D7"/>
    <w:rsid w:val="00746092"/>
    <w:rsid w:val="007462AC"/>
    <w:rsid w:val="0075239A"/>
    <w:rsid w:val="00752C08"/>
    <w:rsid w:val="00752F3F"/>
    <w:rsid w:val="00754482"/>
    <w:rsid w:val="00755579"/>
    <w:rsid w:val="00762C67"/>
    <w:rsid w:val="007649D3"/>
    <w:rsid w:val="00764B63"/>
    <w:rsid w:val="00770628"/>
    <w:rsid w:val="007816AB"/>
    <w:rsid w:val="0078293A"/>
    <w:rsid w:val="00784F7E"/>
    <w:rsid w:val="00790694"/>
    <w:rsid w:val="00791D71"/>
    <w:rsid w:val="007933DC"/>
    <w:rsid w:val="0079358A"/>
    <w:rsid w:val="00793DE1"/>
    <w:rsid w:val="00795819"/>
    <w:rsid w:val="00795BB5"/>
    <w:rsid w:val="007A34A2"/>
    <w:rsid w:val="007B131E"/>
    <w:rsid w:val="007B66CB"/>
    <w:rsid w:val="007B72DF"/>
    <w:rsid w:val="007B7468"/>
    <w:rsid w:val="007C657A"/>
    <w:rsid w:val="007C7957"/>
    <w:rsid w:val="007D3014"/>
    <w:rsid w:val="007D34CE"/>
    <w:rsid w:val="007D4759"/>
    <w:rsid w:val="007D6786"/>
    <w:rsid w:val="007E2831"/>
    <w:rsid w:val="007E35BA"/>
    <w:rsid w:val="007E5138"/>
    <w:rsid w:val="007E799C"/>
    <w:rsid w:val="007F2588"/>
    <w:rsid w:val="00800138"/>
    <w:rsid w:val="00807C08"/>
    <w:rsid w:val="00810BF2"/>
    <w:rsid w:val="008121A4"/>
    <w:rsid w:val="00813D1F"/>
    <w:rsid w:val="00814B65"/>
    <w:rsid w:val="00815C1F"/>
    <w:rsid w:val="008162D0"/>
    <w:rsid w:val="0081768B"/>
    <w:rsid w:val="00823316"/>
    <w:rsid w:val="00826F8E"/>
    <w:rsid w:val="0083550A"/>
    <w:rsid w:val="00842ECA"/>
    <w:rsid w:val="00844C73"/>
    <w:rsid w:val="00846D1C"/>
    <w:rsid w:val="00853CE9"/>
    <w:rsid w:val="00853F45"/>
    <w:rsid w:val="008621F1"/>
    <w:rsid w:val="0086307A"/>
    <w:rsid w:val="00863620"/>
    <w:rsid w:val="00863F71"/>
    <w:rsid w:val="0086479E"/>
    <w:rsid w:val="008662AC"/>
    <w:rsid w:val="00870493"/>
    <w:rsid w:val="0087220D"/>
    <w:rsid w:val="008735A2"/>
    <w:rsid w:val="0087478E"/>
    <w:rsid w:val="00875425"/>
    <w:rsid w:val="00880456"/>
    <w:rsid w:val="00880CFC"/>
    <w:rsid w:val="008820B8"/>
    <w:rsid w:val="008829AD"/>
    <w:rsid w:val="00884668"/>
    <w:rsid w:val="00885C62"/>
    <w:rsid w:val="00890664"/>
    <w:rsid w:val="00892086"/>
    <w:rsid w:val="008948CB"/>
    <w:rsid w:val="00895699"/>
    <w:rsid w:val="00895D9A"/>
    <w:rsid w:val="008A11AE"/>
    <w:rsid w:val="008A2DA9"/>
    <w:rsid w:val="008A7AF4"/>
    <w:rsid w:val="008B107F"/>
    <w:rsid w:val="008B67AA"/>
    <w:rsid w:val="008B7200"/>
    <w:rsid w:val="008C0BC4"/>
    <w:rsid w:val="008C12BE"/>
    <w:rsid w:val="008C1DBB"/>
    <w:rsid w:val="008C3D08"/>
    <w:rsid w:val="008D19FE"/>
    <w:rsid w:val="008E1154"/>
    <w:rsid w:val="008E20FA"/>
    <w:rsid w:val="008E531E"/>
    <w:rsid w:val="008E7E72"/>
    <w:rsid w:val="008E7F38"/>
    <w:rsid w:val="008F0571"/>
    <w:rsid w:val="008F0D43"/>
    <w:rsid w:val="008F3788"/>
    <w:rsid w:val="008F3DB1"/>
    <w:rsid w:val="008F44A5"/>
    <w:rsid w:val="008F4CE6"/>
    <w:rsid w:val="008F7834"/>
    <w:rsid w:val="009028C3"/>
    <w:rsid w:val="00904183"/>
    <w:rsid w:val="009043FD"/>
    <w:rsid w:val="009077B9"/>
    <w:rsid w:val="00912FED"/>
    <w:rsid w:val="00913736"/>
    <w:rsid w:val="00914838"/>
    <w:rsid w:val="00922923"/>
    <w:rsid w:val="00924721"/>
    <w:rsid w:val="00927B08"/>
    <w:rsid w:val="00937DEC"/>
    <w:rsid w:val="00940820"/>
    <w:rsid w:val="00944480"/>
    <w:rsid w:val="00946011"/>
    <w:rsid w:val="00947E9A"/>
    <w:rsid w:val="00952812"/>
    <w:rsid w:val="0095470E"/>
    <w:rsid w:val="00955145"/>
    <w:rsid w:val="00956706"/>
    <w:rsid w:val="00957C85"/>
    <w:rsid w:val="00962860"/>
    <w:rsid w:val="00962CE2"/>
    <w:rsid w:val="00962D2A"/>
    <w:rsid w:val="00966108"/>
    <w:rsid w:val="009667ED"/>
    <w:rsid w:val="009673D8"/>
    <w:rsid w:val="00970AAB"/>
    <w:rsid w:val="00972DA4"/>
    <w:rsid w:val="00974815"/>
    <w:rsid w:val="00974D95"/>
    <w:rsid w:val="00975E06"/>
    <w:rsid w:val="00982D3E"/>
    <w:rsid w:val="009848E9"/>
    <w:rsid w:val="00984901"/>
    <w:rsid w:val="00985FB7"/>
    <w:rsid w:val="00990F06"/>
    <w:rsid w:val="0099746F"/>
    <w:rsid w:val="009A173E"/>
    <w:rsid w:val="009A5C8F"/>
    <w:rsid w:val="009B1059"/>
    <w:rsid w:val="009B1696"/>
    <w:rsid w:val="009B3E19"/>
    <w:rsid w:val="009B3F9B"/>
    <w:rsid w:val="009C5CA4"/>
    <w:rsid w:val="009D082B"/>
    <w:rsid w:val="009D25F9"/>
    <w:rsid w:val="009D2BC8"/>
    <w:rsid w:val="009D627F"/>
    <w:rsid w:val="009D744B"/>
    <w:rsid w:val="009F2F81"/>
    <w:rsid w:val="009F3DC6"/>
    <w:rsid w:val="009F572E"/>
    <w:rsid w:val="009F6153"/>
    <w:rsid w:val="00A055C4"/>
    <w:rsid w:val="00A05CA3"/>
    <w:rsid w:val="00A11133"/>
    <w:rsid w:val="00A12C81"/>
    <w:rsid w:val="00A155DC"/>
    <w:rsid w:val="00A16CA9"/>
    <w:rsid w:val="00A20853"/>
    <w:rsid w:val="00A2767A"/>
    <w:rsid w:val="00A312E0"/>
    <w:rsid w:val="00A40B47"/>
    <w:rsid w:val="00A46D23"/>
    <w:rsid w:val="00A50310"/>
    <w:rsid w:val="00A50C1D"/>
    <w:rsid w:val="00A5370F"/>
    <w:rsid w:val="00A53834"/>
    <w:rsid w:val="00A54664"/>
    <w:rsid w:val="00A54AFE"/>
    <w:rsid w:val="00A5607C"/>
    <w:rsid w:val="00A576AB"/>
    <w:rsid w:val="00A7025C"/>
    <w:rsid w:val="00A702B3"/>
    <w:rsid w:val="00A75C43"/>
    <w:rsid w:val="00A75F5B"/>
    <w:rsid w:val="00A8025E"/>
    <w:rsid w:val="00A84DDE"/>
    <w:rsid w:val="00A87E44"/>
    <w:rsid w:val="00A94AA2"/>
    <w:rsid w:val="00AA6FFF"/>
    <w:rsid w:val="00AA78D9"/>
    <w:rsid w:val="00AB2737"/>
    <w:rsid w:val="00AB2AF8"/>
    <w:rsid w:val="00AB4AA1"/>
    <w:rsid w:val="00AC4981"/>
    <w:rsid w:val="00AD032A"/>
    <w:rsid w:val="00AD3CAB"/>
    <w:rsid w:val="00AD4604"/>
    <w:rsid w:val="00AD644C"/>
    <w:rsid w:val="00AD77CA"/>
    <w:rsid w:val="00AE25E5"/>
    <w:rsid w:val="00AE6917"/>
    <w:rsid w:val="00AE7E20"/>
    <w:rsid w:val="00AF09D9"/>
    <w:rsid w:val="00AF2C24"/>
    <w:rsid w:val="00AF3D8A"/>
    <w:rsid w:val="00B006BD"/>
    <w:rsid w:val="00B01741"/>
    <w:rsid w:val="00B0484B"/>
    <w:rsid w:val="00B122E4"/>
    <w:rsid w:val="00B13C30"/>
    <w:rsid w:val="00B14AB3"/>
    <w:rsid w:val="00B20D7C"/>
    <w:rsid w:val="00B212E9"/>
    <w:rsid w:val="00B215F5"/>
    <w:rsid w:val="00B2386D"/>
    <w:rsid w:val="00B23A7F"/>
    <w:rsid w:val="00B341A3"/>
    <w:rsid w:val="00B34453"/>
    <w:rsid w:val="00B41C17"/>
    <w:rsid w:val="00B432E4"/>
    <w:rsid w:val="00B474AC"/>
    <w:rsid w:val="00B504C2"/>
    <w:rsid w:val="00B54025"/>
    <w:rsid w:val="00B61C3D"/>
    <w:rsid w:val="00B635B5"/>
    <w:rsid w:val="00B65348"/>
    <w:rsid w:val="00B66D3D"/>
    <w:rsid w:val="00B67343"/>
    <w:rsid w:val="00B67474"/>
    <w:rsid w:val="00B71766"/>
    <w:rsid w:val="00B737E6"/>
    <w:rsid w:val="00B751BC"/>
    <w:rsid w:val="00B8155C"/>
    <w:rsid w:val="00B81BAF"/>
    <w:rsid w:val="00B8440A"/>
    <w:rsid w:val="00B84E9A"/>
    <w:rsid w:val="00B859BE"/>
    <w:rsid w:val="00B87D64"/>
    <w:rsid w:val="00B917EF"/>
    <w:rsid w:val="00B96182"/>
    <w:rsid w:val="00BA180D"/>
    <w:rsid w:val="00BA3385"/>
    <w:rsid w:val="00BA66A4"/>
    <w:rsid w:val="00BB0371"/>
    <w:rsid w:val="00BB0BC5"/>
    <w:rsid w:val="00BB5BCE"/>
    <w:rsid w:val="00BC00CB"/>
    <w:rsid w:val="00BC759B"/>
    <w:rsid w:val="00BD0901"/>
    <w:rsid w:val="00BD0A15"/>
    <w:rsid w:val="00BD32FE"/>
    <w:rsid w:val="00BD62AF"/>
    <w:rsid w:val="00BD7A11"/>
    <w:rsid w:val="00BE1826"/>
    <w:rsid w:val="00BE18A9"/>
    <w:rsid w:val="00BE3D67"/>
    <w:rsid w:val="00BE4360"/>
    <w:rsid w:val="00BE4D9E"/>
    <w:rsid w:val="00BE6D25"/>
    <w:rsid w:val="00BF0BDB"/>
    <w:rsid w:val="00BF591F"/>
    <w:rsid w:val="00BF5B64"/>
    <w:rsid w:val="00C01EDB"/>
    <w:rsid w:val="00C0279D"/>
    <w:rsid w:val="00C0443A"/>
    <w:rsid w:val="00C0491C"/>
    <w:rsid w:val="00C058AF"/>
    <w:rsid w:val="00C07A07"/>
    <w:rsid w:val="00C10CF9"/>
    <w:rsid w:val="00C23263"/>
    <w:rsid w:val="00C23EF9"/>
    <w:rsid w:val="00C26B8A"/>
    <w:rsid w:val="00C342C6"/>
    <w:rsid w:val="00C34E32"/>
    <w:rsid w:val="00C40D8B"/>
    <w:rsid w:val="00C41941"/>
    <w:rsid w:val="00C435A0"/>
    <w:rsid w:val="00C43C75"/>
    <w:rsid w:val="00C474A6"/>
    <w:rsid w:val="00C50FEC"/>
    <w:rsid w:val="00C55638"/>
    <w:rsid w:val="00C55A97"/>
    <w:rsid w:val="00C56435"/>
    <w:rsid w:val="00C56EA3"/>
    <w:rsid w:val="00C63BAA"/>
    <w:rsid w:val="00C723B2"/>
    <w:rsid w:val="00C76569"/>
    <w:rsid w:val="00C86148"/>
    <w:rsid w:val="00C92FA5"/>
    <w:rsid w:val="00C945B5"/>
    <w:rsid w:val="00C96314"/>
    <w:rsid w:val="00C96EB9"/>
    <w:rsid w:val="00CA64DB"/>
    <w:rsid w:val="00CA6A68"/>
    <w:rsid w:val="00CA7151"/>
    <w:rsid w:val="00CB0BA7"/>
    <w:rsid w:val="00CB2359"/>
    <w:rsid w:val="00CB25C0"/>
    <w:rsid w:val="00CB50B6"/>
    <w:rsid w:val="00CB5871"/>
    <w:rsid w:val="00CC0A10"/>
    <w:rsid w:val="00CC6F1A"/>
    <w:rsid w:val="00CD059E"/>
    <w:rsid w:val="00CD31B4"/>
    <w:rsid w:val="00CE0903"/>
    <w:rsid w:val="00CE30FA"/>
    <w:rsid w:val="00CE4488"/>
    <w:rsid w:val="00CE448F"/>
    <w:rsid w:val="00CF09EE"/>
    <w:rsid w:val="00CF1808"/>
    <w:rsid w:val="00CF42DD"/>
    <w:rsid w:val="00CF616B"/>
    <w:rsid w:val="00CF79F8"/>
    <w:rsid w:val="00D013C5"/>
    <w:rsid w:val="00D11A61"/>
    <w:rsid w:val="00D136CB"/>
    <w:rsid w:val="00D16D58"/>
    <w:rsid w:val="00D235E0"/>
    <w:rsid w:val="00D27841"/>
    <w:rsid w:val="00D3503B"/>
    <w:rsid w:val="00D37663"/>
    <w:rsid w:val="00D4577F"/>
    <w:rsid w:val="00D47186"/>
    <w:rsid w:val="00D47C66"/>
    <w:rsid w:val="00D506FD"/>
    <w:rsid w:val="00D528B9"/>
    <w:rsid w:val="00D52A56"/>
    <w:rsid w:val="00D53166"/>
    <w:rsid w:val="00D559BA"/>
    <w:rsid w:val="00D56049"/>
    <w:rsid w:val="00D5707A"/>
    <w:rsid w:val="00D57D8E"/>
    <w:rsid w:val="00D60087"/>
    <w:rsid w:val="00D61254"/>
    <w:rsid w:val="00D676DA"/>
    <w:rsid w:val="00D7206B"/>
    <w:rsid w:val="00D73242"/>
    <w:rsid w:val="00D73EAF"/>
    <w:rsid w:val="00D74CE9"/>
    <w:rsid w:val="00D74DE7"/>
    <w:rsid w:val="00D76C58"/>
    <w:rsid w:val="00D810D3"/>
    <w:rsid w:val="00D81B99"/>
    <w:rsid w:val="00D820C1"/>
    <w:rsid w:val="00D83980"/>
    <w:rsid w:val="00D84471"/>
    <w:rsid w:val="00D86721"/>
    <w:rsid w:val="00D91363"/>
    <w:rsid w:val="00D9257C"/>
    <w:rsid w:val="00D970CF"/>
    <w:rsid w:val="00DA05A6"/>
    <w:rsid w:val="00DA343F"/>
    <w:rsid w:val="00DA3FCF"/>
    <w:rsid w:val="00DA6C1F"/>
    <w:rsid w:val="00DA7198"/>
    <w:rsid w:val="00DB03EE"/>
    <w:rsid w:val="00DB10AD"/>
    <w:rsid w:val="00DB1362"/>
    <w:rsid w:val="00DB4030"/>
    <w:rsid w:val="00DB54A7"/>
    <w:rsid w:val="00DB5E29"/>
    <w:rsid w:val="00DC030E"/>
    <w:rsid w:val="00DC1EAD"/>
    <w:rsid w:val="00DC643E"/>
    <w:rsid w:val="00DD5AED"/>
    <w:rsid w:val="00DD7360"/>
    <w:rsid w:val="00DE084D"/>
    <w:rsid w:val="00DE0A89"/>
    <w:rsid w:val="00DE5A36"/>
    <w:rsid w:val="00DF10AF"/>
    <w:rsid w:val="00DF1E0D"/>
    <w:rsid w:val="00DF4294"/>
    <w:rsid w:val="00DF4A31"/>
    <w:rsid w:val="00E00A16"/>
    <w:rsid w:val="00E022D2"/>
    <w:rsid w:val="00E02B9B"/>
    <w:rsid w:val="00E10075"/>
    <w:rsid w:val="00E1196A"/>
    <w:rsid w:val="00E12316"/>
    <w:rsid w:val="00E1238E"/>
    <w:rsid w:val="00E20DBA"/>
    <w:rsid w:val="00E24005"/>
    <w:rsid w:val="00E25E56"/>
    <w:rsid w:val="00E2660F"/>
    <w:rsid w:val="00E26B4C"/>
    <w:rsid w:val="00E26DB7"/>
    <w:rsid w:val="00E30A21"/>
    <w:rsid w:val="00E329DB"/>
    <w:rsid w:val="00E32C6B"/>
    <w:rsid w:val="00E32CE8"/>
    <w:rsid w:val="00E36CF8"/>
    <w:rsid w:val="00E41AAC"/>
    <w:rsid w:val="00E42DD3"/>
    <w:rsid w:val="00E4731E"/>
    <w:rsid w:val="00E50779"/>
    <w:rsid w:val="00E51C93"/>
    <w:rsid w:val="00E53127"/>
    <w:rsid w:val="00E531E2"/>
    <w:rsid w:val="00E57052"/>
    <w:rsid w:val="00E572BF"/>
    <w:rsid w:val="00E618A2"/>
    <w:rsid w:val="00E6245F"/>
    <w:rsid w:val="00E70165"/>
    <w:rsid w:val="00E71BD6"/>
    <w:rsid w:val="00E756D2"/>
    <w:rsid w:val="00E75D49"/>
    <w:rsid w:val="00E76728"/>
    <w:rsid w:val="00E76E88"/>
    <w:rsid w:val="00E80416"/>
    <w:rsid w:val="00E82504"/>
    <w:rsid w:val="00E835E1"/>
    <w:rsid w:val="00E85026"/>
    <w:rsid w:val="00E8549B"/>
    <w:rsid w:val="00E87D0B"/>
    <w:rsid w:val="00E9149F"/>
    <w:rsid w:val="00E9261C"/>
    <w:rsid w:val="00E97066"/>
    <w:rsid w:val="00EA18AB"/>
    <w:rsid w:val="00EA4AA9"/>
    <w:rsid w:val="00EA51F7"/>
    <w:rsid w:val="00EB2B4C"/>
    <w:rsid w:val="00EB6BF3"/>
    <w:rsid w:val="00EB7E23"/>
    <w:rsid w:val="00EB7E49"/>
    <w:rsid w:val="00EC25F9"/>
    <w:rsid w:val="00EC60A8"/>
    <w:rsid w:val="00ED2D1B"/>
    <w:rsid w:val="00ED6448"/>
    <w:rsid w:val="00ED6A3D"/>
    <w:rsid w:val="00ED7CBB"/>
    <w:rsid w:val="00EE4C12"/>
    <w:rsid w:val="00EE6FCC"/>
    <w:rsid w:val="00EF2751"/>
    <w:rsid w:val="00EF4776"/>
    <w:rsid w:val="00EF6A31"/>
    <w:rsid w:val="00F0038D"/>
    <w:rsid w:val="00F01A4D"/>
    <w:rsid w:val="00F04796"/>
    <w:rsid w:val="00F069CE"/>
    <w:rsid w:val="00F152A5"/>
    <w:rsid w:val="00F2120E"/>
    <w:rsid w:val="00F22A3F"/>
    <w:rsid w:val="00F24168"/>
    <w:rsid w:val="00F25369"/>
    <w:rsid w:val="00F27EFC"/>
    <w:rsid w:val="00F303D8"/>
    <w:rsid w:val="00F30ACB"/>
    <w:rsid w:val="00F31E78"/>
    <w:rsid w:val="00F330A4"/>
    <w:rsid w:val="00F35EAA"/>
    <w:rsid w:val="00F37318"/>
    <w:rsid w:val="00F37336"/>
    <w:rsid w:val="00F37544"/>
    <w:rsid w:val="00F45EEE"/>
    <w:rsid w:val="00F460D6"/>
    <w:rsid w:val="00F502DB"/>
    <w:rsid w:val="00F51077"/>
    <w:rsid w:val="00F52E6F"/>
    <w:rsid w:val="00F5383B"/>
    <w:rsid w:val="00F5675A"/>
    <w:rsid w:val="00F56DD0"/>
    <w:rsid w:val="00F66ADF"/>
    <w:rsid w:val="00F7150B"/>
    <w:rsid w:val="00F72843"/>
    <w:rsid w:val="00F77356"/>
    <w:rsid w:val="00F81720"/>
    <w:rsid w:val="00F91822"/>
    <w:rsid w:val="00F939BC"/>
    <w:rsid w:val="00F93F2E"/>
    <w:rsid w:val="00F9415E"/>
    <w:rsid w:val="00F97BE9"/>
    <w:rsid w:val="00FA18FA"/>
    <w:rsid w:val="00FA247E"/>
    <w:rsid w:val="00FB2997"/>
    <w:rsid w:val="00FB5C22"/>
    <w:rsid w:val="00FB6BDC"/>
    <w:rsid w:val="00FB7FC0"/>
    <w:rsid w:val="00FC0962"/>
    <w:rsid w:val="00FC4BB9"/>
    <w:rsid w:val="00FC60BF"/>
    <w:rsid w:val="00FD0340"/>
    <w:rsid w:val="00FD12DC"/>
    <w:rsid w:val="00FD1E9C"/>
    <w:rsid w:val="00FD3487"/>
    <w:rsid w:val="00FD3E90"/>
    <w:rsid w:val="00FD74F2"/>
    <w:rsid w:val="00FE19E3"/>
    <w:rsid w:val="00FE31F7"/>
    <w:rsid w:val="00FE38ED"/>
    <w:rsid w:val="00FE52FD"/>
    <w:rsid w:val="00FE6FF4"/>
    <w:rsid w:val="00FF069E"/>
    <w:rsid w:val="00FF38B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1D14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narocanje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arocanje.s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FBAD-E63E-4B17-A80A-101A32CE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7</Pages>
  <Words>2219</Words>
  <Characters>12650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14840</CharactersWithSpaces>
  <SharedDoc>false</SharedDoc>
  <HLinks>
    <vt:vector size="24" baseType="variant">
      <vt:variant>
        <vt:i4>786519</vt:i4>
      </vt:variant>
      <vt:variant>
        <vt:i4>45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786519</vt:i4>
      </vt:variant>
      <vt:variant>
        <vt:i4>30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6291567</vt:i4>
      </vt:variant>
      <vt:variant>
        <vt:i4>27</vt:i4>
      </vt:variant>
      <vt:variant>
        <vt:i4>0</vt:i4>
      </vt:variant>
      <vt:variant>
        <vt:i4>5</vt:i4>
      </vt:variant>
      <vt:variant>
        <vt:lpwstr>http://www.praetor.si/</vt:lpwstr>
      </vt:variant>
      <vt:variant>
        <vt:lpwstr/>
      </vt:variant>
      <vt:variant>
        <vt:i4>65536</vt:i4>
      </vt:variant>
      <vt:variant>
        <vt:i4>18</vt:i4>
      </vt:variant>
      <vt:variant>
        <vt:i4>0</vt:i4>
      </vt:variant>
      <vt:variant>
        <vt:i4>5</vt:i4>
      </vt:variant>
      <vt:variant>
        <vt:lpwstr>https://www.edrazbe.si/sl/Splosni-pogoji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177</cp:revision>
  <cp:lastPrinted>2018-02-13T10:52:00Z</cp:lastPrinted>
  <dcterms:created xsi:type="dcterms:W3CDTF">2016-04-19T07:24:00Z</dcterms:created>
  <dcterms:modified xsi:type="dcterms:W3CDTF">2018-02-16T12:28:00Z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252-2/2016</vt:lpwstr>
  </property>
  <property fmtid="{D5CDD505-2E9C-101B-9397-08002B2CF9AE}" pid="5" name="MFiles_P1046">
    <vt:lpwstr>Dializni aparati</vt:lpwstr>
  </property>
  <property fmtid="{D5CDD505-2E9C-101B-9397-08002B2CF9AE}" pid="6" name="MFiles_P1049">
    <vt:lpwstr>Odprti postopek</vt:lpwstr>
  </property>
  <property fmtid="{D5CDD505-2E9C-101B-9397-08002B2CF9AE}" pid="7" name="MFiles_P1051">
    <vt:lpwstr>Blago</vt:lpwstr>
  </property>
  <property fmtid="{D5CDD505-2E9C-101B-9397-08002B2CF9AE}" pid="8" name="MFiles_P1059">
    <vt:lpwstr>10:00</vt:lpwstr>
  </property>
  <property fmtid="{D5CDD505-2E9C-101B-9397-08002B2CF9AE}" pid="9" name="MFiles_P1061">
    <vt:lpwstr>16:00</vt:lpwstr>
  </property>
  <property fmtid="{D5CDD505-2E9C-101B-9397-08002B2CF9AE}" pid="10" name="MFiles_P1057">
    <vt:lpwstr>11:00</vt:lpwstr>
  </property>
  <property fmtid="{D5CDD505-2E9C-101B-9397-08002B2CF9AE}" pid="11" name="MFiles_P1055">
    <vt:lpwstr>Splošna bolnišnica »Dr. Franca Derganca« Nova Gorica_x000d_
Ulica Padlih borcev 13/a_x000d_
5290 Šempeter pri Gorici_x000d_
TAJNIŠTVO UPRAVNE SLUŽBE</vt:lpwstr>
  </property>
  <property fmtid="{D5CDD505-2E9C-101B-9397-08002B2CF9AE}" pid="12" name="MFiles_P1021n1_P1034">
    <vt:lpwstr>prim. Nataša Fikfak, dr. med., spec. int. med. in hemat.</vt:lpwstr>
  </property>
  <property fmtid="{D5CDD505-2E9C-101B-9397-08002B2CF9AE}" pid="13" name="MFiles_P1054">
    <vt:lpwstr>10:00</vt:lpwstr>
  </property>
  <property fmtid="{D5CDD505-2E9C-101B-9397-08002B2CF9AE}" pid="14" name="MFiles_P1052">
    <vt:lpwstr>Splošna bolnišnica »Dr. Franca Derganca« Nova Gorica_x000d_
Ulica Padlih borcev 13/a_x000d_
5290 Šempeter pri Gorici_x000d_
TAJNIŠTVO UPRAVNE SLUŽBE</vt:lpwstr>
  </property>
  <property fmtid="{D5CDD505-2E9C-101B-9397-08002B2CF9AE}" pid="15" name="MFiles_PG5BC2FC14A405421BA79F5FEC63BD00E3n1_PGB3D8D77D2D654902AEB821305A1A12BC">
    <vt:lpwstr>5290 Šempeter pri Gorici</vt:lpwstr>
  </property>
  <property fmtid="{D5CDD505-2E9C-101B-9397-08002B2CF9AE}" pid="16" name="MFiles_P1053">
    <vt:filetime>2016-12-20T23:00:00Z</vt:filetime>
  </property>
  <property fmtid="{D5CDD505-2E9C-101B-9397-08002B2CF9AE}" pid="17" name="MFiles_P1056">
    <vt:filetime>2016-12-20T23:00:00Z</vt:filetime>
  </property>
  <property fmtid="{D5CDD505-2E9C-101B-9397-08002B2CF9AE}" pid="18" name="MFiles_P1058">
    <vt:filetime>2016-12-06T23:00:00Z</vt:filetime>
  </property>
  <property fmtid="{D5CDD505-2E9C-101B-9397-08002B2CF9AE}" pid="19" name="MFiles_P1060">
    <vt:filetime>2016-12-08T23:00:00Z</vt:filetime>
  </property>
</Properties>
</file>