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0BBCA" w14:textId="77777777" w:rsidR="001D1939" w:rsidRPr="001D1939" w:rsidRDefault="001D1939" w:rsidP="001D1939">
      <w:pPr>
        <w:spacing w:after="0" w:line="240" w:lineRule="auto"/>
        <w:jc w:val="center"/>
        <w:rPr>
          <w:rFonts w:ascii="Tahoma" w:eastAsia="Calibri" w:hAnsi="Tahoma" w:cs="Tahoma"/>
          <w:b/>
          <w:sz w:val="18"/>
          <w:szCs w:val="18"/>
        </w:rPr>
      </w:pPr>
      <w:r w:rsidRPr="001D1939">
        <w:rPr>
          <w:rFonts w:ascii="Tahoma" w:eastAsia="Calibri" w:hAnsi="Tahoma" w:cs="Tahoma"/>
          <w:b/>
          <w:sz w:val="18"/>
          <w:szCs w:val="18"/>
        </w:rPr>
        <w:t>SPECIFIKACIJE –PREDRAČUN</w:t>
      </w:r>
    </w:p>
    <w:p w14:paraId="56D11544" w14:textId="77777777" w:rsidR="001D1939" w:rsidRPr="001D1939" w:rsidRDefault="001D1939" w:rsidP="001D1939">
      <w:pPr>
        <w:spacing w:after="0" w:line="240" w:lineRule="auto"/>
        <w:jc w:val="center"/>
        <w:rPr>
          <w:rFonts w:ascii="Tahoma" w:eastAsia="Calibri" w:hAnsi="Tahoma" w:cs="Tahoma"/>
          <w:b/>
          <w:sz w:val="18"/>
          <w:szCs w:val="18"/>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08" w:type="dxa"/>
          <w:bottom w:w="108" w:type="dxa"/>
        </w:tblCellMar>
        <w:tblLook w:val="04A0" w:firstRow="1" w:lastRow="0" w:firstColumn="1" w:lastColumn="0" w:noHBand="0" w:noVBand="1"/>
      </w:tblPr>
      <w:tblGrid>
        <w:gridCol w:w="3263"/>
        <w:gridCol w:w="6431"/>
      </w:tblGrid>
      <w:tr w:rsidR="001D1939" w:rsidRPr="001D1939" w14:paraId="7CA28D0D" w14:textId="77777777" w:rsidTr="001D1939">
        <w:trPr>
          <w:jc w:val="center"/>
        </w:trPr>
        <w:tc>
          <w:tcPr>
            <w:tcW w:w="3263" w:type="dxa"/>
            <w:shd w:val="clear" w:color="auto" w:fill="99CC00"/>
          </w:tcPr>
          <w:p w14:paraId="2E29A639" w14:textId="77777777" w:rsidR="001D1939" w:rsidRPr="001D1939" w:rsidRDefault="001D1939" w:rsidP="001D1939">
            <w:pPr>
              <w:spacing w:after="0" w:line="240" w:lineRule="auto"/>
              <w:jc w:val="both"/>
              <w:rPr>
                <w:rFonts w:ascii="Tahoma" w:eastAsia="Calibri" w:hAnsi="Tahoma" w:cs="Tahoma"/>
                <w:b/>
                <w:sz w:val="18"/>
                <w:szCs w:val="18"/>
              </w:rPr>
            </w:pPr>
            <w:r w:rsidRPr="001D1939">
              <w:rPr>
                <w:rFonts w:ascii="Tahoma" w:eastAsia="Calibri" w:hAnsi="Tahoma" w:cs="Tahoma"/>
                <w:b/>
                <w:sz w:val="18"/>
                <w:szCs w:val="18"/>
              </w:rPr>
              <w:t>Naročnik</w:t>
            </w:r>
          </w:p>
        </w:tc>
        <w:tc>
          <w:tcPr>
            <w:tcW w:w="6431" w:type="dxa"/>
            <w:shd w:val="clear" w:color="auto" w:fill="FFFFFF" w:themeFill="background1"/>
          </w:tcPr>
          <w:p w14:paraId="495B398D" w14:textId="77777777" w:rsidR="00267DF2" w:rsidRPr="00267DF2" w:rsidRDefault="00267DF2" w:rsidP="00267DF2">
            <w:pPr>
              <w:spacing w:after="0" w:line="240" w:lineRule="auto"/>
              <w:jc w:val="both"/>
              <w:rPr>
                <w:rFonts w:ascii="Tahoma" w:eastAsia="Calibri" w:hAnsi="Tahoma" w:cs="Tahoma"/>
                <w:b/>
                <w:sz w:val="18"/>
                <w:szCs w:val="18"/>
              </w:rPr>
            </w:pPr>
            <w:r w:rsidRPr="00267DF2">
              <w:rPr>
                <w:rFonts w:ascii="Tahoma" w:eastAsia="Calibri" w:hAnsi="Tahoma" w:cs="Tahoma"/>
                <w:b/>
                <w:sz w:val="18"/>
                <w:szCs w:val="18"/>
              </w:rPr>
              <w:t>Splošna bolnišnica »dr. Franca Derganca« Nova Gorica</w:t>
            </w:r>
          </w:p>
          <w:p w14:paraId="4BBBC2B8" w14:textId="77777777" w:rsidR="00267DF2" w:rsidRPr="00267DF2" w:rsidRDefault="00267DF2" w:rsidP="00267DF2">
            <w:pPr>
              <w:spacing w:after="0" w:line="240" w:lineRule="auto"/>
              <w:jc w:val="both"/>
              <w:rPr>
                <w:rFonts w:ascii="Tahoma" w:eastAsia="Calibri" w:hAnsi="Tahoma" w:cs="Tahoma"/>
                <w:b/>
                <w:sz w:val="18"/>
                <w:szCs w:val="18"/>
              </w:rPr>
            </w:pPr>
            <w:r w:rsidRPr="00267DF2">
              <w:rPr>
                <w:rFonts w:ascii="Tahoma" w:eastAsia="Calibri" w:hAnsi="Tahoma" w:cs="Tahoma"/>
                <w:b/>
                <w:sz w:val="18"/>
                <w:szCs w:val="18"/>
              </w:rPr>
              <w:t>Ulica padlih borcev 13A</w:t>
            </w:r>
          </w:p>
          <w:p w14:paraId="4868EEEB" w14:textId="7D29E747" w:rsidR="001D1939" w:rsidRPr="001D1939" w:rsidRDefault="00267DF2" w:rsidP="00267DF2">
            <w:pPr>
              <w:spacing w:after="0" w:line="240" w:lineRule="auto"/>
              <w:jc w:val="both"/>
              <w:rPr>
                <w:rFonts w:ascii="Tahoma" w:eastAsia="Calibri" w:hAnsi="Tahoma" w:cs="Tahoma"/>
                <w:b/>
                <w:sz w:val="18"/>
                <w:szCs w:val="18"/>
              </w:rPr>
            </w:pPr>
            <w:r w:rsidRPr="00267DF2">
              <w:rPr>
                <w:rFonts w:ascii="Tahoma" w:eastAsia="Calibri" w:hAnsi="Tahoma" w:cs="Tahoma"/>
                <w:b/>
                <w:sz w:val="18"/>
                <w:szCs w:val="18"/>
              </w:rPr>
              <w:t>5290 Šempeter pri Gorici</w:t>
            </w:r>
          </w:p>
        </w:tc>
      </w:tr>
      <w:tr w:rsidR="001D1939" w:rsidRPr="001D1939" w14:paraId="39BE7F79" w14:textId="77777777" w:rsidTr="001D1939">
        <w:trPr>
          <w:jc w:val="center"/>
        </w:trPr>
        <w:tc>
          <w:tcPr>
            <w:tcW w:w="3263" w:type="dxa"/>
            <w:shd w:val="clear" w:color="auto" w:fill="99CC00"/>
          </w:tcPr>
          <w:p w14:paraId="030A2A35" w14:textId="77777777" w:rsidR="001D1939" w:rsidRPr="001D1939" w:rsidRDefault="001D1939" w:rsidP="001D1939">
            <w:pPr>
              <w:spacing w:after="0" w:line="240" w:lineRule="auto"/>
              <w:rPr>
                <w:rFonts w:ascii="Tahoma" w:eastAsia="Calibri" w:hAnsi="Tahoma" w:cs="Tahoma"/>
                <w:b/>
                <w:sz w:val="18"/>
                <w:szCs w:val="18"/>
              </w:rPr>
            </w:pPr>
            <w:r w:rsidRPr="001D1939">
              <w:rPr>
                <w:rFonts w:ascii="Tahoma" w:eastAsia="Calibri" w:hAnsi="Tahoma" w:cs="Tahoma"/>
                <w:b/>
                <w:sz w:val="18"/>
                <w:szCs w:val="18"/>
              </w:rPr>
              <w:t>Oznaka javnega naročila</w:t>
            </w:r>
          </w:p>
        </w:tc>
        <w:tc>
          <w:tcPr>
            <w:tcW w:w="6431" w:type="dxa"/>
            <w:shd w:val="clear" w:color="auto" w:fill="FFFFFF" w:themeFill="background1"/>
          </w:tcPr>
          <w:p w14:paraId="3801D7BF" w14:textId="530C68E5" w:rsidR="001D1939" w:rsidRPr="001D1939" w:rsidRDefault="00267DF2" w:rsidP="001D1939">
            <w:pPr>
              <w:spacing w:after="0" w:line="240" w:lineRule="auto"/>
              <w:jc w:val="both"/>
              <w:rPr>
                <w:rFonts w:ascii="Tahoma" w:eastAsia="Calibri" w:hAnsi="Tahoma" w:cs="Tahoma"/>
                <w:sz w:val="18"/>
                <w:szCs w:val="18"/>
              </w:rPr>
            </w:pPr>
            <w:r>
              <w:rPr>
                <w:rFonts w:ascii="Tahoma" w:eastAsia="Calibri" w:hAnsi="Tahoma" w:cs="Tahoma"/>
                <w:sz w:val="18"/>
                <w:szCs w:val="18"/>
              </w:rPr>
              <w:t>260-8/2017</w:t>
            </w:r>
          </w:p>
        </w:tc>
      </w:tr>
      <w:tr w:rsidR="001D1939" w:rsidRPr="001D1939" w14:paraId="6B5FA4FF" w14:textId="77777777" w:rsidTr="001D1939">
        <w:trPr>
          <w:jc w:val="center"/>
        </w:trPr>
        <w:tc>
          <w:tcPr>
            <w:tcW w:w="3263" w:type="dxa"/>
            <w:shd w:val="clear" w:color="auto" w:fill="99CC00"/>
          </w:tcPr>
          <w:p w14:paraId="5C2D2191" w14:textId="77777777" w:rsidR="001D1939" w:rsidRPr="001D1939" w:rsidRDefault="001D1939" w:rsidP="001D1939">
            <w:pPr>
              <w:spacing w:after="0" w:line="240" w:lineRule="auto"/>
              <w:rPr>
                <w:rFonts w:ascii="Tahoma" w:eastAsia="Calibri" w:hAnsi="Tahoma" w:cs="Tahoma"/>
                <w:b/>
                <w:sz w:val="18"/>
                <w:szCs w:val="18"/>
              </w:rPr>
            </w:pPr>
            <w:r w:rsidRPr="001D1939">
              <w:rPr>
                <w:rFonts w:ascii="Tahoma" w:eastAsia="Calibri" w:hAnsi="Tahoma" w:cs="Tahoma"/>
                <w:b/>
                <w:sz w:val="18"/>
                <w:szCs w:val="18"/>
              </w:rPr>
              <w:t>Predmet javnega naročila</w:t>
            </w:r>
          </w:p>
        </w:tc>
        <w:tc>
          <w:tcPr>
            <w:tcW w:w="6431" w:type="dxa"/>
            <w:shd w:val="clear" w:color="auto" w:fill="FFFFFF" w:themeFill="background1"/>
          </w:tcPr>
          <w:p w14:paraId="4A6DA4FF" w14:textId="0141EBD3" w:rsidR="001D1939" w:rsidRPr="001D1939" w:rsidRDefault="00267DF2" w:rsidP="001D1939">
            <w:pPr>
              <w:spacing w:after="0" w:line="240" w:lineRule="auto"/>
              <w:jc w:val="both"/>
              <w:rPr>
                <w:rFonts w:ascii="Tahoma" w:eastAsia="Calibri" w:hAnsi="Tahoma" w:cs="Tahoma"/>
                <w:b/>
                <w:sz w:val="18"/>
                <w:szCs w:val="18"/>
              </w:rPr>
            </w:pPr>
            <w:r w:rsidRPr="00267DF2">
              <w:rPr>
                <w:rFonts w:ascii="Tahoma" w:eastAsia="Calibri" w:hAnsi="Tahoma" w:cs="Tahoma"/>
                <w:b/>
                <w:sz w:val="18"/>
                <w:szCs w:val="18"/>
              </w:rPr>
              <w:t>IZVAJANJE STORITEV PRANJA PERILA TER NAJEMA ČISTIH INKONTINENČNIH PODLOG ZA VEČKRATNO UPORABO</w:t>
            </w:r>
          </w:p>
        </w:tc>
      </w:tr>
    </w:tbl>
    <w:p w14:paraId="4F49CD16" w14:textId="77777777" w:rsidR="001D1939" w:rsidRDefault="001D1939" w:rsidP="00A76140"/>
    <w:p w14:paraId="5D4DA7F9" w14:textId="77777777" w:rsidR="00A76140" w:rsidRPr="001D1939" w:rsidRDefault="00A76140" w:rsidP="00A76140">
      <w:pPr>
        <w:rPr>
          <w:rFonts w:ascii="Tahoma" w:hAnsi="Tahoma" w:cs="Tahoma"/>
          <w:b/>
          <w:sz w:val="18"/>
          <w:szCs w:val="18"/>
        </w:rPr>
      </w:pPr>
      <w:r w:rsidRPr="001D1939">
        <w:rPr>
          <w:rFonts w:ascii="Tahoma" w:hAnsi="Tahoma" w:cs="Tahoma"/>
          <w:b/>
          <w:sz w:val="18"/>
          <w:szCs w:val="18"/>
        </w:rPr>
        <w:t>OPIS IN BISTVENE ZAHTEVE NAROČNIKA</w:t>
      </w:r>
    </w:p>
    <w:p w14:paraId="0731D347" w14:textId="53BDB4EC" w:rsidR="00A76140" w:rsidRPr="001D1939" w:rsidRDefault="00A76140" w:rsidP="001D1939">
      <w:pPr>
        <w:keepNext/>
        <w:shd w:val="clear" w:color="auto" w:fill="99CC00"/>
        <w:spacing w:after="0" w:line="240" w:lineRule="auto"/>
        <w:jc w:val="both"/>
        <w:outlineLvl w:val="1"/>
        <w:rPr>
          <w:rFonts w:ascii="Tahoma" w:hAnsi="Tahoma" w:cs="Tahoma"/>
          <w:b/>
          <w:color w:val="000000"/>
          <w:sz w:val="18"/>
          <w:szCs w:val="18"/>
          <w:u w:val="single"/>
        </w:rPr>
      </w:pPr>
      <w:bookmarkStart w:id="0" w:name="_Hlk484423657"/>
      <w:r w:rsidRPr="001D1939">
        <w:rPr>
          <w:rFonts w:ascii="Tahoma" w:hAnsi="Tahoma" w:cs="Tahoma"/>
          <w:b/>
          <w:color w:val="000000"/>
          <w:sz w:val="18"/>
          <w:szCs w:val="18"/>
          <w:u w:val="single"/>
        </w:rPr>
        <w:t>Izvajanje storitev pranja perila</w:t>
      </w:r>
    </w:p>
    <w:bookmarkEnd w:id="0"/>
    <w:p w14:paraId="1D82F9C7" w14:textId="77777777" w:rsidR="001D1939" w:rsidRDefault="001D1939" w:rsidP="001D1939">
      <w:pPr>
        <w:keepNext/>
        <w:spacing w:after="0" w:line="240" w:lineRule="auto"/>
        <w:jc w:val="both"/>
        <w:outlineLvl w:val="1"/>
        <w:rPr>
          <w:rFonts w:ascii="Tahoma" w:hAnsi="Tahoma" w:cs="Tahoma"/>
          <w:color w:val="000000"/>
          <w:sz w:val="18"/>
          <w:szCs w:val="18"/>
        </w:rPr>
      </w:pPr>
    </w:p>
    <w:p w14:paraId="44B4F67F" w14:textId="77777777" w:rsidR="001D1939" w:rsidRPr="001D1939" w:rsidRDefault="001D1939" w:rsidP="001D1939">
      <w:pPr>
        <w:keepNext/>
        <w:spacing w:after="0" w:line="240" w:lineRule="auto"/>
        <w:jc w:val="both"/>
        <w:outlineLvl w:val="1"/>
        <w:rPr>
          <w:rFonts w:ascii="Tahoma" w:hAnsi="Tahoma" w:cs="Tahoma"/>
          <w:color w:val="000000"/>
          <w:sz w:val="18"/>
          <w:szCs w:val="18"/>
        </w:rPr>
      </w:pPr>
      <w:r w:rsidRPr="001D1939">
        <w:rPr>
          <w:rFonts w:ascii="Tahoma" w:hAnsi="Tahoma" w:cs="Tahoma"/>
          <w:color w:val="000000"/>
          <w:sz w:val="18"/>
          <w:szCs w:val="18"/>
        </w:rPr>
        <w:t xml:space="preserve">Pranje perila  zajema:  </w:t>
      </w:r>
    </w:p>
    <w:p w14:paraId="6D61509B" w14:textId="77777777" w:rsidR="001D1939" w:rsidRPr="001D1939" w:rsidRDefault="001D1939" w:rsidP="001D1939">
      <w:pPr>
        <w:numPr>
          <w:ilvl w:val="0"/>
          <w:numId w:val="1"/>
        </w:num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delovno – varstvena oblačila,</w:t>
      </w:r>
    </w:p>
    <w:p w14:paraId="495E4EC8" w14:textId="77777777" w:rsidR="001D1939" w:rsidRPr="001D1939" w:rsidRDefault="001D1939" w:rsidP="001D1939">
      <w:pPr>
        <w:numPr>
          <w:ilvl w:val="0"/>
          <w:numId w:val="1"/>
        </w:num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delovno obutev,</w:t>
      </w:r>
    </w:p>
    <w:p w14:paraId="42012DE4" w14:textId="77777777" w:rsidR="001D1939" w:rsidRPr="001D1939" w:rsidRDefault="001D1939" w:rsidP="001D1939">
      <w:pPr>
        <w:numPr>
          <w:ilvl w:val="0"/>
          <w:numId w:val="1"/>
        </w:num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operacijski program,</w:t>
      </w:r>
    </w:p>
    <w:p w14:paraId="424A587F" w14:textId="77777777" w:rsidR="001D1939" w:rsidRPr="001D1939" w:rsidRDefault="001D1939" w:rsidP="001D1939">
      <w:pPr>
        <w:numPr>
          <w:ilvl w:val="0"/>
          <w:numId w:val="1"/>
        </w:num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moško, žensko in otroško konfekcijo in</w:t>
      </w:r>
    </w:p>
    <w:p w14:paraId="3931E3B8" w14:textId="77777777" w:rsidR="001D1939" w:rsidRPr="001D1939" w:rsidRDefault="001D1939" w:rsidP="001D1939">
      <w:pPr>
        <w:numPr>
          <w:ilvl w:val="0"/>
          <w:numId w:val="1"/>
        </w:num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posteljnino in kuhinjske artikle.</w:t>
      </w:r>
    </w:p>
    <w:p w14:paraId="49F9CCAE" w14:textId="77777777" w:rsidR="001D1939" w:rsidRPr="001D1939" w:rsidRDefault="001D1939" w:rsidP="001D1939">
      <w:pPr>
        <w:keepNext/>
        <w:spacing w:before="240" w:after="60" w:line="240" w:lineRule="auto"/>
        <w:jc w:val="both"/>
        <w:outlineLvl w:val="1"/>
        <w:rPr>
          <w:rFonts w:ascii="Tahoma" w:hAnsi="Tahoma" w:cs="Tahoma"/>
          <w:color w:val="000000"/>
          <w:sz w:val="18"/>
          <w:szCs w:val="18"/>
        </w:rPr>
      </w:pPr>
      <w:r w:rsidRPr="001D1939">
        <w:rPr>
          <w:rFonts w:ascii="Tahoma" w:hAnsi="Tahoma" w:cs="Tahoma"/>
          <w:color w:val="000000"/>
          <w:sz w:val="18"/>
          <w:szCs w:val="18"/>
        </w:rPr>
        <w:t xml:space="preserve">Okvirna količina pranja perila </w:t>
      </w:r>
      <w:r w:rsidRPr="001D1939">
        <w:rPr>
          <w:rFonts w:ascii="Tahoma" w:hAnsi="Tahoma" w:cs="Tahoma"/>
          <w:sz w:val="18"/>
          <w:szCs w:val="18"/>
        </w:rPr>
        <w:t xml:space="preserve">je 54.000 kg mesečno oz. 1.944.000 kg umazanega </w:t>
      </w:r>
      <w:r w:rsidRPr="001D1939">
        <w:rPr>
          <w:rFonts w:ascii="Tahoma" w:hAnsi="Tahoma" w:cs="Tahoma"/>
          <w:color w:val="000000"/>
          <w:sz w:val="18"/>
          <w:szCs w:val="18"/>
        </w:rPr>
        <w:t>perila/3 leta.</w:t>
      </w:r>
    </w:p>
    <w:p w14:paraId="0F2E09F4" w14:textId="77777777" w:rsidR="00A76140" w:rsidRPr="001D1939" w:rsidRDefault="00A76140" w:rsidP="00A76140">
      <w:pPr>
        <w:keepNext/>
        <w:spacing w:after="0" w:line="240" w:lineRule="auto"/>
        <w:jc w:val="both"/>
        <w:outlineLvl w:val="1"/>
        <w:rPr>
          <w:rFonts w:ascii="Tahoma" w:hAnsi="Tahoma" w:cs="Tahoma"/>
          <w:b/>
          <w:color w:val="000000"/>
          <w:sz w:val="18"/>
          <w:szCs w:val="18"/>
          <w:u w:val="single"/>
        </w:rPr>
      </w:pPr>
    </w:p>
    <w:p w14:paraId="744087D7" w14:textId="77777777" w:rsidR="00A76140" w:rsidRPr="001D1939" w:rsidRDefault="00A76140" w:rsidP="00A76140">
      <w:pPr>
        <w:keepNext/>
        <w:spacing w:after="0" w:line="240" w:lineRule="auto"/>
        <w:jc w:val="both"/>
        <w:outlineLvl w:val="1"/>
        <w:rPr>
          <w:rFonts w:ascii="Tahoma" w:hAnsi="Tahoma" w:cs="Tahoma"/>
          <w:color w:val="000000"/>
          <w:sz w:val="18"/>
          <w:szCs w:val="18"/>
        </w:rPr>
      </w:pPr>
      <w:r w:rsidRPr="001D1939">
        <w:rPr>
          <w:rFonts w:ascii="Tahoma" w:hAnsi="Tahoma" w:cs="Tahoma"/>
          <w:color w:val="000000"/>
          <w:sz w:val="18"/>
          <w:szCs w:val="18"/>
        </w:rPr>
        <w:t xml:space="preserve">Storitve pranja perila  bo moral izbrani ponudnik izvajati neprekinjeno šest (6) dni tedensko. </w:t>
      </w:r>
    </w:p>
    <w:p w14:paraId="6AA837C4" w14:textId="77777777" w:rsidR="00A76140" w:rsidRPr="001D1939" w:rsidRDefault="00A76140" w:rsidP="00A76140">
      <w:pPr>
        <w:tabs>
          <w:tab w:val="left" w:pos="6379"/>
        </w:tabs>
        <w:suppressAutoHyphens/>
        <w:spacing w:after="0" w:line="240" w:lineRule="auto"/>
        <w:jc w:val="both"/>
        <w:rPr>
          <w:rFonts w:ascii="Tahoma" w:eastAsia="HG Mincho Light J" w:hAnsi="Tahoma" w:cs="Tahoma"/>
          <w:sz w:val="18"/>
          <w:szCs w:val="18"/>
        </w:rPr>
      </w:pPr>
      <w:r w:rsidRPr="001D1939">
        <w:rPr>
          <w:rFonts w:ascii="Tahoma" w:eastAsia="HG Mincho Light J" w:hAnsi="Tahoma" w:cs="Tahoma"/>
          <w:bCs/>
          <w:sz w:val="18"/>
          <w:szCs w:val="18"/>
          <w:lang w:eastAsia="ar-SA"/>
        </w:rPr>
        <w:t>Dovozi/odvozi se vršijo najmanj</w:t>
      </w:r>
      <w:r w:rsidRPr="001D1939">
        <w:rPr>
          <w:rFonts w:ascii="Tahoma" w:eastAsia="HG Mincho Light J" w:hAnsi="Tahoma" w:cs="Tahoma"/>
          <w:sz w:val="18"/>
          <w:szCs w:val="18"/>
        </w:rPr>
        <w:t xml:space="preserve"> 6 – krat tedensko. Praviloma je nedelja prosti dan. V kolikor sovpade nedelja v „most“ s prazniki (oz. dela prostimi dnevi) mora izbrani ponudnik opravljati storitev neprekinjeno, izjemoma je možen dogovor o dveh zaporednih ne-delovnih dnevih, v kolikor na to pristane naročnik.</w:t>
      </w:r>
    </w:p>
    <w:p w14:paraId="5270535D" w14:textId="77777777" w:rsidR="00A76140" w:rsidRPr="001D1939" w:rsidRDefault="00A76140" w:rsidP="00A76140">
      <w:pPr>
        <w:tabs>
          <w:tab w:val="left" w:pos="6379"/>
        </w:tabs>
        <w:suppressAutoHyphens/>
        <w:spacing w:after="0" w:line="240" w:lineRule="auto"/>
        <w:jc w:val="both"/>
        <w:rPr>
          <w:rFonts w:ascii="Tahoma" w:eastAsia="HG Mincho Light J" w:hAnsi="Tahoma" w:cs="Tahoma"/>
          <w:sz w:val="18"/>
          <w:szCs w:val="18"/>
        </w:rPr>
      </w:pPr>
      <w:r w:rsidRPr="001D1939">
        <w:rPr>
          <w:rFonts w:ascii="Tahoma" w:eastAsia="HG Mincho Light J" w:hAnsi="Tahoma" w:cs="Tahoma"/>
          <w:sz w:val="18"/>
          <w:szCs w:val="18"/>
        </w:rPr>
        <w:t xml:space="preserve">Dovoz in odvoz perila se opravlja med 7. in 8. uro zjutraj. Za odvoz bo perilo zloženo v posebne vozičke z zaščitno prevleko, mrežaste vreče,   PVC vreče in cule,  nesortirano in nepregledano.  PVC vreče in cule zagotavlja naročnik.  Posebne vozičke z zaščitno prevleko in mrežaste vreče zagotavlja izbrani ponudnik in sicer:  </w:t>
      </w:r>
    </w:p>
    <w:p w14:paraId="3A3AE59C" w14:textId="77777777" w:rsidR="00A76140" w:rsidRPr="001D1939" w:rsidRDefault="00A76140" w:rsidP="00A76140">
      <w:pPr>
        <w:numPr>
          <w:ilvl w:val="0"/>
          <w:numId w:val="1"/>
        </w:numPr>
        <w:tabs>
          <w:tab w:val="left" w:pos="6379"/>
        </w:tabs>
        <w:suppressAutoHyphens/>
        <w:spacing w:after="0" w:line="240" w:lineRule="auto"/>
        <w:jc w:val="both"/>
        <w:rPr>
          <w:rFonts w:ascii="Tahoma" w:eastAsia="HG Mincho Light J" w:hAnsi="Tahoma" w:cs="Tahoma"/>
          <w:sz w:val="18"/>
          <w:szCs w:val="18"/>
        </w:rPr>
      </w:pPr>
      <w:r w:rsidRPr="001D1939">
        <w:rPr>
          <w:rFonts w:ascii="Tahoma" w:eastAsia="HG Mincho Light J" w:hAnsi="Tahoma" w:cs="Tahoma"/>
          <w:sz w:val="18"/>
          <w:szCs w:val="18"/>
        </w:rPr>
        <w:t xml:space="preserve">okvirno 100 kos vozičkov velikosti cca. 185 cm x 85 cm x 60 cm (posebni vozički se morajo po velikosti prilagajati shranjevanju v obstoječih omarah naročnika); </w:t>
      </w:r>
    </w:p>
    <w:p w14:paraId="00876ED0" w14:textId="77777777" w:rsidR="00A76140" w:rsidRPr="001D1939" w:rsidRDefault="00A76140" w:rsidP="00A76140">
      <w:pPr>
        <w:numPr>
          <w:ilvl w:val="0"/>
          <w:numId w:val="1"/>
        </w:numPr>
        <w:tabs>
          <w:tab w:val="left" w:pos="6379"/>
        </w:tabs>
        <w:suppressAutoHyphens/>
        <w:spacing w:after="0" w:line="240" w:lineRule="auto"/>
        <w:jc w:val="both"/>
        <w:rPr>
          <w:rFonts w:ascii="Tahoma" w:eastAsia="HG Mincho Light J" w:hAnsi="Tahoma" w:cs="Tahoma"/>
          <w:sz w:val="18"/>
          <w:szCs w:val="18"/>
        </w:rPr>
      </w:pPr>
      <w:r w:rsidRPr="001D1939">
        <w:rPr>
          <w:rFonts w:ascii="Tahoma" w:eastAsia="HG Mincho Light J" w:hAnsi="Tahoma" w:cs="Tahoma"/>
          <w:sz w:val="18"/>
          <w:szCs w:val="18"/>
        </w:rPr>
        <w:t>najmanj 15 kos vozičkov za interno dostavo s    kombi vozilom velikosti cca. 136 cm x 74 cm x 63 cm;</w:t>
      </w:r>
    </w:p>
    <w:p w14:paraId="66B2CC92" w14:textId="312CB2B1" w:rsidR="00A76140" w:rsidRPr="001D1939" w:rsidRDefault="00A76140" w:rsidP="00A76140">
      <w:pPr>
        <w:numPr>
          <w:ilvl w:val="0"/>
          <w:numId w:val="1"/>
        </w:numPr>
        <w:tabs>
          <w:tab w:val="left" w:pos="6379"/>
        </w:tabs>
        <w:suppressAutoHyphens/>
        <w:spacing w:after="0" w:line="240" w:lineRule="auto"/>
        <w:jc w:val="both"/>
        <w:rPr>
          <w:rFonts w:ascii="Tahoma" w:eastAsia="HG Mincho Light J" w:hAnsi="Tahoma" w:cs="Tahoma"/>
          <w:sz w:val="18"/>
          <w:szCs w:val="18"/>
        </w:rPr>
      </w:pPr>
      <w:r w:rsidRPr="001D1939">
        <w:rPr>
          <w:rFonts w:ascii="Tahoma" w:eastAsia="HG Mincho Light J" w:hAnsi="Tahoma" w:cs="Tahoma"/>
          <w:sz w:val="18"/>
          <w:szCs w:val="18"/>
        </w:rPr>
        <w:t xml:space="preserve">najmanj </w:t>
      </w:r>
      <w:r w:rsidR="00EB72E0">
        <w:rPr>
          <w:rFonts w:ascii="Tahoma" w:eastAsia="HG Mincho Light J" w:hAnsi="Tahoma" w:cs="Tahoma"/>
          <w:sz w:val="18"/>
          <w:szCs w:val="18"/>
        </w:rPr>
        <w:t>150</w:t>
      </w:r>
      <w:r w:rsidR="00EB72E0" w:rsidRPr="001D1939">
        <w:rPr>
          <w:rFonts w:ascii="Tahoma" w:eastAsia="HG Mincho Light J" w:hAnsi="Tahoma" w:cs="Tahoma"/>
          <w:sz w:val="18"/>
          <w:szCs w:val="18"/>
        </w:rPr>
        <w:t xml:space="preserve"> </w:t>
      </w:r>
      <w:r w:rsidRPr="001D1939">
        <w:rPr>
          <w:rFonts w:ascii="Tahoma" w:eastAsia="HG Mincho Light J" w:hAnsi="Tahoma" w:cs="Tahoma"/>
          <w:sz w:val="18"/>
          <w:szCs w:val="18"/>
        </w:rPr>
        <w:t>kosov mrežastih vreč za pranje perila velikosti cca. 60 cm x 90 cm.</w:t>
      </w:r>
    </w:p>
    <w:p w14:paraId="745EE0EB" w14:textId="77777777" w:rsidR="00A76140" w:rsidRPr="001D1939" w:rsidRDefault="00A76140" w:rsidP="00A76140">
      <w:pPr>
        <w:tabs>
          <w:tab w:val="left" w:pos="6379"/>
        </w:tabs>
        <w:suppressAutoHyphens/>
        <w:spacing w:after="0" w:line="240" w:lineRule="auto"/>
        <w:jc w:val="both"/>
        <w:rPr>
          <w:rFonts w:ascii="Tahoma" w:eastAsia="HG Mincho Light J" w:hAnsi="Tahoma" w:cs="Tahoma"/>
          <w:sz w:val="18"/>
          <w:szCs w:val="18"/>
        </w:rPr>
      </w:pPr>
      <w:r w:rsidRPr="001D1939">
        <w:rPr>
          <w:rFonts w:ascii="Tahoma" w:eastAsia="HG Mincho Light J" w:hAnsi="Tahoma" w:cs="Tahoma"/>
          <w:sz w:val="18"/>
          <w:szCs w:val="18"/>
        </w:rPr>
        <w:t xml:space="preserve">Zjutraj prevzeto nečisto perilo bo moral izbrani ponudnik še isti dan oprati ter dostaviti franco naslov naročnika Splošna bolnišnica »Dr. Franca Derganca« Nova Gorica, Ulica padlih borcev 13/a, 5290 Šempeter pri Gorici </w:t>
      </w:r>
      <w:r w:rsidRPr="001D1939">
        <w:rPr>
          <w:rFonts w:ascii="Tahoma" w:eastAsia="HG Mincho Light J" w:hAnsi="Tahoma" w:cs="Tahoma"/>
          <w:sz w:val="18"/>
          <w:szCs w:val="18"/>
          <w:lang w:val="en-US"/>
        </w:rPr>
        <w:t>– prostori Službe za oskrbo s tekstilom</w:t>
      </w:r>
      <w:r w:rsidRPr="001D1939">
        <w:rPr>
          <w:rFonts w:ascii="Tahoma" w:eastAsia="HG Mincho Light J" w:hAnsi="Tahoma" w:cs="Tahoma"/>
          <w:sz w:val="18"/>
          <w:szCs w:val="18"/>
        </w:rPr>
        <w:t>, oprano, pošito,</w:t>
      </w:r>
      <w:r w:rsidRPr="001D1939">
        <w:rPr>
          <w:rFonts w:ascii="Tahoma" w:eastAsia="HG Mincho Light J" w:hAnsi="Tahoma" w:cs="Tahoma"/>
          <w:sz w:val="18"/>
          <w:szCs w:val="18"/>
          <w:lang w:val="en-US"/>
        </w:rPr>
        <w:t xml:space="preserve"> z</w:t>
      </w:r>
      <w:r w:rsidRPr="001D1939">
        <w:rPr>
          <w:rFonts w:ascii="Tahoma" w:eastAsia="HG Mincho Light J" w:hAnsi="Tahoma" w:cs="Tahoma"/>
          <w:sz w:val="18"/>
          <w:szCs w:val="18"/>
        </w:rPr>
        <w:t>likano, zglajeno, nezmečkano in zloženo najkasneje naslednji delovni dan zjutraj med 7. in 8. uro. Pri dostavi mora biti perilo sortirano po velikosti in vrsti perila, pošito,</w:t>
      </w:r>
      <w:r w:rsidRPr="001D1939">
        <w:rPr>
          <w:rFonts w:ascii="Tahoma" w:eastAsia="HG Mincho Light J" w:hAnsi="Tahoma" w:cs="Tahoma"/>
          <w:sz w:val="18"/>
          <w:szCs w:val="18"/>
          <w:lang w:val="en-US"/>
        </w:rPr>
        <w:t xml:space="preserve"> z</w:t>
      </w:r>
      <w:r w:rsidRPr="001D1939">
        <w:rPr>
          <w:rFonts w:ascii="Tahoma" w:eastAsia="HG Mincho Light J" w:hAnsi="Tahoma" w:cs="Tahoma"/>
          <w:sz w:val="18"/>
          <w:szCs w:val="18"/>
        </w:rPr>
        <w:t xml:space="preserve">likano, zglajeno, nezmečkano  in zloženo in zloženo na </w:t>
      </w:r>
      <w:r w:rsidR="00FB76D0" w:rsidRPr="001D1939">
        <w:rPr>
          <w:rFonts w:ascii="Tahoma" w:eastAsia="HG Mincho Light J" w:hAnsi="Tahoma" w:cs="Tahoma"/>
          <w:sz w:val="18"/>
          <w:szCs w:val="18"/>
        </w:rPr>
        <w:t xml:space="preserve">mehansko brezhibnih </w:t>
      </w:r>
      <w:r w:rsidRPr="001D1939">
        <w:rPr>
          <w:rFonts w:ascii="Tahoma" w:eastAsia="HG Mincho Light J" w:hAnsi="Tahoma" w:cs="Tahoma"/>
          <w:sz w:val="18"/>
          <w:szCs w:val="18"/>
        </w:rPr>
        <w:t>kemično čistih posebnih vozičkih last izbranega ponudnika vsebinsko po sklopih (rjuhe, pižame, halje, delovne obleke, operacijsko perilo, antidekubitus blazine in drugo blago, ki ni posebej našteto).  Vsak sklop mora biti preštet, ob posameznem sklopu mora biti priložena evidenčna dobavnica. Vso logistiko in pripadajočo opremo za izvajanje storitev, ki so predmet javnega naročila mora zagotoviti izbrani ponudnik. Ob prevzemu dostavljenega  perila se sortirano perilo  količinsko preveri s tehtanjem in primerjalnim štetjem in  opravi primopredaja blaga s podpisom dobavnice oz. drugega dostavnega dokumenta.</w:t>
      </w:r>
    </w:p>
    <w:p w14:paraId="76E7818B" w14:textId="77777777" w:rsidR="00A76140" w:rsidRPr="001D1939" w:rsidRDefault="00A76140" w:rsidP="00A76140">
      <w:pPr>
        <w:keepNext/>
        <w:spacing w:after="0" w:line="240" w:lineRule="auto"/>
        <w:jc w:val="both"/>
        <w:outlineLvl w:val="1"/>
        <w:rPr>
          <w:rFonts w:ascii="Tahoma" w:eastAsia="Times New Roman" w:hAnsi="Tahoma" w:cs="Tahoma"/>
          <w:color w:val="000000"/>
          <w:sz w:val="18"/>
          <w:szCs w:val="18"/>
        </w:rPr>
      </w:pPr>
    </w:p>
    <w:p w14:paraId="2A619A2C" w14:textId="77777777" w:rsidR="00A76140" w:rsidRPr="001D1939" w:rsidRDefault="00A76140" w:rsidP="00A76140">
      <w:pPr>
        <w:keepNext/>
        <w:spacing w:after="0" w:line="240" w:lineRule="auto"/>
        <w:jc w:val="both"/>
        <w:outlineLvl w:val="1"/>
        <w:rPr>
          <w:rFonts w:ascii="Tahoma" w:hAnsi="Tahoma" w:cs="Tahoma"/>
          <w:color w:val="000000"/>
          <w:sz w:val="18"/>
          <w:szCs w:val="18"/>
          <w:u w:val="single"/>
        </w:rPr>
      </w:pPr>
    </w:p>
    <w:p w14:paraId="7D645A61" w14:textId="77777777" w:rsidR="00A76140" w:rsidRPr="001D1939" w:rsidRDefault="00A76140" w:rsidP="00A76140">
      <w:pPr>
        <w:spacing w:after="0" w:line="240" w:lineRule="auto"/>
        <w:jc w:val="both"/>
        <w:rPr>
          <w:rFonts w:ascii="Tahoma" w:eastAsia="Times New Roman" w:hAnsi="Tahoma" w:cs="Tahoma"/>
          <w:b/>
          <w:color w:val="000000"/>
          <w:sz w:val="18"/>
          <w:szCs w:val="18"/>
          <w:u w:val="single"/>
        </w:rPr>
      </w:pPr>
      <w:r w:rsidRPr="001D1939">
        <w:rPr>
          <w:rFonts w:ascii="Tahoma" w:eastAsia="Times New Roman" w:hAnsi="Tahoma" w:cs="Tahoma"/>
          <w:b/>
          <w:color w:val="000000"/>
          <w:sz w:val="18"/>
          <w:szCs w:val="18"/>
          <w:u w:val="single"/>
        </w:rPr>
        <w:t>BISTVENE ZAHTEVE NAROČNIKA:</w:t>
      </w:r>
    </w:p>
    <w:p w14:paraId="0DEC379F" w14:textId="77777777" w:rsidR="00A76140" w:rsidRPr="001D1939" w:rsidRDefault="00A76140" w:rsidP="00A76140">
      <w:pPr>
        <w:spacing w:after="0" w:line="240" w:lineRule="auto"/>
        <w:jc w:val="both"/>
        <w:rPr>
          <w:rFonts w:ascii="Tahoma" w:eastAsia="Times New Roman" w:hAnsi="Tahoma" w:cs="Tahoma"/>
          <w:color w:val="000000"/>
          <w:sz w:val="18"/>
          <w:szCs w:val="18"/>
          <w:u w:val="single"/>
        </w:rPr>
      </w:pPr>
    </w:p>
    <w:p w14:paraId="3A1E9652"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u w:val="single"/>
          <w:lang w:eastAsia="sl-SI"/>
        </w:rPr>
        <w:t>Izbrani ponudnik mora zagotavljati, da</w:t>
      </w:r>
      <w:r w:rsidRPr="001D1939">
        <w:rPr>
          <w:rFonts w:ascii="Tahoma" w:eastAsia="Times New Roman" w:hAnsi="Tahoma" w:cs="Tahoma"/>
          <w:sz w:val="18"/>
          <w:szCs w:val="18"/>
          <w:lang w:eastAsia="sl-SI"/>
        </w:rPr>
        <w:t>:</w:t>
      </w:r>
    </w:p>
    <w:p w14:paraId="42798D2C"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 xml:space="preserve">1. bo oprano poškodovano, odpisano (uničeno) blago dostavljeno posebej; </w:t>
      </w:r>
    </w:p>
    <w:p w14:paraId="4C29B277"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2. drobna – manjša krpanja (šivanja) oz. popravila perila (menjava gumbov in zadrg, krpanje raztrganin);</w:t>
      </w:r>
    </w:p>
    <w:p w14:paraId="76B06521"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3. ne bo križal čisti / nečisti del skozi celotni tehnološki postopek izvajanja storitev;</w:t>
      </w:r>
    </w:p>
    <w:p w14:paraId="6824A463"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 xml:space="preserve">4. bo zlagal posteljne rjuhe na naslednji način: najprej dva zaporedna pregiba po vzdolžni osi rjuhe zatem pa še dva prepogiba po prečni osi rjuhe; </w:t>
      </w:r>
    </w:p>
    <w:p w14:paraId="60C35E7A"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5. bo naročniku redno dostavljal poročila o kontroli čistosti tekstila;</w:t>
      </w:r>
    </w:p>
    <w:p w14:paraId="420C5978"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6. bo na poziv naročnika v najkrajšem možnem času odpravil reklamacije na opravljene storitve tako, da ne bo bistveno moteno obratovanje (odzivni rok na poziv naročnika je 24 ur šteto od časa oddaje elektronskega ali faks poziva naročnika dalje);</w:t>
      </w:r>
    </w:p>
    <w:p w14:paraId="6ED120B1" w14:textId="77777777" w:rsidR="00A76140" w:rsidRPr="001D1939" w:rsidRDefault="00A76140" w:rsidP="00A76140">
      <w:pPr>
        <w:spacing w:after="0" w:line="240" w:lineRule="auto"/>
        <w:jc w:val="both"/>
        <w:rPr>
          <w:rFonts w:ascii="Tahoma" w:eastAsia="Times New Roman" w:hAnsi="Tahoma" w:cs="Tahoma"/>
          <w:sz w:val="18"/>
          <w:szCs w:val="18"/>
          <w:lang w:eastAsia="sl-SI"/>
        </w:rPr>
      </w:pPr>
    </w:p>
    <w:p w14:paraId="67E006CE"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lastRenderedPageBreak/>
        <w:t xml:space="preserve">7. bo za opravljene storitve izstavljal mesečne obračune, za katere nudi najmanj 30 dnevni plačilni rok od dneva potrditve posameznega računa s strani naročnika; </w:t>
      </w:r>
    </w:p>
    <w:p w14:paraId="18720B3E"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8. bo predstavnikom naročnika omogočal nemoteno in redno izvajanje notranjega nadzora izvajanja storitve na sedežu ponudnika, predvidoma vsake tri (3) mesece;</w:t>
      </w:r>
    </w:p>
    <w:p w14:paraId="6A260D68"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 xml:space="preserve">9. bo redno (vsake tri (3) mesece) dostavljal potrdila o izvajanju storitev deratizacije, dezinfekcije in dezinsekcije delovnih prostorov ponudnika ter da bo enkrat (1-krat) letno dostavljal sanitarno mikrobiološke analize higiene opranega perila, ki ga izvede pooblaščeni inštitut; </w:t>
      </w:r>
    </w:p>
    <w:p w14:paraId="50DD3E59"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10. bo redno dostavljal zapiske o kakovosti perila pooblaščeni osebi naročnika;</w:t>
      </w:r>
    </w:p>
    <w:p w14:paraId="52ADC7EE"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11. izmet pri pranju tekstila ne bo večji od 2% opranih kosov posameznih vrst perila  pri obstoječi kvaliteti  perila. Naročnik si pridržuje pravico izvajalcu zaračunati odškodnino za povečani izmet v višini 50% nabavne vrednosti povečanih količin izmeta;</w:t>
      </w:r>
    </w:p>
    <w:p w14:paraId="6FDBC901" w14:textId="0394325C"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 xml:space="preserve">12. da izvajalec predmet JN izvaja  v skladu s certifikatom kakovosti in higiene pranja za bolnišnične tekstilije, v skladu s   certifikatom RAL GZ 992/2 (standard higiene za bolnišnične tekstilije)  ali SIST EN 14065:2003 (sistem  kontrole biokontaminacije) ali drugim enakovrednim certifikatom. </w:t>
      </w:r>
      <w:bookmarkStart w:id="1" w:name="_GoBack"/>
      <w:bookmarkEnd w:id="1"/>
    </w:p>
    <w:p w14:paraId="5DBB1982"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 xml:space="preserve">13. je strokovno, kadrovsko in tehnično sposoben izvesti celoten obseg del ter ima proste kapacitete za izvedbo predmeta javnega naročila; </w:t>
      </w:r>
    </w:p>
    <w:p w14:paraId="6DCE6AAA"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14. se v času izvajanja pogodbe ponudbene cene ne bodo povišale;</w:t>
      </w:r>
    </w:p>
    <w:p w14:paraId="5B16B07F" w14:textId="099E494A" w:rsidR="00A76140" w:rsidRPr="001D1939" w:rsidRDefault="00267DF2"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1</w:t>
      </w:r>
      <w:r>
        <w:rPr>
          <w:rFonts w:ascii="Tahoma" w:eastAsia="Times New Roman" w:hAnsi="Tahoma" w:cs="Tahoma"/>
          <w:sz w:val="18"/>
          <w:szCs w:val="18"/>
          <w:lang w:eastAsia="sl-SI"/>
        </w:rPr>
        <w:t>5</w:t>
      </w:r>
      <w:r w:rsidR="00A76140" w:rsidRPr="001D1939">
        <w:rPr>
          <w:rFonts w:ascii="Tahoma" w:eastAsia="Times New Roman" w:hAnsi="Tahoma" w:cs="Tahoma"/>
          <w:sz w:val="18"/>
          <w:szCs w:val="18"/>
          <w:lang w:eastAsia="sl-SI"/>
        </w:rPr>
        <w:t>. bodo manjki delovnih in zaščitnih oblek (razlika med predanimi kosi pri izvajalcu in prevzetimi kosi pri izvajalcu) bremenili izvajalca;</w:t>
      </w:r>
    </w:p>
    <w:p w14:paraId="107DD74D" w14:textId="186E5727" w:rsidR="001D1939" w:rsidRDefault="00267DF2" w:rsidP="001D1939">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1</w:t>
      </w:r>
      <w:r>
        <w:rPr>
          <w:rFonts w:ascii="Tahoma" w:eastAsia="Times New Roman" w:hAnsi="Tahoma" w:cs="Tahoma"/>
          <w:sz w:val="18"/>
          <w:szCs w:val="18"/>
          <w:lang w:eastAsia="sl-SI"/>
        </w:rPr>
        <w:t>6</w:t>
      </w:r>
      <w:r w:rsidR="00A76140" w:rsidRPr="001D1939">
        <w:rPr>
          <w:rFonts w:ascii="Tahoma" w:eastAsia="Times New Roman" w:hAnsi="Tahoma" w:cs="Tahoma"/>
          <w:sz w:val="18"/>
          <w:szCs w:val="18"/>
          <w:lang w:eastAsia="sl-SI"/>
        </w:rPr>
        <w:t>. da bo poraba detergentov za pranje skladno z Zakonom o kemikalijah (Ur. l. RS, št.: 36/1999 s spremembami in dopolnitvami) in Uredbo ES št. 1272/2008 Uporaba okolju prijaznih pralnih sredstev;</w:t>
      </w:r>
    </w:p>
    <w:p w14:paraId="46B94C4F" w14:textId="5C1240A4" w:rsidR="00A76140" w:rsidRDefault="00267DF2" w:rsidP="001D1939">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1</w:t>
      </w:r>
      <w:r>
        <w:rPr>
          <w:rFonts w:ascii="Tahoma" w:eastAsia="Times New Roman" w:hAnsi="Tahoma" w:cs="Tahoma"/>
          <w:sz w:val="18"/>
          <w:szCs w:val="18"/>
          <w:lang w:eastAsia="sl-SI"/>
        </w:rPr>
        <w:t>7</w:t>
      </w:r>
      <w:r w:rsidR="00A76140" w:rsidRPr="001D1939">
        <w:rPr>
          <w:rFonts w:ascii="Tahoma" w:eastAsia="Times New Roman" w:hAnsi="Tahoma" w:cs="Tahoma"/>
          <w:sz w:val="18"/>
          <w:szCs w:val="18"/>
          <w:lang w:eastAsia="sl-SI"/>
        </w:rPr>
        <w:t>. ohranjati obstoječi način označevanja perila s kodo bolnišnice »25 – ŠEMPETER« ter dodati mesec in leto izvedbe označevanja (npr. 7/2014). Na enak način mora označevati novo perilo.</w:t>
      </w:r>
    </w:p>
    <w:p w14:paraId="4DB15A66" w14:textId="77777777" w:rsidR="001D1939" w:rsidRDefault="001D1939" w:rsidP="001D1939">
      <w:pPr>
        <w:spacing w:after="0" w:line="240" w:lineRule="auto"/>
        <w:jc w:val="both"/>
        <w:rPr>
          <w:ins w:id="2" w:author="Tina Primc" w:date="2017-05-29T10:23:00Z"/>
          <w:rFonts w:ascii="Tahoma" w:eastAsia="Times New Roman" w:hAnsi="Tahoma" w:cs="Tahoma"/>
          <w:sz w:val="18"/>
          <w:szCs w:val="18"/>
          <w:lang w:eastAsia="sl-SI"/>
        </w:rPr>
      </w:pPr>
    </w:p>
    <w:p w14:paraId="107A0E2A" w14:textId="26C372A8" w:rsidR="00765764" w:rsidRPr="001D1939" w:rsidDel="00FE5421" w:rsidRDefault="00765764" w:rsidP="001D1939">
      <w:pPr>
        <w:spacing w:after="0" w:line="240" w:lineRule="auto"/>
        <w:jc w:val="both"/>
        <w:rPr>
          <w:del w:id="3" w:author="Tina Primc" w:date="2017-05-29T11:06:00Z"/>
          <w:rFonts w:ascii="Tahoma" w:eastAsia="Times New Roman" w:hAnsi="Tahoma" w:cs="Tahoma"/>
          <w:sz w:val="18"/>
          <w:szCs w:val="18"/>
          <w:lang w:eastAsia="sl-SI"/>
        </w:rPr>
      </w:pPr>
    </w:p>
    <w:p w14:paraId="27E5E3E2"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Ponudnik mora ponujati razpisano najmanj v obsegu in kakovosti kot je določeno v tehnični specifikaciji predmeta JN in bistvenih zahtevah naročnika.</w:t>
      </w:r>
    </w:p>
    <w:p w14:paraId="39640D00" w14:textId="77777777" w:rsidR="00A76140" w:rsidRPr="001D1939" w:rsidRDefault="00A76140" w:rsidP="00A76140">
      <w:pPr>
        <w:spacing w:after="0" w:line="240" w:lineRule="auto"/>
        <w:jc w:val="both"/>
        <w:rPr>
          <w:rFonts w:ascii="Tahoma" w:eastAsia="Times New Roman" w:hAnsi="Tahoma" w:cs="Tahoma"/>
          <w:sz w:val="18"/>
          <w:szCs w:val="18"/>
          <w:lang w:eastAsia="sl-SI"/>
        </w:rPr>
      </w:pPr>
    </w:p>
    <w:p w14:paraId="6BA3BCD0" w14:textId="2FD296A1" w:rsidR="00332EA8" w:rsidRDefault="00332EA8" w:rsidP="001D1939">
      <w:pPr>
        <w:keepNext/>
        <w:shd w:val="clear" w:color="auto" w:fill="99CC00"/>
        <w:spacing w:after="0" w:line="240" w:lineRule="auto"/>
        <w:jc w:val="both"/>
        <w:outlineLvl w:val="1"/>
        <w:rPr>
          <w:rFonts w:ascii="Tahoma" w:hAnsi="Tahoma" w:cs="Tahoma"/>
          <w:b/>
          <w:sz w:val="18"/>
          <w:szCs w:val="18"/>
          <w:u w:val="single"/>
        </w:rPr>
      </w:pPr>
    </w:p>
    <w:p w14:paraId="4E537FCF" w14:textId="20E0D04C" w:rsidR="00A76140" w:rsidRPr="001D1939" w:rsidRDefault="00A76140" w:rsidP="001D1939">
      <w:pPr>
        <w:keepNext/>
        <w:shd w:val="clear" w:color="auto" w:fill="99CC00"/>
        <w:spacing w:after="0" w:line="240" w:lineRule="auto"/>
        <w:jc w:val="both"/>
        <w:outlineLvl w:val="1"/>
        <w:rPr>
          <w:rFonts w:ascii="Tahoma" w:hAnsi="Tahoma" w:cs="Tahoma"/>
          <w:b/>
          <w:sz w:val="18"/>
          <w:szCs w:val="18"/>
          <w:u w:val="single"/>
        </w:rPr>
      </w:pPr>
      <w:r w:rsidRPr="001D1939">
        <w:rPr>
          <w:rFonts w:ascii="Tahoma" w:hAnsi="Tahoma" w:cs="Tahoma"/>
          <w:b/>
          <w:sz w:val="18"/>
          <w:szCs w:val="18"/>
          <w:u w:val="single"/>
        </w:rPr>
        <w:t xml:space="preserve">Najem čistih inkontinenčnih podlog za večkratno uporabo </w:t>
      </w:r>
    </w:p>
    <w:p w14:paraId="745AF4A0" w14:textId="77777777" w:rsidR="00A76140" w:rsidRPr="001D1939" w:rsidRDefault="00A76140" w:rsidP="00A76140">
      <w:pPr>
        <w:keepNext/>
        <w:spacing w:after="0" w:line="240" w:lineRule="auto"/>
        <w:jc w:val="both"/>
        <w:outlineLvl w:val="1"/>
        <w:rPr>
          <w:rFonts w:ascii="Tahoma" w:hAnsi="Tahoma" w:cs="Tahoma"/>
          <w:b/>
          <w:color w:val="000000"/>
          <w:sz w:val="18"/>
          <w:szCs w:val="18"/>
          <w:u w:val="single"/>
        </w:rPr>
      </w:pPr>
    </w:p>
    <w:p w14:paraId="60678274" w14:textId="77777777" w:rsidR="00A76140" w:rsidRPr="001D1939" w:rsidRDefault="00A76140" w:rsidP="00A76140">
      <w:pPr>
        <w:widowControl w:val="0"/>
        <w:suppressAutoHyphens/>
        <w:autoSpaceDE w:val="0"/>
        <w:spacing w:after="0" w:line="240" w:lineRule="auto"/>
        <w:jc w:val="both"/>
        <w:rPr>
          <w:rFonts w:ascii="Tahoma" w:eastAsia="Times New Roman" w:hAnsi="Tahoma" w:cs="Tahoma"/>
          <w:sz w:val="18"/>
          <w:szCs w:val="18"/>
          <w:lang w:eastAsia="ar-SA"/>
        </w:rPr>
      </w:pPr>
      <w:r w:rsidRPr="001D1939">
        <w:rPr>
          <w:rFonts w:ascii="Tahoma" w:eastAsia="HG Mincho Light J" w:hAnsi="Tahoma" w:cs="Tahoma"/>
          <w:sz w:val="18"/>
          <w:szCs w:val="18"/>
        </w:rPr>
        <w:t>Storitve bo moral izbrani ponudnik izvajati neprekinjeno</w:t>
      </w:r>
      <w:r w:rsidRPr="001D1939">
        <w:rPr>
          <w:rFonts w:ascii="Tahoma" w:eastAsia="Times New Roman" w:hAnsi="Tahoma" w:cs="Tahoma"/>
          <w:sz w:val="18"/>
          <w:szCs w:val="18"/>
          <w:lang w:eastAsia="ar-SA"/>
        </w:rPr>
        <w:t xml:space="preserve"> najmanj šest (6) dni tedensko. Dovozi/odvozi se vršijo najmanj 6 – krat tedensko. Praviloma je nedelja prosti dan. V kolikor sovpade nedelja v „most“ s prazniki (oz. dela prostimi dnevi) mora izbrani ponudnik opravljati storitev neprekinjeno, izjemoma je možen dogovor o dveh zaporednih ne-delovnih dnevih, v kolikor na to pristane naročnik.</w:t>
      </w:r>
    </w:p>
    <w:p w14:paraId="7E047E5E" w14:textId="77777777" w:rsidR="00A76140" w:rsidRPr="001D1939" w:rsidRDefault="00A76140" w:rsidP="00A76140">
      <w:pPr>
        <w:widowControl w:val="0"/>
        <w:suppressAutoHyphens/>
        <w:autoSpaceDE w:val="0"/>
        <w:spacing w:after="0" w:line="240" w:lineRule="auto"/>
        <w:jc w:val="both"/>
        <w:rPr>
          <w:rFonts w:ascii="Tahoma" w:eastAsia="Times New Roman" w:hAnsi="Tahoma" w:cs="Tahoma"/>
          <w:sz w:val="18"/>
          <w:szCs w:val="18"/>
          <w:lang w:eastAsia="ar-SA"/>
        </w:rPr>
      </w:pPr>
      <w:r w:rsidRPr="001D1939">
        <w:rPr>
          <w:rFonts w:ascii="Tahoma" w:eastAsia="Times New Roman" w:hAnsi="Tahoma" w:cs="Tahoma"/>
          <w:sz w:val="18"/>
          <w:szCs w:val="18"/>
          <w:lang w:eastAsia="ar-SA"/>
        </w:rPr>
        <w:t xml:space="preserve">Dovoz in odvoz inkontinenčnih podlog se opravlja med 7. in 8. uro zjutraj. Za dovoz/odvoz bodo inkontinenčne podloge zložene v posebne vreče in vozičke last izbranega ponudnika.  </w:t>
      </w:r>
    </w:p>
    <w:p w14:paraId="0D70E160" w14:textId="3A4D984B" w:rsidR="00A76140" w:rsidRPr="001D1939" w:rsidRDefault="00A76140" w:rsidP="00A76140">
      <w:pPr>
        <w:widowControl w:val="0"/>
        <w:suppressAutoHyphens/>
        <w:autoSpaceDE w:val="0"/>
        <w:spacing w:after="0" w:line="240" w:lineRule="auto"/>
        <w:jc w:val="both"/>
        <w:rPr>
          <w:rFonts w:ascii="Tahoma" w:eastAsia="Times New Roman" w:hAnsi="Tahoma" w:cs="Tahoma"/>
          <w:sz w:val="18"/>
          <w:szCs w:val="18"/>
          <w:lang w:eastAsia="ar-SA"/>
        </w:rPr>
      </w:pPr>
      <w:r w:rsidRPr="001D1939">
        <w:rPr>
          <w:rFonts w:ascii="Tahoma" w:eastAsia="Times New Roman" w:hAnsi="Tahoma" w:cs="Tahoma"/>
          <w:sz w:val="18"/>
          <w:szCs w:val="18"/>
          <w:lang w:eastAsia="ar-SA"/>
        </w:rPr>
        <w:t xml:space="preserve">Zjutraj prevzete nečiste inkontinenčne podloge bo moral izbrani ponudnik še isti dan oprati ter dostaviti </w:t>
      </w:r>
      <w:r w:rsidR="00765764">
        <w:rPr>
          <w:rFonts w:ascii="Tahoma" w:eastAsia="Times New Roman" w:hAnsi="Tahoma" w:cs="Tahoma"/>
          <w:sz w:val="18"/>
          <w:szCs w:val="18"/>
          <w:lang w:eastAsia="ar-SA"/>
        </w:rPr>
        <w:t xml:space="preserve">DDP z DDV na </w:t>
      </w:r>
      <w:r w:rsidRPr="001D1939">
        <w:rPr>
          <w:rFonts w:ascii="Tahoma" w:eastAsia="Times New Roman" w:hAnsi="Tahoma" w:cs="Tahoma"/>
          <w:sz w:val="18"/>
          <w:szCs w:val="18"/>
          <w:lang w:eastAsia="ar-SA"/>
        </w:rPr>
        <w:t>naslov naročnika Splošna bolnišnica »Dr. Franca Derganca« Nova Gorica, Ulica padlih borcev 13/a, 5290 Šempeter pri Gorici – prostori Službe za oskrbo s tekstilom najkasneje naslednji delovni dan zjutraj med 7. in 8. uro. Dostavljene inkontinenčne podloge morajo biti preštete, priložena jim mora biti evidenčna dobavnica. Vso logistiko in pripadajočo opremo za izvajanje storitev, ki so predmet javnega naročila, mora zagotoviti izbrani ponudnik. Ob prevzemu dostavljenih inkontinenčnih podlog se opravi količinski prevzem s štetjem in primopredaja blaga s podpisom dobavnice oz. drugega dostavnega dokumenta.</w:t>
      </w:r>
    </w:p>
    <w:p w14:paraId="3E82D1DA" w14:textId="77777777" w:rsidR="00A76140" w:rsidRPr="001D1939" w:rsidRDefault="00A76140" w:rsidP="00A76140">
      <w:pPr>
        <w:widowControl w:val="0"/>
        <w:suppressAutoHyphens/>
        <w:autoSpaceDE w:val="0"/>
        <w:spacing w:after="0" w:line="240" w:lineRule="auto"/>
        <w:jc w:val="both"/>
        <w:rPr>
          <w:rFonts w:ascii="Tahoma" w:eastAsia="Times New Roman" w:hAnsi="Tahoma" w:cs="Tahoma"/>
          <w:sz w:val="18"/>
          <w:szCs w:val="18"/>
          <w:lang w:eastAsia="ar-SA"/>
        </w:rPr>
      </w:pPr>
    </w:p>
    <w:p w14:paraId="3BB977F4" w14:textId="77777777" w:rsidR="00A76140" w:rsidRPr="001D1939" w:rsidRDefault="00A76140" w:rsidP="00A76140">
      <w:pPr>
        <w:widowControl w:val="0"/>
        <w:suppressAutoHyphens/>
        <w:autoSpaceDE w:val="0"/>
        <w:spacing w:after="0" w:line="240" w:lineRule="auto"/>
        <w:jc w:val="both"/>
        <w:rPr>
          <w:rFonts w:ascii="Tahoma" w:eastAsia="Times New Roman" w:hAnsi="Tahoma" w:cs="Tahoma"/>
          <w:sz w:val="18"/>
          <w:szCs w:val="18"/>
          <w:lang w:eastAsia="ar-SA"/>
        </w:rPr>
      </w:pPr>
      <w:r w:rsidRPr="001D1939">
        <w:rPr>
          <w:rFonts w:ascii="Tahoma" w:eastAsia="Times New Roman" w:hAnsi="Tahoma" w:cs="Tahoma"/>
          <w:sz w:val="18"/>
          <w:szCs w:val="18"/>
          <w:lang w:eastAsia="ar-SA"/>
        </w:rPr>
        <w:t xml:space="preserve">Okvirna količina: </w:t>
      </w:r>
    </w:p>
    <w:p w14:paraId="553BAAB9" w14:textId="77777777" w:rsidR="00A76140" w:rsidRPr="001D1939" w:rsidRDefault="00A76140" w:rsidP="00A76140">
      <w:pPr>
        <w:widowControl w:val="0"/>
        <w:numPr>
          <w:ilvl w:val="0"/>
          <w:numId w:val="1"/>
        </w:numPr>
        <w:suppressAutoHyphens/>
        <w:autoSpaceDE w:val="0"/>
        <w:spacing w:after="0" w:line="240" w:lineRule="auto"/>
        <w:jc w:val="both"/>
        <w:rPr>
          <w:rFonts w:ascii="Tahoma" w:eastAsia="Times New Roman" w:hAnsi="Tahoma" w:cs="Tahoma"/>
          <w:sz w:val="18"/>
          <w:szCs w:val="18"/>
          <w:lang w:eastAsia="ar-SA"/>
        </w:rPr>
      </w:pPr>
      <w:r w:rsidRPr="001D1939">
        <w:rPr>
          <w:rFonts w:ascii="Tahoma" w:eastAsia="Times New Roman" w:hAnsi="Tahoma" w:cs="Tahoma"/>
          <w:sz w:val="18"/>
          <w:szCs w:val="18"/>
          <w:lang w:eastAsia="ar-SA"/>
        </w:rPr>
        <w:t>podloga dimenzije: 85x 90cm – cca. 500 kos/mesec oz. 18.000 kos/3 leta</w:t>
      </w:r>
    </w:p>
    <w:p w14:paraId="6D11684D" w14:textId="77777777" w:rsidR="00A76140" w:rsidRPr="001D1939" w:rsidRDefault="00A76140" w:rsidP="00A76140">
      <w:pPr>
        <w:widowControl w:val="0"/>
        <w:numPr>
          <w:ilvl w:val="0"/>
          <w:numId w:val="1"/>
        </w:numPr>
        <w:suppressAutoHyphens/>
        <w:autoSpaceDE w:val="0"/>
        <w:spacing w:after="0" w:line="240" w:lineRule="auto"/>
        <w:jc w:val="both"/>
        <w:rPr>
          <w:rFonts w:ascii="Tahoma" w:eastAsia="Times New Roman" w:hAnsi="Tahoma" w:cs="Tahoma"/>
          <w:sz w:val="18"/>
          <w:szCs w:val="18"/>
          <w:lang w:eastAsia="ar-SA"/>
        </w:rPr>
      </w:pPr>
      <w:r w:rsidRPr="001D1939">
        <w:rPr>
          <w:rFonts w:ascii="Tahoma" w:eastAsia="Times New Roman" w:hAnsi="Tahoma" w:cs="Tahoma"/>
          <w:sz w:val="18"/>
          <w:szCs w:val="18"/>
          <w:lang w:eastAsia="ar-SA"/>
        </w:rPr>
        <w:t>podl</w:t>
      </w:r>
      <w:r w:rsidR="00DC3B14" w:rsidRPr="001D1939">
        <w:rPr>
          <w:rFonts w:ascii="Tahoma" w:eastAsia="Times New Roman" w:hAnsi="Tahoma" w:cs="Tahoma"/>
          <w:sz w:val="18"/>
          <w:szCs w:val="18"/>
          <w:lang w:eastAsia="ar-SA"/>
        </w:rPr>
        <w:t>oga dimenzije: 85x150cm – cca. 5</w:t>
      </w:r>
      <w:r w:rsidRPr="001D1939">
        <w:rPr>
          <w:rFonts w:ascii="Tahoma" w:eastAsia="Times New Roman" w:hAnsi="Tahoma" w:cs="Tahoma"/>
          <w:sz w:val="18"/>
          <w:szCs w:val="18"/>
          <w:lang w:eastAsia="ar-SA"/>
        </w:rPr>
        <w:t xml:space="preserve">00 kos/mesec oz. </w:t>
      </w:r>
      <w:r w:rsidR="00DC3B14" w:rsidRPr="001D1939">
        <w:rPr>
          <w:rFonts w:ascii="Tahoma" w:eastAsia="Times New Roman" w:hAnsi="Tahoma" w:cs="Tahoma"/>
          <w:sz w:val="18"/>
          <w:szCs w:val="18"/>
          <w:lang w:eastAsia="ar-SA"/>
        </w:rPr>
        <w:t>18</w:t>
      </w:r>
      <w:r w:rsidRPr="001D1939">
        <w:rPr>
          <w:rFonts w:ascii="Tahoma" w:eastAsia="Times New Roman" w:hAnsi="Tahoma" w:cs="Tahoma"/>
          <w:sz w:val="18"/>
          <w:szCs w:val="18"/>
          <w:lang w:eastAsia="ar-SA"/>
        </w:rPr>
        <w:t>.000 kos/3 leta</w:t>
      </w:r>
    </w:p>
    <w:p w14:paraId="4FDB3DCB" w14:textId="77777777" w:rsidR="00A76140" w:rsidRPr="001D1939" w:rsidRDefault="00A76140" w:rsidP="00A76140">
      <w:pPr>
        <w:widowControl w:val="0"/>
        <w:numPr>
          <w:ilvl w:val="0"/>
          <w:numId w:val="1"/>
        </w:numPr>
        <w:suppressAutoHyphens/>
        <w:autoSpaceDE w:val="0"/>
        <w:spacing w:after="0" w:line="240" w:lineRule="auto"/>
        <w:jc w:val="both"/>
        <w:rPr>
          <w:rFonts w:ascii="Tahoma" w:eastAsia="Times New Roman" w:hAnsi="Tahoma" w:cs="Tahoma"/>
          <w:sz w:val="18"/>
          <w:szCs w:val="18"/>
          <w:lang w:eastAsia="ar-SA"/>
        </w:rPr>
      </w:pPr>
      <w:r w:rsidRPr="001D1939">
        <w:rPr>
          <w:rFonts w:ascii="Tahoma" w:eastAsia="Times New Roman" w:hAnsi="Tahoma" w:cs="Tahoma"/>
          <w:sz w:val="18"/>
          <w:szCs w:val="18"/>
          <w:lang w:eastAsia="ar-SA"/>
        </w:rPr>
        <w:t xml:space="preserve">podloga dimenzije: 80x 90cm </w:t>
      </w:r>
      <w:r w:rsidR="00002DDE" w:rsidRPr="001D1939">
        <w:rPr>
          <w:rFonts w:ascii="Tahoma" w:eastAsia="Times New Roman" w:hAnsi="Tahoma" w:cs="Tahoma"/>
          <w:sz w:val="18"/>
          <w:szCs w:val="18"/>
          <w:lang w:eastAsia="ar-SA"/>
        </w:rPr>
        <w:t>(lažja)</w:t>
      </w:r>
      <w:r w:rsidR="00DC3B14" w:rsidRPr="001D1939">
        <w:rPr>
          <w:rFonts w:ascii="Tahoma" w:eastAsia="Times New Roman" w:hAnsi="Tahoma" w:cs="Tahoma"/>
          <w:sz w:val="18"/>
          <w:szCs w:val="18"/>
          <w:lang w:eastAsia="ar-SA"/>
        </w:rPr>
        <w:t xml:space="preserve"> </w:t>
      </w:r>
      <w:r w:rsidRPr="001D1939">
        <w:rPr>
          <w:rFonts w:ascii="Tahoma" w:eastAsia="Times New Roman" w:hAnsi="Tahoma" w:cs="Tahoma"/>
          <w:sz w:val="18"/>
          <w:szCs w:val="18"/>
          <w:lang w:eastAsia="ar-SA"/>
        </w:rPr>
        <w:t>– cca. 5</w:t>
      </w:r>
      <w:r w:rsidR="00002DDE" w:rsidRPr="001D1939">
        <w:rPr>
          <w:rFonts w:ascii="Tahoma" w:eastAsia="Times New Roman" w:hAnsi="Tahoma" w:cs="Tahoma"/>
          <w:sz w:val="18"/>
          <w:szCs w:val="18"/>
          <w:lang w:eastAsia="ar-SA"/>
        </w:rPr>
        <w:t>0</w:t>
      </w:r>
      <w:r w:rsidRPr="001D1939">
        <w:rPr>
          <w:rFonts w:ascii="Tahoma" w:eastAsia="Times New Roman" w:hAnsi="Tahoma" w:cs="Tahoma"/>
          <w:sz w:val="18"/>
          <w:szCs w:val="18"/>
          <w:lang w:eastAsia="ar-SA"/>
        </w:rPr>
        <w:t>0 kos/mesec oz. 1</w:t>
      </w:r>
      <w:r w:rsidR="00002DDE" w:rsidRPr="001D1939">
        <w:rPr>
          <w:rFonts w:ascii="Tahoma" w:eastAsia="Times New Roman" w:hAnsi="Tahoma" w:cs="Tahoma"/>
          <w:sz w:val="18"/>
          <w:szCs w:val="18"/>
          <w:lang w:eastAsia="ar-SA"/>
        </w:rPr>
        <w:t>8</w:t>
      </w:r>
      <w:r w:rsidRPr="001D1939">
        <w:rPr>
          <w:rFonts w:ascii="Tahoma" w:eastAsia="Times New Roman" w:hAnsi="Tahoma" w:cs="Tahoma"/>
          <w:sz w:val="18"/>
          <w:szCs w:val="18"/>
          <w:lang w:eastAsia="ar-SA"/>
        </w:rPr>
        <w:t>.</w:t>
      </w:r>
      <w:r w:rsidR="00DC3B14" w:rsidRPr="001D1939">
        <w:rPr>
          <w:rFonts w:ascii="Tahoma" w:eastAsia="Times New Roman" w:hAnsi="Tahoma" w:cs="Tahoma"/>
          <w:sz w:val="18"/>
          <w:szCs w:val="18"/>
          <w:lang w:eastAsia="ar-SA"/>
        </w:rPr>
        <w:t>0</w:t>
      </w:r>
      <w:r w:rsidRPr="001D1939">
        <w:rPr>
          <w:rFonts w:ascii="Tahoma" w:eastAsia="Times New Roman" w:hAnsi="Tahoma" w:cs="Tahoma"/>
          <w:sz w:val="18"/>
          <w:szCs w:val="18"/>
          <w:lang w:eastAsia="ar-SA"/>
        </w:rPr>
        <w:t>00 kos/3 leta.</w:t>
      </w:r>
    </w:p>
    <w:p w14:paraId="28DE7D46" w14:textId="77777777" w:rsidR="00A76140" w:rsidRPr="001D1939" w:rsidRDefault="00A76140" w:rsidP="00A76140">
      <w:pPr>
        <w:keepNext/>
        <w:spacing w:after="0" w:line="240" w:lineRule="auto"/>
        <w:jc w:val="both"/>
        <w:outlineLvl w:val="1"/>
        <w:rPr>
          <w:rFonts w:ascii="Tahoma" w:hAnsi="Tahoma" w:cs="Tahoma"/>
          <w:sz w:val="18"/>
          <w:szCs w:val="18"/>
        </w:rPr>
      </w:pPr>
      <w:r w:rsidRPr="001D1939">
        <w:rPr>
          <w:rFonts w:ascii="Tahoma" w:hAnsi="Tahoma" w:cs="Tahoma"/>
          <w:sz w:val="18"/>
          <w:szCs w:val="18"/>
        </w:rPr>
        <w:t>Naročnik pri dimenzijah podlog dopušča odstopanje +/-5%.</w:t>
      </w:r>
    </w:p>
    <w:p w14:paraId="7A78A8D0" w14:textId="77777777" w:rsidR="001D1939" w:rsidRDefault="001D1939" w:rsidP="00A76140">
      <w:pPr>
        <w:spacing w:after="0" w:line="240" w:lineRule="auto"/>
        <w:jc w:val="both"/>
        <w:rPr>
          <w:rFonts w:ascii="Tahoma" w:eastAsia="Times New Roman" w:hAnsi="Tahoma" w:cs="Tahoma"/>
          <w:b/>
          <w:sz w:val="18"/>
          <w:szCs w:val="18"/>
          <w:u w:val="single"/>
        </w:rPr>
      </w:pPr>
    </w:p>
    <w:p w14:paraId="01F13139" w14:textId="77777777" w:rsidR="00A76140" w:rsidRPr="001D1939" w:rsidRDefault="00A76140" w:rsidP="00A76140">
      <w:pPr>
        <w:spacing w:after="0" w:line="240" w:lineRule="auto"/>
        <w:jc w:val="both"/>
        <w:rPr>
          <w:rFonts w:ascii="Tahoma" w:eastAsia="Times New Roman" w:hAnsi="Tahoma" w:cs="Tahoma"/>
          <w:b/>
          <w:sz w:val="18"/>
          <w:szCs w:val="18"/>
          <w:u w:val="single"/>
        </w:rPr>
      </w:pPr>
      <w:r w:rsidRPr="001D1939">
        <w:rPr>
          <w:rFonts w:ascii="Tahoma" w:eastAsia="Times New Roman" w:hAnsi="Tahoma" w:cs="Tahoma"/>
          <w:b/>
          <w:sz w:val="18"/>
          <w:szCs w:val="18"/>
          <w:u w:val="single"/>
        </w:rPr>
        <w:t xml:space="preserve">BISTVENE ZAHTEVE NAROČNIKA: </w:t>
      </w:r>
    </w:p>
    <w:p w14:paraId="1CF9FC59" w14:textId="77777777" w:rsidR="00A76140" w:rsidRPr="001D1939" w:rsidRDefault="00A76140" w:rsidP="00A76140">
      <w:pPr>
        <w:widowControl w:val="0"/>
        <w:suppressAutoHyphens/>
        <w:autoSpaceDE w:val="0"/>
        <w:autoSpaceDN w:val="0"/>
        <w:spacing w:after="0" w:line="240" w:lineRule="auto"/>
        <w:rPr>
          <w:rFonts w:ascii="Tahoma" w:eastAsia="Times New Roman" w:hAnsi="Tahoma" w:cs="Tahoma"/>
          <w:color w:val="000000"/>
          <w:sz w:val="18"/>
          <w:szCs w:val="18"/>
        </w:rPr>
      </w:pPr>
    </w:p>
    <w:p w14:paraId="3D52B55B"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u w:val="single"/>
          <w:lang w:eastAsia="sl-SI"/>
        </w:rPr>
        <w:t>Izbrani ponudnik bo moral zagotavljati, da</w:t>
      </w:r>
      <w:r w:rsidRPr="001D1939">
        <w:rPr>
          <w:rFonts w:ascii="Tahoma" w:eastAsia="Times New Roman" w:hAnsi="Tahoma" w:cs="Tahoma"/>
          <w:sz w:val="18"/>
          <w:szCs w:val="18"/>
          <w:lang w:eastAsia="sl-SI"/>
        </w:rPr>
        <w:t>:</w:t>
      </w:r>
    </w:p>
    <w:p w14:paraId="2904386E" w14:textId="77777777" w:rsidR="00A76140" w:rsidRPr="001D1939" w:rsidRDefault="00A76140" w:rsidP="00A76140">
      <w:pPr>
        <w:spacing w:after="0" w:line="240" w:lineRule="auto"/>
        <w:rPr>
          <w:rFonts w:ascii="Tahoma" w:eastAsia="Times New Roman" w:hAnsi="Tahoma" w:cs="Tahoma"/>
          <w:sz w:val="18"/>
          <w:szCs w:val="18"/>
          <w:lang w:eastAsia="sl-SI"/>
        </w:rPr>
      </w:pPr>
      <w:r w:rsidRPr="001D1939">
        <w:rPr>
          <w:rFonts w:ascii="Tahoma" w:eastAsia="Times New Roman" w:hAnsi="Tahoma" w:cs="Tahoma"/>
          <w:sz w:val="18"/>
          <w:szCs w:val="18"/>
          <w:lang w:eastAsia="sl-SI"/>
        </w:rPr>
        <w:t>1. ne bo križal čisti / nečisti del skozi celotni tehnološki postopek izvajanja storitev;</w:t>
      </w:r>
    </w:p>
    <w:p w14:paraId="21F59BAB" w14:textId="77777777" w:rsidR="00A76140" w:rsidRPr="001D1939" w:rsidRDefault="00A76140" w:rsidP="00A76140">
      <w:pPr>
        <w:spacing w:after="0" w:line="240" w:lineRule="auto"/>
        <w:rPr>
          <w:rFonts w:ascii="Tahoma" w:eastAsia="Times New Roman" w:hAnsi="Tahoma" w:cs="Tahoma"/>
          <w:sz w:val="18"/>
          <w:szCs w:val="18"/>
          <w:lang w:eastAsia="sl-SI"/>
        </w:rPr>
      </w:pPr>
      <w:r w:rsidRPr="001D1939">
        <w:rPr>
          <w:rFonts w:ascii="Tahoma" w:eastAsia="Times New Roman" w:hAnsi="Tahoma" w:cs="Tahoma"/>
          <w:sz w:val="18"/>
          <w:szCs w:val="18"/>
          <w:lang w:eastAsia="sl-SI"/>
        </w:rPr>
        <w:t>2. bo naročniku redno dostavljal poročila o kontroli čistosti tekstila;</w:t>
      </w:r>
    </w:p>
    <w:p w14:paraId="6661C270" w14:textId="77777777" w:rsidR="00A76140" w:rsidRPr="001D1939" w:rsidRDefault="00A76140" w:rsidP="00A76140">
      <w:pPr>
        <w:spacing w:after="0" w:line="240" w:lineRule="auto"/>
        <w:rPr>
          <w:rFonts w:ascii="Tahoma" w:eastAsia="Times New Roman" w:hAnsi="Tahoma" w:cs="Tahoma"/>
          <w:sz w:val="18"/>
          <w:szCs w:val="18"/>
          <w:lang w:eastAsia="sl-SI"/>
        </w:rPr>
      </w:pPr>
      <w:r w:rsidRPr="001D1939">
        <w:rPr>
          <w:rFonts w:ascii="Tahoma" w:eastAsia="Times New Roman" w:hAnsi="Tahoma" w:cs="Tahoma"/>
          <w:sz w:val="18"/>
          <w:szCs w:val="18"/>
          <w:lang w:eastAsia="sl-SI"/>
        </w:rPr>
        <w:t>3. bo na poziv naročnika v najkrajšem možnem času odpravil reklamacije na opravljene storitve tako, da ne bo bistveno moteno obratovanje (odzivni rok na poziv naročnika je 24 ur šteto od časa oddaje elektronskega ali faks poziva naročnika dalje);</w:t>
      </w:r>
    </w:p>
    <w:p w14:paraId="4F6D424A" w14:textId="77777777" w:rsidR="00A76140" w:rsidRPr="001D1939" w:rsidRDefault="00A76140" w:rsidP="00A76140">
      <w:pPr>
        <w:spacing w:after="0" w:line="240" w:lineRule="auto"/>
        <w:rPr>
          <w:rFonts w:ascii="Tahoma" w:eastAsia="Times New Roman" w:hAnsi="Tahoma" w:cs="Tahoma"/>
          <w:sz w:val="18"/>
          <w:szCs w:val="18"/>
          <w:lang w:eastAsia="sl-SI"/>
        </w:rPr>
      </w:pPr>
      <w:r w:rsidRPr="001D1939">
        <w:rPr>
          <w:rFonts w:ascii="Tahoma" w:eastAsia="Times New Roman" w:hAnsi="Tahoma" w:cs="Tahoma"/>
          <w:sz w:val="18"/>
          <w:szCs w:val="18"/>
          <w:lang w:eastAsia="sl-SI"/>
        </w:rPr>
        <w:t xml:space="preserve">4. bo za opravljene storitve izstavljal mesečne obračune, za katere nudi najmanj 30 dnevni plačilni rok od dneva potrditve posameznega računa s strani naročnika; </w:t>
      </w:r>
    </w:p>
    <w:p w14:paraId="2D94F789" w14:textId="77777777" w:rsidR="00A76140" w:rsidRPr="001D1939" w:rsidRDefault="00A76140" w:rsidP="00A76140">
      <w:pPr>
        <w:spacing w:after="0" w:line="240" w:lineRule="auto"/>
        <w:rPr>
          <w:rFonts w:ascii="Tahoma" w:eastAsia="Times New Roman" w:hAnsi="Tahoma" w:cs="Tahoma"/>
          <w:sz w:val="18"/>
          <w:szCs w:val="18"/>
          <w:lang w:eastAsia="sl-SI"/>
        </w:rPr>
      </w:pPr>
    </w:p>
    <w:p w14:paraId="46E916C4" w14:textId="77777777" w:rsidR="00A76140" w:rsidRPr="001D1939" w:rsidRDefault="00A76140" w:rsidP="00A76140">
      <w:pPr>
        <w:spacing w:after="0" w:line="240" w:lineRule="auto"/>
        <w:rPr>
          <w:rFonts w:ascii="Tahoma" w:eastAsia="Times New Roman" w:hAnsi="Tahoma" w:cs="Tahoma"/>
          <w:sz w:val="18"/>
          <w:szCs w:val="18"/>
          <w:lang w:eastAsia="sl-SI"/>
        </w:rPr>
      </w:pPr>
      <w:r w:rsidRPr="001D1939">
        <w:rPr>
          <w:rFonts w:ascii="Tahoma" w:eastAsia="Times New Roman" w:hAnsi="Tahoma" w:cs="Tahoma"/>
          <w:sz w:val="18"/>
          <w:szCs w:val="18"/>
          <w:lang w:eastAsia="sl-SI"/>
        </w:rPr>
        <w:t>5. bo predstavnikom naročnika omogočal nemoteno in redno izvajanje notranjega nadzora izvajanja storitve na sedežu ponudnika,, predvidoma vsake tri (3) mesece;</w:t>
      </w:r>
    </w:p>
    <w:p w14:paraId="771B286E" w14:textId="77777777" w:rsidR="00A76140" w:rsidRPr="001D1939" w:rsidRDefault="00A76140" w:rsidP="00A76140">
      <w:pPr>
        <w:spacing w:after="0" w:line="240" w:lineRule="auto"/>
        <w:rPr>
          <w:rFonts w:ascii="Tahoma" w:eastAsia="Times New Roman" w:hAnsi="Tahoma" w:cs="Tahoma"/>
          <w:sz w:val="18"/>
          <w:szCs w:val="18"/>
          <w:lang w:eastAsia="sl-SI"/>
        </w:rPr>
      </w:pPr>
      <w:r w:rsidRPr="001D1939">
        <w:rPr>
          <w:rFonts w:ascii="Tahoma" w:eastAsia="Times New Roman" w:hAnsi="Tahoma" w:cs="Tahoma"/>
          <w:sz w:val="18"/>
          <w:szCs w:val="18"/>
          <w:lang w:eastAsia="sl-SI"/>
        </w:rPr>
        <w:lastRenderedPageBreak/>
        <w:t xml:space="preserve">6. bo redno (vsake tri (3) mesece) dostavljal potrdila o izvajanju storitev deratizacije, dezinfekcije in dezinsekcije delovnih prostorov ponudnika ter da bo enkrat (1-krat) letno dostavljal potrdila o kalibraciji tehtnic in da bo dvakrat (2-krat) letno dostavljal analize pranja tekstila naročnika , ki ga izvede pooblaščeni inštitut; </w:t>
      </w:r>
    </w:p>
    <w:p w14:paraId="67EAEBE2"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7. bo redno dostavljal zapiske o kakovosti perila pooblaščeni osebi naročnika;</w:t>
      </w:r>
    </w:p>
    <w:p w14:paraId="3A683AE8" w14:textId="77777777" w:rsidR="00A76140" w:rsidRPr="001D1939" w:rsidRDefault="00A76140" w:rsidP="00A76140">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8. da izvajalec predmet JN izvaja  v skladu s certifikatom kakovosti in higiene pranja za bolnišnične tekstilije, v skladu s   certifikatom RAL GZ 992/2 (standard higiene za bolnišnične tekstilije)  ali SIST EN 14065:2003 (sistem  kontrole biokontaminacije) ali drugim enakovrednim certifikatom. Ponudnik k ponudbi priloži izjavo o izvajanju predmeta JN  v skladu s certifikatom kakovosti in higiene pranja za bolnišnične tekstilije, ter ponudbi priloži kopijo veljavnega certifikata;</w:t>
      </w:r>
    </w:p>
    <w:p w14:paraId="4BA8AF25" w14:textId="77777777" w:rsidR="00A76140" w:rsidRPr="001D1939" w:rsidRDefault="00A76140" w:rsidP="00A76140">
      <w:pPr>
        <w:spacing w:after="0" w:line="240" w:lineRule="auto"/>
        <w:rPr>
          <w:rFonts w:ascii="Tahoma" w:eastAsia="Times New Roman" w:hAnsi="Tahoma" w:cs="Tahoma"/>
          <w:sz w:val="18"/>
          <w:szCs w:val="18"/>
          <w:lang w:eastAsia="sl-SI"/>
        </w:rPr>
      </w:pPr>
      <w:r w:rsidRPr="001D1939">
        <w:rPr>
          <w:rFonts w:ascii="Tahoma" w:eastAsia="Times New Roman" w:hAnsi="Tahoma" w:cs="Tahoma"/>
          <w:sz w:val="18"/>
          <w:szCs w:val="18"/>
          <w:lang w:eastAsia="sl-SI"/>
        </w:rPr>
        <w:t xml:space="preserve">9. je strokovno, kadrovsko in tehnično sposoben izvesti celoten obseg del ter ima proste kapacitete za izvedbo predmeta javnega naročila; </w:t>
      </w:r>
    </w:p>
    <w:p w14:paraId="2154089E" w14:textId="77777777" w:rsidR="00A76140" w:rsidRPr="001D1939" w:rsidRDefault="00A76140" w:rsidP="00A76140">
      <w:pPr>
        <w:spacing w:after="0" w:line="240" w:lineRule="auto"/>
        <w:rPr>
          <w:rFonts w:ascii="Tahoma" w:eastAsia="Times New Roman" w:hAnsi="Tahoma" w:cs="Tahoma"/>
          <w:sz w:val="18"/>
          <w:szCs w:val="18"/>
          <w:lang w:eastAsia="sl-SI"/>
        </w:rPr>
      </w:pPr>
      <w:r w:rsidRPr="001D1939">
        <w:rPr>
          <w:rFonts w:ascii="Tahoma" w:eastAsia="Times New Roman" w:hAnsi="Tahoma" w:cs="Tahoma"/>
          <w:sz w:val="18"/>
          <w:szCs w:val="18"/>
          <w:lang w:eastAsia="sl-SI"/>
        </w:rPr>
        <w:t>10. se v času izvajanja pogodbe cena po preteku prvega leta ne bo povišala več kot 1,5% za posamezno leto;</w:t>
      </w:r>
    </w:p>
    <w:p w14:paraId="61841AD2" w14:textId="36099498" w:rsidR="00765764" w:rsidRPr="001D1939" w:rsidRDefault="00A76140" w:rsidP="001D1939">
      <w:pPr>
        <w:spacing w:after="0" w:line="240" w:lineRule="auto"/>
        <w:jc w:val="both"/>
        <w:rPr>
          <w:rFonts w:ascii="Tahoma" w:eastAsia="Times New Roman" w:hAnsi="Tahoma" w:cs="Tahoma"/>
          <w:sz w:val="18"/>
          <w:szCs w:val="18"/>
          <w:lang w:eastAsia="sl-SI"/>
        </w:rPr>
      </w:pPr>
      <w:r w:rsidRPr="001D1939">
        <w:rPr>
          <w:rFonts w:ascii="Tahoma" w:eastAsia="Times New Roman" w:hAnsi="Tahoma" w:cs="Tahoma"/>
          <w:sz w:val="18"/>
          <w:szCs w:val="18"/>
          <w:lang w:eastAsia="sl-SI"/>
        </w:rPr>
        <w:t>1</w:t>
      </w:r>
      <w:r w:rsidR="00267DF2">
        <w:rPr>
          <w:rFonts w:ascii="Tahoma" w:eastAsia="Times New Roman" w:hAnsi="Tahoma" w:cs="Tahoma"/>
          <w:sz w:val="18"/>
          <w:szCs w:val="18"/>
          <w:lang w:eastAsia="sl-SI"/>
        </w:rPr>
        <w:t>1</w:t>
      </w:r>
      <w:r w:rsidRPr="001D1939">
        <w:rPr>
          <w:rFonts w:ascii="Tahoma" w:eastAsia="Times New Roman" w:hAnsi="Tahoma" w:cs="Tahoma"/>
          <w:sz w:val="18"/>
          <w:szCs w:val="18"/>
          <w:lang w:eastAsia="sl-SI"/>
        </w:rPr>
        <w:t>. da bo poraba detergentov za pranje skladno z Zakonom o kemikalijah in Uredbo ES št. 1272/2008 Uporaba okolju prijaznih pralnih sredstev.</w:t>
      </w:r>
    </w:p>
    <w:p w14:paraId="691DA135" w14:textId="289664D6" w:rsidR="00A76140" w:rsidRPr="001D1939" w:rsidRDefault="00A76140" w:rsidP="00A76140">
      <w:pPr>
        <w:tabs>
          <w:tab w:val="left" w:pos="709"/>
        </w:tabs>
        <w:suppressAutoHyphens/>
        <w:spacing w:after="0" w:line="240" w:lineRule="auto"/>
        <w:rPr>
          <w:rFonts w:ascii="Tahoma" w:eastAsia="Times New Roman" w:hAnsi="Tahoma" w:cs="Tahoma"/>
          <w:sz w:val="18"/>
          <w:szCs w:val="18"/>
          <w:lang w:val="en-US"/>
        </w:rPr>
      </w:pPr>
      <w:r w:rsidRPr="001D1939">
        <w:rPr>
          <w:rFonts w:ascii="Tahoma" w:eastAsia="Times New Roman" w:hAnsi="Tahoma" w:cs="Tahoma"/>
          <w:sz w:val="18"/>
          <w:szCs w:val="18"/>
          <w:lang w:val="en-US"/>
        </w:rPr>
        <w:t>1</w:t>
      </w:r>
      <w:r w:rsidR="00267DF2">
        <w:rPr>
          <w:rFonts w:ascii="Tahoma" w:eastAsia="Times New Roman" w:hAnsi="Tahoma" w:cs="Tahoma"/>
          <w:sz w:val="18"/>
          <w:szCs w:val="18"/>
          <w:lang w:val="en-US"/>
        </w:rPr>
        <w:t>2</w:t>
      </w:r>
      <w:r w:rsidRPr="001D1939">
        <w:rPr>
          <w:rFonts w:ascii="Tahoma" w:eastAsia="Times New Roman" w:hAnsi="Tahoma" w:cs="Tahoma"/>
          <w:sz w:val="18"/>
          <w:szCs w:val="18"/>
          <w:lang w:val="en-US"/>
        </w:rPr>
        <w:t xml:space="preserve">. </w:t>
      </w:r>
      <w:r w:rsidRPr="001D1939">
        <w:rPr>
          <w:rFonts w:ascii="Tahoma" w:eastAsia="Times New Roman" w:hAnsi="Tahoma" w:cs="Tahoma"/>
          <w:sz w:val="18"/>
          <w:szCs w:val="18"/>
          <w:lang w:eastAsia="sl-SI"/>
        </w:rPr>
        <w:t>da inkontinenčne podloge vzdržijo večkratno pranje,</w:t>
      </w:r>
      <w:r w:rsidRPr="001D1939">
        <w:rPr>
          <w:rFonts w:ascii="Tahoma" w:eastAsia="Times New Roman" w:hAnsi="Tahoma" w:cs="Tahoma"/>
          <w:sz w:val="18"/>
          <w:szCs w:val="18"/>
          <w:lang w:val="en-US"/>
        </w:rPr>
        <w:t xml:space="preserve"> </w:t>
      </w:r>
    </w:p>
    <w:p w14:paraId="30BE5FEC" w14:textId="2CA72283" w:rsidR="00A76140" w:rsidRPr="001D1939" w:rsidRDefault="00A76140" w:rsidP="00A76140">
      <w:pPr>
        <w:tabs>
          <w:tab w:val="left" w:pos="709"/>
        </w:tabs>
        <w:suppressAutoHyphens/>
        <w:spacing w:after="0" w:line="240" w:lineRule="auto"/>
        <w:rPr>
          <w:rFonts w:ascii="Tahoma" w:eastAsia="Times New Roman" w:hAnsi="Tahoma" w:cs="Tahoma"/>
          <w:sz w:val="18"/>
          <w:szCs w:val="18"/>
          <w:lang w:val="en-US"/>
        </w:rPr>
      </w:pPr>
      <w:r w:rsidRPr="001D1939">
        <w:rPr>
          <w:rFonts w:ascii="Tahoma" w:eastAsia="Times New Roman" w:hAnsi="Tahoma" w:cs="Tahoma"/>
          <w:sz w:val="18"/>
          <w:szCs w:val="18"/>
          <w:lang w:val="en-US"/>
        </w:rPr>
        <w:t>1</w:t>
      </w:r>
      <w:r w:rsidR="00267DF2">
        <w:rPr>
          <w:rFonts w:ascii="Tahoma" w:eastAsia="Times New Roman" w:hAnsi="Tahoma" w:cs="Tahoma"/>
          <w:sz w:val="18"/>
          <w:szCs w:val="18"/>
          <w:lang w:val="en-US"/>
        </w:rPr>
        <w:t>3</w:t>
      </w:r>
      <w:r w:rsidRPr="001D1939">
        <w:rPr>
          <w:rFonts w:ascii="Tahoma" w:eastAsia="Times New Roman" w:hAnsi="Tahoma" w:cs="Tahoma"/>
          <w:sz w:val="18"/>
          <w:szCs w:val="18"/>
          <w:lang w:val="en-US"/>
        </w:rPr>
        <w:t xml:space="preserve">. da </w:t>
      </w:r>
      <w:r w:rsidRPr="001D1939">
        <w:rPr>
          <w:rFonts w:ascii="Tahoma" w:eastAsia="Times New Roman" w:hAnsi="Tahoma" w:cs="Tahoma"/>
          <w:sz w:val="18"/>
          <w:szCs w:val="18"/>
        </w:rPr>
        <w:t>inkontinenčne</w:t>
      </w:r>
      <w:r w:rsidRPr="001D1939">
        <w:rPr>
          <w:rFonts w:ascii="Tahoma" w:eastAsia="Times New Roman" w:hAnsi="Tahoma" w:cs="Tahoma"/>
          <w:sz w:val="18"/>
          <w:szCs w:val="18"/>
          <w:lang w:val="en-US"/>
        </w:rPr>
        <w:t xml:space="preserve"> </w:t>
      </w:r>
      <w:r w:rsidRPr="001D1939">
        <w:rPr>
          <w:rFonts w:ascii="Tahoma" w:eastAsia="Times New Roman" w:hAnsi="Tahoma" w:cs="Tahoma"/>
          <w:sz w:val="18"/>
          <w:szCs w:val="18"/>
        </w:rPr>
        <w:t>podloge</w:t>
      </w:r>
      <w:r w:rsidRPr="001D1939">
        <w:rPr>
          <w:rFonts w:ascii="Tahoma" w:eastAsia="Times New Roman" w:hAnsi="Tahoma" w:cs="Tahoma"/>
          <w:sz w:val="18"/>
          <w:szCs w:val="18"/>
          <w:lang w:val="en-US"/>
        </w:rPr>
        <w:t xml:space="preserve"> </w:t>
      </w:r>
      <w:r w:rsidRPr="001D1939">
        <w:rPr>
          <w:rFonts w:ascii="Tahoma" w:eastAsia="Times New Roman" w:hAnsi="Tahoma" w:cs="Tahoma"/>
          <w:sz w:val="18"/>
          <w:szCs w:val="18"/>
        </w:rPr>
        <w:t>zagotavljajo</w:t>
      </w:r>
      <w:r w:rsidRPr="001D1939">
        <w:rPr>
          <w:rFonts w:ascii="Tahoma" w:eastAsia="Times New Roman" w:hAnsi="Tahoma" w:cs="Tahoma"/>
          <w:sz w:val="18"/>
          <w:szCs w:val="18"/>
          <w:lang w:val="en-US"/>
        </w:rPr>
        <w:t xml:space="preserve">  </w:t>
      </w:r>
      <w:r w:rsidRPr="001D1939">
        <w:rPr>
          <w:rFonts w:ascii="Tahoma" w:eastAsia="Times New Roman" w:hAnsi="Tahoma" w:cs="Tahoma"/>
          <w:sz w:val="18"/>
          <w:szCs w:val="18"/>
        </w:rPr>
        <w:t>veliko</w:t>
      </w:r>
      <w:r w:rsidRPr="001D1939">
        <w:rPr>
          <w:rFonts w:ascii="Tahoma" w:eastAsia="Times New Roman" w:hAnsi="Tahoma" w:cs="Tahoma"/>
          <w:sz w:val="18"/>
          <w:szCs w:val="18"/>
          <w:lang w:val="en-US"/>
        </w:rPr>
        <w:t xml:space="preserve"> </w:t>
      </w:r>
      <w:r w:rsidRPr="001D1939">
        <w:rPr>
          <w:rFonts w:ascii="Tahoma" w:eastAsia="Times New Roman" w:hAnsi="Tahoma" w:cs="Tahoma"/>
          <w:sz w:val="18"/>
          <w:szCs w:val="18"/>
        </w:rPr>
        <w:t>vpojnost</w:t>
      </w:r>
      <w:r w:rsidRPr="001D1939">
        <w:rPr>
          <w:rFonts w:ascii="Tahoma" w:eastAsia="Times New Roman" w:hAnsi="Tahoma" w:cs="Tahoma"/>
          <w:sz w:val="18"/>
          <w:szCs w:val="18"/>
          <w:lang w:val="en-US"/>
        </w:rPr>
        <w:t xml:space="preserve"> (cca. 2,5 l </w:t>
      </w:r>
      <w:r w:rsidRPr="001D1939">
        <w:rPr>
          <w:rFonts w:ascii="Tahoma" w:eastAsia="Times New Roman" w:hAnsi="Tahoma" w:cs="Tahoma"/>
          <w:sz w:val="18"/>
          <w:szCs w:val="18"/>
        </w:rPr>
        <w:t>tekočine</w:t>
      </w:r>
      <w:r w:rsidRPr="001D1939">
        <w:rPr>
          <w:rFonts w:ascii="Tahoma" w:eastAsia="Times New Roman" w:hAnsi="Tahoma" w:cs="Tahoma"/>
          <w:sz w:val="18"/>
          <w:szCs w:val="18"/>
          <w:lang w:val="en-US"/>
        </w:rPr>
        <w:t xml:space="preserve">) </w:t>
      </w:r>
      <w:r w:rsidRPr="001D1939">
        <w:rPr>
          <w:rFonts w:ascii="Tahoma" w:eastAsia="Times New Roman" w:hAnsi="Tahoma" w:cs="Tahoma"/>
          <w:sz w:val="18"/>
          <w:szCs w:val="18"/>
        </w:rPr>
        <w:t>pri</w:t>
      </w:r>
      <w:r w:rsidRPr="001D1939">
        <w:rPr>
          <w:rFonts w:ascii="Tahoma" w:eastAsia="Times New Roman" w:hAnsi="Tahoma" w:cs="Tahoma"/>
          <w:sz w:val="18"/>
          <w:szCs w:val="18"/>
          <w:lang w:val="en-US"/>
        </w:rPr>
        <w:t xml:space="preserve"> </w:t>
      </w:r>
      <w:r w:rsidRPr="001D1939">
        <w:rPr>
          <w:rFonts w:ascii="Tahoma" w:eastAsia="Times New Roman" w:hAnsi="Tahoma" w:cs="Tahoma"/>
          <w:sz w:val="18"/>
          <w:szCs w:val="18"/>
        </w:rPr>
        <w:t>nastanku</w:t>
      </w:r>
      <w:r w:rsidRPr="001D1939">
        <w:rPr>
          <w:rFonts w:ascii="Tahoma" w:eastAsia="Times New Roman" w:hAnsi="Tahoma" w:cs="Tahoma"/>
          <w:sz w:val="18"/>
          <w:szCs w:val="18"/>
          <w:lang w:val="en-US"/>
        </w:rPr>
        <w:t xml:space="preserve"> </w:t>
      </w:r>
      <w:r w:rsidRPr="001D1939">
        <w:rPr>
          <w:rFonts w:ascii="Tahoma" w:eastAsia="Times New Roman" w:hAnsi="Tahoma" w:cs="Tahoma"/>
          <w:sz w:val="18"/>
          <w:szCs w:val="18"/>
        </w:rPr>
        <w:t>inkontinence</w:t>
      </w:r>
      <w:r w:rsidRPr="001D1939">
        <w:rPr>
          <w:rFonts w:ascii="Tahoma" w:eastAsia="Times New Roman" w:hAnsi="Tahoma" w:cs="Tahoma"/>
          <w:sz w:val="18"/>
          <w:szCs w:val="18"/>
          <w:lang w:val="en-US"/>
        </w:rPr>
        <w:t xml:space="preserve"> in </w:t>
      </w:r>
      <w:r w:rsidRPr="001D1939">
        <w:rPr>
          <w:rFonts w:ascii="Tahoma" w:eastAsia="Times New Roman" w:hAnsi="Tahoma" w:cs="Tahoma"/>
          <w:sz w:val="18"/>
          <w:szCs w:val="18"/>
        </w:rPr>
        <w:t>popolno</w:t>
      </w:r>
      <w:r w:rsidRPr="001D1939">
        <w:rPr>
          <w:rFonts w:ascii="Tahoma" w:eastAsia="Times New Roman" w:hAnsi="Tahoma" w:cs="Tahoma"/>
          <w:sz w:val="18"/>
          <w:szCs w:val="18"/>
          <w:lang w:val="en-US"/>
        </w:rPr>
        <w:t xml:space="preserve"> </w:t>
      </w:r>
      <w:r w:rsidRPr="001D1939">
        <w:rPr>
          <w:rFonts w:ascii="Tahoma" w:eastAsia="Times New Roman" w:hAnsi="Tahoma" w:cs="Tahoma"/>
          <w:sz w:val="18"/>
          <w:szCs w:val="18"/>
        </w:rPr>
        <w:t>suhost</w:t>
      </w:r>
      <w:r w:rsidRPr="001D1939">
        <w:rPr>
          <w:rFonts w:ascii="Tahoma" w:eastAsia="Times New Roman" w:hAnsi="Tahoma" w:cs="Tahoma"/>
          <w:sz w:val="18"/>
          <w:szCs w:val="18"/>
          <w:lang w:val="en-US"/>
        </w:rPr>
        <w:t xml:space="preserve"> </w:t>
      </w:r>
      <w:r w:rsidRPr="001D1939">
        <w:rPr>
          <w:rFonts w:ascii="Tahoma" w:eastAsia="Times New Roman" w:hAnsi="Tahoma" w:cs="Tahoma"/>
          <w:sz w:val="18"/>
          <w:szCs w:val="18"/>
        </w:rPr>
        <w:t>pacienta</w:t>
      </w:r>
      <w:r w:rsidRPr="001D1939">
        <w:rPr>
          <w:rFonts w:ascii="Tahoma" w:eastAsia="Times New Roman" w:hAnsi="Tahoma" w:cs="Tahoma"/>
          <w:sz w:val="18"/>
          <w:szCs w:val="18"/>
          <w:lang w:val="en-US"/>
        </w:rPr>
        <w:t>,</w:t>
      </w:r>
    </w:p>
    <w:p w14:paraId="1272A945" w14:textId="22E3BAFB" w:rsidR="00A76140" w:rsidRPr="001D1939" w:rsidRDefault="00A76140" w:rsidP="00A76140">
      <w:pPr>
        <w:tabs>
          <w:tab w:val="left" w:pos="709"/>
        </w:tabs>
        <w:suppressAutoHyphens/>
        <w:spacing w:after="0" w:line="240" w:lineRule="auto"/>
        <w:rPr>
          <w:rFonts w:ascii="Tahoma" w:eastAsia="Times New Roman" w:hAnsi="Tahoma" w:cs="Tahoma"/>
          <w:sz w:val="18"/>
          <w:szCs w:val="18"/>
        </w:rPr>
      </w:pPr>
      <w:r w:rsidRPr="001D1939">
        <w:rPr>
          <w:rFonts w:ascii="Tahoma" w:eastAsia="Times New Roman" w:hAnsi="Tahoma" w:cs="Tahoma"/>
          <w:sz w:val="18"/>
          <w:szCs w:val="18"/>
          <w:lang w:val="en-US"/>
        </w:rPr>
        <w:t>1</w:t>
      </w:r>
      <w:r w:rsidR="00267DF2">
        <w:rPr>
          <w:rFonts w:ascii="Tahoma" w:eastAsia="Times New Roman" w:hAnsi="Tahoma" w:cs="Tahoma"/>
          <w:sz w:val="18"/>
          <w:szCs w:val="18"/>
          <w:lang w:val="en-US"/>
        </w:rPr>
        <w:t>4</w:t>
      </w:r>
      <w:r w:rsidRPr="001D1939">
        <w:rPr>
          <w:rFonts w:ascii="Tahoma" w:eastAsia="Times New Roman" w:hAnsi="Tahoma" w:cs="Tahoma"/>
          <w:sz w:val="18"/>
          <w:szCs w:val="18"/>
          <w:lang w:val="en-US"/>
        </w:rPr>
        <w:t xml:space="preserve">. da se </w:t>
      </w:r>
      <w:r w:rsidRPr="001D1939">
        <w:rPr>
          <w:rFonts w:ascii="Tahoma" w:eastAsia="Times New Roman" w:hAnsi="Tahoma" w:cs="Tahoma"/>
          <w:sz w:val="18"/>
          <w:szCs w:val="18"/>
        </w:rPr>
        <w:t>zaradi preprečevanja preležanin inkontinenčne podloge ne smejo  gubati,</w:t>
      </w:r>
    </w:p>
    <w:p w14:paraId="53D468F3" w14:textId="1588FC4A" w:rsidR="00A76140" w:rsidRPr="001D1939" w:rsidRDefault="00A76140" w:rsidP="00A76140">
      <w:pPr>
        <w:tabs>
          <w:tab w:val="left" w:pos="709"/>
        </w:tabs>
        <w:suppressAutoHyphens/>
        <w:spacing w:after="0" w:line="240" w:lineRule="auto"/>
        <w:rPr>
          <w:rFonts w:ascii="Tahoma" w:eastAsia="Times New Roman" w:hAnsi="Tahoma" w:cs="Tahoma"/>
          <w:sz w:val="18"/>
          <w:szCs w:val="18"/>
        </w:rPr>
      </w:pPr>
      <w:r w:rsidRPr="001D1939">
        <w:rPr>
          <w:rFonts w:ascii="Tahoma" w:eastAsia="Times New Roman" w:hAnsi="Tahoma" w:cs="Tahoma"/>
          <w:sz w:val="18"/>
          <w:szCs w:val="18"/>
        </w:rPr>
        <w:t>1</w:t>
      </w:r>
      <w:r w:rsidR="00267DF2">
        <w:rPr>
          <w:rFonts w:ascii="Tahoma" w:eastAsia="Times New Roman" w:hAnsi="Tahoma" w:cs="Tahoma"/>
          <w:sz w:val="18"/>
          <w:szCs w:val="18"/>
        </w:rPr>
        <w:t>5</w:t>
      </w:r>
      <w:r w:rsidRPr="001D1939">
        <w:rPr>
          <w:rFonts w:ascii="Tahoma" w:eastAsia="Times New Roman" w:hAnsi="Tahoma" w:cs="Tahoma"/>
          <w:sz w:val="18"/>
          <w:szCs w:val="18"/>
        </w:rPr>
        <w:t>. da je spodnji del inkontinenčne podloge  iz nedrsečega materiala, ki onemogoča drsenje po žimnici,</w:t>
      </w:r>
    </w:p>
    <w:p w14:paraId="16CB048D" w14:textId="434352D6" w:rsidR="00A76140" w:rsidRPr="001D1939" w:rsidRDefault="00A76140" w:rsidP="001D1939">
      <w:pPr>
        <w:tabs>
          <w:tab w:val="left" w:pos="709"/>
        </w:tabs>
        <w:suppressAutoHyphens/>
        <w:spacing w:after="0" w:line="240" w:lineRule="auto"/>
        <w:rPr>
          <w:rFonts w:ascii="Tahoma" w:eastAsia="Times New Roman" w:hAnsi="Tahoma" w:cs="Tahoma"/>
          <w:sz w:val="18"/>
          <w:szCs w:val="18"/>
        </w:rPr>
      </w:pPr>
      <w:r w:rsidRPr="001D1939">
        <w:rPr>
          <w:rFonts w:ascii="Tahoma" w:eastAsia="Times New Roman" w:hAnsi="Tahoma" w:cs="Tahoma"/>
          <w:sz w:val="18"/>
          <w:szCs w:val="18"/>
        </w:rPr>
        <w:t>1</w:t>
      </w:r>
      <w:r w:rsidR="00267DF2">
        <w:rPr>
          <w:rFonts w:ascii="Tahoma" w:eastAsia="Times New Roman" w:hAnsi="Tahoma" w:cs="Tahoma"/>
          <w:sz w:val="18"/>
          <w:szCs w:val="18"/>
        </w:rPr>
        <w:t>6</w:t>
      </w:r>
      <w:r w:rsidRPr="001D1939">
        <w:rPr>
          <w:rFonts w:ascii="Tahoma" w:eastAsia="Times New Roman" w:hAnsi="Tahoma" w:cs="Tahoma"/>
          <w:sz w:val="18"/>
          <w:szCs w:val="18"/>
        </w:rPr>
        <w:t>. da je zgornji del inkontinenčne podloge, ki pride v stik z pacientom, iz antialergijskega materiala (priporočljiv: bombaž),</w:t>
      </w:r>
    </w:p>
    <w:p w14:paraId="057A59A3" w14:textId="08CDBF2D" w:rsidR="00A76140" w:rsidRPr="001D1939" w:rsidRDefault="00A76140" w:rsidP="00A76140">
      <w:pPr>
        <w:widowControl w:val="0"/>
        <w:suppressAutoHyphens/>
        <w:autoSpaceDE w:val="0"/>
        <w:autoSpaceDN w:val="0"/>
        <w:spacing w:after="0" w:line="240" w:lineRule="auto"/>
        <w:jc w:val="both"/>
        <w:rPr>
          <w:rFonts w:ascii="Tahoma" w:eastAsia="Times New Roman" w:hAnsi="Tahoma" w:cs="Tahoma"/>
          <w:color w:val="000000"/>
          <w:sz w:val="18"/>
          <w:szCs w:val="18"/>
        </w:rPr>
      </w:pPr>
      <w:r w:rsidRPr="001D1939">
        <w:rPr>
          <w:rFonts w:ascii="Tahoma" w:eastAsia="Times New Roman" w:hAnsi="Tahoma" w:cs="Tahoma"/>
          <w:color w:val="000000"/>
          <w:sz w:val="18"/>
          <w:szCs w:val="18"/>
        </w:rPr>
        <w:t>1</w:t>
      </w:r>
      <w:r w:rsidR="00267DF2">
        <w:rPr>
          <w:rFonts w:ascii="Tahoma" w:eastAsia="Times New Roman" w:hAnsi="Tahoma" w:cs="Tahoma"/>
          <w:color w:val="000000"/>
          <w:sz w:val="18"/>
          <w:szCs w:val="18"/>
        </w:rPr>
        <w:t>7</w:t>
      </w:r>
      <w:r w:rsidRPr="001D1939">
        <w:rPr>
          <w:rFonts w:ascii="Tahoma" w:eastAsia="Times New Roman" w:hAnsi="Tahoma" w:cs="Tahoma"/>
          <w:color w:val="000000"/>
          <w:sz w:val="18"/>
          <w:szCs w:val="18"/>
        </w:rPr>
        <w:t>. Dostavo ustreznega števila vreč za zbiranje nečistih inkontinenčnih podlog,  ter vozičkov za dovoz/odvoz inkontinenčnih podlog, ki so last izbranega ponudnika.</w:t>
      </w:r>
    </w:p>
    <w:p w14:paraId="205E7A70" w14:textId="582BD63F" w:rsidR="00765764" w:rsidRPr="001D1939" w:rsidRDefault="00765764" w:rsidP="001D1939">
      <w:pPr>
        <w:widowControl w:val="0"/>
        <w:suppressAutoHyphens/>
        <w:autoSpaceDE w:val="0"/>
        <w:autoSpaceDN w:val="0"/>
        <w:spacing w:after="0" w:line="240" w:lineRule="auto"/>
        <w:jc w:val="both"/>
        <w:rPr>
          <w:rFonts w:ascii="Tahoma" w:eastAsia="Times New Roman" w:hAnsi="Tahoma" w:cs="Tahoma"/>
          <w:color w:val="000000"/>
          <w:sz w:val="18"/>
          <w:szCs w:val="18"/>
        </w:rPr>
      </w:pPr>
    </w:p>
    <w:p w14:paraId="013A43B6" w14:textId="77777777" w:rsidR="008109E0" w:rsidRPr="004779A3" w:rsidRDefault="00A76140" w:rsidP="00A76140">
      <w:pPr>
        <w:rPr>
          <w:rFonts w:ascii="Tahoma" w:eastAsia="Times New Roman" w:hAnsi="Tahoma" w:cs="Tahoma"/>
          <w:sz w:val="18"/>
          <w:szCs w:val="18"/>
          <w:lang w:val="en-US" w:eastAsia="sl-SI"/>
        </w:rPr>
      </w:pPr>
      <w:r w:rsidRPr="001D1939">
        <w:rPr>
          <w:rFonts w:ascii="Tahoma" w:eastAsia="Times New Roman" w:hAnsi="Tahoma" w:cs="Tahoma"/>
          <w:sz w:val="18"/>
          <w:szCs w:val="18"/>
          <w:lang w:val="en-US" w:eastAsia="sl-SI"/>
        </w:rPr>
        <w:t>Ponudnik mora ponujati razpisano najmanj v obsegu in kakovosti kot je določeno v tehnični specifikaciji predmeta JN in bistvenih zahtevah naročnika.</w:t>
      </w:r>
    </w:p>
    <w:p w14:paraId="5E47CF3A" w14:textId="038F632A" w:rsidR="008A17BD" w:rsidRPr="001D1939" w:rsidRDefault="008A17BD" w:rsidP="00A76140">
      <w:pPr>
        <w:rPr>
          <w:rFonts w:ascii="Tahoma" w:hAnsi="Tahoma" w:cs="Tahoma"/>
          <w:b/>
          <w:sz w:val="18"/>
          <w:szCs w:val="18"/>
        </w:rPr>
      </w:pPr>
      <w:r w:rsidRPr="001D1939">
        <w:rPr>
          <w:rFonts w:ascii="Tahoma" w:hAnsi="Tahoma" w:cs="Tahoma"/>
          <w:b/>
          <w:sz w:val="18"/>
          <w:szCs w:val="18"/>
        </w:rPr>
        <w:t>Lokacija:</w:t>
      </w:r>
      <w:r w:rsidR="008109E0">
        <w:rPr>
          <w:rFonts w:ascii="Tahoma" w:hAnsi="Tahoma" w:cs="Tahoma"/>
          <w:b/>
          <w:sz w:val="18"/>
          <w:szCs w:val="18"/>
        </w:rPr>
        <w:t xml:space="preserve"> </w:t>
      </w:r>
      <w:r w:rsidRPr="001D1939">
        <w:rPr>
          <w:rFonts w:ascii="Tahoma" w:hAnsi="Tahoma" w:cs="Tahoma"/>
          <w:sz w:val="18"/>
          <w:szCs w:val="18"/>
        </w:rPr>
        <w:t xml:space="preserve">Dostava </w:t>
      </w:r>
      <w:r w:rsidR="002540AC">
        <w:rPr>
          <w:rFonts w:ascii="Tahoma" w:hAnsi="Tahoma" w:cs="Tahoma"/>
          <w:sz w:val="18"/>
          <w:szCs w:val="18"/>
        </w:rPr>
        <w:t>DDP z DDV</w:t>
      </w:r>
      <w:ins w:id="4" w:author="uporabnik" w:date="2017-06-05T10:57:00Z">
        <w:r w:rsidR="00332EA8">
          <w:rPr>
            <w:rFonts w:ascii="Tahoma" w:hAnsi="Tahoma" w:cs="Tahoma"/>
            <w:sz w:val="18"/>
            <w:szCs w:val="18"/>
          </w:rPr>
          <w:t xml:space="preserve"> </w:t>
        </w:r>
      </w:ins>
      <w:r w:rsidRPr="001D1939">
        <w:rPr>
          <w:rFonts w:ascii="Tahoma" w:hAnsi="Tahoma" w:cs="Tahoma"/>
          <w:sz w:val="18"/>
          <w:szCs w:val="18"/>
        </w:rPr>
        <w:t>naslov naročnika Splošna bolnišnica »Dr. Franca Derganca« Nova Gorica, Ulica padlih borcev 13/a, 5290 Šempeter pri Gorici – prostori Službe za oskrbo s tekstilom.</w:t>
      </w:r>
    </w:p>
    <w:p w14:paraId="03E5D315" w14:textId="77777777" w:rsidR="008A17BD" w:rsidRPr="001D1939" w:rsidRDefault="008A17BD" w:rsidP="00A76140">
      <w:pPr>
        <w:rPr>
          <w:rFonts w:ascii="Tahoma" w:hAnsi="Tahoma" w:cs="Tahoma"/>
          <w:b/>
          <w:sz w:val="18"/>
          <w:szCs w:val="18"/>
        </w:rPr>
      </w:pPr>
      <w:r w:rsidRPr="001D1939">
        <w:rPr>
          <w:rFonts w:ascii="Tahoma" w:hAnsi="Tahoma" w:cs="Tahoma"/>
          <w:b/>
          <w:sz w:val="18"/>
          <w:szCs w:val="18"/>
        </w:rPr>
        <w:t>Način:</w:t>
      </w:r>
    </w:p>
    <w:p w14:paraId="22DF70BF" w14:textId="27FA442C" w:rsidR="008A17BD" w:rsidRDefault="008A17BD" w:rsidP="00A76140">
      <w:pPr>
        <w:rPr>
          <w:rFonts w:ascii="Tahoma" w:hAnsi="Tahoma" w:cs="Tahoma"/>
          <w:sz w:val="18"/>
          <w:szCs w:val="18"/>
        </w:rPr>
      </w:pPr>
      <w:r w:rsidRPr="001D1939">
        <w:rPr>
          <w:rFonts w:ascii="Tahoma" w:hAnsi="Tahoma" w:cs="Tahoma"/>
          <w:sz w:val="18"/>
          <w:szCs w:val="18"/>
        </w:rPr>
        <w:t xml:space="preserve">Cena, ki jo bo ponudnik ponudil v ponudbi </w:t>
      </w:r>
      <w:r w:rsidRPr="001D1939">
        <w:rPr>
          <w:rFonts w:ascii="Tahoma" w:hAnsi="Tahoma" w:cs="Tahoma"/>
          <w:sz w:val="18"/>
          <w:szCs w:val="18"/>
        </w:rPr>
        <w:t xml:space="preserve">za </w:t>
      </w:r>
      <w:r w:rsidR="00332EA8">
        <w:rPr>
          <w:rFonts w:ascii="Tahoma" w:hAnsi="Tahoma" w:cs="Tahoma"/>
          <w:sz w:val="18"/>
          <w:szCs w:val="18"/>
        </w:rPr>
        <w:t>razpisano storitev</w:t>
      </w:r>
      <w:r w:rsidRPr="001D1939">
        <w:rPr>
          <w:rFonts w:ascii="Tahoma" w:hAnsi="Tahoma" w:cs="Tahoma"/>
          <w:sz w:val="18"/>
          <w:szCs w:val="18"/>
        </w:rPr>
        <w:t xml:space="preserve"> bo fiksna </w:t>
      </w:r>
      <w:r w:rsidRPr="001D1939">
        <w:rPr>
          <w:rFonts w:ascii="Tahoma" w:hAnsi="Tahoma" w:cs="Tahoma"/>
          <w:sz w:val="18"/>
          <w:szCs w:val="18"/>
        </w:rPr>
        <w:t>za obdobje enega leta, šteto od dneva podpisa okvirnega sporazuma/pogodbe.</w:t>
      </w:r>
    </w:p>
    <w:p w14:paraId="26D933B3" w14:textId="307B18B3" w:rsidR="00FE5421" w:rsidRDefault="00FE5421"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Proizvodi, ki jih uporablja ponudnik, morajo izpolnjevati tehnične specifikacije, opredeljene v točkah 9.6.2. Priloge 9</w:t>
      </w:r>
      <w:r w:rsidRPr="00765764">
        <w:rPr>
          <w:rFonts w:ascii="Tahoma" w:eastAsia="Times New Roman" w:hAnsi="Tahoma" w:cs="Tahoma"/>
          <w:color w:val="000000"/>
          <w:sz w:val="18"/>
          <w:szCs w:val="18"/>
        </w:rPr>
        <w:t>: Temeljne okoljske zahteve za čistila, storitve čiščenja in storitve pranja perila</w:t>
      </w:r>
      <w:r>
        <w:rPr>
          <w:rFonts w:ascii="Tahoma" w:eastAsia="Times New Roman" w:hAnsi="Tahoma" w:cs="Tahoma"/>
          <w:color w:val="000000"/>
          <w:sz w:val="18"/>
          <w:szCs w:val="18"/>
        </w:rPr>
        <w:t xml:space="preserve"> </w:t>
      </w:r>
      <w:r w:rsidRPr="00765764">
        <w:rPr>
          <w:rFonts w:ascii="Tahoma" w:eastAsia="Times New Roman" w:hAnsi="Tahoma" w:cs="Tahoma"/>
          <w:color w:val="000000"/>
          <w:sz w:val="18"/>
          <w:szCs w:val="18"/>
        </w:rPr>
        <w:t xml:space="preserve">Uredbe o zelenem javnem naročanju (Uradni list RS, št. </w:t>
      </w:r>
      <w:hyperlink r:id="rId8" w:tgtFrame="_blank" w:tooltip="Uredba o zelenem javnem naročanju" w:history="1">
        <w:r w:rsidRPr="00765764">
          <w:rPr>
            <w:rFonts w:ascii="Tahoma" w:eastAsia="Times New Roman" w:hAnsi="Tahoma" w:cs="Tahoma"/>
            <w:color w:val="000000"/>
            <w:sz w:val="18"/>
            <w:szCs w:val="18"/>
          </w:rPr>
          <w:t>102/11</w:t>
        </w:r>
      </w:hyperlink>
      <w:r w:rsidRPr="00765764">
        <w:rPr>
          <w:rFonts w:ascii="Tahoma" w:eastAsia="Times New Roman" w:hAnsi="Tahoma" w:cs="Tahoma"/>
          <w:color w:val="000000"/>
          <w:sz w:val="18"/>
          <w:szCs w:val="18"/>
        </w:rPr>
        <w:t xml:space="preserve"> s spremembami)</w:t>
      </w:r>
      <w:r>
        <w:rPr>
          <w:rFonts w:ascii="Tahoma" w:eastAsia="Times New Roman" w:hAnsi="Tahoma" w:cs="Tahoma"/>
          <w:color w:val="000000"/>
          <w:sz w:val="18"/>
          <w:szCs w:val="18"/>
        </w:rPr>
        <w:t>.</w:t>
      </w:r>
    </w:p>
    <w:p w14:paraId="7D6F4A0A" w14:textId="77777777" w:rsidR="00A157F7" w:rsidRPr="00A157F7" w:rsidRDefault="00A157F7"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640"/>
      </w:tblGrid>
      <w:tr w:rsidR="00FE5421" w:rsidRPr="00FE5421" w14:paraId="23BF5D64" w14:textId="77777777" w:rsidTr="00337B01">
        <w:tc>
          <w:tcPr>
            <w:tcW w:w="349" w:type="pct"/>
            <w:tcBorders>
              <w:top w:val="single" w:sz="4" w:space="0" w:color="auto"/>
              <w:left w:val="single" w:sz="4" w:space="0" w:color="auto"/>
              <w:bottom w:val="single" w:sz="4" w:space="0" w:color="auto"/>
              <w:right w:val="single" w:sz="4" w:space="0" w:color="auto"/>
            </w:tcBorders>
            <w:hideMark/>
          </w:tcPr>
          <w:p w14:paraId="443B7E3A" w14:textId="77777777" w:rsidR="00FE5421" w:rsidRPr="00FE5421" w:rsidRDefault="00FE5421" w:rsidP="00337B01">
            <w:pPr>
              <w:jc w:val="center"/>
              <w:rPr>
                <w:rFonts w:ascii="Tahoma" w:hAnsi="Tahoma" w:cs="Tahoma"/>
                <w:bCs/>
                <w:sz w:val="18"/>
                <w:szCs w:val="18"/>
              </w:rPr>
            </w:pPr>
            <w:r w:rsidRPr="00FE5421">
              <w:rPr>
                <w:rFonts w:ascii="Tahoma" w:hAnsi="Tahoma" w:cs="Tahoma"/>
                <w:bCs/>
                <w:sz w:val="18"/>
                <w:szCs w:val="18"/>
              </w:rPr>
              <w:t>1.</w:t>
            </w:r>
          </w:p>
        </w:tc>
        <w:tc>
          <w:tcPr>
            <w:tcW w:w="4651" w:type="pct"/>
            <w:tcBorders>
              <w:top w:val="single" w:sz="4" w:space="0" w:color="auto"/>
              <w:left w:val="single" w:sz="4" w:space="0" w:color="auto"/>
              <w:bottom w:val="single" w:sz="4" w:space="0" w:color="auto"/>
              <w:right w:val="single" w:sz="4" w:space="0" w:color="auto"/>
            </w:tcBorders>
            <w:hideMark/>
          </w:tcPr>
          <w:p w14:paraId="39664705" w14:textId="77777777" w:rsidR="00FE5421" w:rsidRPr="00FE5421" w:rsidRDefault="00FE5421" w:rsidP="00337B01">
            <w:pPr>
              <w:jc w:val="both"/>
              <w:rPr>
                <w:rFonts w:ascii="Tahoma" w:hAnsi="Tahoma" w:cs="Tahoma"/>
                <w:sz w:val="18"/>
                <w:szCs w:val="18"/>
              </w:rPr>
            </w:pPr>
            <w:r w:rsidRPr="00FE5421">
              <w:rPr>
                <w:rFonts w:ascii="Tahoma" w:hAnsi="Tahoma" w:cs="Tahoma"/>
                <w:sz w:val="18"/>
                <w:szCs w:val="18"/>
              </w:rPr>
              <w:t>Okolju prijazni detergenti za pranje perila.</w:t>
            </w:r>
          </w:p>
        </w:tc>
      </w:tr>
      <w:tr w:rsidR="00FE5421" w:rsidRPr="00FE5421" w14:paraId="4D147D63" w14:textId="77777777" w:rsidTr="00337B01">
        <w:tc>
          <w:tcPr>
            <w:tcW w:w="5000" w:type="pct"/>
            <w:gridSpan w:val="2"/>
            <w:tcBorders>
              <w:top w:val="single" w:sz="4" w:space="0" w:color="auto"/>
              <w:left w:val="single" w:sz="4" w:space="0" w:color="auto"/>
              <w:bottom w:val="single" w:sz="4" w:space="0" w:color="auto"/>
              <w:right w:val="single" w:sz="4" w:space="0" w:color="auto"/>
            </w:tcBorders>
            <w:shd w:val="clear" w:color="auto" w:fill="99CC00"/>
            <w:hideMark/>
          </w:tcPr>
          <w:p w14:paraId="7F6E7F3F" w14:textId="77777777" w:rsidR="00FE5421" w:rsidRPr="00FE5421" w:rsidRDefault="00FE5421" w:rsidP="00337B01">
            <w:pPr>
              <w:jc w:val="both"/>
              <w:rPr>
                <w:rFonts w:ascii="Tahoma" w:hAnsi="Tahoma" w:cs="Tahoma"/>
                <w:bCs/>
                <w:sz w:val="18"/>
                <w:szCs w:val="18"/>
              </w:rPr>
            </w:pPr>
            <w:r w:rsidRPr="00FE5421">
              <w:rPr>
                <w:rFonts w:ascii="Tahoma" w:hAnsi="Tahoma" w:cs="Tahoma"/>
                <w:bCs/>
                <w:sz w:val="18"/>
                <w:szCs w:val="18"/>
              </w:rPr>
              <w:t>9.6.2 Tehnične specifikacije</w:t>
            </w:r>
          </w:p>
        </w:tc>
      </w:tr>
      <w:tr w:rsidR="00FE5421" w:rsidRPr="00FE5421" w14:paraId="504DC2EC" w14:textId="77777777" w:rsidTr="00A157F7">
        <w:trPr>
          <w:trHeight w:val="9922"/>
        </w:trPr>
        <w:tc>
          <w:tcPr>
            <w:tcW w:w="349" w:type="pct"/>
            <w:tcBorders>
              <w:top w:val="single" w:sz="4" w:space="0" w:color="auto"/>
              <w:left w:val="single" w:sz="4" w:space="0" w:color="auto"/>
              <w:bottom w:val="single" w:sz="4" w:space="0" w:color="auto"/>
              <w:right w:val="single" w:sz="4" w:space="0" w:color="auto"/>
            </w:tcBorders>
            <w:hideMark/>
          </w:tcPr>
          <w:p w14:paraId="261B0F37" w14:textId="77777777" w:rsidR="00FE5421" w:rsidRPr="00FE5421" w:rsidRDefault="00FE5421" w:rsidP="00337B01">
            <w:pPr>
              <w:jc w:val="center"/>
              <w:rPr>
                <w:rFonts w:ascii="Tahoma" w:hAnsi="Tahoma" w:cs="Tahoma"/>
                <w:bCs/>
                <w:sz w:val="18"/>
                <w:szCs w:val="18"/>
              </w:rPr>
            </w:pPr>
            <w:r w:rsidRPr="00FE5421">
              <w:rPr>
                <w:rFonts w:ascii="Tahoma" w:hAnsi="Tahoma" w:cs="Tahoma"/>
                <w:bCs/>
                <w:sz w:val="18"/>
                <w:szCs w:val="18"/>
              </w:rPr>
              <w:lastRenderedPageBreak/>
              <w:t>1.</w:t>
            </w:r>
          </w:p>
        </w:tc>
        <w:tc>
          <w:tcPr>
            <w:tcW w:w="4651" w:type="pct"/>
            <w:tcBorders>
              <w:top w:val="single" w:sz="4" w:space="0" w:color="auto"/>
              <w:left w:val="single" w:sz="4" w:space="0" w:color="auto"/>
              <w:bottom w:val="single" w:sz="4" w:space="0" w:color="auto"/>
              <w:right w:val="single" w:sz="4" w:space="0" w:color="auto"/>
            </w:tcBorders>
          </w:tcPr>
          <w:p w14:paraId="7723790F" w14:textId="77777777" w:rsidR="00FE5421" w:rsidRPr="00FE5421" w:rsidRDefault="00FE5421" w:rsidP="00337B01">
            <w:pPr>
              <w:jc w:val="both"/>
              <w:rPr>
                <w:rFonts w:ascii="Tahoma" w:hAnsi="Tahoma" w:cs="Tahoma"/>
                <w:sz w:val="18"/>
                <w:szCs w:val="18"/>
              </w:rPr>
            </w:pPr>
            <w:r w:rsidRPr="00FE5421">
              <w:rPr>
                <w:rFonts w:ascii="Tahoma" w:hAnsi="Tahoma" w:cs="Tahoma"/>
                <w:sz w:val="18"/>
                <w:szCs w:val="18"/>
              </w:rPr>
              <w:t xml:space="preserve">Detergent za pranje perila glede na težo ne sme vsebovati več kot 0,01 % posamezne sestavine, za katero velja eno ali več naslednjih standardnih opozoril, stavkov za nevarnost ali previdnostnih stavkov iz zakona, ki ureja kemikalije, ali Uredbe (ES) št. 1272/2008: </w:t>
            </w:r>
          </w:p>
          <w:p w14:paraId="33B78DBF" w14:textId="77777777" w:rsidR="00FE5421" w:rsidRPr="00FE5421" w:rsidRDefault="00FE5421" w:rsidP="00FE5421">
            <w:pPr>
              <w:pStyle w:val="Default"/>
              <w:numPr>
                <w:ilvl w:val="0"/>
                <w:numId w:val="2"/>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 xml:space="preserve">R40 (Možen rakotvoren učinek.) ali H351 (Sum povzročitve raka.), </w:t>
            </w:r>
          </w:p>
          <w:p w14:paraId="23C5A185" w14:textId="77777777" w:rsidR="00FE5421" w:rsidRPr="00FE5421" w:rsidRDefault="00FE5421" w:rsidP="00FE5421">
            <w:pPr>
              <w:pStyle w:val="Default"/>
              <w:numPr>
                <w:ilvl w:val="0"/>
                <w:numId w:val="2"/>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 xml:space="preserve">R45 (Lahko povzroči raka.) ali H350 (Lahko povzroči raka.), </w:t>
            </w:r>
          </w:p>
          <w:p w14:paraId="6FD22994" w14:textId="77777777" w:rsidR="00FE5421" w:rsidRPr="00FE5421" w:rsidRDefault="00FE5421" w:rsidP="00FE5421">
            <w:pPr>
              <w:pStyle w:val="Default"/>
              <w:numPr>
                <w:ilvl w:val="0"/>
                <w:numId w:val="2"/>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R46 (Lahko povzroči dedne genetske okvare.) ali H340 (Lahko povzroči genetske okvare.),</w:t>
            </w:r>
          </w:p>
          <w:p w14:paraId="6C9210CB" w14:textId="77777777" w:rsidR="00FE5421" w:rsidRPr="00FE5421" w:rsidRDefault="00FE5421" w:rsidP="00FE5421">
            <w:pPr>
              <w:pStyle w:val="Default"/>
              <w:numPr>
                <w:ilvl w:val="0"/>
                <w:numId w:val="2"/>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 xml:space="preserve">R49 (Pri vdihavanju lahko povzroči raka.) ali H350i (Lahko povzroči raka pri vdihavanju.), </w:t>
            </w:r>
          </w:p>
          <w:p w14:paraId="3A9B29AB"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R59 (Nevarno za ozonski plašč.) ali H420 (Škodljivo za javno zdravje in okolje zaradi uničevanja ozona v zgornji atmosferi.),</w:t>
            </w:r>
          </w:p>
          <w:p w14:paraId="6D9A4A94"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R60 (Lahko škoduje plodnosti.) ali H360F (Lahko škoduje plodnosti.),</w:t>
            </w:r>
          </w:p>
          <w:p w14:paraId="532BF837"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 xml:space="preserve">R61 (Lahko škoduje nerojenemu otroku.) ali H360D (Lahko škoduje nerojenemu otroku.), </w:t>
            </w:r>
          </w:p>
          <w:p w14:paraId="58DE37E9" w14:textId="77777777" w:rsidR="00FE5421" w:rsidRPr="00FE5421" w:rsidRDefault="00FE5421" w:rsidP="00FE5421">
            <w:pPr>
              <w:pStyle w:val="Default"/>
              <w:numPr>
                <w:ilvl w:val="0"/>
                <w:numId w:val="3"/>
              </w:numPr>
              <w:spacing w:line="276" w:lineRule="auto"/>
              <w:jc w:val="both"/>
              <w:rPr>
                <w:rFonts w:ascii="Tahoma" w:hAnsi="Tahoma" w:cs="Tahoma"/>
                <w:color w:val="auto"/>
                <w:sz w:val="18"/>
                <w:szCs w:val="18"/>
              </w:rPr>
            </w:pPr>
            <w:r w:rsidRPr="00FE5421">
              <w:rPr>
                <w:rFonts w:ascii="Tahoma" w:eastAsia="PMingLiU" w:hAnsi="Tahoma" w:cs="Tahoma"/>
                <w:noProof/>
                <w:color w:val="auto"/>
                <w:sz w:val="18"/>
                <w:szCs w:val="18"/>
              </w:rPr>
              <w:t xml:space="preserve">R62 (Možna navarnost oslabitve plodnosti.) ali H361f (Sum škodljivosti za plodnost.), </w:t>
            </w:r>
          </w:p>
          <w:p w14:paraId="6013CEFE"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noProof/>
                <w:color w:val="auto"/>
                <w:sz w:val="18"/>
                <w:szCs w:val="18"/>
              </w:rPr>
              <w:t xml:space="preserve">R63 (Lahko škoduje plodnosti.) ali H361d (Sum škodljivosti za nerojenega otroka.), </w:t>
            </w:r>
          </w:p>
          <w:p w14:paraId="72F8CEF2"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R68 (Možna nevarnost trajnih okvar zdravja.) ali H341 (Sum povzročitve genetskih okvar.),</w:t>
            </w:r>
          </w:p>
          <w:p w14:paraId="4E28109A"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 xml:space="preserve">R50/53 (Zelo strupeno za vodne organizme. Lahko povzroči dolgotrajne škodljive učinke na vodno okolje.) ali H400 (Zelo strupeno za vodne organizme.) in H410 (Zelo strupeno za vodne organizme, z dolgotrajnimi učinki.), </w:t>
            </w:r>
          </w:p>
          <w:p w14:paraId="2C0CAC51" w14:textId="194A8AE3" w:rsidR="00FE5421" w:rsidRPr="00A157F7" w:rsidRDefault="00FE5421" w:rsidP="00337B0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noProof/>
                <w:color w:val="auto"/>
                <w:sz w:val="18"/>
                <w:szCs w:val="18"/>
              </w:rPr>
              <w:t>R51/53 (Strupeno za vodne organizme. Lahko povzroči dolgotrajne škodljive učinke na vodno okolje.) ali H411 (Strupeno za vodne organizme z dolgotrajnimi učinki.).</w:t>
            </w:r>
          </w:p>
          <w:p w14:paraId="5BBEE2DB" w14:textId="77777777" w:rsidR="00A157F7" w:rsidRPr="00A157F7" w:rsidRDefault="00A157F7" w:rsidP="00A157F7">
            <w:pPr>
              <w:pStyle w:val="Default"/>
              <w:spacing w:line="276" w:lineRule="auto"/>
              <w:ind w:left="723"/>
              <w:jc w:val="both"/>
              <w:rPr>
                <w:rFonts w:ascii="Tahoma" w:eastAsia="PMingLiU" w:hAnsi="Tahoma" w:cs="Tahoma"/>
                <w:bCs/>
                <w:noProof/>
                <w:color w:val="auto"/>
                <w:sz w:val="18"/>
                <w:szCs w:val="18"/>
                <w:lang w:eastAsia="zh-TW"/>
              </w:rPr>
            </w:pPr>
          </w:p>
          <w:p w14:paraId="7D3B6495" w14:textId="77777777" w:rsidR="00FE5421" w:rsidRPr="00FE5421" w:rsidRDefault="00FE5421" w:rsidP="00337B01">
            <w:pPr>
              <w:jc w:val="both"/>
              <w:rPr>
                <w:rFonts w:ascii="Tahoma" w:hAnsi="Tahoma" w:cs="Tahoma"/>
                <w:sz w:val="18"/>
                <w:szCs w:val="18"/>
              </w:rPr>
            </w:pPr>
            <w:r w:rsidRPr="00FE5421">
              <w:rPr>
                <w:rFonts w:ascii="Tahoma" w:hAnsi="Tahoma" w:cs="Tahoma"/>
                <w:sz w:val="18"/>
                <w:szCs w:val="18"/>
              </w:rPr>
              <w:t>Detergent za pranje perila ne sme vsebovati:</w:t>
            </w:r>
          </w:p>
          <w:p w14:paraId="6A8E9B11" w14:textId="77777777" w:rsidR="00FE5421" w:rsidRPr="00FE5421" w:rsidRDefault="00FE5421" w:rsidP="00FE5421">
            <w:pPr>
              <w:numPr>
                <w:ilvl w:val="0"/>
                <w:numId w:val="4"/>
              </w:numPr>
              <w:spacing w:after="0"/>
              <w:jc w:val="both"/>
              <w:rPr>
                <w:rFonts w:ascii="Tahoma" w:hAnsi="Tahoma" w:cs="Tahoma"/>
                <w:sz w:val="18"/>
                <w:szCs w:val="18"/>
              </w:rPr>
            </w:pPr>
            <w:r w:rsidRPr="00FE5421">
              <w:rPr>
                <w:rFonts w:ascii="Tahoma" w:hAnsi="Tahoma" w:cs="Tahoma"/>
                <w:sz w:val="18"/>
                <w:szCs w:val="18"/>
              </w:rPr>
              <w:t>fosfatov v količini nad 25 g/pranje,</w:t>
            </w:r>
          </w:p>
          <w:p w14:paraId="53DF01B5" w14:textId="6FECFEEE" w:rsidR="00FE5421" w:rsidRDefault="00FE5421" w:rsidP="00337B01">
            <w:pPr>
              <w:numPr>
                <w:ilvl w:val="0"/>
                <w:numId w:val="4"/>
              </w:numPr>
              <w:spacing w:after="0"/>
              <w:jc w:val="both"/>
              <w:rPr>
                <w:rFonts w:ascii="Tahoma" w:hAnsi="Tahoma" w:cs="Tahoma"/>
                <w:sz w:val="18"/>
                <w:szCs w:val="18"/>
              </w:rPr>
            </w:pPr>
            <w:r w:rsidRPr="00FE5421">
              <w:rPr>
                <w:rFonts w:ascii="Tahoma" w:hAnsi="Tahoma" w:cs="Tahoma"/>
                <w:sz w:val="18"/>
                <w:szCs w:val="18"/>
              </w:rPr>
              <w:t xml:space="preserve">sredstev za konzerviranje, </w:t>
            </w:r>
            <w:r w:rsidRPr="00FE5421">
              <w:rPr>
                <w:rFonts w:ascii="Tahoma" w:hAnsi="Tahoma" w:cs="Tahoma"/>
                <w:noProof/>
                <w:sz w:val="18"/>
                <w:szCs w:val="18"/>
              </w:rPr>
              <w:t>za katera velja standardno opozorilo, stavek za nevarnost ali previdnostni stavek iz zakona, ki ureja kemikalije, ali Uredbe (ES) št. 1272/2008: R50/53 (Zelo strupeno za vodne organizme. Lahko povzroči dolgotrajne škodljive učinke na vodno okolje.) ali H400 (Zelo strupeno za vodne organizme.) in H410 (Zelo strupeno za vodne organizme, z dolgotrajnimi učinki.)</w:t>
            </w:r>
            <w:r w:rsidRPr="00FE5421">
              <w:rPr>
                <w:rFonts w:ascii="Tahoma" w:hAnsi="Tahoma" w:cs="Tahoma"/>
                <w:sz w:val="18"/>
                <w:szCs w:val="18"/>
              </w:rPr>
              <w:t>.</w:t>
            </w:r>
          </w:p>
          <w:p w14:paraId="71FCE3EC" w14:textId="77777777" w:rsidR="00A157F7" w:rsidRPr="00A157F7" w:rsidRDefault="00A157F7" w:rsidP="00A157F7">
            <w:pPr>
              <w:spacing w:after="0"/>
              <w:ind w:left="723"/>
              <w:jc w:val="both"/>
              <w:rPr>
                <w:rFonts w:ascii="Tahoma" w:hAnsi="Tahoma" w:cs="Tahoma"/>
                <w:sz w:val="18"/>
                <w:szCs w:val="18"/>
              </w:rPr>
            </w:pPr>
          </w:p>
          <w:p w14:paraId="4B71CD4F" w14:textId="5367A839" w:rsidR="00337B01" w:rsidRDefault="00337B01" w:rsidP="00337B01">
            <w:pPr>
              <w:tabs>
                <w:tab w:val="left" w:pos="5235"/>
              </w:tabs>
              <w:jc w:val="both"/>
              <w:rPr>
                <w:rFonts w:ascii="Tahoma" w:hAnsi="Tahoma" w:cs="Tahoma"/>
                <w:sz w:val="18"/>
                <w:szCs w:val="18"/>
              </w:rPr>
            </w:pPr>
            <w:r>
              <w:rPr>
                <w:rFonts w:ascii="Tahoma" w:hAnsi="Tahoma" w:cs="Tahoma"/>
                <w:sz w:val="18"/>
                <w:szCs w:val="18"/>
              </w:rPr>
              <w:t xml:space="preserve">Najugodnejši ponudnik bo moral predložiti: </w:t>
            </w:r>
          </w:p>
          <w:p w14:paraId="45223C6E" w14:textId="0646900C" w:rsidR="00337B01" w:rsidRPr="004E449C" w:rsidRDefault="00337B01" w:rsidP="004E449C">
            <w:pPr>
              <w:pStyle w:val="Telobesedila"/>
              <w:numPr>
                <w:ilvl w:val="0"/>
                <w:numId w:val="8"/>
              </w:numPr>
              <w:spacing w:after="0" w:line="276" w:lineRule="auto"/>
              <w:ind w:hanging="473"/>
              <w:jc w:val="both"/>
              <w:rPr>
                <w:rFonts w:ascii="Tahoma" w:hAnsi="Tahoma" w:cs="Tahoma"/>
                <w:bCs/>
                <w:sz w:val="18"/>
                <w:szCs w:val="18"/>
              </w:rPr>
            </w:pPr>
            <w:r w:rsidRPr="004E449C">
              <w:rPr>
                <w:rFonts w:ascii="Tahoma" w:hAnsi="Tahoma" w:cs="Tahoma"/>
                <w:sz w:val="18"/>
                <w:szCs w:val="18"/>
              </w:rPr>
              <w:t>potrdilo, da ima blago znak za okolje tipa I, iz katerega izhaja, da blago izpolnjuje zahteve ALI</w:t>
            </w:r>
            <w:r w:rsidRPr="00337B01">
              <w:rPr>
                <w:rFonts w:ascii="Tahoma" w:hAnsi="Tahoma" w:cs="Tahoma"/>
                <w:sz w:val="18"/>
                <w:szCs w:val="18"/>
              </w:rPr>
              <w:t xml:space="preserve"> seznam sestavin čistila s sestavinami, ki posamično predstavljajo več kot 0.01 % teže čistila, vključno s CAS številko sestavine, če je ta na</w:t>
            </w:r>
            <w:r w:rsidRPr="004E449C">
              <w:rPr>
                <w:rFonts w:ascii="Tahoma" w:hAnsi="Tahoma" w:cs="Tahoma"/>
                <w:sz w:val="18"/>
                <w:szCs w:val="18"/>
              </w:rPr>
              <w:t xml:space="preserve"> voljo, in morebitnimi standardnimi opozorili, stavki za nevarnost ali previdnostnimi stavki ALI ustrezno dokazilo, iz katerega izhaja, da blago izpolnjuje zahteve. </w:t>
            </w:r>
            <w:r w:rsidRPr="004E449C">
              <w:rPr>
                <w:rFonts w:ascii="Tahoma" w:hAnsi="Tahoma" w:cs="Tahoma"/>
                <w:bCs/>
                <w:sz w:val="18"/>
                <w:szCs w:val="18"/>
                <w:lang w:eastAsia="en-US"/>
              </w:rPr>
              <w:t>(kot na primer</w:t>
            </w:r>
            <w:r w:rsidRPr="004E449C">
              <w:rPr>
                <w:rFonts w:ascii="Tahoma" w:hAnsi="Tahoma" w:cs="Tahoma"/>
                <w:bCs/>
                <w:sz w:val="18"/>
                <w:szCs w:val="18"/>
              </w:rPr>
              <w:t xml:space="preserve"> </w:t>
            </w:r>
            <w:r w:rsidRPr="004E449C">
              <w:rPr>
                <w:rFonts w:ascii="Tahoma" w:hAnsi="Tahoma" w:cs="Tahoma"/>
                <w:sz w:val="18"/>
                <w:szCs w:val="18"/>
                <w:lang w:eastAsia="en-US"/>
              </w:rPr>
              <w:t>znak</w:t>
            </w:r>
            <w:r w:rsidRPr="004E449C">
              <w:rPr>
                <w:rFonts w:ascii="Tahoma" w:hAnsi="Tahoma" w:cs="Tahoma"/>
                <w:sz w:val="18"/>
                <w:szCs w:val="18"/>
              </w:rPr>
              <w:t>a</w:t>
            </w:r>
            <w:r w:rsidRPr="004E449C">
              <w:rPr>
                <w:rFonts w:ascii="Tahoma" w:hAnsi="Tahoma" w:cs="Tahoma"/>
                <w:sz w:val="18"/>
                <w:szCs w:val="18"/>
                <w:lang w:eastAsia="en-US"/>
              </w:rPr>
              <w:t xml:space="preserve"> za okolje tipa I</w:t>
            </w:r>
            <w:r w:rsidRPr="004E449C">
              <w:rPr>
                <w:rFonts w:ascii="Tahoma" w:hAnsi="Tahoma" w:cs="Tahoma"/>
                <w:bCs/>
                <w:sz w:val="18"/>
                <w:szCs w:val="18"/>
                <w:lang w:eastAsia="en-US"/>
              </w:rPr>
              <w:t>:</w:t>
            </w:r>
            <w:r w:rsidRPr="004E449C">
              <w:rPr>
                <w:rFonts w:ascii="Tahoma" w:hAnsi="Tahoma" w:cs="Tahoma"/>
                <w:bCs/>
                <w:sz w:val="18"/>
                <w:szCs w:val="18"/>
              </w:rPr>
              <w:t xml:space="preserve"> eco-label flower oziroma okoljska marjetica ali Modri angel.)</w:t>
            </w:r>
          </w:p>
          <w:p w14:paraId="3E514EEE" w14:textId="40608355" w:rsidR="00FE5421" w:rsidRPr="00A157F7" w:rsidRDefault="00337B01" w:rsidP="00337B01">
            <w:pPr>
              <w:pStyle w:val="Odstavekseznama"/>
              <w:numPr>
                <w:ilvl w:val="0"/>
                <w:numId w:val="7"/>
              </w:numPr>
              <w:tabs>
                <w:tab w:val="left" w:pos="5235"/>
              </w:tabs>
              <w:ind w:hanging="473"/>
              <w:jc w:val="both"/>
              <w:rPr>
                <w:rFonts w:ascii="Tahoma" w:hAnsi="Tahoma" w:cs="Tahoma"/>
                <w:sz w:val="18"/>
                <w:szCs w:val="18"/>
              </w:rPr>
            </w:pPr>
            <w:r>
              <w:rPr>
                <w:rFonts w:ascii="Tahoma" w:hAnsi="Tahoma" w:cs="Tahoma"/>
                <w:sz w:val="18"/>
                <w:szCs w:val="18"/>
              </w:rPr>
              <w:t>jasna navodila za doziranje.</w:t>
            </w:r>
          </w:p>
        </w:tc>
      </w:tr>
    </w:tbl>
    <w:p w14:paraId="75A13357" w14:textId="3318D210" w:rsidR="00FE5421" w:rsidRDefault="00FE5421" w:rsidP="00A76140">
      <w:pPr>
        <w:rPr>
          <w:rFonts w:ascii="Tahoma" w:hAnsi="Tahoma" w:cs="Tahoma"/>
          <w:sz w:val="18"/>
          <w:szCs w:val="18"/>
        </w:rPr>
      </w:pPr>
    </w:p>
    <w:p w14:paraId="70F517FD" w14:textId="77777777" w:rsidR="008109E0" w:rsidRPr="004779A3" w:rsidRDefault="008109E0" w:rsidP="008A17BD">
      <w:pPr>
        <w:rPr>
          <w:rFonts w:ascii="Tahoma" w:hAnsi="Tahoma" w:cs="Tahoma"/>
          <w:b/>
          <w:sz w:val="18"/>
          <w:szCs w:val="18"/>
        </w:rPr>
      </w:pPr>
      <w:r w:rsidRPr="008109E0">
        <w:rPr>
          <w:rFonts w:ascii="Tahoma" w:hAnsi="Tahoma" w:cs="Tahoma"/>
          <w:b/>
          <w:sz w:val="18"/>
          <w:szCs w:val="18"/>
        </w:rPr>
        <w:t>PONUDBENI PREDRAČUN</w:t>
      </w:r>
    </w:p>
    <w:p w14:paraId="05A6457E" w14:textId="47161AA9" w:rsidR="008109E0" w:rsidRPr="00332EA8" w:rsidRDefault="00332EA8" w:rsidP="00332EA8">
      <w:pPr>
        <w:keepNext/>
        <w:shd w:val="clear" w:color="auto" w:fill="99CC00"/>
        <w:spacing w:after="0" w:line="240" w:lineRule="auto"/>
        <w:jc w:val="both"/>
        <w:outlineLvl w:val="1"/>
        <w:rPr>
          <w:rFonts w:ascii="Tahoma" w:hAnsi="Tahoma" w:cs="Tahoma"/>
          <w:b/>
          <w:color w:val="000000"/>
          <w:sz w:val="18"/>
          <w:szCs w:val="18"/>
          <w:u w:val="single"/>
        </w:rPr>
      </w:pPr>
      <w:r>
        <w:rPr>
          <w:rFonts w:ascii="Tahoma" w:eastAsia="Times New Roman" w:hAnsi="Tahoma" w:cs="Tahoma"/>
          <w:b/>
          <w:bCs/>
          <w:color w:val="000000"/>
          <w:sz w:val="18"/>
          <w:szCs w:val="18"/>
        </w:rPr>
        <w:t xml:space="preserve"> </w:t>
      </w:r>
      <w:r w:rsidRPr="001D1939">
        <w:rPr>
          <w:rFonts w:ascii="Tahoma" w:hAnsi="Tahoma" w:cs="Tahoma"/>
          <w:b/>
          <w:color w:val="000000"/>
          <w:sz w:val="18"/>
          <w:szCs w:val="18"/>
          <w:u w:val="single"/>
        </w:rPr>
        <w:t>Izvajanje storitev pranja perila</w:t>
      </w: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304"/>
        <w:gridCol w:w="770"/>
        <w:gridCol w:w="740"/>
        <w:gridCol w:w="1088"/>
        <w:gridCol w:w="1669"/>
        <w:gridCol w:w="1003"/>
        <w:gridCol w:w="1435"/>
      </w:tblGrid>
      <w:tr w:rsidR="008109E0" w:rsidRPr="008109E0" w14:paraId="7C2E1DFE" w14:textId="77777777" w:rsidTr="00337B01">
        <w:tc>
          <w:tcPr>
            <w:tcW w:w="396" w:type="dxa"/>
            <w:shd w:val="clear" w:color="auto" w:fill="D6E3BC"/>
          </w:tcPr>
          <w:p w14:paraId="56C49A8F"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p>
        </w:tc>
        <w:tc>
          <w:tcPr>
            <w:tcW w:w="1304" w:type="dxa"/>
            <w:shd w:val="clear" w:color="auto" w:fill="D6E3BC"/>
          </w:tcPr>
          <w:p w14:paraId="4F6A4B19"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Artikel/storitev</w:t>
            </w:r>
          </w:p>
        </w:tc>
        <w:tc>
          <w:tcPr>
            <w:tcW w:w="770" w:type="dxa"/>
            <w:shd w:val="clear" w:color="auto" w:fill="D6E3BC"/>
          </w:tcPr>
          <w:p w14:paraId="3BCFCE2E"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Okvirna mesečna količina</w:t>
            </w:r>
            <w:r>
              <w:rPr>
                <w:rFonts w:ascii="Tahoma" w:eastAsia="Times New Roman" w:hAnsi="Tahoma" w:cs="Arial"/>
                <w:bCs/>
                <w:color w:val="000000"/>
                <w:sz w:val="16"/>
                <w:szCs w:val="16"/>
                <w:lang w:val="en-US"/>
              </w:rPr>
              <w:t xml:space="preserve"> v kg</w:t>
            </w:r>
          </w:p>
        </w:tc>
        <w:tc>
          <w:tcPr>
            <w:tcW w:w="740" w:type="dxa"/>
            <w:shd w:val="clear" w:color="auto" w:fill="D6E3BC"/>
          </w:tcPr>
          <w:p w14:paraId="2E259B38"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 xml:space="preserve">Cena v EUR brez DDV na kg </w:t>
            </w:r>
          </w:p>
        </w:tc>
        <w:tc>
          <w:tcPr>
            <w:tcW w:w="1088" w:type="dxa"/>
            <w:shd w:val="clear" w:color="auto" w:fill="D6E3BC"/>
          </w:tcPr>
          <w:p w14:paraId="73C08B62"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Okvirna 3-  letna količina v kg</w:t>
            </w:r>
          </w:p>
        </w:tc>
        <w:tc>
          <w:tcPr>
            <w:tcW w:w="1669" w:type="dxa"/>
            <w:shd w:val="clear" w:color="auto" w:fill="D6E3BC"/>
          </w:tcPr>
          <w:p w14:paraId="3CB018DA"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 xml:space="preserve">Cena v EUR brez DDV za okvirno 3-letno količino </w:t>
            </w:r>
          </w:p>
        </w:tc>
        <w:tc>
          <w:tcPr>
            <w:tcW w:w="1003" w:type="dxa"/>
            <w:shd w:val="clear" w:color="auto" w:fill="D6E3BC"/>
          </w:tcPr>
          <w:p w14:paraId="4AB62C8D"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Stopnja DDV</w:t>
            </w:r>
          </w:p>
        </w:tc>
        <w:tc>
          <w:tcPr>
            <w:tcW w:w="1435" w:type="dxa"/>
            <w:shd w:val="clear" w:color="auto" w:fill="D6E3BC"/>
          </w:tcPr>
          <w:p w14:paraId="49D7F065"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Cena v EUR z DDV za okvirno 3-letno količino</w:t>
            </w:r>
          </w:p>
        </w:tc>
      </w:tr>
      <w:tr w:rsidR="008109E0" w:rsidRPr="008109E0" w14:paraId="2661DEEE" w14:textId="77777777" w:rsidTr="00337B01">
        <w:tc>
          <w:tcPr>
            <w:tcW w:w="396" w:type="dxa"/>
            <w:shd w:val="clear" w:color="auto" w:fill="auto"/>
          </w:tcPr>
          <w:p w14:paraId="1041882C"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1</w:t>
            </w:r>
          </w:p>
        </w:tc>
        <w:tc>
          <w:tcPr>
            <w:tcW w:w="1304" w:type="dxa"/>
            <w:shd w:val="clear" w:color="auto" w:fill="auto"/>
          </w:tcPr>
          <w:p w14:paraId="3D11ACDE"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color w:val="000000"/>
                <w:sz w:val="16"/>
                <w:szCs w:val="16"/>
                <w:lang w:val="en-US"/>
              </w:rPr>
              <w:t>pranje tekstila</w:t>
            </w:r>
          </w:p>
        </w:tc>
        <w:tc>
          <w:tcPr>
            <w:tcW w:w="770" w:type="dxa"/>
            <w:shd w:val="clear" w:color="auto" w:fill="auto"/>
          </w:tcPr>
          <w:p w14:paraId="6A2192EB"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Pr>
                <w:rFonts w:ascii="Tahoma" w:eastAsia="Times New Roman" w:hAnsi="Tahoma" w:cs="Arial"/>
                <w:bCs/>
                <w:color w:val="000000"/>
                <w:sz w:val="16"/>
                <w:szCs w:val="16"/>
                <w:lang w:val="en-US"/>
              </w:rPr>
              <w:t>54.000</w:t>
            </w:r>
          </w:p>
        </w:tc>
        <w:tc>
          <w:tcPr>
            <w:tcW w:w="740" w:type="dxa"/>
            <w:shd w:val="clear" w:color="auto" w:fill="auto"/>
          </w:tcPr>
          <w:p w14:paraId="250E2C25"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p>
        </w:tc>
        <w:tc>
          <w:tcPr>
            <w:tcW w:w="1088" w:type="dxa"/>
            <w:shd w:val="clear" w:color="auto" w:fill="auto"/>
          </w:tcPr>
          <w:p w14:paraId="2BC05B10"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1.</w:t>
            </w:r>
            <w:r>
              <w:rPr>
                <w:rFonts w:ascii="Tahoma" w:eastAsia="Times New Roman" w:hAnsi="Tahoma" w:cs="Arial"/>
                <w:bCs/>
                <w:color w:val="000000"/>
                <w:sz w:val="16"/>
                <w:szCs w:val="16"/>
                <w:lang w:val="en-US"/>
              </w:rPr>
              <w:t>944.000,00</w:t>
            </w:r>
          </w:p>
        </w:tc>
        <w:tc>
          <w:tcPr>
            <w:tcW w:w="1669" w:type="dxa"/>
            <w:shd w:val="clear" w:color="auto" w:fill="auto"/>
          </w:tcPr>
          <w:p w14:paraId="0D724391"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Pr>
                <w:rFonts w:ascii="Tahoma" w:eastAsia="Times New Roman" w:hAnsi="Tahoma" w:cs="Arial"/>
                <w:bCs/>
                <w:color w:val="000000"/>
                <w:sz w:val="16"/>
                <w:szCs w:val="16"/>
                <w:lang w:val="en-US"/>
              </w:rPr>
              <w:fldChar w:fldCharType="begin">
                <w:ffData>
                  <w:name w:val="Besedilo1"/>
                  <w:enabled/>
                  <w:calcOnExit w:val="0"/>
                  <w:textInput/>
                </w:ffData>
              </w:fldChar>
            </w:r>
            <w:bookmarkStart w:id="5" w:name="Besedilo1"/>
            <w:r>
              <w:rPr>
                <w:rFonts w:ascii="Tahoma" w:eastAsia="Times New Roman" w:hAnsi="Tahoma" w:cs="Arial"/>
                <w:bCs/>
                <w:color w:val="000000"/>
                <w:sz w:val="16"/>
                <w:szCs w:val="16"/>
                <w:lang w:val="en-US"/>
              </w:rPr>
              <w:instrText xml:space="preserve"> FORMTEXT </w:instrText>
            </w:r>
            <w:r>
              <w:rPr>
                <w:rFonts w:ascii="Tahoma" w:eastAsia="Times New Roman" w:hAnsi="Tahoma" w:cs="Arial"/>
                <w:bCs/>
                <w:color w:val="000000"/>
                <w:sz w:val="16"/>
                <w:szCs w:val="16"/>
                <w:lang w:val="en-US"/>
              </w:rPr>
            </w:r>
            <w:r>
              <w:rPr>
                <w:rFonts w:ascii="Tahoma" w:eastAsia="Times New Roman" w:hAnsi="Tahoma" w:cs="Arial"/>
                <w:bCs/>
                <w:color w:val="000000"/>
                <w:sz w:val="16"/>
                <w:szCs w:val="16"/>
                <w:lang w:val="en-US"/>
              </w:rPr>
              <w:fldChar w:fldCharType="separate"/>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color w:val="000000"/>
                <w:sz w:val="16"/>
                <w:szCs w:val="16"/>
                <w:lang w:val="en-US"/>
              </w:rPr>
              <w:fldChar w:fldCharType="end"/>
            </w:r>
            <w:bookmarkEnd w:id="5"/>
          </w:p>
        </w:tc>
        <w:tc>
          <w:tcPr>
            <w:tcW w:w="1003" w:type="dxa"/>
          </w:tcPr>
          <w:p w14:paraId="7396C17A"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Pr>
                <w:rFonts w:ascii="Tahoma" w:eastAsia="Times New Roman" w:hAnsi="Tahoma" w:cs="Arial"/>
                <w:bCs/>
                <w:color w:val="000000"/>
                <w:sz w:val="16"/>
                <w:szCs w:val="16"/>
                <w:lang w:val="en-US"/>
              </w:rPr>
              <w:fldChar w:fldCharType="begin">
                <w:ffData>
                  <w:name w:val="Besedilo2"/>
                  <w:enabled/>
                  <w:calcOnExit w:val="0"/>
                  <w:textInput/>
                </w:ffData>
              </w:fldChar>
            </w:r>
            <w:bookmarkStart w:id="6" w:name="Besedilo2"/>
            <w:r>
              <w:rPr>
                <w:rFonts w:ascii="Tahoma" w:eastAsia="Times New Roman" w:hAnsi="Tahoma" w:cs="Arial"/>
                <w:bCs/>
                <w:color w:val="000000"/>
                <w:sz w:val="16"/>
                <w:szCs w:val="16"/>
                <w:lang w:val="en-US"/>
              </w:rPr>
              <w:instrText xml:space="preserve"> FORMTEXT </w:instrText>
            </w:r>
            <w:r>
              <w:rPr>
                <w:rFonts w:ascii="Tahoma" w:eastAsia="Times New Roman" w:hAnsi="Tahoma" w:cs="Arial"/>
                <w:bCs/>
                <w:color w:val="000000"/>
                <w:sz w:val="16"/>
                <w:szCs w:val="16"/>
                <w:lang w:val="en-US"/>
              </w:rPr>
            </w:r>
            <w:r>
              <w:rPr>
                <w:rFonts w:ascii="Tahoma" w:eastAsia="Times New Roman" w:hAnsi="Tahoma" w:cs="Arial"/>
                <w:bCs/>
                <w:color w:val="000000"/>
                <w:sz w:val="16"/>
                <w:szCs w:val="16"/>
                <w:lang w:val="en-US"/>
              </w:rPr>
              <w:fldChar w:fldCharType="separate"/>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color w:val="000000"/>
                <w:sz w:val="16"/>
                <w:szCs w:val="16"/>
                <w:lang w:val="en-US"/>
              </w:rPr>
              <w:fldChar w:fldCharType="end"/>
            </w:r>
            <w:bookmarkEnd w:id="6"/>
          </w:p>
        </w:tc>
        <w:tc>
          <w:tcPr>
            <w:tcW w:w="1435" w:type="dxa"/>
          </w:tcPr>
          <w:p w14:paraId="7989612C"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Pr>
                <w:rFonts w:ascii="Tahoma" w:eastAsia="Times New Roman" w:hAnsi="Tahoma" w:cs="Arial"/>
                <w:bCs/>
                <w:color w:val="000000"/>
                <w:sz w:val="16"/>
                <w:szCs w:val="16"/>
                <w:lang w:val="en-US"/>
              </w:rPr>
              <w:fldChar w:fldCharType="begin">
                <w:ffData>
                  <w:name w:val="Besedilo3"/>
                  <w:enabled/>
                  <w:calcOnExit w:val="0"/>
                  <w:textInput/>
                </w:ffData>
              </w:fldChar>
            </w:r>
            <w:bookmarkStart w:id="7" w:name="Besedilo3"/>
            <w:r>
              <w:rPr>
                <w:rFonts w:ascii="Tahoma" w:eastAsia="Times New Roman" w:hAnsi="Tahoma" w:cs="Arial"/>
                <w:bCs/>
                <w:color w:val="000000"/>
                <w:sz w:val="16"/>
                <w:szCs w:val="16"/>
                <w:lang w:val="en-US"/>
              </w:rPr>
              <w:instrText xml:space="preserve"> FORMTEXT </w:instrText>
            </w:r>
            <w:r>
              <w:rPr>
                <w:rFonts w:ascii="Tahoma" w:eastAsia="Times New Roman" w:hAnsi="Tahoma" w:cs="Arial"/>
                <w:bCs/>
                <w:color w:val="000000"/>
                <w:sz w:val="16"/>
                <w:szCs w:val="16"/>
                <w:lang w:val="en-US"/>
              </w:rPr>
            </w:r>
            <w:r>
              <w:rPr>
                <w:rFonts w:ascii="Tahoma" w:eastAsia="Times New Roman" w:hAnsi="Tahoma" w:cs="Arial"/>
                <w:bCs/>
                <w:color w:val="000000"/>
                <w:sz w:val="16"/>
                <w:szCs w:val="16"/>
                <w:lang w:val="en-US"/>
              </w:rPr>
              <w:fldChar w:fldCharType="separate"/>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color w:val="000000"/>
                <w:sz w:val="16"/>
                <w:szCs w:val="16"/>
                <w:lang w:val="en-US"/>
              </w:rPr>
              <w:fldChar w:fldCharType="end"/>
            </w:r>
            <w:bookmarkEnd w:id="7"/>
          </w:p>
        </w:tc>
      </w:tr>
      <w:tr w:rsidR="008109E0" w:rsidRPr="008109E0" w14:paraId="1FAC63A7" w14:textId="77777777" w:rsidTr="00337B01">
        <w:tc>
          <w:tcPr>
            <w:tcW w:w="4298" w:type="dxa"/>
            <w:gridSpan w:val="5"/>
            <w:shd w:val="clear" w:color="auto" w:fill="auto"/>
          </w:tcPr>
          <w:p w14:paraId="13B21360" w14:textId="75E45C0B" w:rsidR="008109E0" w:rsidRPr="008109E0" w:rsidRDefault="008109E0" w:rsidP="008109E0">
            <w:pPr>
              <w:spacing w:after="0" w:line="240" w:lineRule="auto"/>
              <w:jc w:val="both"/>
              <w:rPr>
                <w:rFonts w:ascii="Tahoma" w:eastAsia="Times New Roman" w:hAnsi="Tahoma" w:cs="Arial"/>
                <w:b/>
                <w:color w:val="000000"/>
                <w:sz w:val="16"/>
                <w:szCs w:val="16"/>
                <w:lang w:val="en-US"/>
              </w:rPr>
            </w:pPr>
            <w:r w:rsidRPr="008109E0">
              <w:rPr>
                <w:rFonts w:ascii="Tahoma" w:eastAsia="Times New Roman" w:hAnsi="Tahoma" w:cs="Arial"/>
                <w:b/>
                <w:color w:val="000000"/>
                <w:sz w:val="16"/>
                <w:szCs w:val="16"/>
                <w:lang w:val="en-US"/>
              </w:rPr>
              <w:t xml:space="preserve">SKUPAJ </w:t>
            </w:r>
            <w:r w:rsidR="00332EA8">
              <w:t xml:space="preserve"> </w:t>
            </w:r>
            <w:r w:rsidR="00332EA8" w:rsidRPr="00332EA8">
              <w:rPr>
                <w:rFonts w:ascii="Tahoma" w:eastAsia="Times New Roman" w:hAnsi="Tahoma" w:cs="Arial"/>
                <w:b/>
                <w:color w:val="000000"/>
                <w:sz w:val="16"/>
                <w:szCs w:val="16"/>
                <w:lang w:val="en-US"/>
              </w:rPr>
              <w:t>Izvajanje storitev pranja perila</w:t>
            </w:r>
          </w:p>
        </w:tc>
        <w:tc>
          <w:tcPr>
            <w:tcW w:w="1669" w:type="dxa"/>
            <w:shd w:val="clear" w:color="auto" w:fill="auto"/>
          </w:tcPr>
          <w:p w14:paraId="319E0538" w14:textId="7EDAA1C3" w:rsidR="008109E0" w:rsidRPr="008109E0" w:rsidRDefault="00332EA8" w:rsidP="008109E0">
            <w:pPr>
              <w:spacing w:after="0" w:line="240" w:lineRule="auto"/>
              <w:jc w:val="both"/>
              <w:rPr>
                <w:rFonts w:ascii="Tahoma" w:eastAsia="Times New Roman" w:hAnsi="Tahoma" w:cs="Arial"/>
                <w:b/>
                <w:color w:val="000000"/>
                <w:sz w:val="16"/>
                <w:szCs w:val="16"/>
                <w:lang w:val="en-US"/>
              </w:rPr>
            </w:pPr>
            <w:r>
              <w:rPr>
                <w:rFonts w:ascii="Tahoma" w:eastAsia="Times New Roman" w:hAnsi="Tahoma" w:cs="Arial"/>
                <w:b/>
                <w:color w:val="000000"/>
                <w:sz w:val="16"/>
                <w:szCs w:val="16"/>
                <w:lang w:val="en-US"/>
              </w:rPr>
              <w:fldChar w:fldCharType="begin">
                <w:ffData>
                  <w:name w:val="Besedilo11"/>
                  <w:enabled/>
                  <w:calcOnExit w:val="0"/>
                  <w:textInput/>
                </w:ffData>
              </w:fldChar>
            </w:r>
            <w:bookmarkStart w:id="8" w:name="Besedilo11"/>
            <w:r>
              <w:rPr>
                <w:rFonts w:ascii="Tahoma" w:eastAsia="Times New Roman" w:hAnsi="Tahoma" w:cs="Arial"/>
                <w:b/>
                <w:color w:val="000000"/>
                <w:sz w:val="16"/>
                <w:szCs w:val="16"/>
                <w:lang w:val="en-US"/>
              </w:rPr>
              <w:instrText xml:space="preserve"> FORMTEXT </w:instrText>
            </w:r>
            <w:r>
              <w:rPr>
                <w:rFonts w:ascii="Tahoma" w:eastAsia="Times New Roman" w:hAnsi="Tahoma" w:cs="Arial"/>
                <w:b/>
                <w:color w:val="000000"/>
                <w:sz w:val="16"/>
                <w:szCs w:val="16"/>
                <w:lang w:val="en-US"/>
              </w:rPr>
            </w:r>
            <w:r>
              <w:rPr>
                <w:rFonts w:ascii="Tahoma" w:eastAsia="Times New Roman" w:hAnsi="Tahoma" w:cs="Arial"/>
                <w:b/>
                <w:color w:val="000000"/>
                <w:sz w:val="16"/>
                <w:szCs w:val="16"/>
                <w:lang w:val="en-US"/>
              </w:rPr>
              <w:fldChar w:fldCharType="separate"/>
            </w:r>
            <w:r>
              <w:rPr>
                <w:rFonts w:ascii="Tahoma" w:eastAsia="Times New Roman" w:hAnsi="Tahoma" w:cs="Arial"/>
                <w:b/>
                <w:noProof/>
                <w:color w:val="000000"/>
                <w:sz w:val="16"/>
                <w:szCs w:val="16"/>
                <w:lang w:val="en-US"/>
              </w:rPr>
              <w:t> </w:t>
            </w:r>
            <w:r>
              <w:rPr>
                <w:rFonts w:ascii="Tahoma" w:eastAsia="Times New Roman" w:hAnsi="Tahoma" w:cs="Arial"/>
                <w:b/>
                <w:noProof/>
                <w:color w:val="000000"/>
                <w:sz w:val="16"/>
                <w:szCs w:val="16"/>
                <w:lang w:val="en-US"/>
              </w:rPr>
              <w:t> </w:t>
            </w:r>
            <w:r>
              <w:rPr>
                <w:rFonts w:ascii="Tahoma" w:eastAsia="Times New Roman" w:hAnsi="Tahoma" w:cs="Arial"/>
                <w:b/>
                <w:noProof/>
                <w:color w:val="000000"/>
                <w:sz w:val="16"/>
                <w:szCs w:val="16"/>
                <w:lang w:val="en-US"/>
              </w:rPr>
              <w:t> </w:t>
            </w:r>
            <w:r>
              <w:rPr>
                <w:rFonts w:ascii="Tahoma" w:eastAsia="Times New Roman" w:hAnsi="Tahoma" w:cs="Arial"/>
                <w:b/>
                <w:noProof/>
                <w:color w:val="000000"/>
                <w:sz w:val="16"/>
                <w:szCs w:val="16"/>
                <w:lang w:val="en-US"/>
              </w:rPr>
              <w:t> </w:t>
            </w:r>
            <w:r>
              <w:rPr>
                <w:rFonts w:ascii="Tahoma" w:eastAsia="Times New Roman" w:hAnsi="Tahoma" w:cs="Arial"/>
                <w:b/>
                <w:noProof/>
                <w:color w:val="000000"/>
                <w:sz w:val="16"/>
                <w:szCs w:val="16"/>
                <w:lang w:val="en-US"/>
              </w:rPr>
              <w:t> </w:t>
            </w:r>
            <w:r>
              <w:rPr>
                <w:rFonts w:ascii="Tahoma" w:eastAsia="Times New Roman" w:hAnsi="Tahoma" w:cs="Arial"/>
                <w:b/>
                <w:color w:val="000000"/>
                <w:sz w:val="16"/>
                <w:szCs w:val="16"/>
                <w:lang w:val="en-US"/>
              </w:rPr>
              <w:fldChar w:fldCharType="end"/>
            </w:r>
            <w:bookmarkEnd w:id="8"/>
          </w:p>
        </w:tc>
        <w:tc>
          <w:tcPr>
            <w:tcW w:w="1003" w:type="dxa"/>
          </w:tcPr>
          <w:p w14:paraId="163B09CA" w14:textId="6BEA2093" w:rsidR="008109E0" w:rsidRPr="008109E0" w:rsidRDefault="00332EA8" w:rsidP="008109E0">
            <w:pPr>
              <w:spacing w:after="0" w:line="240" w:lineRule="auto"/>
              <w:jc w:val="both"/>
              <w:rPr>
                <w:rFonts w:ascii="Tahoma" w:eastAsia="Times New Roman" w:hAnsi="Tahoma" w:cs="Arial"/>
                <w:b/>
                <w:color w:val="000000"/>
                <w:sz w:val="16"/>
                <w:szCs w:val="16"/>
                <w:lang w:val="en-US"/>
              </w:rPr>
            </w:pPr>
            <w:r>
              <w:rPr>
                <w:rFonts w:ascii="Tahoma" w:eastAsia="Times New Roman" w:hAnsi="Tahoma" w:cs="Arial"/>
                <w:b/>
                <w:color w:val="000000"/>
                <w:sz w:val="16"/>
                <w:szCs w:val="16"/>
                <w:lang w:val="en-US"/>
              </w:rPr>
              <w:fldChar w:fldCharType="begin">
                <w:ffData>
                  <w:name w:val="Besedilo12"/>
                  <w:enabled/>
                  <w:calcOnExit w:val="0"/>
                  <w:textInput/>
                </w:ffData>
              </w:fldChar>
            </w:r>
            <w:bookmarkStart w:id="9" w:name="Besedilo12"/>
            <w:r>
              <w:rPr>
                <w:rFonts w:ascii="Tahoma" w:eastAsia="Times New Roman" w:hAnsi="Tahoma" w:cs="Arial"/>
                <w:b/>
                <w:color w:val="000000"/>
                <w:sz w:val="16"/>
                <w:szCs w:val="16"/>
                <w:lang w:val="en-US"/>
              </w:rPr>
              <w:instrText xml:space="preserve"> FORMTEXT </w:instrText>
            </w:r>
            <w:r>
              <w:rPr>
                <w:rFonts w:ascii="Tahoma" w:eastAsia="Times New Roman" w:hAnsi="Tahoma" w:cs="Arial"/>
                <w:b/>
                <w:color w:val="000000"/>
                <w:sz w:val="16"/>
                <w:szCs w:val="16"/>
                <w:lang w:val="en-US"/>
              </w:rPr>
            </w:r>
            <w:r>
              <w:rPr>
                <w:rFonts w:ascii="Tahoma" w:eastAsia="Times New Roman" w:hAnsi="Tahoma" w:cs="Arial"/>
                <w:b/>
                <w:color w:val="000000"/>
                <w:sz w:val="16"/>
                <w:szCs w:val="16"/>
                <w:lang w:val="en-US"/>
              </w:rPr>
              <w:fldChar w:fldCharType="separate"/>
            </w:r>
            <w:r>
              <w:rPr>
                <w:rFonts w:ascii="Tahoma" w:eastAsia="Times New Roman" w:hAnsi="Tahoma" w:cs="Arial"/>
                <w:b/>
                <w:noProof/>
                <w:color w:val="000000"/>
                <w:sz w:val="16"/>
                <w:szCs w:val="16"/>
                <w:lang w:val="en-US"/>
              </w:rPr>
              <w:t> </w:t>
            </w:r>
            <w:r>
              <w:rPr>
                <w:rFonts w:ascii="Tahoma" w:eastAsia="Times New Roman" w:hAnsi="Tahoma" w:cs="Arial"/>
                <w:b/>
                <w:noProof/>
                <w:color w:val="000000"/>
                <w:sz w:val="16"/>
                <w:szCs w:val="16"/>
                <w:lang w:val="en-US"/>
              </w:rPr>
              <w:t> </w:t>
            </w:r>
            <w:r>
              <w:rPr>
                <w:rFonts w:ascii="Tahoma" w:eastAsia="Times New Roman" w:hAnsi="Tahoma" w:cs="Arial"/>
                <w:b/>
                <w:noProof/>
                <w:color w:val="000000"/>
                <w:sz w:val="16"/>
                <w:szCs w:val="16"/>
                <w:lang w:val="en-US"/>
              </w:rPr>
              <w:t> </w:t>
            </w:r>
            <w:r>
              <w:rPr>
                <w:rFonts w:ascii="Tahoma" w:eastAsia="Times New Roman" w:hAnsi="Tahoma" w:cs="Arial"/>
                <w:b/>
                <w:noProof/>
                <w:color w:val="000000"/>
                <w:sz w:val="16"/>
                <w:szCs w:val="16"/>
                <w:lang w:val="en-US"/>
              </w:rPr>
              <w:t> </w:t>
            </w:r>
            <w:r>
              <w:rPr>
                <w:rFonts w:ascii="Tahoma" w:eastAsia="Times New Roman" w:hAnsi="Tahoma" w:cs="Arial"/>
                <w:b/>
                <w:noProof/>
                <w:color w:val="000000"/>
                <w:sz w:val="16"/>
                <w:szCs w:val="16"/>
                <w:lang w:val="en-US"/>
              </w:rPr>
              <w:t> </w:t>
            </w:r>
            <w:r>
              <w:rPr>
                <w:rFonts w:ascii="Tahoma" w:eastAsia="Times New Roman" w:hAnsi="Tahoma" w:cs="Arial"/>
                <w:b/>
                <w:color w:val="000000"/>
                <w:sz w:val="16"/>
                <w:szCs w:val="16"/>
                <w:lang w:val="en-US"/>
              </w:rPr>
              <w:fldChar w:fldCharType="end"/>
            </w:r>
            <w:bookmarkEnd w:id="9"/>
          </w:p>
        </w:tc>
        <w:tc>
          <w:tcPr>
            <w:tcW w:w="1435" w:type="dxa"/>
          </w:tcPr>
          <w:p w14:paraId="71F3590E" w14:textId="77C2D775" w:rsidR="008109E0" w:rsidRPr="008109E0" w:rsidRDefault="00332EA8" w:rsidP="008109E0">
            <w:pPr>
              <w:spacing w:after="0" w:line="240" w:lineRule="auto"/>
              <w:jc w:val="both"/>
              <w:rPr>
                <w:rFonts w:ascii="Tahoma" w:eastAsia="Times New Roman" w:hAnsi="Tahoma" w:cs="Arial"/>
                <w:b/>
                <w:color w:val="000000"/>
                <w:sz w:val="16"/>
                <w:szCs w:val="16"/>
                <w:lang w:val="en-US"/>
              </w:rPr>
            </w:pPr>
            <w:r>
              <w:rPr>
                <w:rFonts w:ascii="Tahoma" w:eastAsia="Times New Roman" w:hAnsi="Tahoma" w:cs="Arial"/>
                <w:b/>
                <w:color w:val="000000"/>
                <w:sz w:val="16"/>
                <w:szCs w:val="16"/>
                <w:lang w:val="en-US"/>
              </w:rPr>
              <w:fldChar w:fldCharType="begin">
                <w:ffData>
                  <w:name w:val="Besedilo13"/>
                  <w:enabled/>
                  <w:calcOnExit w:val="0"/>
                  <w:textInput/>
                </w:ffData>
              </w:fldChar>
            </w:r>
            <w:bookmarkStart w:id="10" w:name="Besedilo13"/>
            <w:r>
              <w:rPr>
                <w:rFonts w:ascii="Tahoma" w:eastAsia="Times New Roman" w:hAnsi="Tahoma" w:cs="Arial"/>
                <w:b/>
                <w:color w:val="000000"/>
                <w:sz w:val="16"/>
                <w:szCs w:val="16"/>
                <w:lang w:val="en-US"/>
              </w:rPr>
              <w:instrText xml:space="preserve"> FORMTEXT </w:instrText>
            </w:r>
            <w:r>
              <w:rPr>
                <w:rFonts w:ascii="Tahoma" w:eastAsia="Times New Roman" w:hAnsi="Tahoma" w:cs="Arial"/>
                <w:b/>
                <w:color w:val="000000"/>
                <w:sz w:val="16"/>
                <w:szCs w:val="16"/>
                <w:lang w:val="en-US"/>
              </w:rPr>
            </w:r>
            <w:r>
              <w:rPr>
                <w:rFonts w:ascii="Tahoma" w:eastAsia="Times New Roman" w:hAnsi="Tahoma" w:cs="Arial"/>
                <w:b/>
                <w:color w:val="000000"/>
                <w:sz w:val="16"/>
                <w:szCs w:val="16"/>
                <w:lang w:val="en-US"/>
              </w:rPr>
              <w:fldChar w:fldCharType="separate"/>
            </w:r>
            <w:r>
              <w:rPr>
                <w:rFonts w:ascii="Tahoma" w:eastAsia="Times New Roman" w:hAnsi="Tahoma" w:cs="Arial"/>
                <w:b/>
                <w:noProof/>
                <w:color w:val="000000"/>
                <w:sz w:val="16"/>
                <w:szCs w:val="16"/>
                <w:lang w:val="en-US"/>
              </w:rPr>
              <w:t> </w:t>
            </w:r>
            <w:r>
              <w:rPr>
                <w:rFonts w:ascii="Tahoma" w:eastAsia="Times New Roman" w:hAnsi="Tahoma" w:cs="Arial"/>
                <w:b/>
                <w:noProof/>
                <w:color w:val="000000"/>
                <w:sz w:val="16"/>
                <w:szCs w:val="16"/>
                <w:lang w:val="en-US"/>
              </w:rPr>
              <w:t> </w:t>
            </w:r>
            <w:r>
              <w:rPr>
                <w:rFonts w:ascii="Tahoma" w:eastAsia="Times New Roman" w:hAnsi="Tahoma" w:cs="Arial"/>
                <w:b/>
                <w:noProof/>
                <w:color w:val="000000"/>
                <w:sz w:val="16"/>
                <w:szCs w:val="16"/>
                <w:lang w:val="en-US"/>
              </w:rPr>
              <w:t> </w:t>
            </w:r>
            <w:r>
              <w:rPr>
                <w:rFonts w:ascii="Tahoma" w:eastAsia="Times New Roman" w:hAnsi="Tahoma" w:cs="Arial"/>
                <w:b/>
                <w:noProof/>
                <w:color w:val="000000"/>
                <w:sz w:val="16"/>
                <w:szCs w:val="16"/>
                <w:lang w:val="en-US"/>
              </w:rPr>
              <w:t> </w:t>
            </w:r>
            <w:r>
              <w:rPr>
                <w:rFonts w:ascii="Tahoma" w:eastAsia="Times New Roman" w:hAnsi="Tahoma" w:cs="Arial"/>
                <w:b/>
                <w:noProof/>
                <w:color w:val="000000"/>
                <w:sz w:val="16"/>
                <w:szCs w:val="16"/>
                <w:lang w:val="en-US"/>
              </w:rPr>
              <w:t> </w:t>
            </w:r>
            <w:r>
              <w:rPr>
                <w:rFonts w:ascii="Tahoma" w:eastAsia="Times New Roman" w:hAnsi="Tahoma" w:cs="Arial"/>
                <w:b/>
                <w:color w:val="000000"/>
                <w:sz w:val="16"/>
                <w:szCs w:val="16"/>
                <w:lang w:val="en-US"/>
              </w:rPr>
              <w:fldChar w:fldCharType="end"/>
            </w:r>
            <w:bookmarkEnd w:id="10"/>
          </w:p>
        </w:tc>
      </w:tr>
    </w:tbl>
    <w:p w14:paraId="3377B0FF" w14:textId="54AC0383" w:rsidR="008109E0" w:rsidRPr="008109E0" w:rsidRDefault="00332EA8" w:rsidP="008109E0">
      <w:pPr>
        <w:keepNext/>
        <w:spacing w:before="240" w:after="60" w:line="240" w:lineRule="auto"/>
        <w:jc w:val="both"/>
        <w:outlineLvl w:val="1"/>
        <w:rPr>
          <w:rFonts w:ascii="Tahoma" w:eastAsia="Times New Roman" w:hAnsi="Tahoma" w:cs="Tahoma"/>
          <w:b/>
          <w:bCs/>
          <w:color w:val="000000"/>
          <w:sz w:val="18"/>
          <w:szCs w:val="18"/>
        </w:rPr>
      </w:pPr>
      <w:r w:rsidRPr="00332EA8">
        <w:rPr>
          <w:rFonts w:ascii="Tahoma" w:hAnsi="Tahoma" w:cs="Tahoma"/>
          <w:b/>
          <w:sz w:val="18"/>
          <w:szCs w:val="18"/>
          <w:u w:val="single"/>
        </w:rPr>
        <w:t xml:space="preserve"> </w:t>
      </w:r>
      <w:r w:rsidRPr="001D1939">
        <w:rPr>
          <w:rFonts w:ascii="Tahoma" w:hAnsi="Tahoma" w:cs="Tahoma"/>
          <w:b/>
          <w:sz w:val="18"/>
          <w:szCs w:val="18"/>
          <w:u w:val="single"/>
        </w:rPr>
        <w:t>Najem čistih inkontinenčnih podlog za večkratno uporabo</w:t>
      </w: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1185"/>
        <w:gridCol w:w="683"/>
        <w:gridCol w:w="1017"/>
        <w:gridCol w:w="934"/>
        <w:gridCol w:w="1436"/>
        <w:gridCol w:w="1012"/>
        <w:gridCol w:w="1860"/>
      </w:tblGrid>
      <w:tr w:rsidR="008109E0" w:rsidRPr="008109E0" w14:paraId="4E5D3E68" w14:textId="77777777" w:rsidTr="00337B01">
        <w:tc>
          <w:tcPr>
            <w:tcW w:w="278" w:type="dxa"/>
            <w:shd w:val="clear" w:color="auto" w:fill="D6E3BC"/>
          </w:tcPr>
          <w:p w14:paraId="11CDEA60"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p>
        </w:tc>
        <w:tc>
          <w:tcPr>
            <w:tcW w:w="1185" w:type="dxa"/>
            <w:shd w:val="clear" w:color="auto" w:fill="D6E3BC"/>
          </w:tcPr>
          <w:p w14:paraId="23A52025"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Artikel</w:t>
            </w:r>
          </w:p>
        </w:tc>
        <w:tc>
          <w:tcPr>
            <w:tcW w:w="683" w:type="dxa"/>
            <w:shd w:val="clear" w:color="auto" w:fill="D6E3BC"/>
          </w:tcPr>
          <w:p w14:paraId="10CEF8EC"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 xml:space="preserve">Okvirna mesečna </w:t>
            </w:r>
            <w:r w:rsidRPr="008109E0">
              <w:rPr>
                <w:rFonts w:ascii="Tahoma" w:eastAsia="Times New Roman" w:hAnsi="Tahoma" w:cs="Arial"/>
                <w:bCs/>
                <w:color w:val="000000"/>
                <w:sz w:val="16"/>
                <w:szCs w:val="16"/>
                <w:lang w:val="en-US"/>
              </w:rPr>
              <w:lastRenderedPageBreak/>
              <w:t>količina</w:t>
            </w:r>
          </w:p>
        </w:tc>
        <w:tc>
          <w:tcPr>
            <w:tcW w:w="1017" w:type="dxa"/>
            <w:shd w:val="clear" w:color="auto" w:fill="D6E3BC"/>
          </w:tcPr>
          <w:p w14:paraId="6F30222A"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lastRenderedPageBreak/>
              <w:t xml:space="preserve">Cena v EUR brez DDV na kos </w:t>
            </w:r>
          </w:p>
        </w:tc>
        <w:tc>
          <w:tcPr>
            <w:tcW w:w="934" w:type="dxa"/>
            <w:shd w:val="clear" w:color="auto" w:fill="D6E3BC"/>
          </w:tcPr>
          <w:p w14:paraId="249B9A73"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Okvirna  količina v 3. letih</w:t>
            </w:r>
          </w:p>
        </w:tc>
        <w:tc>
          <w:tcPr>
            <w:tcW w:w="1436" w:type="dxa"/>
            <w:shd w:val="clear" w:color="auto" w:fill="D6E3BC"/>
          </w:tcPr>
          <w:p w14:paraId="0080E48E"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 xml:space="preserve">Cena v EUR brez DDV za okvirno 3-letno količino </w:t>
            </w:r>
          </w:p>
        </w:tc>
        <w:tc>
          <w:tcPr>
            <w:tcW w:w="1012" w:type="dxa"/>
            <w:shd w:val="clear" w:color="auto" w:fill="D6E3BC"/>
          </w:tcPr>
          <w:p w14:paraId="6BCCC698"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Stopnja DDV</w:t>
            </w:r>
          </w:p>
        </w:tc>
        <w:tc>
          <w:tcPr>
            <w:tcW w:w="1860" w:type="dxa"/>
            <w:shd w:val="clear" w:color="auto" w:fill="D6E3BC"/>
          </w:tcPr>
          <w:p w14:paraId="29EB991A"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Cena v EUR z DDV za okvirno 3-letno količino</w:t>
            </w:r>
          </w:p>
        </w:tc>
      </w:tr>
      <w:tr w:rsidR="008109E0" w:rsidRPr="008109E0" w14:paraId="0BE99981" w14:textId="77777777" w:rsidTr="00337B01">
        <w:tc>
          <w:tcPr>
            <w:tcW w:w="278" w:type="dxa"/>
            <w:shd w:val="clear" w:color="auto" w:fill="auto"/>
          </w:tcPr>
          <w:p w14:paraId="6A2FEBF4"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1</w:t>
            </w:r>
          </w:p>
        </w:tc>
        <w:tc>
          <w:tcPr>
            <w:tcW w:w="1185" w:type="dxa"/>
            <w:shd w:val="clear" w:color="auto" w:fill="auto"/>
          </w:tcPr>
          <w:p w14:paraId="4B7BD71E"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podloga dimenzije: cca. 85x 90cm</w:t>
            </w:r>
          </w:p>
        </w:tc>
        <w:tc>
          <w:tcPr>
            <w:tcW w:w="683" w:type="dxa"/>
            <w:shd w:val="clear" w:color="auto" w:fill="auto"/>
          </w:tcPr>
          <w:p w14:paraId="68F86DD1"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500</w:t>
            </w:r>
          </w:p>
        </w:tc>
        <w:tc>
          <w:tcPr>
            <w:tcW w:w="1017" w:type="dxa"/>
            <w:shd w:val="clear" w:color="auto" w:fill="auto"/>
          </w:tcPr>
          <w:p w14:paraId="1D99D58D"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p>
        </w:tc>
        <w:tc>
          <w:tcPr>
            <w:tcW w:w="934" w:type="dxa"/>
            <w:shd w:val="clear" w:color="auto" w:fill="auto"/>
          </w:tcPr>
          <w:p w14:paraId="31A247E8" w14:textId="77777777" w:rsidR="008109E0" w:rsidRPr="008109E0" w:rsidRDefault="008109E0" w:rsidP="008109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18.000</w:t>
            </w:r>
          </w:p>
        </w:tc>
        <w:tc>
          <w:tcPr>
            <w:tcW w:w="1436" w:type="dxa"/>
            <w:shd w:val="clear" w:color="auto" w:fill="auto"/>
          </w:tcPr>
          <w:p w14:paraId="39AD6646" w14:textId="4B65922E" w:rsidR="008109E0" w:rsidRPr="008109E0" w:rsidRDefault="00EB72E0" w:rsidP="008109E0">
            <w:pPr>
              <w:spacing w:after="0" w:line="240" w:lineRule="auto"/>
              <w:jc w:val="both"/>
              <w:rPr>
                <w:rFonts w:ascii="Tahoma" w:eastAsia="Times New Roman" w:hAnsi="Tahoma" w:cs="Arial"/>
                <w:bCs/>
                <w:color w:val="000000"/>
                <w:sz w:val="16"/>
                <w:szCs w:val="16"/>
                <w:lang w:val="en-US"/>
              </w:rPr>
            </w:pPr>
            <w:r>
              <w:rPr>
                <w:rFonts w:ascii="Tahoma" w:eastAsia="Times New Roman" w:hAnsi="Tahoma" w:cs="Arial"/>
                <w:bCs/>
                <w:color w:val="000000"/>
                <w:sz w:val="16"/>
                <w:szCs w:val="16"/>
                <w:lang w:val="en-US"/>
              </w:rPr>
              <w:fldChar w:fldCharType="begin">
                <w:ffData>
                  <w:name w:val="Besedilo17"/>
                  <w:enabled/>
                  <w:calcOnExit w:val="0"/>
                  <w:textInput/>
                </w:ffData>
              </w:fldChar>
            </w:r>
            <w:bookmarkStart w:id="11" w:name="Besedilo17"/>
            <w:r>
              <w:rPr>
                <w:rFonts w:ascii="Tahoma" w:eastAsia="Times New Roman" w:hAnsi="Tahoma" w:cs="Arial"/>
                <w:bCs/>
                <w:color w:val="000000"/>
                <w:sz w:val="16"/>
                <w:szCs w:val="16"/>
                <w:lang w:val="en-US"/>
              </w:rPr>
              <w:instrText xml:space="preserve"> FORMTEXT </w:instrText>
            </w:r>
            <w:r>
              <w:rPr>
                <w:rFonts w:ascii="Tahoma" w:eastAsia="Times New Roman" w:hAnsi="Tahoma" w:cs="Arial"/>
                <w:bCs/>
                <w:color w:val="000000"/>
                <w:sz w:val="16"/>
                <w:szCs w:val="16"/>
                <w:lang w:val="en-US"/>
              </w:rPr>
            </w:r>
            <w:r>
              <w:rPr>
                <w:rFonts w:ascii="Tahoma" w:eastAsia="Times New Roman" w:hAnsi="Tahoma" w:cs="Arial"/>
                <w:bCs/>
                <w:color w:val="000000"/>
                <w:sz w:val="16"/>
                <w:szCs w:val="16"/>
                <w:lang w:val="en-US"/>
              </w:rPr>
              <w:fldChar w:fldCharType="separate"/>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color w:val="000000"/>
                <w:sz w:val="16"/>
                <w:szCs w:val="16"/>
                <w:lang w:val="en-US"/>
              </w:rPr>
              <w:fldChar w:fldCharType="end"/>
            </w:r>
            <w:bookmarkEnd w:id="11"/>
          </w:p>
        </w:tc>
        <w:tc>
          <w:tcPr>
            <w:tcW w:w="1012" w:type="dxa"/>
          </w:tcPr>
          <w:p w14:paraId="4C3960D9" w14:textId="74DC8065" w:rsidR="008109E0" w:rsidRPr="008109E0" w:rsidRDefault="00EB72E0" w:rsidP="008109E0">
            <w:pPr>
              <w:spacing w:after="0" w:line="240" w:lineRule="auto"/>
              <w:jc w:val="both"/>
              <w:rPr>
                <w:rFonts w:ascii="Tahoma" w:eastAsia="Times New Roman" w:hAnsi="Tahoma" w:cs="Arial"/>
                <w:bCs/>
                <w:color w:val="000000"/>
                <w:sz w:val="16"/>
                <w:szCs w:val="16"/>
                <w:lang w:val="en-US"/>
              </w:rPr>
            </w:pPr>
            <w:r>
              <w:rPr>
                <w:rFonts w:ascii="Tahoma" w:eastAsia="Times New Roman" w:hAnsi="Tahoma" w:cs="Arial"/>
                <w:bCs/>
                <w:color w:val="000000"/>
                <w:sz w:val="16"/>
                <w:szCs w:val="16"/>
                <w:lang w:val="en-US"/>
              </w:rPr>
              <w:fldChar w:fldCharType="begin">
                <w:ffData>
                  <w:name w:val="Besedilo18"/>
                  <w:enabled/>
                  <w:calcOnExit w:val="0"/>
                  <w:textInput/>
                </w:ffData>
              </w:fldChar>
            </w:r>
            <w:bookmarkStart w:id="12" w:name="Besedilo18"/>
            <w:r>
              <w:rPr>
                <w:rFonts w:ascii="Tahoma" w:eastAsia="Times New Roman" w:hAnsi="Tahoma" w:cs="Arial"/>
                <w:bCs/>
                <w:color w:val="000000"/>
                <w:sz w:val="16"/>
                <w:szCs w:val="16"/>
                <w:lang w:val="en-US"/>
              </w:rPr>
              <w:instrText xml:space="preserve"> FORMTEXT </w:instrText>
            </w:r>
            <w:r>
              <w:rPr>
                <w:rFonts w:ascii="Tahoma" w:eastAsia="Times New Roman" w:hAnsi="Tahoma" w:cs="Arial"/>
                <w:bCs/>
                <w:color w:val="000000"/>
                <w:sz w:val="16"/>
                <w:szCs w:val="16"/>
                <w:lang w:val="en-US"/>
              </w:rPr>
            </w:r>
            <w:r>
              <w:rPr>
                <w:rFonts w:ascii="Tahoma" w:eastAsia="Times New Roman" w:hAnsi="Tahoma" w:cs="Arial"/>
                <w:bCs/>
                <w:color w:val="000000"/>
                <w:sz w:val="16"/>
                <w:szCs w:val="16"/>
                <w:lang w:val="en-US"/>
              </w:rPr>
              <w:fldChar w:fldCharType="separate"/>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color w:val="000000"/>
                <w:sz w:val="16"/>
                <w:szCs w:val="16"/>
                <w:lang w:val="en-US"/>
              </w:rPr>
              <w:fldChar w:fldCharType="end"/>
            </w:r>
            <w:bookmarkEnd w:id="12"/>
          </w:p>
        </w:tc>
        <w:tc>
          <w:tcPr>
            <w:tcW w:w="1860" w:type="dxa"/>
          </w:tcPr>
          <w:p w14:paraId="5045415E" w14:textId="296F07AA" w:rsidR="008109E0" w:rsidRPr="008109E0" w:rsidRDefault="00EB72E0" w:rsidP="008109E0">
            <w:pPr>
              <w:spacing w:after="0" w:line="240" w:lineRule="auto"/>
              <w:jc w:val="both"/>
              <w:rPr>
                <w:rFonts w:ascii="Tahoma" w:eastAsia="Times New Roman" w:hAnsi="Tahoma" w:cs="Arial"/>
                <w:bCs/>
                <w:color w:val="000000"/>
                <w:sz w:val="16"/>
                <w:szCs w:val="16"/>
                <w:lang w:val="en-US"/>
              </w:rPr>
            </w:pPr>
            <w:r>
              <w:rPr>
                <w:rFonts w:ascii="Tahoma" w:eastAsia="Times New Roman" w:hAnsi="Tahoma" w:cs="Arial"/>
                <w:bCs/>
                <w:color w:val="000000"/>
                <w:sz w:val="16"/>
                <w:szCs w:val="16"/>
                <w:lang w:val="en-US"/>
              </w:rPr>
              <w:fldChar w:fldCharType="begin">
                <w:ffData>
                  <w:name w:val="Besedilo19"/>
                  <w:enabled/>
                  <w:calcOnExit w:val="0"/>
                  <w:textInput/>
                </w:ffData>
              </w:fldChar>
            </w:r>
            <w:bookmarkStart w:id="13" w:name="Besedilo19"/>
            <w:r>
              <w:rPr>
                <w:rFonts w:ascii="Tahoma" w:eastAsia="Times New Roman" w:hAnsi="Tahoma" w:cs="Arial"/>
                <w:bCs/>
                <w:color w:val="000000"/>
                <w:sz w:val="16"/>
                <w:szCs w:val="16"/>
                <w:lang w:val="en-US"/>
              </w:rPr>
              <w:instrText xml:space="preserve"> FORMTEXT </w:instrText>
            </w:r>
            <w:r>
              <w:rPr>
                <w:rFonts w:ascii="Tahoma" w:eastAsia="Times New Roman" w:hAnsi="Tahoma" w:cs="Arial"/>
                <w:bCs/>
                <w:color w:val="000000"/>
                <w:sz w:val="16"/>
                <w:szCs w:val="16"/>
                <w:lang w:val="en-US"/>
              </w:rPr>
            </w:r>
            <w:r>
              <w:rPr>
                <w:rFonts w:ascii="Tahoma" w:eastAsia="Times New Roman" w:hAnsi="Tahoma" w:cs="Arial"/>
                <w:bCs/>
                <w:color w:val="000000"/>
                <w:sz w:val="16"/>
                <w:szCs w:val="16"/>
                <w:lang w:val="en-US"/>
              </w:rPr>
              <w:fldChar w:fldCharType="separate"/>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color w:val="000000"/>
                <w:sz w:val="16"/>
                <w:szCs w:val="16"/>
                <w:lang w:val="en-US"/>
              </w:rPr>
              <w:fldChar w:fldCharType="end"/>
            </w:r>
            <w:bookmarkEnd w:id="13"/>
          </w:p>
        </w:tc>
      </w:tr>
      <w:tr w:rsidR="00EB72E0" w:rsidRPr="008109E0" w14:paraId="342C17CF" w14:textId="77777777" w:rsidTr="00337B01">
        <w:tc>
          <w:tcPr>
            <w:tcW w:w="278" w:type="dxa"/>
            <w:shd w:val="clear" w:color="auto" w:fill="auto"/>
          </w:tcPr>
          <w:p w14:paraId="1BB2A1FD" w14:textId="77777777" w:rsidR="00EB72E0" w:rsidRPr="008109E0" w:rsidRDefault="00EB72E0" w:rsidP="00EB72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2</w:t>
            </w:r>
          </w:p>
        </w:tc>
        <w:tc>
          <w:tcPr>
            <w:tcW w:w="1185" w:type="dxa"/>
            <w:shd w:val="clear" w:color="auto" w:fill="auto"/>
          </w:tcPr>
          <w:p w14:paraId="2EFD1C43" w14:textId="77777777" w:rsidR="00EB72E0" w:rsidRPr="008109E0" w:rsidRDefault="00EB72E0" w:rsidP="00EB72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podloga dimenzije: cca. 85x150cm</w:t>
            </w:r>
          </w:p>
        </w:tc>
        <w:tc>
          <w:tcPr>
            <w:tcW w:w="683" w:type="dxa"/>
            <w:shd w:val="clear" w:color="auto" w:fill="auto"/>
          </w:tcPr>
          <w:p w14:paraId="3F31F667" w14:textId="77777777" w:rsidR="00EB72E0" w:rsidRPr="008109E0" w:rsidRDefault="00EB72E0" w:rsidP="00EB72E0">
            <w:pPr>
              <w:spacing w:after="0" w:line="240" w:lineRule="auto"/>
              <w:jc w:val="both"/>
              <w:rPr>
                <w:rFonts w:ascii="Tahoma" w:eastAsia="Times New Roman" w:hAnsi="Tahoma" w:cs="Arial"/>
                <w:bCs/>
                <w:color w:val="000000"/>
                <w:sz w:val="16"/>
                <w:szCs w:val="16"/>
                <w:lang w:val="en-US"/>
              </w:rPr>
            </w:pPr>
            <w:r>
              <w:rPr>
                <w:rFonts w:ascii="Tahoma" w:eastAsia="Times New Roman" w:hAnsi="Tahoma" w:cs="Arial"/>
                <w:bCs/>
                <w:color w:val="000000"/>
                <w:sz w:val="16"/>
                <w:szCs w:val="16"/>
                <w:lang w:val="en-US"/>
              </w:rPr>
              <w:t>500</w:t>
            </w:r>
          </w:p>
        </w:tc>
        <w:tc>
          <w:tcPr>
            <w:tcW w:w="1017" w:type="dxa"/>
            <w:shd w:val="clear" w:color="auto" w:fill="auto"/>
          </w:tcPr>
          <w:p w14:paraId="7AC6B2DE" w14:textId="77777777" w:rsidR="00EB72E0" w:rsidRPr="008109E0" w:rsidRDefault="00EB72E0" w:rsidP="00EB72E0">
            <w:pPr>
              <w:spacing w:after="0" w:line="240" w:lineRule="auto"/>
              <w:jc w:val="both"/>
              <w:rPr>
                <w:rFonts w:ascii="Tahoma" w:eastAsia="Times New Roman" w:hAnsi="Tahoma" w:cs="Arial"/>
                <w:bCs/>
                <w:color w:val="000000"/>
                <w:sz w:val="16"/>
                <w:szCs w:val="16"/>
                <w:lang w:val="en-US"/>
              </w:rPr>
            </w:pPr>
          </w:p>
        </w:tc>
        <w:tc>
          <w:tcPr>
            <w:tcW w:w="934" w:type="dxa"/>
            <w:shd w:val="clear" w:color="auto" w:fill="auto"/>
          </w:tcPr>
          <w:p w14:paraId="33C8EC9B" w14:textId="77777777" w:rsidR="00EB72E0" w:rsidRPr="008109E0" w:rsidRDefault="00EB72E0" w:rsidP="00EB72E0">
            <w:pPr>
              <w:spacing w:after="0" w:line="240" w:lineRule="auto"/>
              <w:jc w:val="both"/>
              <w:rPr>
                <w:rFonts w:ascii="Tahoma" w:eastAsia="Times New Roman" w:hAnsi="Tahoma" w:cs="Arial"/>
                <w:bCs/>
                <w:color w:val="000000"/>
                <w:sz w:val="16"/>
                <w:szCs w:val="16"/>
                <w:lang w:val="en-US"/>
              </w:rPr>
            </w:pPr>
            <w:r>
              <w:rPr>
                <w:rFonts w:ascii="Tahoma" w:eastAsia="Times New Roman" w:hAnsi="Tahoma" w:cs="Arial"/>
                <w:bCs/>
                <w:color w:val="000000"/>
                <w:sz w:val="16"/>
                <w:szCs w:val="16"/>
                <w:lang w:val="en-US"/>
              </w:rPr>
              <w:t>18</w:t>
            </w:r>
            <w:r w:rsidRPr="008109E0">
              <w:rPr>
                <w:rFonts w:ascii="Tahoma" w:eastAsia="Times New Roman" w:hAnsi="Tahoma" w:cs="Arial"/>
                <w:bCs/>
                <w:color w:val="000000"/>
                <w:sz w:val="16"/>
                <w:szCs w:val="16"/>
                <w:lang w:val="en-US"/>
              </w:rPr>
              <w:t>.000</w:t>
            </w:r>
          </w:p>
        </w:tc>
        <w:tc>
          <w:tcPr>
            <w:tcW w:w="1436" w:type="dxa"/>
            <w:shd w:val="clear" w:color="auto" w:fill="auto"/>
          </w:tcPr>
          <w:p w14:paraId="3E29B6D3" w14:textId="75931670" w:rsidR="00EB72E0" w:rsidRPr="008109E0" w:rsidRDefault="00EB72E0" w:rsidP="00EB72E0">
            <w:pPr>
              <w:spacing w:after="0" w:line="240" w:lineRule="auto"/>
              <w:jc w:val="both"/>
              <w:rPr>
                <w:rFonts w:ascii="Tahoma" w:eastAsia="Times New Roman" w:hAnsi="Tahoma" w:cs="Arial"/>
                <w:bCs/>
                <w:color w:val="000000"/>
                <w:sz w:val="16"/>
                <w:szCs w:val="16"/>
                <w:lang w:val="en-US"/>
              </w:rPr>
            </w:pPr>
            <w:r>
              <w:rPr>
                <w:rFonts w:ascii="Tahoma" w:eastAsia="Times New Roman" w:hAnsi="Tahoma" w:cs="Arial"/>
                <w:bCs/>
                <w:color w:val="000000"/>
                <w:sz w:val="16"/>
                <w:szCs w:val="16"/>
                <w:lang w:val="en-US"/>
              </w:rPr>
              <w:fldChar w:fldCharType="begin">
                <w:ffData>
                  <w:name w:val="Besedilo17"/>
                  <w:enabled/>
                  <w:calcOnExit w:val="0"/>
                  <w:textInput/>
                </w:ffData>
              </w:fldChar>
            </w:r>
            <w:r>
              <w:rPr>
                <w:rFonts w:ascii="Tahoma" w:eastAsia="Times New Roman" w:hAnsi="Tahoma" w:cs="Arial"/>
                <w:bCs/>
                <w:color w:val="000000"/>
                <w:sz w:val="16"/>
                <w:szCs w:val="16"/>
                <w:lang w:val="en-US"/>
              </w:rPr>
              <w:instrText xml:space="preserve"> FORMTEXT </w:instrText>
            </w:r>
            <w:r>
              <w:rPr>
                <w:rFonts w:ascii="Tahoma" w:eastAsia="Times New Roman" w:hAnsi="Tahoma" w:cs="Arial"/>
                <w:bCs/>
                <w:color w:val="000000"/>
                <w:sz w:val="16"/>
                <w:szCs w:val="16"/>
                <w:lang w:val="en-US"/>
              </w:rPr>
            </w:r>
            <w:r>
              <w:rPr>
                <w:rFonts w:ascii="Tahoma" w:eastAsia="Times New Roman" w:hAnsi="Tahoma" w:cs="Arial"/>
                <w:bCs/>
                <w:color w:val="000000"/>
                <w:sz w:val="16"/>
                <w:szCs w:val="16"/>
                <w:lang w:val="en-US"/>
              </w:rPr>
              <w:fldChar w:fldCharType="separate"/>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color w:val="000000"/>
                <w:sz w:val="16"/>
                <w:szCs w:val="16"/>
                <w:lang w:val="en-US"/>
              </w:rPr>
              <w:fldChar w:fldCharType="end"/>
            </w:r>
          </w:p>
        </w:tc>
        <w:tc>
          <w:tcPr>
            <w:tcW w:w="1012" w:type="dxa"/>
          </w:tcPr>
          <w:p w14:paraId="61577F30" w14:textId="26D0C505" w:rsidR="00EB72E0" w:rsidRPr="008109E0" w:rsidRDefault="00EB72E0" w:rsidP="00EB72E0">
            <w:pPr>
              <w:spacing w:after="0" w:line="240" w:lineRule="auto"/>
              <w:jc w:val="both"/>
              <w:rPr>
                <w:rFonts w:ascii="Tahoma" w:eastAsia="Times New Roman" w:hAnsi="Tahoma" w:cs="Arial"/>
                <w:bCs/>
                <w:color w:val="000000"/>
                <w:sz w:val="16"/>
                <w:szCs w:val="16"/>
                <w:lang w:val="en-US"/>
              </w:rPr>
            </w:pPr>
            <w:r>
              <w:rPr>
                <w:rFonts w:ascii="Tahoma" w:eastAsia="Times New Roman" w:hAnsi="Tahoma" w:cs="Arial"/>
                <w:bCs/>
                <w:color w:val="000000"/>
                <w:sz w:val="16"/>
                <w:szCs w:val="16"/>
                <w:lang w:val="en-US"/>
              </w:rPr>
              <w:fldChar w:fldCharType="begin">
                <w:ffData>
                  <w:name w:val="Besedilo18"/>
                  <w:enabled/>
                  <w:calcOnExit w:val="0"/>
                  <w:textInput/>
                </w:ffData>
              </w:fldChar>
            </w:r>
            <w:r>
              <w:rPr>
                <w:rFonts w:ascii="Tahoma" w:eastAsia="Times New Roman" w:hAnsi="Tahoma" w:cs="Arial"/>
                <w:bCs/>
                <w:color w:val="000000"/>
                <w:sz w:val="16"/>
                <w:szCs w:val="16"/>
                <w:lang w:val="en-US"/>
              </w:rPr>
              <w:instrText xml:space="preserve"> FORMTEXT </w:instrText>
            </w:r>
            <w:r>
              <w:rPr>
                <w:rFonts w:ascii="Tahoma" w:eastAsia="Times New Roman" w:hAnsi="Tahoma" w:cs="Arial"/>
                <w:bCs/>
                <w:color w:val="000000"/>
                <w:sz w:val="16"/>
                <w:szCs w:val="16"/>
                <w:lang w:val="en-US"/>
              </w:rPr>
            </w:r>
            <w:r>
              <w:rPr>
                <w:rFonts w:ascii="Tahoma" w:eastAsia="Times New Roman" w:hAnsi="Tahoma" w:cs="Arial"/>
                <w:bCs/>
                <w:color w:val="000000"/>
                <w:sz w:val="16"/>
                <w:szCs w:val="16"/>
                <w:lang w:val="en-US"/>
              </w:rPr>
              <w:fldChar w:fldCharType="separate"/>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color w:val="000000"/>
                <w:sz w:val="16"/>
                <w:szCs w:val="16"/>
                <w:lang w:val="en-US"/>
              </w:rPr>
              <w:fldChar w:fldCharType="end"/>
            </w:r>
          </w:p>
        </w:tc>
        <w:tc>
          <w:tcPr>
            <w:tcW w:w="1860" w:type="dxa"/>
          </w:tcPr>
          <w:p w14:paraId="74B739AA" w14:textId="32230DE2" w:rsidR="00EB72E0" w:rsidRPr="008109E0" w:rsidRDefault="00EB72E0" w:rsidP="00EB72E0">
            <w:pPr>
              <w:spacing w:after="0" w:line="240" w:lineRule="auto"/>
              <w:jc w:val="both"/>
              <w:rPr>
                <w:rFonts w:ascii="Tahoma" w:eastAsia="Times New Roman" w:hAnsi="Tahoma" w:cs="Arial"/>
                <w:bCs/>
                <w:color w:val="000000"/>
                <w:sz w:val="16"/>
                <w:szCs w:val="16"/>
                <w:lang w:val="en-US"/>
              </w:rPr>
            </w:pPr>
            <w:r>
              <w:rPr>
                <w:rFonts w:ascii="Tahoma" w:eastAsia="Times New Roman" w:hAnsi="Tahoma" w:cs="Arial"/>
                <w:bCs/>
                <w:color w:val="000000"/>
                <w:sz w:val="16"/>
                <w:szCs w:val="16"/>
                <w:lang w:val="en-US"/>
              </w:rPr>
              <w:fldChar w:fldCharType="begin">
                <w:ffData>
                  <w:name w:val="Besedilo19"/>
                  <w:enabled/>
                  <w:calcOnExit w:val="0"/>
                  <w:textInput/>
                </w:ffData>
              </w:fldChar>
            </w:r>
            <w:r>
              <w:rPr>
                <w:rFonts w:ascii="Tahoma" w:eastAsia="Times New Roman" w:hAnsi="Tahoma" w:cs="Arial"/>
                <w:bCs/>
                <w:color w:val="000000"/>
                <w:sz w:val="16"/>
                <w:szCs w:val="16"/>
                <w:lang w:val="en-US"/>
              </w:rPr>
              <w:instrText xml:space="preserve"> FORMTEXT </w:instrText>
            </w:r>
            <w:r>
              <w:rPr>
                <w:rFonts w:ascii="Tahoma" w:eastAsia="Times New Roman" w:hAnsi="Tahoma" w:cs="Arial"/>
                <w:bCs/>
                <w:color w:val="000000"/>
                <w:sz w:val="16"/>
                <w:szCs w:val="16"/>
                <w:lang w:val="en-US"/>
              </w:rPr>
            </w:r>
            <w:r>
              <w:rPr>
                <w:rFonts w:ascii="Tahoma" w:eastAsia="Times New Roman" w:hAnsi="Tahoma" w:cs="Arial"/>
                <w:bCs/>
                <w:color w:val="000000"/>
                <w:sz w:val="16"/>
                <w:szCs w:val="16"/>
                <w:lang w:val="en-US"/>
              </w:rPr>
              <w:fldChar w:fldCharType="separate"/>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color w:val="000000"/>
                <w:sz w:val="16"/>
                <w:szCs w:val="16"/>
                <w:lang w:val="en-US"/>
              </w:rPr>
              <w:fldChar w:fldCharType="end"/>
            </w:r>
          </w:p>
        </w:tc>
      </w:tr>
      <w:tr w:rsidR="00EB72E0" w:rsidRPr="008109E0" w14:paraId="525D9FB1" w14:textId="77777777" w:rsidTr="00337B01">
        <w:tc>
          <w:tcPr>
            <w:tcW w:w="278" w:type="dxa"/>
            <w:shd w:val="clear" w:color="auto" w:fill="auto"/>
          </w:tcPr>
          <w:p w14:paraId="1A9A2D27" w14:textId="77777777" w:rsidR="00EB72E0" w:rsidRPr="008109E0" w:rsidRDefault="00EB72E0" w:rsidP="00EB72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3</w:t>
            </w:r>
          </w:p>
        </w:tc>
        <w:tc>
          <w:tcPr>
            <w:tcW w:w="1185" w:type="dxa"/>
            <w:shd w:val="clear" w:color="auto" w:fill="auto"/>
          </w:tcPr>
          <w:p w14:paraId="27C2F98D" w14:textId="77777777" w:rsidR="00EB72E0" w:rsidRPr="008109E0" w:rsidRDefault="00EB72E0" w:rsidP="00EB72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podloga dimenzije: cca. 80x 90cm</w:t>
            </w:r>
          </w:p>
        </w:tc>
        <w:tc>
          <w:tcPr>
            <w:tcW w:w="683" w:type="dxa"/>
            <w:shd w:val="clear" w:color="auto" w:fill="auto"/>
          </w:tcPr>
          <w:p w14:paraId="7DEC5B87" w14:textId="77777777" w:rsidR="00EB72E0" w:rsidRPr="008109E0" w:rsidRDefault="00EB72E0" w:rsidP="00EB72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50</w:t>
            </w:r>
            <w:r>
              <w:rPr>
                <w:rFonts w:ascii="Tahoma" w:eastAsia="Times New Roman" w:hAnsi="Tahoma" w:cs="Arial"/>
                <w:bCs/>
                <w:color w:val="000000"/>
                <w:sz w:val="16"/>
                <w:szCs w:val="16"/>
                <w:lang w:val="en-US"/>
              </w:rPr>
              <w:t>0</w:t>
            </w:r>
          </w:p>
        </w:tc>
        <w:tc>
          <w:tcPr>
            <w:tcW w:w="1017" w:type="dxa"/>
            <w:shd w:val="clear" w:color="auto" w:fill="auto"/>
          </w:tcPr>
          <w:p w14:paraId="6F804AEB" w14:textId="77777777" w:rsidR="00EB72E0" w:rsidRPr="008109E0" w:rsidRDefault="00EB72E0" w:rsidP="00EB72E0">
            <w:pPr>
              <w:spacing w:after="0" w:line="240" w:lineRule="auto"/>
              <w:jc w:val="both"/>
              <w:rPr>
                <w:rFonts w:ascii="Tahoma" w:eastAsia="Times New Roman" w:hAnsi="Tahoma" w:cs="Arial"/>
                <w:bCs/>
                <w:color w:val="000000"/>
                <w:sz w:val="16"/>
                <w:szCs w:val="16"/>
                <w:lang w:val="en-US"/>
              </w:rPr>
            </w:pPr>
          </w:p>
        </w:tc>
        <w:tc>
          <w:tcPr>
            <w:tcW w:w="934" w:type="dxa"/>
            <w:shd w:val="clear" w:color="auto" w:fill="auto"/>
          </w:tcPr>
          <w:p w14:paraId="27C70365" w14:textId="77777777" w:rsidR="00EB72E0" w:rsidRPr="008109E0" w:rsidRDefault="00EB72E0" w:rsidP="00EB72E0">
            <w:pPr>
              <w:spacing w:after="0" w:line="240" w:lineRule="auto"/>
              <w:jc w:val="both"/>
              <w:rPr>
                <w:rFonts w:ascii="Tahoma" w:eastAsia="Times New Roman" w:hAnsi="Tahoma" w:cs="Arial"/>
                <w:bCs/>
                <w:color w:val="000000"/>
                <w:sz w:val="16"/>
                <w:szCs w:val="16"/>
                <w:lang w:val="en-US"/>
              </w:rPr>
            </w:pPr>
            <w:r w:rsidRPr="008109E0">
              <w:rPr>
                <w:rFonts w:ascii="Tahoma" w:eastAsia="Times New Roman" w:hAnsi="Tahoma" w:cs="Arial"/>
                <w:bCs/>
                <w:color w:val="000000"/>
                <w:sz w:val="16"/>
                <w:szCs w:val="16"/>
                <w:lang w:val="en-US"/>
              </w:rPr>
              <w:t>1</w:t>
            </w:r>
            <w:r>
              <w:rPr>
                <w:rFonts w:ascii="Tahoma" w:eastAsia="Times New Roman" w:hAnsi="Tahoma" w:cs="Arial"/>
                <w:bCs/>
                <w:color w:val="000000"/>
                <w:sz w:val="16"/>
                <w:szCs w:val="16"/>
                <w:lang w:val="en-US"/>
              </w:rPr>
              <w:t>8</w:t>
            </w:r>
            <w:r w:rsidRPr="008109E0">
              <w:rPr>
                <w:rFonts w:ascii="Tahoma" w:eastAsia="Times New Roman" w:hAnsi="Tahoma" w:cs="Arial"/>
                <w:bCs/>
                <w:color w:val="000000"/>
                <w:sz w:val="16"/>
                <w:szCs w:val="16"/>
                <w:lang w:val="en-US"/>
              </w:rPr>
              <w:t>.</w:t>
            </w:r>
            <w:r>
              <w:rPr>
                <w:rFonts w:ascii="Tahoma" w:eastAsia="Times New Roman" w:hAnsi="Tahoma" w:cs="Arial"/>
                <w:bCs/>
                <w:color w:val="000000"/>
                <w:sz w:val="16"/>
                <w:szCs w:val="16"/>
                <w:lang w:val="en-US"/>
              </w:rPr>
              <w:t>0</w:t>
            </w:r>
            <w:r w:rsidRPr="008109E0">
              <w:rPr>
                <w:rFonts w:ascii="Tahoma" w:eastAsia="Times New Roman" w:hAnsi="Tahoma" w:cs="Arial"/>
                <w:bCs/>
                <w:color w:val="000000"/>
                <w:sz w:val="16"/>
                <w:szCs w:val="16"/>
                <w:lang w:val="en-US"/>
              </w:rPr>
              <w:t>00</w:t>
            </w:r>
          </w:p>
        </w:tc>
        <w:tc>
          <w:tcPr>
            <w:tcW w:w="1436" w:type="dxa"/>
            <w:shd w:val="clear" w:color="auto" w:fill="auto"/>
          </w:tcPr>
          <w:p w14:paraId="18DA146F" w14:textId="28097677" w:rsidR="00EB72E0" w:rsidRPr="008109E0" w:rsidRDefault="00EB72E0" w:rsidP="00EB72E0">
            <w:pPr>
              <w:spacing w:after="0" w:line="240" w:lineRule="auto"/>
              <w:jc w:val="both"/>
              <w:rPr>
                <w:rFonts w:ascii="Tahoma" w:eastAsia="Times New Roman" w:hAnsi="Tahoma" w:cs="Arial"/>
                <w:bCs/>
                <w:color w:val="000000"/>
                <w:sz w:val="16"/>
                <w:szCs w:val="16"/>
                <w:lang w:val="en-US"/>
              </w:rPr>
            </w:pPr>
            <w:r>
              <w:rPr>
                <w:rFonts w:ascii="Tahoma" w:eastAsia="Times New Roman" w:hAnsi="Tahoma" w:cs="Arial"/>
                <w:bCs/>
                <w:color w:val="000000"/>
                <w:sz w:val="16"/>
                <w:szCs w:val="16"/>
                <w:lang w:val="en-US"/>
              </w:rPr>
              <w:fldChar w:fldCharType="begin">
                <w:ffData>
                  <w:name w:val="Besedilo17"/>
                  <w:enabled/>
                  <w:calcOnExit w:val="0"/>
                  <w:textInput/>
                </w:ffData>
              </w:fldChar>
            </w:r>
            <w:r>
              <w:rPr>
                <w:rFonts w:ascii="Tahoma" w:eastAsia="Times New Roman" w:hAnsi="Tahoma" w:cs="Arial"/>
                <w:bCs/>
                <w:color w:val="000000"/>
                <w:sz w:val="16"/>
                <w:szCs w:val="16"/>
                <w:lang w:val="en-US"/>
              </w:rPr>
              <w:instrText xml:space="preserve"> FORMTEXT </w:instrText>
            </w:r>
            <w:r>
              <w:rPr>
                <w:rFonts w:ascii="Tahoma" w:eastAsia="Times New Roman" w:hAnsi="Tahoma" w:cs="Arial"/>
                <w:bCs/>
                <w:color w:val="000000"/>
                <w:sz w:val="16"/>
                <w:szCs w:val="16"/>
                <w:lang w:val="en-US"/>
              </w:rPr>
            </w:r>
            <w:r>
              <w:rPr>
                <w:rFonts w:ascii="Tahoma" w:eastAsia="Times New Roman" w:hAnsi="Tahoma" w:cs="Arial"/>
                <w:bCs/>
                <w:color w:val="000000"/>
                <w:sz w:val="16"/>
                <w:szCs w:val="16"/>
                <w:lang w:val="en-US"/>
              </w:rPr>
              <w:fldChar w:fldCharType="separate"/>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color w:val="000000"/>
                <w:sz w:val="16"/>
                <w:szCs w:val="16"/>
                <w:lang w:val="en-US"/>
              </w:rPr>
              <w:fldChar w:fldCharType="end"/>
            </w:r>
          </w:p>
        </w:tc>
        <w:tc>
          <w:tcPr>
            <w:tcW w:w="1012" w:type="dxa"/>
          </w:tcPr>
          <w:p w14:paraId="014E9888" w14:textId="0E127758" w:rsidR="00EB72E0" w:rsidRPr="008109E0" w:rsidRDefault="00EB72E0" w:rsidP="00EB72E0">
            <w:pPr>
              <w:spacing w:after="0" w:line="240" w:lineRule="auto"/>
              <w:jc w:val="both"/>
              <w:rPr>
                <w:rFonts w:ascii="Tahoma" w:eastAsia="Times New Roman" w:hAnsi="Tahoma" w:cs="Arial"/>
                <w:bCs/>
                <w:color w:val="000000"/>
                <w:sz w:val="16"/>
                <w:szCs w:val="16"/>
                <w:lang w:val="en-US"/>
              </w:rPr>
            </w:pPr>
            <w:r>
              <w:rPr>
                <w:rFonts w:ascii="Tahoma" w:eastAsia="Times New Roman" w:hAnsi="Tahoma" w:cs="Arial"/>
                <w:bCs/>
                <w:color w:val="000000"/>
                <w:sz w:val="16"/>
                <w:szCs w:val="16"/>
                <w:lang w:val="en-US"/>
              </w:rPr>
              <w:fldChar w:fldCharType="begin">
                <w:ffData>
                  <w:name w:val="Besedilo18"/>
                  <w:enabled/>
                  <w:calcOnExit w:val="0"/>
                  <w:textInput/>
                </w:ffData>
              </w:fldChar>
            </w:r>
            <w:r>
              <w:rPr>
                <w:rFonts w:ascii="Tahoma" w:eastAsia="Times New Roman" w:hAnsi="Tahoma" w:cs="Arial"/>
                <w:bCs/>
                <w:color w:val="000000"/>
                <w:sz w:val="16"/>
                <w:szCs w:val="16"/>
                <w:lang w:val="en-US"/>
              </w:rPr>
              <w:instrText xml:space="preserve"> FORMTEXT </w:instrText>
            </w:r>
            <w:r>
              <w:rPr>
                <w:rFonts w:ascii="Tahoma" w:eastAsia="Times New Roman" w:hAnsi="Tahoma" w:cs="Arial"/>
                <w:bCs/>
                <w:color w:val="000000"/>
                <w:sz w:val="16"/>
                <w:szCs w:val="16"/>
                <w:lang w:val="en-US"/>
              </w:rPr>
            </w:r>
            <w:r>
              <w:rPr>
                <w:rFonts w:ascii="Tahoma" w:eastAsia="Times New Roman" w:hAnsi="Tahoma" w:cs="Arial"/>
                <w:bCs/>
                <w:color w:val="000000"/>
                <w:sz w:val="16"/>
                <w:szCs w:val="16"/>
                <w:lang w:val="en-US"/>
              </w:rPr>
              <w:fldChar w:fldCharType="separate"/>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color w:val="000000"/>
                <w:sz w:val="16"/>
                <w:szCs w:val="16"/>
                <w:lang w:val="en-US"/>
              </w:rPr>
              <w:fldChar w:fldCharType="end"/>
            </w:r>
          </w:p>
        </w:tc>
        <w:tc>
          <w:tcPr>
            <w:tcW w:w="1860" w:type="dxa"/>
          </w:tcPr>
          <w:p w14:paraId="3F3E4158" w14:textId="757922B6" w:rsidR="00EB72E0" w:rsidRPr="008109E0" w:rsidRDefault="00EB72E0" w:rsidP="00EB72E0">
            <w:pPr>
              <w:spacing w:after="0" w:line="240" w:lineRule="auto"/>
              <w:jc w:val="both"/>
              <w:rPr>
                <w:rFonts w:ascii="Tahoma" w:eastAsia="Times New Roman" w:hAnsi="Tahoma" w:cs="Arial"/>
                <w:bCs/>
                <w:color w:val="000000"/>
                <w:sz w:val="16"/>
                <w:szCs w:val="16"/>
                <w:lang w:val="en-US"/>
              </w:rPr>
            </w:pPr>
            <w:r>
              <w:rPr>
                <w:rFonts w:ascii="Tahoma" w:eastAsia="Times New Roman" w:hAnsi="Tahoma" w:cs="Arial"/>
                <w:bCs/>
                <w:color w:val="000000"/>
                <w:sz w:val="16"/>
                <w:szCs w:val="16"/>
                <w:lang w:val="en-US"/>
              </w:rPr>
              <w:fldChar w:fldCharType="begin">
                <w:ffData>
                  <w:name w:val="Besedilo19"/>
                  <w:enabled/>
                  <w:calcOnExit w:val="0"/>
                  <w:textInput/>
                </w:ffData>
              </w:fldChar>
            </w:r>
            <w:r>
              <w:rPr>
                <w:rFonts w:ascii="Tahoma" w:eastAsia="Times New Roman" w:hAnsi="Tahoma" w:cs="Arial"/>
                <w:bCs/>
                <w:color w:val="000000"/>
                <w:sz w:val="16"/>
                <w:szCs w:val="16"/>
                <w:lang w:val="en-US"/>
              </w:rPr>
              <w:instrText xml:space="preserve"> FORMTEXT </w:instrText>
            </w:r>
            <w:r>
              <w:rPr>
                <w:rFonts w:ascii="Tahoma" w:eastAsia="Times New Roman" w:hAnsi="Tahoma" w:cs="Arial"/>
                <w:bCs/>
                <w:color w:val="000000"/>
                <w:sz w:val="16"/>
                <w:szCs w:val="16"/>
                <w:lang w:val="en-US"/>
              </w:rPr>
            </w:r>
            <w:r>
              <w:rPr>
                <w:rFonts w:ascii="Tahoma" w:eastAsia="Times New Roman" w:hAnsi="Tahoma" w:cs="Arial"/>
                <w:bCs/>
                <w:color w:val="000000"/>
                <w:sz w:val="16"/>
                <w:szCs w:val="16"/>
                <w:lang w:val="en-US"/>
              </w:rPr>
              <w:fldChar w:fldCharType="separate"/>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color w:val="000000"/>
                <w:sz w:val="16"/>
                <w:szCs w:val="16"/>
                <w:lang w:val="en-US"/>
              </w:rPr>
              <w:fldChar w:fldCharType="end"/>
            </w:r>
          </w:p>
        </w:tc>
      </w:tr>
      <w:tr w:rsidR="00EB72E0" w:rsidRPr="008109E0" w14:paraId="5AB5B406" w14:textId="77777777" w:rsidTr="00337B01">
        <w:tc>
          <w:tcPr>
            <w:tcW w:w="4097" w:type="dxa"/>
            <w:gridSpan w:val="5"/>
            <w:shd w:val="clear" w:color="auto" w:fill="auto"/>
          </w:tcPr>
          <w:p w14:paraId="6CC41C9E" w14:textId="37A370BF" w:rsidR="00EB72E0" w:rsidRPr="008109E0" w:rsidRDefault="00EB72E0" w:rsidP="00EB72E0">
            <w:pPr>
              <w:spacing w:after="0" w:line="240" w:lineRule="auto"/>
              <w:jc w:val="both"/>
              <w:rPr>
                <w:rFonts w:ascii="Tahoma" w:eastAsia="Times New Roman" w:hAnsi="Tahoma" w:cs="Arial"/>
                <w:b/>
                <w:color w:val="000000"/>
                <w:sz w:val="16"/>
                <w:szCs w:val="16"/>
                <w:lang w:val="en-US"/>
              </w:rPr>
            </w:pPr>
            <w:r w:rsidRPr="008109E0">
              <w:rPr>
                <w:rFonts w:ascii="Tahoma" w:eastAsia="Times New Roman" w:hAnsi="Tahoma" w:cs="Arial"/>
                <w:b/>
                <w:color w:val="000000"/>
                <w:sz w:val="16"/>
                <w:szCs w:val="16"/>
                <w:lang w:val="en-US"/>
              </w:rPr>
              <w:t>SKUPAJ (</w:t>
            </w:r>
            <w:r w:rsidRPr="008109E0">
              <w:rPr>
                <w:rFonts w:ascii="Tahoma" w:eastAsia="Times New Roman" w:hAnsi="Tahoma" w:cs="Arial"/>
                <w:b/>
                <w:bCs/>
                <w:color w:val="000000"/>
                <w:sz w:val="16"/>
                <w:szCs w:val="16"/>
                <w:lang w:val="en-US"/>
              </w:rPr>
              <w:t>1+2+3)</w:t>
            </w:r>
            <w:r>
              <w:t xml:space="preserve"> </w:t>
            </w:r>
            <w:r w:rsidRPr="00332EA8">
              <w:rPr>
                <w:rFonts w:ascii="Tahoma" w:eastAsia="Times New Roman" w:hAnsi="Tahoma" w:cs="Arial"/>
                <w:b/>
                <w:bCs/>
                <w:color w:val="000000"/>
                <w:sz w:val="16"/>
                <w:szCs w:val="16"/>
                <w:lang w:val="en-US"/>
              </w:rPr>
              <w:t>Najem čistih inkontinenčnih podlog za večkratno uporabo</w:t>
            </w:r>
          </w:p>
        </w:tc>
        <w:tc>
          <w:tcPr>
            <w:tcW w:w="1436" w:type="dxa"/>
            <w:shd w:val="clear" w:color="auto" w:fill="auto"/>
          </w:tcPr>
          <w:p w14:paraId="3A8AD901" w14:textId="566BD23B" w:rsidR="00EB72E0" w:rsidRPr="008109E0" w:rsidRDefault="00EB72E0" w:rsidP="00EB72E0">
            <w:pPr>
              <w:spacing w:after="0" w:line="240" w:lineRule="auto"/>
              <w:jc w:val="both"/>
              <w:rPr>
                <w:rFonts w:ascii="Tahoma" w:eastAsia="Times New Roman" w:hAnsi="Tahoma" w:cs="Arial"/>
                <w:b/>
                <w:color w:val="000000"/>
                <w:sz w:val="16"/>
                <w:szCs w:val="16"/>
                <w:lang w:val="en-US"/>
              </w:rPr>
            </w:pPr>
            <w:r>
              <w:rPr>
                <w:rFonts w:ascii="Tahoma" w:eastAsia="Times New Roman" w:hAnsi="Tahoma" w:cs="Arial"/>
                <w:bCs/>
                <w:color w:val="000000"/>
                <w:sz w:val="16"/>
                <w:szCs w:val="16"/>
                <w:lang w:val="en-US"/>
              </w:rPr>
              <w:fldChar w:fldCharType="begin">
                <w:ffData>
                  <w:name w:val="Besedilo17"/>
                  <w:enabled/>
                  <w:calcOnExit w:val="0"/>
                  <w:textInput/>
                </w:ffData>
              </w:fldChar>
            </w:r>
            <w:r>
              <w:rPr>
                <w:rFonts w:ascii="Tahoma" w:eastAsia="Times New Roman" w:hAnsi="Tahoma" w:cs="Arial"/>
                <w:bCs/>
                <w:color w:val="000000"/>
                <w:sz w:val="16"/>
                <w:szCs w:val="16"/>
                <w:lang w:val="en-US"/>
              </w:rPr>
              <w:instrText xml:space="preserve"> FORMTEXT </w:instrText>
            </w:r>
            <w:r>
              <w:rPr>
                <w:rFonts w:ascii="Tahoma" w:eastAsia="Times New Roman" w:hAnsi="Tahoma" w:cs="Arial"/>
                <w:bCs/>
                <w:color w:val="000000"/>
                <w:sz w:val="16"/>
                <w:szCs w:val="16"/>
                <w:lang w:val="en-US"/>
              </w:rPr>
            </w:r>
            <w:r>
              <w:rPr>
                <w:rFonts w:ascii="Tahoma" w:eastAsia="Times New Roman" w:hAnsi="Tahoma" w:cs="Arial"/>
                <w:bCs/>
                <w:color w:val="000000"/>
                <w:sz w:val="16"/>
                <w:szCs w:val="16"/>
                <w:lang w:val="en-US"/>
              </w:rPr>
              <w:fldChar w:fldCharType="separate"/>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color w:val="000000"/>
                <w:sz w:val="16"/>
                <w:szCs w:val="16"/>
                <w:lang w:val="en-US"/>
              </w:rPr>
              <w:fldChar w:fldCharType="end"/>
            </w:r>
          </w:p>
        </w:tc>
        <w:tc>
          <w:tcPr>
            <w:tcW w:w="1012" w:type="dxa"/>
          </w:tcPr>
          <w:p w14:paraId="7BB3BBB9" w14:textId="016CF535" w:rsidR="00EB72E0" w:rsidRPr="008109E0" w:rsidRDefault="00EB72E0" w:rsidP="00EB72E0">
            <w:pPr>
              <w:spacing w:after="0" w:line="240" w:lineRule="auto"/>
              <w:jc w:val="both"/>
              <w:rPr>
                <w:rFonts w:ascii="Tahoma" w:eastAsia="Times New Roman" w:hAnsi="Tahoma" w:cs="Arial"/>
                <w:b/>
                <w:color w:val="000000"/>
                <w:sz w:val="16"/>
                <w:szCs w:val="16"/>
                <w:lang w:val="en-US"/>
              </w:rPr>
            </w:pPr>
            <w:r>
              <w:rPr>
                <w:rFonts w:ascii="Tahoma" w:eastAsia="Times New Roman" w:hAnsi="Tahoma" w:cs="Arial"/>
                <w:bCs/>
                <w:color w:val="000000"/>
                <w:sz w:val="16"/>
                <w:szCs w:val="16"/>
                <w:lang w:val="en-US"/>
              </w:rPr>
              <w:fldChar w:fldCharType="begin">
                <w:ffData>
                  <w:name w:val="Besedilo18"/>
                  <w:enabled/>
                  <w:calcOnExit w:val="0"/>
                  <w:textInput/>
                </w:ffData>
              </w:fldChar>
            </w:r>
            <w:r>
              <w:rPr>
                <w:rFonts w:ascii="Tahoma" w:eastAsia="Times New Roman" w:hAnsi="Tahoma" w:cs="Arial"/>
                <w:bCs/>
                <w:color w:val="000000"/>
                <w:sz w:val="16"/>
                <w:szCs w:val="16"/>
                <w:lang w:val="en-US"/>
              </w:rPr>
              <w:instrText xml:space="preserve"> FORMTEXT </w:instrText>
            </w:r>
            <w:r>
              <w:rPr>
                <w:rFonts w:ascii="Tahoma" w:eastAsia="Times New Roman" w:hAnsi="Tahoma" w:cs="Arial"/>
                <w:bCs/>
                <w:color w:val="000000"/>
                <w:sz w:val="16"/>
                <w:szCs w:val="16"/>
                <w:lang w:val="en-US"/>
              </w:rPr>
            </w:r>
            <w:r>
              <w:rPr>
                <w:rFonts w:ascii="Tahoma" w:eastAsia="Times New Roman" w:hAnsi="Tahoma" w:cs="Arial"/>
                <w:bCs/>
                <w:color w:val="000000"/>
                <w:sz w:val="16"/>
                <w:szCs w:val="16"/>
                <w:lang w:val="en-US"/>
              </w:rPr>
              <w:fldChar w:fldCharType="separate"/>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color w:val="000000"/>
                <w:sz w:val="16"/>
                <w:szCs w:val="16"/>
                <w:lang w:val="en-US"/>
              </w:rPr>
              <w:fldChar w:fldCharType="end"/>
            </w:r>
          </w:p>
        </w:tc>
        <w:tc>
          <w:tcPr>
            <w:tcW w:w="1860" w:type="dxa"/>
          </w:tcPr>
          <w:p w14:paraId="3935A989" w14:textId="4C07A894" w:rsidR="00EB72E0" w:rsidRPr="008109E0" w:rsidRDefault="00EB72E0" w:rsidP="00EB72E0">
            <w:pPr>
              <w:spacing w:after="0" w:line="240" w:lineRule="auto"/>
              <w:jc w:val="both"/>
              <w:rPr>
                <w:rFonts w:ascii="Tahoma" w:eastAsia="Times New Roman" w:hAnsi="Tahoma" w:cs="Arial"/>
                <w:b/>
                <w:color w:val="000000"/>
                <w:sz w:val="16"/>
                <w:szCs w:val="16"/>
                <w:lang w:val="en-US"/>
              </w:rPr>
            </w:pPr>
            <w:r>
              <w:rPr>
                <w:rFonts w:ascii="Tahoma" w:eastAsia="Times New Roman" w:hAnsi="Tahoma" w:cs="Arial"/>
                <w:bCs/>
                <w:color w:val="000000"/>
                <w:sz w:val="16"/>
                <w:szCs w:val="16"/>
                <w:lang w:val="en-US"/>
              </w:rPr>
              <w:fldChar w:fldCharType="begin">
                <w:ffData>
                  <w:name w:val="Besedilo19"/>
                  <w:enabled/>
                  <w:calcOnExit w:val="0"/>
                  <w:textInput/>
                </w:ffData>
              </w:fldChar>
            </w:r>
            <w:r>
              <w:rPr>
                <w:rFonts w:ascii="Tahoma" w:eastAsia="Times New Roman" w:hAnsi="Tahoma" w:cs="Arial"/>
                <w:bCs/>
                <w:color w:val="000000"/>
                <w:sz w:val="16"/>
                <w:szCs w:val="16"/>
                <w:lang w:val="en-US"/>
              </w:rPr>
              <w:instrText xml:space="preserve"> FORMTEXT </w:instrText>
            </w:r>
            <w:r>
              <w:rPr>
                <w:rFonts w:ascii="Tahoma" w:eastAsia="Times New Roman" w:hAnsi="Tahoma" w:cs="Arial"/>
                <w:bCs/>
                <w:color w:val="000000"/>
                <w:sz w:val="16"/>
                <w:szCs w:val="16"/>
                <w:lang w:val="en-US"/>
              </w:rPr>
            </w:r>
            <w:r>
              <w:rPr>
                <w:rFonts w:ascii="Tahoma" w:eastAsia="Times New Roman" w:hAnsi="Tahoma" w:cs="Arial"/>
                <w:bCs/>
                <w:color w:val="000000"/>
                <w:sz w:val="16"/>
                <w:szCs w:val="16"/>
                <w:lang w:val="en-US"/>
              </w:rPr>
              <w:fldChar w:fldCharType="separate"/>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noProof/>
                <w:color w:val="000000"/>
                <w:sz w:val="16"/>
                <w:szCs w:val="16"/>
                <w:lang w:val="en-US"/>
              </w:rPr>
              <w:t> </w:t>
            </w:r>
            <w:r>
              <w:rPr>
                <w:rFonts w:ascii="Tahoma" w:eastAsia="Times New Roman" w:hAnsi="Tahoma" w:cs="Arial"/>
                <w:bCs/>
                <w:color w:val="000000"/>
                <w:sz w:val="16"/>
                <w:szCs w:val="16"/>
                <w:lang w:val="en-US"/>
              </w:rPr>
              <w:fldChar w:fldCharType="end"/>
            </w:r>
          </w:p>
        </w:tc>
      </w:tr>
    </w:tbl>
    <w:p w14:paraId="07C8406C" w14:textId="7E0ADF65" w:rsidR="008109E0" w:rsidRDefault="008109E0" w:rsidP="008109E0">
      <w:pPr>
        <w:keepNext/>
        <w:spacing w:after="0" w:line="240" w:lineRule="auto"/>
        <w:jc w:val="both"/>
        <w:outlineLvl w:val="1"/>
        <w:rPr>
          <w:rFonts w:ascii="Tahoma" w:eastAsia="Times New Roman" w:hAnsi="Tahoma" w:cs="Tahoma"/>
          <w:bCs/>
          <w:color w:val="000000"/>
          <w:sz w:val="18"/>
          <w:szCs w:val="18"/>
          <w:highlight w:val="yellow"/>
        </w:rPr>
      </w:pPr>
    </w:p>
    <w:p w14:paraId="022919FC" w14:textId="5F9C1A2A" w:rsidR="00332EA8" w:rsidRPr="00EB72E0" w:rsidRDefault="00332EA8" w:rsidP="008109E0">
      <w:pPr>
        <w:keepNext/>
        <w:spacing w:after="0" w:line="240" w:lineRule="auto"/>
        <w:jc w:val="both"/>
        <w:outlineLvl w:val="1"/>
        <w:rPr>
          <w:rFonts w:ascii="Tahoma" w:eastAsia="Times New Roman" w:hAnsi="Tahoma" w:cs="Tahoma"/>
          <w:b/>
          <w:bCs/>
          <w:color w:val="000000"/>
          <w:sz w:val="18"/>
          <w:szCs w:val="18"/>
        </w:rPr>
      </w:pPr>
      <w:r w:rsidRPr="00EB72E0">
        <w:rPr>
          <w:rFonts w:ascii="Tahoma" w:eastAsia="Times New Roman" w:hAnsi="Tahoma" w:cs="Tahoma"/>
          <w:b/>
          <w:bCs/>
          <w:color w:val="000000"/>
          <w:sz w:val="18"/>
          <w:szCs w:val="18"/>
        </w:rPr>
        <w:t>Ponudbena cena znaša:</w:t>
      </w:r>
    </w:p>
    <w:tbl>
      <w:tblPr>
        <w:tblStyle w:val="Tabelamrea"/>
        <w:tblW w:w="8472" w:type="dxa"/>
        <w:tblLook w:val="04A0" w:firstRow="1" w:lastRow="0" w:firstColumn="1" w:lastColumn="0" w:noHBand="0" w:noVBand="1"/>
      </w:tblPr>
      <w:tblGrid>
        <w:gridCol w:w="4077"/>
        <w:gridCol w:w="1985"/>
        <w:gridCol w:w="2410"/>
      </w:tblGrid>
      <w:tr w:rsidR="00332EA8" w14:paraId="15158CCD" w14:textId="71CD9A70" w:rsidTr="00EB72E0">
        <w:tc>
          <w:tcPr>
            <w:tcW w:w="4077" w:type="dxa"/>
            <w:shd w:val="clear" w:color="auto" w:fill="D6E3BC" w:themeFill="accent3" w:themeFillTint="66"/>
          </w:tcPr>
          <w:p w14:paraId="6B1B5FCB" w14:textId="09B5AB70" w:rsidR="00332EA8" w:rsidRDefault="00EB72E0" w:rsidP="00332EA8">
            <w:pPr>
              <w:keepNext/>
              <w:jc w:val="both"/>
              <w:outlineLvl w:val="1"/>
              <w:rPr>
                <w:rFonts w:ascii="Tahoma" w:hAnsi="Tahoma" w:cs="Tahoma"/>
                <w:bCs/>
                <w:color w:val="000000"/>
                <w:sz w:val="18"/>
                <w:szCs w:val="18"/>
                <w:highlight w:val="yellow"/>
              </w:rPr>
            </w:pPr>
            <w:r w:rsidRPr="00EB72E0">
              <w:rPr>
                <w:rFonts w:ascii="Tahoma" w:hAnsi="Tahoma" w:cs="Tahoma"/>
                <w:bCs/>
                <w:color w:val="000000"/>
                <w:sz w:val="18"/>
                <w:szCs w:val="18"/>
              </w:rPr>
              <w:t>Storitev</w:t>
            </w:r>
          </w:p>
        </w:tc>
        <w:tc>
          <w:tcPr>
            <w:tcW w:w="1985" w:type="dxa"/>
            <w:shd w:val="clear" w:color="auto" w:fill="D6E3BC" w:themeFill="accent3" w:themeFillTint="66"/>
          </w:tcPr>
          <w:p w14:paraId="6CCDE96B" w14:textId="2FECE880" w:rsidR="00332EA8" w:rsidRDefault="00332EA8" w:rsidP="00332EA8">
            <w:pPr>
              <w:keepNext/>
              <w:jc w:val="both"/>
              <w:outlineLvl w:val="1"/>
              <w:rPr>
                <w:rFonts w:ascii="Tahoma" w:hAnsi="Tahoma" w:cs="Tahoma"/>
                <w:bCs/>
                <w:color w:val="000000"/>
                <w:sz w:val="18"/>
                <w:szCs w:val="18"/>
                <w:highlight w:val="yellow"/>
              </w:rPr>
            </w:pPr>
            <w:r w:rsidRPr="008109E0">
              <w:rPr>
                <w:rFonts w:ascii="Tahoma" w:hAnsi="Tahoma" w:cs="Arial"/>
                <w:bCs/>
                <w:color w:val="000000"/>
                <w:sz w:val="16"/>
                <w:szCs w:val="16"/>
                <w:lang w:val="en-US"/>
              </w:rPr>
              <w:t xml:space="preserve">Cena v EUR brez DDV za okvirno 3-letno količino </w:t>
            </w:r>
          </w:p>
        </w:tc>
        <w:tc>
          <w:tcPr>
            <w:tcW w:w="2410" w:type="dxa"/>
            <w:shd w:val="clear" w:color="auto" w:fill="D6E3BC" w:themeFill="accent3" w:themeFillTint="66"/>
          </w:tcPr>
          <w:p w14:paraId="77AAA921" w14:textId="34DE3E1F" w:rsidR="00332EA8" w:rsidRPr="008109E0" w:rsidRDefault="00332EA8" w:rsidP="00332EA8">
            <w:pPr>
              <w:keepNext/>
              <w:jc w:val="both"/>
              <w:outlineLvl w:val="1"/>
              <w:rPr>
                <w:rFonts w:ascii="Tahoma" w:hAnsi="Tahoma" w:cs="Arial"/>
                <w:bCs/>
                <w:color w:val="000000"/>
                <w:sz w:val="16"/>
                <w:szCs w:val="16"/>
                <w:lang w:val="en-US"/>
              </w:rPr>
            </w:pPr>
            <w:r w:rsidRPr="008109E0">
              <w:rPr>
                <w:rFonts w:ascii="Tahoma" w:hAnsi="Tahoma" w:cs="Arial"/>
                <w:bCs/>
                <w:color w:val="000000"/>
                <w:sz w:val="16"/>
                <w:szCs w:val="16"/>
                <w:lang w:val="en-US"/>
              </w:rPr>
              <w:t>Cena v EUR z DDV za okvirno 3-letno količino</w:t>
            </w:r>
          </w:p>
        </w:tc>
      </w:tr>
      <w:tr w:rsidR="00332EA8" w14:paraId="4227CD48" w14:textId="69274D4C" w:rsidTr="0056643E">
        <w:tc>
          <w:tcPr>
            <w:tcW w:w="4077" w:type="dxa"/>
          </w:tcPr>
          <w:p w14:paraId="76C757D5" w14:textId="6965B62E" w:rsidR="00332EA8" w:rsidRPr="00332EA8" w:rsidRDefault="00332EA8" w:rsidP="00332EA8">
            <w:pPr>
              <w:keepNext/>
              <w:jc w:val="both"/>
              <w:outlineLvl w:val="1"/>
              <w:rPr>
                <w:rFonts w:ascii="Tahoma" w:hAnsi="Tahoma" w:cs="Tahoma"/>
                <w:b/>
                <w:bCs/>
                <w:color w:val="000000"/>
                <w:sz w:val="18"/>
                <w:szCs w:val="18"/>
                <w:highlight w:val="yellow"/>
              </w:rPr>
            </w:pPr>
            <w:r w:rsidRPr="00332EA8">
              <w:rPr>
                <w:rFonts w:ascii="Tahoma" w:hAnsi="Tahoma" w:cs="Tahoma"/>
                <w:b/>
                <w:bCs/>
                <w:color w:val="000000"/>
                <w:sz w:val="18"/>
                <w:szCs w:val="18"/>
              </w:rPr>
              <w:t>Izvajanje storitev pranja perila</w:t>
            </w:r>
          </w:p>
        </w:tc>
        <w:tc>
          <w:tcPr>
            <w:tcW w:w="1985" w:type="dxa"/>
          </w:tcPr>
          <w:p w14:paraId="099AEF01" w14:textId="20F5FBF7" w:rsidR="00332EA8" w:rsidRDefault="00332EA8" w:rsidP="00332EA8">
            <w:pPr>
              <w:keepNext/>
              <w:jc w:val="both"/>
              <w:outlineLvl w:val="1"/>
              <w:rPr>
                <w:rFonts w:ascii="Tahoma" w:hAnsi="Tahoma" w:cs="Tahoma"/>
                <w:bCs/>
                <w:color w:val="000000"/>
                <w:sz w:val="18"/>
                <w:szCs w:val="18"/>
                <w:highlight w:val="yellow"/>
              </w:rPr>
            </w:pPr>
            <w:r w:rsidRPr="00EB72E0">
              <w:rPr>
                <w:rFonts w:ascii="Tahoma" w:hAnsi="Tahoma" w:cs="Tahoma"/>
                <w:bCs/>
                <w:color w:val="000000"/>
                <w:sz w:val="18"/>
                <w:szCs w:val="18"/>
                <w:highlight w:val="lightGray"/>
              </w:rPr>
              <w:fldChar w:fldCharType="begin">
                <w:ffData>
                  <w:name w:val="Besedilo8"/>
                  <w:enabled/>
                  <w:calcOnExit w:val="0"/>
                  <w:textInput/>
                </w:ffData>
              </w:fldChar>
            </w:r>
            <w:bookmarkStart w:id="14" w:name="Besedilo8"/>
            <w:r w:rsidRPr="00EB72E0">
              <w:rPr>
                <w:rFonts w:ascii="Tahoma" w:hAnsi="Tahoma" w:cs="Tahoma"/>
                <w:bCs/>
                <w:color w:val="000000"/>
                <w:sz w:val="18"/>
                <w:szCs w:val="18"/>
                <w:highlight w:val="lightGray"/>
              </w:rPr>
              <w:instrText xml:space="preserve"> FORMTEXT </w:instrText>
            </w:r>
            <w:r w:rsidRPr="00EB72E0">
              <w:rPr>
                <w:rFonts w:ascii="Tahoma" w:hAnsi="Tahoma" w:cs="Tahoma"/>
                <w:bCs/>
                <w:color w:val="000000"/>
                <w:sz w:val="18"/>
                <w:szCs w:val="18"/>
                <w:highlight w:val="lightGray"/>
              </w:rPr>
            </w:r>
            <w:r w:rsidRPr="00EB72E0">
              <w:rPr>
                <w:rFonts w:ascii="Tahoma" w:hAnsi="Tahoma" w:cs="Tahoma"/>
                <w:bCs/>
                <w:color w:val="000000"/>
                <w:sz w:val="18"/>
                <w:szCs w:val="18"/>
                <w:highlight w:val="lightGray"/>
              </w:rPr>
              <w:fldChar w:fldCharType="separate"/>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color w:val="000000"/>
                <w:sz w:val="18"/>
                <w:szCs w:val="18"/>
                <w:highlight w:val="lightGray"/>
              </w:rPr>
              <w:fldChar w:fldCharType="end"/>
            </w:r>
            <w:bookmarkEnd w:id="14"/>
          </w:p>
        </w:tc>
        <w:tc>
          <w:tcPr>
            <w:tcW w:w="2410" w:type="dxa"/>
          </w:tcPr>
          <w:p w14:paraId="23CD559F" w14:textId="42D75D9C" w:rsidR="00332EA8" w:rsidRDefault="0056643E" w:rsidP="00332EA8">
            <w:pPr>
              <w:keepNext/>
              <w:jc w:val="both"/>
              <w:outlineLvl w:val="1"/>
              <w:rPr>
                <w:rFonts w:ascii="Tahoma" w:hAnsi="Tahoma" w:cs="Tahoma"/>
                <w:bCs/>
                <w:color w:val="000000"/>
                <w:sz w:val="18"/>
                <w:szCs w:val="18"/>
                <w:highlight w:val="yellow"/>
              </w:rPr>
            </w:pPr>
            <w:r w:rsidRPr="00EB72E0">
              <w:rPr>
                <w:rFonts w:ascii="Tahoma" w:hAnsi="Tahoma" w:cs="Tahoma"/>
                <w:bCs/>
                <w:color w:val="000000"/>
                <w:sz w:val="18"/>
                <w:szCs w:val="18"/>
                <w:highlight w:val="lightGray"/>
              </w:rPr>
              <w:fldChar w:fldCharType="begin">
                <w:ffData>
                  <w:name w:val="Besedilo14"/>
                  <w:enabled/>
                  <w:calcOnExit w:val="0"/>
                  <w:textInput/>
                </w:ffData>
              </w:fldChar>
            </w:r>
            <w:bookmarkStart w:id="15" w:name="Besedilo14"/>
            <w:r w:rsidRPr="00EB72E0">
              <w:rPr>
                <w:rFonts w:ascii="Tahoma" w:hAnsi="Tahoma" w:cs="Tahoma"/>
                <w:bCs/>
                <w:color w:val="000000"/>
                <w:sz w:val="18"/>
                <w:szCs w:val="18"/>
                <w:highlight w:val="lightGray"/>
              </w:rPr>
              <w:instrText xml:space="preserve"> FORMTEXT </w:instrText>
            </w:r>
            <w:r w:rsidRPr="00EB72E0">
              <w:rPr>
                <w:rFonts w:ascii="Tahoma" w:hAnsi="Tahoma" w:cs="Tahoma"/>
                <w:bCs/>
                <w:color w:val="000000"/>
                <w:sz w:val="18"/>
                <w:szCs w:val="18"/>
                <w:highlight w:val="lightGray"/>
              </w:rPr>
            </w:r>
            <w:r w:rsidRPr="00EB72E0">
              <w:rPr>
                <w:rFonts w:ascii="Tahoma" w:hAnsi="Tahoma" w:cs="Tahoma"/>
                <w:bCs/>
                <w:color w:val="000000"/>
                <w:sz w:val="18"/>
                <w:szCs w:val="18"/>
                <w:highlight w:val="lightGray"/>
              </w:rPr>
              <w:fldChar w:fldCharType="separate"/>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color w:val="000000"/>
                <w:sz w:val="18"/>
                <w:szCs w:val="18"/>
                <w:highlight w:val="lightGray"/>
              </w:rPr>
              <w:fldChar w:fldCharType="end"/>
            </w:r>
            <w:bookmarkEnd w:id="15"/>
          </w:p>
        </w:tc>
      </w:tr>
      <w:tr w:rsidR="00332EA8" w14:paraId="1E695C89" w14:textId="175A75A7" w:rsidTr="0056643E">
        <w:tc>
          <w:tcPr>
            <w:tcW w:w="4077" w:type="dxa"/>
          </w:tcPr>
          <w:p w14:paraId="0BFB223E" w14:textId="358E7DCD" w:rsidR="00332EA8" w:rsidRDefault="00332EA8" w:rsidP="00332EA8">
            <w:pPr>
              <w:keepNext/>
              <w:jc w:val="both"/>
              <w:outlineLvl w:val="1"/>
              <w:rPr>
                <w:rFonts w:ascii="Tahoma" w:hAnsi="Tahoma" w:cs="Tahoma"/>
                <w:bCs/>
                <w:color w:val="000000"/>
                <w:sz w:val="18"/>
                <w:szCs w:val="18"/>
                <w:highlight w:val="yellow"/>
              </w:rPr>
            </w:pPr>
            <w:r w:rsidRPr="00332EA8">
              <w:rPr>
                <w:rFonts w:ascii="Tahoma" w:hAnsi="Tahoma" w:cs="Arial"/>
                <w:b/>
                <w:bCs/>
                <w:color w:val="000000"/>
                <w:sz w:val="16"/>
                <w:szCs w:val="16"/>
                <w:lang w:val="en-US"/>
              </w:rPr>
              <w:t>Najem čistih inkontinenčnih podlog za večkratno uporabo</w:t>
            </w:r>
          </w:p>
        </w:tc>
        <w:tc>
          <w:tcPr>
            <w:tcW w:w="1985" w:type="dxa"/>
          </w:tcPr>
          <w:p w14:paraId="1854012E" w14:textId="67982643" w:rsidR="00332EA8" w:rsidRDefault="00332EA8" w:rsidP="00332EA8">
            <w:pPr>
              <w:keepNext/>
              <w:jc w:val="both"/>
              <w:outlineLvl w:val="1"/>
              <w:rPr>
                <w:rFonts w:ascii="Tahoma" w:hAnsi="Tahoma" w:cs="Tahoma"/>
                <w:bCs/>
                <w:color w:val="000000"/>
                <w:sz w:val="18"/>
                <w:szCs w:val="18"/>
                <w:highlight w:val="yellow"/>
              </w:rPr>
            </w:pPr>
            <w:r w:rsidRPr="00EB72E0">
              <w:rPr>
                <w:rFonts w:ascii="Tahoma" w:hAnsi="Tahoma" w:cs="Tahoma"/>
                <w:bCs/>
                <w:color w:val="000000"/>
                <w:sz w:val="18"/>
                <w:szCs w:val="18"/>
                <w:highlight w:val="lightGray"/>
              </w:rPr>
              <w:fldChar w:fldCharType="begin">
                <w:ffData>
                  <w:name w:val="Besedilo9"/>
                  <w:enabled/>
                  <w:calcOnExit w:val="0"/>
                  <w:textInput/>
                </w:ffData>
              </w:fldChar>
            </w:r>
            <w:bookmarkStart w:id="16" w:name="Besedilo9"/>
            <w:r w:rsidRPr="00EB72E0">
              <w:rPr>
                <w:rFonts w:ascii="Tahoma" w:hAnsi="Tahoma" w:cs="Tahoma"/>
                <w:bCs/>
                <w:color w:val="000000"/>
                <w:sz w:val="18"/>
                <w:szCs w:val="18"/>
                <w:highlight w:val="lightGray"/>
              </w:rPr>
              <w:instrText xml:space="preserve"> FORMTEXT </w:instrText>
            </w:r>
            <w:r w:rsidRPr="00EB72E0">
              <w:rPr>
                <w:rFonts w:ascii="Tahoma" w:hAnsi="Tahoma" w:cs="Tahoma"/>
                <w:bCs/>
                <w:color w:val="000000"/>
                <w:sz w:val="18"/>
                <w:szCs w:val="18"/>
                <w:highlight w:val="lightGray"/>
              </w:rPr>
            </w:r>
            <w:r w:rsidRPr="00EB72E0">
              <w:rPr>
                <w:rFonts w:ascii="Tahoma" w:hAnsi="Tahoma" w:cs="Tahoma"/>
                <w:bCs/>
                <w:color w:val="000000"/>
                <w:sz w:val="18"/>
                <w:szCs w:val="18"/>
                <w:highlight w:val="lightGray"/>
              </w:rPr>
              <w:fldChar w:fldCharType="separate"/>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color w:val="000000"/>
                <w:sz w:val="18"/>
                <w:szCs w:val="18"/>
                <w:highlight w:val="lightGray"/>
              </w:rPr>
              <w:fldChar w:fldCharType="end"/>
            </w:r>
            <w:bookmarkEnd w:id="16"/>
          </w:p>
        </w:tc>
        <w:tc>
          <w:tcPr>
            <w:tcW w:w="2410" w:type="dxa"/>
          </w:tcPr>
          <w:p w14:paraId="046046B0" w14:textId="78F22445" w:rsidR="00332EA8" w:rsidRDefault="0056643E" w:rsidP="00332EA8">
            <w:pPr>
              <w:keepNext/>
              <w:jc w:val="both"/>
              <w:outlineLvl w:val="1"/>
              <w:rPr>
                <w:rFonts w:ascii="Tahoma" w:hAnsi="Tahoma" w:cs="Tahoma"/>
                <w:bCs/>
                <w:color w:val="000000"/>
                <w:sz w:val="18"/>
                <w:szCs w:val="18"/>
                <w:highlight w:val="yellow"/>
              </w:rPr>
            </w:pPr>
            <w:r w:rsidRPr="00EB72E0">
              <w:rPr>
                <w:rFonts w:ascii="Tahoma" w:hAnsi="Tahoma" w:cs="Tahoma"/>
                <w:bCs/>
                <w:color w:val="000000"/>
                <w:sz w:val="18"/>
                <w:szCs w:val="18"/>
                <w:highlight w:val="lightGray"/>
              </w:rPr>
              <w:fldChar w:fldCharType="begin">
                <w:ffData>
                  <w:name w:val="Besedilo15"/>
                  <w:enabled/>
                  <w:calcOnExit w:val="0"/>
                  <w:textInput/>
                </w:ffData>
              </w:fldChar>
            </w:r>
            <w:bookmarkStart w:id="17" w:name="Besedilo15"/>
            <w:r w:rsidRPr="00EB72E0">
              <w:rPr>
                <w:rFonts w:ascii="Tahoma" w:hAnsi="Tahoma" w:cs="Tahoma"/>
                <w:bCs/>
                <w:color w:val="000000"/>
                <w:sz w:val="18"/>
                <w:szCs w:val="18"/>
                <w:highlight w:val="lightGray"/>
              </w:rPr>
              <w:instrText xml:space="preserve"> FORMTEXT </w:instrText>
            </w:r>
            <w:r w:rsidRPr="00EB72E0">
              <w:rPr>
                <w:rFonts w:ascii="Tahoma" w:hAnsi="Tahoma" w:cs="Tahoma"/>
                <w:bCs/>
                <w:color w:val="000000"/>
                <w:sz w:val="18"/>
                <w:szCs w:val="18"/>
                <w:highlight w:val="lightGray"/>
              </w:rPr>
            </w:r>
            <w:r w:rsidRPr="00EB72E0">
              <w:rPr>
                <w:rFonts w:ascii="Tahoma" w:hAnsi="Tahoma" w:cs="Tahoma"/>
                <w:bCs/>
                <w:color w:val="000000"/>
                <w:sz w:val="18"/>
                <w:szCs w:val="18"/>
                <w:highlight w:val="lightGray"/>
              </w:rPr>
              <w:fldChar w:fldCharType="separate"/>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color w:val="000000"/>
                <w:sz w:val="18"/>
                <w:szCs w:val="18"/>
                <w:highlight w:val="lightGray"/>
              </w:rPr>
              <w:fldChar w:fldCharType="end"/>
            </w:r>
            <w:bookmarkEnd w:id="17"/>
          </w:p>
        </w:tc>
      </w:tr>
      <w:tr w:rsidR="00332EA8" w14:paraId="26A2F9B2" w14:textId="7C847832" w:rsidTr="0056643E">
        <w:tc>
          <w:tcPr>
            <w:tcW w:w="4077" w:type="dxa"/>
          </w:tcPr>
          <w:p w14:paraId="4B0FAEF6" w14:textId="133E17B9" w:rsidR="00332EA8" w:rsidRPr="00332EA8" w:rsidRDefault="00332EA8" w:rsidP="00332EA8">
            <w:pPr>
              <w:keepNext/>
              <w:jc w:val="both"/>
              <w:outlineLvl w:val="1"/>
              <w:rPr>
                <w:rFonts w:ascii="Tahoma" w:hAnsi="Tahoma" w:cs="Tahoma"/>
                <w:b/>
                <w:bCs/>
                <w:color w:val="000000"/>
                <w:sz w:val="18"/>
                <w:szCs w:val="18"/>
                <w:highlight w:val="yellow"/>
              </w:rPr>
            </w:pPr>
            <w:r w:rsidRPr="00EB72E0">
              <w:rPr>
                <w:rFonts w:ascii="Tahoma" w:hAnsi="Tahoma" w:cs="Tahoma"/>
                <w:b/>
                <w:bCs/>
                <w:color w:val="000000"/>
                <w:sz w:val="18"/>
                <w:szCs w:val="18"/>
              </w:rPr>
              <w:t>SKUPAJ</w:t>
            </w:r>
          </w:p>
        </w:tc>
        <w:tc>
          <w:tcPr>
            <w:tcW w:w="1985" w:type="dxa"/>
          </w:tcPr>
          <w:p w14:paraId="3AD53D2F" w14:textId="0E78532A" w:rsidR="00332EA8" w:rsidRDefault="00332EA8" w:rsidP="00332EA8">
            <w:pPr>
              <w:keepNext/>
              <w:jc w:val="both"/>
              <w:outlineLvl w:val="1"/>
              <w:rPr>
                <w:rFonts w:ascii="Tahoma" w:hAnsi="Tahoma" w:cs="Tahoma"/>
                <w:bCs/>
                <w:color w:val="000000"/>
                <w:sz w:val="18"/>
                <w:szCs w:val="18"/>
                <w:highlight w:val="yellow"/>
              </w:rPr>
            </w:pPr>
            <w:r w:rsidRPr="00EB72E0">
              <w:rPr>
                <w:rFonts w:ascii="Tahoma" w:hAnsi="Tahoma" w:cs="Tahoma"/>
                <w:bCs/>
                <w:color w:val="000000"/>
                <w:sz w:val="18"/>
                <w:szCs w:val="18"/>
                <w:highlight w:val="lightGray"/>
              </w:rPr>
              <w:fldChar w:fldCharType="begin">
                <w:ffData>
                  <w:name w:val="Besedilo10"/>
                  <w:enabled/>
                  <w:calcOnExit w:val="0"/>
                  <w:textInput/>
                </w:ffData>
              </w:fldChar>
            </w:r>
            <w:bookmarkStart w:id="18" w:name="Besedilo10"/>
            <w:r w:rsidRPr="00EB72E0">
              <w:rPr>
                <w:rFonts w:ascii="Tahoma" w:hAnsi="Tahoma" w:cs="Tahoma"/>
                <w:bCs/>
                <w:color w:val="000000"/>
                <w:sz w:val="18"/>
                <w:szCs w:val="18"/>
                <w:highlight w:val="lightGray"/>
              </w:rPr>
              <w:instrText xml:space="preserve"> FORMTEXT </w:instrText>
            </w:r>
            <w:r w:rsidRPr="00EB72E0">
              <w:rPr>
                <w:rFonts w:ascii="Tahoma" w:hAnsi="Tahoma" w:cs="Tahoma"/>
                <w:bCs/>
                <w:color w:val="000000"/>
                <w:sz w:val="18"/>
                <w:szCs w:val="18"/>
                <w:highlight w:val="lightGray"/>
              </w:rPr>
            </w:r>
            <w:r w:rsidRPr="00EB72E0">
              <w:rPr>
                <w:rFonts w:ascii="Tahoma" w:hAnsi="Tahoma" w:cs="Tahoma"/>
                <w:bCs/>
                <w:color w:val="000000"/>
                <w:sz w:val="18"/>
                <w:szCs w:val="18"/>
                <w:highlight w:val="lightGray"/>
              </w:rPr>
              <w:fldChar w:fldCharType="separate"/>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color w:val="000000"/>
                <w:sz w:val="18"/>
                <w:szCs w:val="18"/>
                <w:highlight w:val="lightGray"/>
              </w:rPr>
              <w:fldChar w:fldCharType="end"/>
            </w:r>
            <w:bookmarkEnd w:id="18"/>
          </w:p>
        </w:tc>
        <w:tc>
          <w:tcPr>
            <w:tcW w:w="2410" w:type="dxa"/>
          </w:tcPr>
          <w:p w14:paraId="01040117" w14:textId="2AEF70D0" w:rsidR="00332EA8" w:rsidRDefault="0056643E" w:rsidP="00332EA8">
            <w:pPr>
              <w:keepNext/>
              <w:jc w:val="both"/>
              <w:outlineLvl w:val="1"/>
              <w:rPr>
                <w:rFonts w:ascii="Tahoma" w:hAnsi="Tahoma" w:cs="Tahoma"/>
                <w:bCs/>
                <w:color w:val="000000"/>
                <w:sz w:val="18"/>
                <w:szCs w:val="18"/>
                <w:highlight w:val="yellow"/>
              </w:rPr>
            </w:pPr>
            <w:r w:rsidRPr="00EB72E0">
              <w:rPr>
                <w:rFonts w:ascii="Tahoma" w:hAnsi="Tahoma" w:cs="Tahoma"/>
                <w:bCs/>
                <w:color w:val="000000"/>
                <w:sz w:val="18"/>
                <w:szCs w:val="18"/>
                <w:highlight w:val="lightGray"/>
              </w:rPr>
              <w:fldChar w:fldCharType="begin">
                <w:ffData>
                  <w:name w:val="Besedilo16"/>
                  <w:enabled/>
                  <w:calcOnExit w:val="0"/>
                  <w:textInput/>
                </w:ffData>
              </w:fldChar>
            </w:r>
            <w:bookmarkStart w:id="19" w:name="Besedilo16"/>
            <w:r w:rsidRPr="00EB72E0">
              <w:rPr>
                <w:rFonts w:ascii="Tahoma" w:hAnsi="Tahoma" w:cs="Tahoma"/>
                <w:bCs/>
                <w:color w:val="000000"/>
                <w:sz w:val="18"/>
                <w:szCs w:val="18"/>
                <w:highlight w:val="lightGray"/>
              </w:rPr>
              <w:instrText xml:space="preserve"> FORMTEXT </w:instrText>
            </w:r>
            <w:r w:rsidRPr="00EB72E0">
              <w:rPr>
                <w:rFonts w:ascii="Tahoma" w:hAnsi="Tahoma" w:cs="Tahoma"/>
                <w:bCs/>
                <w:color w:val="000000"/>
                <w:sz w:val="18"/>
                <w:szCs w:val="18"/>
                <w:highlight w:val="lightGray"/>
              </w:rPr>
            </w:r>
            <w:r w:rsidRPr="00EB72E0">
              <w:rPr>
                <w:rFonts w:ascii="Tahoma" w:hAnsi="Tahoma" w:cs="Tahoma"/>
                <w:bCs/>
                <w:color w:val="000000"/>
                <w:sz w:val="18"/>
                <w:szCs w:val="18"/>
                <w:highlight w:val="lightGray"/>
              </w:rPr>
              <w:fldChar w:fldCharType="separate"/>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noProof/>
                <w:color w:val="000000"/>
                <w:sz w:val="18"/>
                <w:szCs w:val="18"/>
                <w:highlight w:val="lightGray"/>
              </w:rPr>
              <w:t> </w:t>
            </w:r>
            <w:r w:rsidRPr="00EB72E0">
              <w:rPr>
                <w:rFonts w:ascii="Tahoma" w:hAnsi="Tahoma" w:cs="Tahoma"/>
                <w:bCs/>
                <w:color w:val="000000"/>
                <w:sz w:val="18"/>
                <w:szCs w:val="18"/>
                <w:highlight w:val="lightGray"/>
              </w:rPr>
              <w:fldChar w:fldCharType="end"/>
            </w:r>
            <w:bookmarkEnd w:id="19"/>
          </w:p>
        </w:tc>
      </w:tr>
    </w:tbl>
    <w:p w14:paraId="4F7E99B7" w14:textId="77777777" w:rsidR="00332EA8" w:rsidRPr="008109E0" w:rsidRDefault="00332EA8" w:rsidP="008109E0">
      <w:pPr>
        <w:keepNext/>
        <w:spacing w:after="0" w:line="240" w:lineRule="auto"/>
        <w:jc w:val="both"/>
        <w:outlineLvl w:val="1"/>
        <w:rPr>
          <w:rFonts w:ascii="Tahoma" w:eastAsia="Times New Roman" w:hAnsi="Tahoma" w:cs="Tahoma"/>
          <w:bCs/>
          <w:color w:val="000000"/>
          <w:sz w:val="18"/>
          <w:szCs w:val="18"/>
          <w:highlight w:val="yellow"/>
        </w:rPr>
      </w:pPr>
    </w:p>
    <w:p w14:paraId="285C147A" w14:textId="77777777" w:rsidR="008109E0" w:rsidRPr="008109E0" w:rsidRDefault="008109E0" w:rsidP="008109E0">
      <w:pPr>
        <w:keepNext/>
        <w:spacing w:after="0" w:line="240" w:lineRule="auto"/>
        <w:jc w:val="both"/>
        <w:outlineLvl w:val="1"/>
        <w:rPr>
          <w:rFonts w:ascii="Tahoma" w:eastAsia="Times New Roman" w:hAnsi="Tahoma" w:cs="Tahoma"/>
          <w:bCs/>
          <w:color w:val="000000"/>
          <w:sz w:val="18"/>
          <w:szCs w:val="18"/>
          <w:highlight w:val="yellow"/>
        </w:rPr>
      </w:pPr>
    </w:p>
    <w:p w14:paraId="6F8A4A5C" w14:textId="4E5A3417" w:rsidR="008109E0" w:rsidRPr="008109E0" w:rsidRDefault="008109E0" w:rsidP="008109E0">
      <w:pPr>
        <w:keepNext/>
        <w:spacing w:after="0" w:line="240" w:lineRule="auto"/>
        <w:jc w:val="both"/>
        <w:outlineLvl w:val="1"/>
        <w:rPr>
          <w:rFonts w:ascii="Tahoma" w:eastAsia="Times New Roman" w:hAnsi="Tahoma" w:cs="Tahoma"/>
          <w:bCs/>
          <w:color w:val="000000"/>
          <w:sz w:val="18"/>
          <w:szCs w:val="18"/>
        </w:rPr>
      </w:pPr>
      <w:r w:rsidRPr="008109E0">
        <w:rPr>
          <w:rFonts w:ascii="Tahoma" w:eastAsia="Times New Roman" w:hAnsi="Tahoma" w:cs="Tahoma"/>
          <w:bCs/>
          <w:color w:val="000000"/>
          <w:sz w:val="18"/>
          <w:szCs w:val="18"/>
        </w:rPr>
        <w:t>Ponudbena cena mora zajemati izvedbo vseh storitev</w:t>
      </w:r>
      <w:r w:rsidR="00EB72E0">
        <w:rPr>
          <w:rFonts w:ascii="Tahoma" w:eastAsia="Times New Roman" w:hAnsi="Tahoma" w:cs="Tahoma"/>
          <w:bCs/>
          <w:color w:val="000000"/>
          <w:sz w:val="18"/>
          <w:szCs w:val="18"/>
        </w:rPr>
        <w:t>.</w:t>
      </w:r>
    </w:p>
    <w:p w14:paraId="2753948C" w14:textId="77777777" w:rsidR="008109E0" w:rsidRDefault="008109E0" w:rsidP="008109E0">
      <w:pPr>
        <w:rPr>
          <w:rFonts w:ascii="Tahoma" w:eastAsia="Times New Roman" w:hAnsi="Tahoma" w:cs="Tahoma"/>
          <w:color w:val="000000"/>
          <w:sz w:val="18"/>
          <w:szCs w:val="18"/>
          <w:lang w:val="en-US"/>
        </w:rPr>
      </w:pPr>
      <w:r w:rsidRPr="008109E0">
        <w:rPr>
          <w:rFonts w:ascii="Tahoma" w:eastAsia="Times New Roman" w:hAnsi="Tahoma" w:cs="Tahoma"/>
          <w:color w:val="000000"/>
          <w:sz w:val="18"/>
          <w:szCs w:val="18"/>
          <w:lang w:val="en-US"/>
        </w:rPr>
        <w:t>V času izvajanja pogodbe se bo cena po preteku prvega leta lahko spremenila 1x letno in sicer v višini indeksa spremembe življenjskih stroškov v RS, vendar povišanje ne bo smelo biti višje od 1,5 % za posamezno leto.</w:t>
      </w:r>
    </w:p>
    <w:p w14:paraId="4C7692B4" w14:textId="77777777" w:rsidR="008109E0" w:rsidRDefault="008109E0" w:rsidP="008109E0">
      <w:pPr>
        <w:rPr>
          <w:rFonts w:ascii="Tahoma" w:eastAsia="Times New Roman" w:hAnsi="Tahoma" w:cs="Tahoma"/>
          <w:color w:val="000000"/>
          <w:sz w:val="18"/>
          <w:szCs w:val="18"/>
          <w:lang w:val="en-US"/>
        </w:rPr>
      </w:pPr>
    </w:p>
    <w:tbl>
      <w:tblPr>
        <w:tblpPr w:leftFromText="180" w:rightFromText="180" w:vertAnchor="text" w:horzAnchor="margin" w:tblpY="-291"/>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8109E0" w:rsidRPr="00516F42" w14:paraId="643A8129" w14:textId="77777777" w:rsidTr="00337B01">
        <w:tc>
          <w:tcPr>
            <w:tcW w:w="5000" w:type="pct"/>
            <w:gridSpan w:val="3"/>
            <w:shd w:val="clear" w:color="auto" w:fill="FFFFFF" w:themeFill="background1"/>
          </w:tcPr>
          <w:p w14:paraId="7BE6E70B" w14:textId="77777777" w:rsidR="008109E0" w:rsidRPr="00516F42" w:rsidRDefault="008109E0" w:rsidP="00337B01">
            <w:pPr>
              <w:spacing w:after="0" w:line="240" w:lineRule="auto"/>
              <w:jc w:val="both"/>
              <w:rPr>
                <w:rFonts w:ascii="Tahoma" w:eastAsia="Times New Roman" w:hAnsi="Tahoma" w:cs="Tahoma"/>
                <w:color w:val="000000"/>
                <w:sz w:val="18"/>
                <w:szCs w:val="18"/>
              </w:rPr>
            </w:pPr>
            <w:r w:rsidRPr="00516F42">
              <w:rPr>
                <w:rFonts w:ascii="Tahoma" w:eastAsia="Times New Roman" w:hAnsi="Tahoma" w:cs="Tahoma"/>
                <w:color w:val="000000"/>
                <w:sz w:val="18"/>
                <w:szCs w:val="18"/>
              </w:rPr>
              <w:t xml:space="preserve">V/na </w:t>
            </w:r>
            <w:r w:rsidRPr="00516F42">
              <w:rPr>
                <w:rFonts w:ascii="Tahoma" w:eastAsia="Times New Roman" w:hAnsi="Tahoma" w:cs="Tahoma"/>
                <w:color w:val="000000"/>
                <w:sz w:val="18"/>
                <w:szCs w:val="18"/>
              </w:rPr>
              <w:fldChar w:fldCharType="begin">
                <w:ffData>
                  <w:name w:val="Besedilo6"/>
                  <w:enabled/>
                  <w:calcOnExit w:val="0"/>
                  <w:textInput/>
                </w:ffData>
              </w:fldChar>
            </w:r>
            <w:bookmarkStart w:id="20" w:name="Besedilo6"/>
            <w:r w:rsidRPr="00516F42">
              <w:rPr>
                <w:rFonts w:ascii="Tahoma" w:eastAsia="Times New Roman" w:hAnsi="Tahoma" w:cs="Tahoma"/>
                <w:color w:val="000000"/>
                <w:sz w:val="18"/>
                <w:szCs w:val="18"/>
              </w:rPr>
              <w:instrText xml:space="preserve"> FORMTEXT </w:instrText>
            </w:r>
            <w:r w:rsidRPr="00516F42">
              <w:rPr>
                <w:rFonts w:ascii="Tahoma" w:eastAsia="Times New Roman" w:hAnsi="Tahoma" w:cs="Tahoma"/>
                <w:color w:val="000000"/>
                <w:sz w:val="18"/>
                <w:szCs w:val="18"/>
              </w:rPr>
            </w:r>
            <w:r w:rsidRPr="00516F42">
              <w:rPr>
                <w:rFonts w:ascii="Tahoma" w:eastAsia="Times New Roman" w:hAnsi="Tahoma" w:cs="Tahoma"/>
                <w:color w:val="000000"/>
                <w:sz w:val="18"/>
                <w:szCs w:val="18"/>
              </w:rPr>
              <w:fldChar w:fldCharType="separate"/>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color w:val="000000"/>
                <w:sz w:val="18"/>
                <w:szCs w:val="18"/>
              </w:rPr>
              <w:fldChar w:fldCharType="end"/>
            </w:r>
            <w:bookmarkEnd w:id="20"/>
            <w:r w:rsidRPr="00516F42">
              <w:rPr>
                <w:rFonts w:ascii="Tahoma" w:eastAsia="Times New Roman" w:hAnsi="Tahoma" w:cs="Tahoma"/>
                <w:color w:val="000000"/>
                <w:sz w:val="18"/>
                <w:szCs w:val="18"/>
              </w:rPr>
              <w:t xml:space="preserve">, dne </w:t>
            </w:r>
            <w:r w:rsidRPr="00516F42">
              <w:rPr>
                <w:rFonts w:ascii="Tahoma" w:eastAsia="Times New Roman" w:hAnsi="Tahoma" w:cs="Tahoma"/>
                <w:color w:val="000000"/>
                <w:sz w:val="18"/>
                <w:szCs w:val="18"/>
              </w:rPr>
              <w:fldChar w:fldCharType="begin">
                <w:ffData>
                  <w:name w:val="Besedilo7"/>
                  <w:enabled/>
                  <w:calcOnExit w:val="0"/>
                  <w:textInput/>
                </w:ffData>
              </w:fldChar>
            </w:r>
            <w:bookmarkStart w:id="21" w:name="Besedilo7"/>
            <w:r w:rsidRPr="00516F42">
              <w:rPr>
                <w:rFonts w:ascii="Tahoma" w:eastAsia="Times New Roman" w:hAnsi="Tahoma" w:cs="Tahoma"/>
                <w:color w:val="000000"/>
                <w:sz w:val="18"/>
                <w:szCs w:val="18"/>
              </w:rPr>
              <w:instrText xml:space="preserve"> FORMTEXT </w:instrText>
            </w:r>
            <w:r w:rsidRPr="00516F42">
              <w:rPr>
                <w:rFonts w:ascii="Tahoma" w:eastAsia="Times New Roman" w:hAnsi="Tahoma" w:cs="Tahoma"/>
                <w:color w:val="000000"/>
                <w:sz w:val="18"/>
                <w:szCs w:val="18"/>
              </w:rPr>
            </w:r>
            <w:r w:rsidRPr="00516F42">
              <w:rPr>
                <w:rFonts w:ascii="Tahoma" w:eastAsia="Times New Roman" w:hAnsi="Tahoma" w:cs="Tahoma"/>
                <w:color w:val="000000"/>
                <w:sz w:val="18"/>
                <w:szCs w:val="18"/>
              </w:rPr>
              <w:fldChar w:fldCharType="separate"/>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color w:val="000000"/>
                <w:sz w:val="18"/>
                <w:szCs w:val="18"/>
              </w:rPr>
              <w:fldChar w:fldCharType="end"/>
            </w:r>
            <w:bookmarkEnd w:id="21"/>
          </w:p>
        </w:tc>
      </w:tr>
      <w:tr w:rsidR="008109E0" w:rsidRPr="00516F42" w14:paraId="0548A593" w14:textId="77777777" w:rsidTr="00337B01">
        <w:tc>
          <w:tcPr>
            <w:tcW w:w="1886" w:type="pct"/>
            <w:shd w:val="clear" w:color="auto" w:fill="FFFFFF" w:themeFill="background1"/>
          </w:tcPr>
          <w:p w14:paraId="3379FEF3" w14:textId="77777777" w:rsidR="008109E0" w:rsidRPr="00516F42" w:rsidRDefault="008109E0" w:rsidP="00337B01">
            <w:pPr>
              <w:spacing w:after="0" w:line="240" w:lineRule="auto"/>
              <w:jc w:val="both"/>
              <w:rPr>
                <w:rFonts w:ascii="Tahoma" w:eastAsia="Times New Roman" w:hAnsi="Tahoma" w:cs="Tahoma"/>
                <w:b/>
                <w:color w:val="000000"/>
                <w:sz w:val="18"/>
                <w:szCs w:val="18"/>
              </w:rPr>
            </w:pPr>
          </w:p>
        </w:tc>
        <w:tc>
          <w:tcPr>
            <w:tcW w:w="1605" w:type="pct"/>
            <w:shd w:val="clear" w:color="auto" w:fill="FFFFFF" w:themeFill="background1"/>
          </w:tcPr>
          <w:p w14:paraId="6A36902F" w14:textId="77777777" w:rsidR="008109E0" w:rsidRPr="00516F42" w:rsidRDefault="008109E0" w:rsidP="00337B01">
            <w:pPr>
              <w:spacing w:after="0" w:line="240" w:lineRule="auto"/>
              <w:jc w:val="both"/>
              <w:rPr>
                <w:rFonts w:ascii="Tahoma" w:eastAsia="Times New Roman" w:hAnsi="Tahoma" w:cs="Tahoma"/>
                <w:b/>
                <w:color w:val="000000"/>
                <w:sz w:val="18"/>
                <w:szCs w:val="18"/>
              </w:rPr>
            </w:pPr>
          </w:p>
        </w:tc>
        <w:tc>
          <w:tcPr>
            <w:tcW w:w="1509" w:type="pct"/>
            <w:shd w:val="clear" w:color="auto" w:fill="FFFFFF" w:themeFill="background1"/>
          </w:tcPr>
          <w:p w14:paraId="4A464818" w14:textId="77777777" w:rsidR="008109E0" w:rsidRPr="00516F42" w:rsidRDefault="008109E0" w:rsidP="00337B01">
            <w:pPr>
              <w:spacing w:after="0" w:line="240" w:lineRule="auto"/>
              <w:jc w:val="both"/>
              <w:rPr>
                <w:rFonts w:ascii="Tahoma" w:eastAsia="Times New Roman" w:hAnsi="Tahoma" w:cs="Tahoma"/>
                <w:b/>
                <w:color w:val="000000"/>
                <w:sz w:val="18"/>
                <w:szCs w:val="18"/>
              </w:rPr>
            </w:pPr>
          </w:p>
        </w:tc>
      </w:tr>
      <w:tr w:rsidR="008109E0" w:rsidRPr="00516F42" w14:paraId="01FE7AA4" w14:textId="77777777" w:rsidTr="00337B01">
        <w:tc>
          <w:tcPr>
            <w:tcW w:w="1886" w:type="pct"/>
            <w:shd w:val="clear" w:color="auto" w:fill="99CC00"/>
          </w:tcPr>
          <w:p w14:paraId="4F04BE9C" w14:textId="77777777" w:rsidR="008109E0" w:rsidRPr="00516F42" w:rsidRDefault="008109E0" w:rsidP="00337B01">
            <w:pPr>
              <w:spacing w:after="0" w:line="240" w:lineRule="auto"/>
              <w:jc w:val="both"/>
              <w:rPr>
                <w:rFonts w:ascii="Tahoma" w:eastAsia="Times New Roman" w:hAnsi="Tahoma" w:cs="Tahoma"/>
                <w:b/>
                <w:color w:val="000000"/>
                <w:sz w:val="18"/>
                <w:szCs w:val="18"/>
              </w:rPr>
            </w:pPr>
            <w:r w:rsidRPr="00516F42">
              <w:rPr>
                <w:rFonts w:ascii="Tahoma" w:eastAsia="Times New Roman" w:hAnsi="Tahoma" w:cs="Tahoma"/>
                <w:b/>
                <w:color w:val="000000"/>
                <w:sz w:val="18"/>
                <w:szCs w:val="18"/>
              </w:rPr>
              <w:t>Zastopnik/prokurist (ime in priimek)</w:t>
            </w:r>
          </w:p>
          <w:p w14:paraId="04114815" w14:textId="77777777" w:rsidR="008109E0" w:rsidRPr="00516F42" w:rsidRDefault="008109E0" w:rsidP="00337B01">
            <w:pPr>
              <w:spacing w:after="0" w:line="240" w:lineRule="auto"/>
              <w:jc w:val="both"/>
              <w:rPr>
                <w:rFonts w:ascii="Tahoma" w:eastAsia="Times New Roman" w:hAnsi="Tahoma" w:cs="Tahoma"/>
                <w:b/>
                <w:color w:val="000000"/>
                <w:sz w:val="18"/>
                <w:szCs w:val="18"/>
              </w:rPr>
            </w:pPr>
          </w:p>
        </w:tc>
        <w:tc>
          <w:tcPr>
            <w:tcW w:w="1605" w:type="pct"/>
            <w:shd w:val="clear" w:color="auto" w:fill="99CC00"/>
          </w:tcPr>
          <w:p w14:paraId="26070634" w14:textId="77777777" w:rsidR="008109E0" w:rsidRPr="00516F42" w:rsidRDefault="008109E0" w:rsidP="00337B01">
            <w:pPr>
              <w:spacing w:after="0" w:line="240" w:lineRule="auto"/>
              <w:jc w:val="both"/>
              <w:rPr>
                <w:rFonts w:ascii="Tahoma" w:eastAsia="Times New Roman" w:hAnsi="Tahoma" w:cs="Tahoma"/>
                <w:b/>
                <w:color w:val="000000"/>
                <w:sz w:val="18"/>
                <w:szCs w:val="18"/>
              </w:rPr>
            </w:pPr>
            <w:r w:rsidRPr="00516F42">
              <w:rPr>
                <w:rFonts w:ascii="Tahoma" w:eastAsia="Times New Roman" w:hAnsi="Tahoma" w:cs="Tahoma"/>
                <w:b/>
                <w:color w:val="000000"/>
                <w:sz w:val="18"/>
                <w:szCs w:val="18"/>
              </w:rPr>
              <w:t>Podpis</w:t>
            </w:r>
          </w:p>
        </w:tc>
        <w:tc>
          <w:tcPr>
            <w:tcW w:w="1509" w:type="pct"/>
            <w:shd w:val="clear" w:color="auto" w:fill="99CC00"/>
          </w:tcPr>
          <w:p w14:paraId="7685B1AF" w14:textId="77777777" w:rsidR="008109E0" w:rsidRPr="00516F42" w:rsidRDefault="008109E0" w:rsidP="00337B01">
            <w:pPr>
              <w:spacing w:after="0" w:line="240" w:lineRule="auto"/>
              <w:jc w:val="both"/>
              <w:rPr>
                <w:rFonts w:ascii="Tahoma" w:eastAsia="Times New Roman" w:hAnsi="Tahoma" w:cs="Tahoma"/>
                <w:b/>
                <w:color w:val="000000"/>
                <w:sz w:val="18"/>
                <w:szCs w:val="18"/>
              </w:rPr>
            </w:pPr>
            <w:r w:rsidRPr="00516F42">
              <w:rPr>
                <w:rFonts w:ascii="Tahoma" w:eastAsia="Times New Roman" w:hAnsi="Tahoma" w:cs="Tahoma"/>
                <w:b/>
                <w:color w:val="000000"/>
                <w:sz w:val="18"/>
                <w:szCs w:val="18"/>
              </w:rPr>
              <w:t>Žig</w:t>
            </w:r>
          </w:p>
        </w:tc>
      </w:tr>
      <w:tr w:rsidR="008109E0" w:rsidRPr="00516F42" w14:paraId="741C04DB" w14:textId="77777777" w:rsidTr="00337B01">
        <w:tc>
          <w:tcPr>
            <w:tcW w:w="1886" w:type="pct"/>
          </w:tcPr>
          <w:p w14:paraId="1AB3A6FE"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791A27B4"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r w:rsidRPr="00516F42">
              <w:rPr>
                <w:rFonts w:ascii="Tahoma" w:eastAsia="Times New Roman" w:hAnsi="Tahoma" w:cs="Tahoma"/>
                <w:b/>
                <w:color w:val="000000"/>
                <w:sz w:val="18"/>
                <w:szCs w:val="18"/>
              </w:rPr>
              <w:fldChar w:fldCharType="begin">
                <w:ffData>
                  <w:name w:val="Text13"/>
                  <w:enabled/>
                  <w:calcOnExit w:val="0"/>
                  <w:textInput/>
                </w:ffData>
              </w:fldChar>
            </w:r>
            <w:r w:rsidRPr="00516F42">
              <w:rPr>
                <w:rFonts w:ascii="Tahoma" w:eastAsia="Times New Roman" w:hAnsi="Tahoma" w:cs="Tahoma"/>
                <w:b/>
                <w:color w:val="000000"/>
                <w:sz w:val="18"/>
                <w:szCs w:val="18"/>
              </w:rPr>
              <w:instrText xml:space="preserve"> FORMTEXT </w:instrText>
            </w:r>
            <w:r w:rsidRPr="00516F42">
              <w:rPr>
                <w:rFonts w:ascii="Tahoma" w:eastAsia="Times New Roman" w:hAnsi="Tahoma" w:cs="Tahoma"/>
                <w:b/>
                <w:color w:val="000000"/>
                <w:sz w:val="18"/>
                <w:szCs w:val="18"/>
              </w:rPr>
            </w:r>
            <w:r w:rsidRPr="00516F42">
              <w:rPr>
                <w:rFonts w:ascii="Tahoma" w:eastAsia="Times New Roman" w:hAnsi="Tahoma" w:cs="Tahoma"/>
                <w:b/>
                <w:color w:val="000000"/>
                <w:sz w:val="18"/>
                <w:szCs w:val="18"/>
              </w:rPr>
              <w:fldChar w:fldCharType="separate"/>
            </w:r>
            <w:r w:rsidRPr="00516F42">
              <w:rPr>
                <w:rFonts w:ascii="Tahoma" w:eastAsia="Times New Roman" w:hAnsi="Tahoma" w:cs="Tahoma"/>
                <w:b/>
                <w:noProof/>
                <w:color w:val="000000"/>
                <w:sz w:val="18"/>
                <w:szCs w:val="18"/>
              </w:rPr>
              <w:t> </w:t>
            </w:r>
            <w:r w:rsidRPr="00516F42">
              <w:rPr>
                <w:rFonts w:ascii="Tahoma" w:eastAsia="Times New Roman" w:hAnsi="Tahoma" w:cs="Tahoma"/>
                <w:b/>
                <w:noProof/>
                <w:color w:val="000000"/>
                <w:sz w:val="18"/>
                <w:szCs w:val="18"/>
              </w:rPr>
              <w:t> </w:t>
            </w:r>
            <w:r w:rsidRPr="00516F42">
              <w:rPr>
                <w:rFonts w:ascii="Tahoma" w:eastAsia="Times New Roman" w:hAnsi="Tahoma" w:cs="Tahoma"/>
                <w:b/>
                <w:noProof/>
                <w:color w:val="000000"/>
                <w:sz w:val="18"/>
                <w:szCs w:val="18"/>
              </w:rPr>
              <w:t> </w:t>
            </w:r>
            <w:r w:rsidRPr="00516F42">
              <w:rPr>
                <w:rFonts w:ascii="Tahoma" w:eastAsia="Times New Roman" w:hAnsi="Tahoma" w:cs="Tahoma"/>
                <w:b/>
                <w:noProof/>
                <w:color w:val="000000"/>
                <w:sz w:val="18"/>
                <w:szCs w:val="18"/>
              </w:rPr>
              <w:t> </w:t>
            </w:r>
            <w:r w:rsidRPr="00516F42">
              <w:rPr>
                <w:rFonts w:ascii="Tahoma" w:eastAsia="Times New Roman" w:hAnsi="Tahoma" w:cs="Tahoma"/>
                <w:b/>
                <w:noProof/>
                <w:color w:val="000000"/>
                <w:sz w:val="18"/>
                <w:szCs w:val="18"/>
              </w:rPr>
              <w:t> </w:t>
            </w:r>
            <w:r w:rsidRPr="00516F42">
              <w:rPr>
                <w:rFonts w:ascii="Tahoma" w:eastAsia="Times New Roman" w:hAnsi="Tahoma" w:cs="Tahoma"/>
                <w:b/>
                <w:color w:val="000000"/>
                <w:sz w:val="18"/>
                <w:szCs w:val="18"/>
              </w:rPr>
              <w:fldChar w:fldCharType="end"/>
            </w:r>
          </w:p>
        </w:tc>
        <w:tc>
          <w:tcPr>
            <w:tcW w:w="1605" w:type="pct"/>
          </w:tcPr>
          <w:p w14:paraId="7B721587"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62B0E708"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379C1C03"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tc>
        <w:tc>
          <w:tcPr>
            <w:tcW w:w="1509" w:type="pct"/>
          </w:tcPr>
          <w:p w14:paraId="7AEB6D76"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34D347EC"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287AEC8C"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0ED17919"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151F7D71"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tc>
      </w:tr>
    </w:tbl>
    <w:p w14:paraId="71F33739" w14:textId="77777777" w:rsidR="008109E0" w:rsidRPr="008109E0" w:rsidRDefault="008109E0" w:rsidP="008109E0">
      <w:pPr>
        <w:rPr>
          <w:rFonts w:ascii="Tahoma" w:hAnsi="Tahoma" w:cs="Tahoma"/>
          <w:sz w:val="18"/>
          <w:szCs w:val="18"/>
        </w:rPr>
      </w:pPr>
    </w:p>
    <w:sectPr w:rsidR="008109E0" w:rsidRPr="008109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C1B4C" w14:textId="77777777" w:rsidR="00C86022" w:rsidRDefault="00C86022" w:rsidP="00874492">
      <w:pPr>
        <w:spacing w:after="0" w:line="240" w:lineRule="auto"/>
      </w:pPr>
      <w:r>
        <w:separator/>
      </w:r>
    </w:p>
  </w:endnote>
  <w:endnote w:type="continuationSeparator" w:id="0">
    <w:p w14:paraId="19E4EA07" w14:textId="77777777" w:rsidR="00C86022" w:rsidRDefault="00C86022" w:rsidP="0087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G Mincho Light J">
    <w:altName w:val="Times New Roman"/>
    <w:charset w:val="EE"/>
    <w:family w:val="auto"/>
    <w:pitch w:val="variable"/>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03745" w14:textId="77777777" w:rsidR="00C86022" w:rsidRDefault="00C86022" w:rsidP="00874492">
      <w:pPr>
        <w:spacing w:after="0" w:line="240" w:lineRule="auto"/>
      </w:pPr>
      <w:r>
        <w:separator/>
      </w:r>
    </w:p>
  </w:footnote>
  <w:footnote w:type="continuationSeparator" w:id="0">
    <w:p w14:paraId="6EE1DDEE" w14:textId="77777777" w:rsidR="00C86022" w:rsidRDefault="00C86022" w:rsidP="00874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A2D59"/>
    <w:multiLevelType w:val="hybridMultilevel"/>
    <w:tmpl w:val="8EB8B0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4473F32"/>
    <w:multiLevelType w:val="hybridMultilevel"/>
    <w:tmpl w:val="39E46B90"/>
    <w:lvl w:ilvl="0" w:tplc="E126FCE8">
      <w:numFmt w:val="bullet"/>
      <w:lvlText w:val="–"/>
      <w:lvlJc w:val="left"/>
      <w:pPr>
        <w:tabs>
          <w:tab w:val="num" w:pos="723"/>
        </w:tabs>
        <w:ind w:left="723" w:hanging="480"/>
      </w:pPr>
      <w:rPr>
        <w:rFonts w:ascii="Arial" w:eastAsia="Trebuchet MS"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368A01E9"/>
    <w:multiLevelType w:val="hybridMultilevel"/>
    <w:tmpl w:val="3E9C3034"/>
    <w:lvl w:ilvl="0" w:tplc="14C8B286">
      <w:start w:val="1"/>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5C6785D"/>
    <w:multiLevelType w:val="multilevel"/>
    <w:tmpl w:val="00000006"/>
    <w:lvl w:ilvl="0">
      <w:start w:val="1"/>
      <w:numFmt w:val="bullet"/>
      <w:lvlText w:val=""/>
      <w:lvlJc w:val="left"/>
      <w:pPr>
        <w:tabs>
          <w:tab w:val="num" w:pos="283"/>
        </w:tabs>
        <w:ind w:left="283" w:hanging="283"/>
      </w:pPr>
      <w:rPr>
        <w:rFonts w:ascii="Symbol" w:hAnsi="Symbol"/>
        <w:sz w:val="18"/>
        <w:szCs w:val="18"/>
      </w:rPr>
    </w:lvl>
    <w:lvl w:ilvl="1">
      <w:start w:val="1"/>
      <w:numFmt w:val="bullet"/>
      <w:lvlText w:val=""/>
      <w:lvlJc w:val="left"/>
      <w:pPr>
        <w:tabs>
          <w:tab w:val="num" w:pos="567"/>
        </w:tabs>
        <w:ind w:left="567" w:hanging="283"/>
      </w:pPr>
      <w:rPr>
        <w:rFonts w:ascii="Symbol" w:hAnsi="Symbol"/>
        <w:sz w:val="18"/>
        <w:szCs w:val="18"/>
      </w:rPr>
    </w:lvl>
    <w:lvl w:ilvl="2">
      <w:start w:val="1"/>
      <w:numFmt w:val="bullet"/>
      <w:lvlText w:val=""/>
      <w:lvlJc w:val="left"/>
      <w:pPr>
        <w:tabs>
          <w:tab w:val="num" w:pos="850"/>
        </w:tabs>
        <w:ind w:left="850" w:hanging="283"/>
      </w:pPr>
      <w:rPr>
        <w:rFonts w:ascii="Symbol" w:hAnsi="Symbol"/>
        <w:sz w:val="18"/>
        <w:szCs w:val="18"/>
      </w:rPr>
    </w:lvl>
    <w:lvl w:ilvl="3">
      <w:start w:val="1"/>
      <w:numFmt w:val="bullet"/>
      <w:lvlText w:val=""/>
      <w:lvlJc w:val="left"/>
      <w:pPr>
        <w:tabs>
          <w:tab w:val="num" w:pos="1134"/>
        </w:tabs>
        <w:ind w:left="1134" w:hanging="283"/>
      </w:pPr>
      <w:rPr>
        <w:rFonts w:ascii="Symbol" w:hAnsi="Symbol"/>
        <w:sz w:val="18"/>
        <w:szCs w:val="18"/>
      </w:rPr>
    </w:lvl>
    <w:lvl w:ilvl="4">
      <w:start w:val="1"/>
      <w:numFmt w:val="bullet"/>
      <w:lvlText w:val=""/>
      <w:lvlJc w:val="left"/>
      <w:pPr>
        <w:tabs>
          <w:tab w:val="num" w:pos="1417"/>
        </w:tabs>
        <w:ind w:left="1417" w:hanging="283"/>
      </w:pPr>
      <w:rPr>
        <w:rFonts w:ascii="Symbol" w:hAnsi="Symbol"/>
        <w:sz w:val="18"/>
        <w:szCs w:val="18"/>
      </w:rPr>
    </w:lvl>
    <w:lvl w:ilvl="5">
      <w:start w:val="1"/>
      <w:numFmt w:val="bullet"/>
      <w:lvlText w:val=""/>
      <w:lvlJc w:val="left"/>
      <w:pPr>
        <w:tabs>
          <w:tab w:val="num" w:pos="1701"/>
        </w:tabs>
        <w:ind w:left="1701" w:hanging="283"/>
      </w:pPr>
      <w:rPr>
        <w:rFonts w:ascii="Symbol" w:hAnsi="Symbol"/>
        <w:sz w:val="18"/>
        <w:szCs w:val="18"/>
      </w:rPr>
    </w:lvl>
    <w:lvl w:ilvl="6">
      <w:start w:val="1"/>
      <w:numFmt w:val="bullet"/>
      <w:lvlText w:val=""/>
      <w:lvlJc w:val="left"/>
      <w:pPr>
        <w:tabs>
          <w:tab w:val="num" w:pos="1984"/>
        </w:tabs>
        <w:ind w:left="1984" w:hanging="283"/>
      </w:pPr>
      <w:rPr>
        <w:rFonts w:ascii="Symbol" w:hAnsi="Symbol"/>
        <w:sz w:val="18"/>
        <w:szCs w:val="18"/>
      </w:rPr>
    </w:lvl>
    <w:lvl w:ilvl="7">
      <w:start w:val="1"/>
      <w:numFmt w:val="bullet"/>
      <w:lvlText w:val=""/>
      <w:lvlJc w:val="left"/>
      <w:pPr>
        <w:tabs>
          <w:tab w:val="num" w:pos="2268"/>
        </w:tabs>
        <w:ind w:left="2268" w:hanging="283"/>
      </w:pPr>
      <w:rPr>
        <w:rFonts w:ascii="Symbol" w:hAnsi="Symbol"/>
        <w:sz w:val="18"/>
        <w:szCs w:val="18"/>
      </w:rPr>
    </w:lvl>
    <w:lvl w:ilvl="8">
      <w:start w:val="1"/>
      <w:numFmt w:val="bullet"/>
      <w:lvlText w:val=""/>
      <w:lvlJc w:val="left"/>
      <w:pPr>
        <w:tabs>
          <w:tab w:val="num" w:pos="2551"/>
        </w:tabs>
        <w:ind w:left="2551" w:hanging="283"/>
      </w:pPr>
      <w:rPr>
        <w:rFonts w:ascii="Symbol" w:hAnsi="Symbol"/>
        <w:sz w:val="18"/>
        <w:szCs w:val="18"/>
      </w:rPr>
    </w:lvl>
  </w:abstractNum>
  <w:abstractNum w:abstractNumId="4" w15:restartNumberingAfterBreak="0">
    <w:nsid w:val="45D40793"/>
    <w:multiLevelType w:val="hybridMultilevel"/>
    <w:tmpl w:val="8DDCDC84"/>
    <w:lvl w:ilvl="0" w:tplc="E126FCE8">
      <w:numFmt w:val="bullet"/>
      <w:lvlText w:val="–"/>
      <w:lvlJc w:val="left"/>
      <w:pPr>
        <w:tabs>
          <w:tab w:val="num" w:pos="723"/>
        </w:tabs>
        <w:ind w:left="723" w:hanging="480"/>
      </w:pPr>
      <w:rPr>
        <w:rFonts w:ascii="Arial" w:eastAsia="Trebuchet MS"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4ED8088B"/>
    <w:multiLevelType w:val="hybridMultilevel"/>
    <w:tmpl w:val="8EB8B0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25E4B38"/>
    <w:multiLevelType w:val="hybridMultilevel"/>
    <w:tmpl w:val="DA7C5126"/>
    <w:lvl w:ilvl="0" w:tplc="E126FCE8">
      <w:numFmt w:val="bullet"/>
      <w:lvlText w:val="–"/>
      <w:lvlJc w:val="left"/>
      <w:pPr>
        <w:tabs>
          <w:tab w:val="num" w:pos="723"/>
        </w:tabs>
        <w:ind w:left="723" w:hanging="480"/>
      </w:pPr>
      <w:rPr>
        <w:rFonts w:ascii="Arial" w:eastAsia="Trebuchet MS"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7D824A1B"/>
    <w:multiLevelType w:val="hybridMultilevel"/>
    <w:tmpl w:val="A7445E64"/>
    <w:lvl w:ilvl="0" w:tplc="1512AB6A">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na Primc">
    <w15:presenceInfo w15:providerId="None" w15:userId="Tina Primc"/>
  </w15:person>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40"/>
    <w:rsid w:val="00002DDE"/>
    <w:rsid w:val="00136F50"/>
    <w:rsid w:val="001C7F1F"/>
    <w:rsid w:val="001D1939"/>
    <w:rsid w:val="00210223"/>
    <w:rsid w:val="0021282C"/>
    <w:rsid w:val="002540AC"/>
    <w:rsid w:val="00267DF2"/>
    <w:rsid w:val="00321CB2"/>
    <w:rsid w:val="00332EA8"/>
    <w:rsid w:val="00337B01"/>
    <w:rsid w:val="00352518"/>
    <w:rsid w:val="004779A3"/>
    <w:rsid w:val="004E449C"/>
    <w:rsid w:val="0056643E"/>
    <w:rsid w:val="00765764"/>
    <w:rsid w:val="008109E0"/>
    <w:rsid w:val="00811B7E"/>
    <w:rsid w:val="00817AB2"/>
    <w:rsid w:val="00874492"/>
    <w:rsid w:val="008A17BD"/>
    <w:rsid w:val="008F3291"/>
    <w:rsid w:val="00964FE4"/>
    <w:rsid w:val="00A11CC5"/>
    <w:rsid w:val="00A157F7"/>
    <w:rsid w:val="00A76140"/>
    <w:rsid w:val="00AD59A8"/>
    <w:rsid w:val="00AE5E64"/>
    <w:rsid w:val="00C73CCA"/>
    <w:rsid w:val="00C86022"/>
    <w:rsid w:val="00D95730"/>
    <w:rsid w:val="00D95BEA"/>
    <w:rsid w:val="00DC3B14"/>
    <w:rsid w:val="00EB72E0"/>
    <w:rsid w:val="00F64255"/>
    <w:rsid w:val="00FB495E"/>
    <w:rsid w:val="00FB76D0"/>
    <w:rsid w:val="00FE5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6F745D"/>
  <w15:docId w15:val="{C7E7D2A4-9407-49C8-81FE-D7544EA2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style>
  <w:style w:type="paragraph" w:styleId="Naslov2">
    <w:name w:val="heading 2"/>
    <w:basedOn w:val="Navaden"/>
    <w:next w:val="Navaden"/>
    <w:link w:val="Naslov2Znak"/>
    <w:uiPriority w:val="9"/>
    <w:semiHidden/>
    <w:unhideWhenUsed/>
    <w:qFormat/>
    <w:rsid w:val="00817A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5251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2518"/>
    <w:rPr>
      <w:rFonts w:ascii="Tahoma" w:hAnsi="Tahoma" w:cs="Tahoma"/>
      <w:sz w:val="16"/>
      <w:szCs w:val="16"/>
    </w:rPr>
  </w:style>
  <w:style w:type="character" w:styleId="Pripombasklic">
    <w:name w:val="annotation reference"/>
    <w:basedOn w:val="Privzetapisavaodstavka"/>
    <w:uiPriority w:val="99"/>
    <w:semiHidden/>
    <w:unhideWhenUsed/>
    <w:rsid w:val="008109E0"/>
    <w:rPr>
      <w:sz w:val="16"/>
      <w:szCs w:val="16"/>
    </w:rPr>
  </w:style>
  <w:style w:type="paragraph" w:styleId="Pripombabesedilo">
    <w:name w:val="annotation text"/>
    <w:basedOn w:val="Navaden"/>
    <w:link w:val="PripombabesediloZnak"/>
    <w:uiPriority w:val="99"/>
    <w:semiHidden/>
    <w:unhideWhenUsed/>
    <w:rsid w:val="008109E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109E0"/>
    <w:rPr>
      <w:sz w:val="20"/>
      <w:szCs w:val="20"/>
    </w:rPr>
  </w:style>
  <w:style w:type="paragraph" w:styleId="Zadevapripombe">
    <w:name w:val="annotation subject"/>
    <w:basedOn w:val="Pripombabesedilo"/>
    <w:next w:val="Pripombabesedilo"/>
    <w:link w:val="ZadevapripombeZnak"/>
    <w:uiPriority w:val="99"/>
    <w:semiHidden/>
    <w:unhideWhenUsed/>
    <w:rsid w:val="008109E0"/>
    <w:rPr>
      <w:b/>
      <w:bCs/>
    </w:rPr>
  </w:style>
  <w:style w:type="character" w:customStyle="1" w:styleId="ZadevapripombeZnak">
    <w:name w:val="Zadeva pripombe Znak"/>
    <w:basedOn w:val="PripombabesediloZnak"/>
    <w:link w:val="Zadevapripombe"/>
    <w:uiPriority w:val="99"/>
    <w:semiHidden/>
    <w:rsid w:val="008109E0"/>
    <w:rPr>
      <w:b/>
      <w:bCs/>
      <w:sz w:val="20"/>
      <w:szCs w:val="20"/>
    </w:rPr>
  </w:style>
  <w:style w:type="paragraph" w:customStyle="1" w:styleId="Slog2">
    <w:name w:val="Slog2"/>
    <w:basedOn w:val="Naslov2"/>
    <w:link w:val="Slog2Znak"/>
    <w:rsid w:val="00817AB2"/>
    <w:pPr>
      <w:keepLines w:val="0"/>
      <w:shd w:val="clear" w:color="auto" w:fill="99CC00"/>
      <w:spacing w:before="240" w:after="60" w:line="240" w:lineRule="auto"/>
      <w:jc w:val="both"/>
    </w:pPr>
    <w:rPr>
      <w:rFonts w:ascii="Verdana" w:eastAsia="Times New Roman" w:hAnsi="Verdana" w:cs="Arial"/>
      <w:color w:val="000000"/>
      <w:sz w:val="24"/>
      <w:szCs w:val="24"/>
    </w:rPr>
  </w:style>
  <w:style w:type="character" w:customStyle="1" w:styleId="Slog2Znak">
    <w:name w:val="Slog2 Znak"/>
    <w:link w:val="Slog2"/>
    <w:rsid w:val="00817AB2"/>
    <w:rPr>
      <w:rFonts w:ascii="Verdana" w:eastAsia="Times New Roman" w:hAnsi="Verdana" w:cs="Arial"/>
      <w:b/>
      <w:bCs/>
      <w:color w:val="000000"/>
      <w:sz w:val="24"/>
      <w:szCs w:val="24"/>
      <w:shd w:val="clear" w:color="auto" w:fill="99CC00"/>
    </w:rPr>
  </w:style>
  <w:style w:type="character" w:customStyle="1" w:styleId="Naslov2Znak">
    <w:name w:val="Naslov 2 Znak"/>
    <w:basedOn w:val="Privzetapisavaodstavka"/>
    <w:link w:val="Naslov2"/>
    <w:uiPriority w:val="9"/>
    <w:semiHidden/>
    <w:rsid w:val="00817AB2"/>
    <w:rPr>
      <w:rFonts w:asciiTheme="majorHAnsi" w:eastAsiaTheme="majorEastAsia" w:hAnsiTheme="majorHAnsi" w:cstheme="majorBidi"/>
      <w:b/>
      <w:bCs/>
      <w:color w:val="4F81BD" w:themeColor="accent1"/>
      <w:sz w:val="26"/>
      <w:szCs w:val="26"/>
    </w:rPr>
  </w:style>
  <w:style w:type="paragraph" w:styleId="Glava">
    <w:name w:val="header"/>
    <w:basedOn w:val="Navaden"/>
    <w:link w:val="GlavaZnak"/>
    <w:uiPriority w:val="99"/>
    <w:unhideWhenUsed/>
    <w:rsid w:val="00874492"/>
    <w:pPr>
      <w:tabs>
        <w:tab w:val="center" w:pos="4536"/>
        <w:tab w:val="right" w:pos="9072"/>
      </w:tabs>
      <w:spacing w:after="0" w:line="240" w:lineRule="auto"/>
    </w:pPr>
  </w:style>
  <w:style w:type="character" w:customStyle="1" w:styleId="GlavaZnak">
    <w:name w:val="Glava Znak"/>
    <w:basedOn w:val="Privzetapisavaodstavka"/>
    <w:link w:val="Glava"/>
    <w:uiPriority w:val="99"/>
    <w:rsid w:val="00874492"/>
  </w:style>
  <w:style w:type="paragraph" w:styleId="Noga">
    <w:name w:val="footer"/>
    <w:basedOn w:val="Navaden"/>
    <w:link w:val="NogaZnak"/>
    <w:uiPriority w:val="99"/>
    <w:unhideWhenUsed/>
    <w:rsid w:val="00874492"/>
    <w:pPr>
      <w:tabs>
        <w:tab w:val="center" w:pos="4536"/>
        <w:tab w:val="right" w:pos="9072"/>
      </w:tabs>
      <w:spacing w:after="0" w:line="240" w:lineRule="auto"/>
    </w:pPr>
  </w:style>
  <w:style w:type="character" w:customStyle="1" w:styleId="NogaZnak">
    <w:name w:val="Noga Znak"/>
    <w:basedOn w:val="Privzetapisavaodstavka"/>
    <w:link w:val="Noga"/>
    <w:uiPriority w:val="99"/>
    <w:rsid w:val="00874492"/>
  </w:style>
  <w:style w:type="character" w:styleId="Hiperpovezava">
    <w:name w:val="Hyperlink"/>
    <w:basedOn w:val="Privzetapisavaodstavka"/>
    <w:uiPriority w:val="99"/>
    <w:semiHidden/>
    <w:unhideWhenUsed/>
    <w:rsid w:val="00765764"/>
    <w:rPr>
      <w:color w:val="0000FF"/>
      <w:u w:val="single"/>
    </w:rPr>
  </w:style>
  <w:style w:type="paragraph" w:styleId="Telobesedila">
    <w:name w:val="Body Text"/>
    <w:basedOn w:val="Navaden"/>
    <w:link w:val="TelobesedilaZnak"/>
    <w:uiPriority w:val="99"/>
    <w:rsid w:val="00FE5421"/>
    <w:pPr>
      <w:spacing w:after="120" w:line="240" w:lineRule="auto"/>
    </w:pPr>
    <w:rPr>
      <w:rFonts w:ascii="Times New Roman" w:eastAsia="Times New Roman" w:hAnsi="Times New Roman" w:cs="Times New Roman"/>
      <w:sz w:val="20"/>
      <w:szCs w:val="20"/>
      <w:lang w:eastAsia="sl-SI"/>
    </w:rPr>
  </w:style>
  <w:style w:type="character" w:customStyle="1" w:styleId="TelobesedilaZnak">
    <w:name w:val="Telo besedila Znak"/>
    <w:basedOn w:val="Privzetapisavaodstavka"/>
    <w:link w:val="Telobesedila"/>
    <w:uiPriority w:val="99"/>
    <w:rsid w:val="00FE5421"/>
    <w:rPr>
      <w:rFonts w:ascii="Times New Roman" w:eastAsia="Times New Roman" w:hAnsi="Times New Roman" w:cs="Times New Roman"/>
      <w:sz w:val="20"/>
      <w:szCs w:val="20"/>
      <w:lang w:eastAsia="sl-SI"/>
    </w:rPr>
  </w:style>
  <w:style w:type="table" w:styleId="Tabelamrea">
    <w:name w:val="Table Grid"/>
    <w:basedOn w:val="Navadnatabela"/>
    <w:uiPriority w:val="59"/>
    <w:rsid w:val="00FE542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54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basedOn w:val="Navaden"/>
    <w:uiPriority w:val="34"/>
    <w:qFormat/>
    <w:rsid w:val="00AE5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687069">
      <w:bodyDiv w:val="1"/>
      <w:marLeft w:val="0"/>
      <w:marRight w:val="0"/>
      <w:marTop w:val="0"/>
      <w:marBottom w:val="0"/>
      <w:divBdr>
        <w:top w:val="none" w:sz="0" w:space="0" w:color="auto"/>
        <w:left w:val="none" w:sz="0" w:space="0" w:color="auto"/>
        <w:bottom w:val="none" w:sz="0" w:space="0" w:color="auto"/>
        <w:right w:val="none" w:sz="0" w:space="0" w:color="auto"/>
      </w:divBdr>
    </w:div>
    <w:div w:id="196040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44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D7A9130-3C7A-4ED1-BFEF-BC71D66D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2339</Words>
  <Characters>13334</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cp:lastPrinted>2017-04-24T10:54:00Z</cp:lastPrinted>
  <dcterms:created xsi:type="dcterms:W3CDTF">2017-05-26T12:03:00Z</dcterms:created>
  <dcterms:modified xsi:type="dcterms:W3CDTF">2017-06-14T07:38:00Z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G5BC2FC14A405421BA79F5FEC63BD00E3n1_PGB3D8D77D2D654902AEB821305A1A12BC">
    <vt:lpwstr>5290 Šempeter pri Gorici</vt:lpwstr>
  </property>
</Properties>
</file>