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A1" w:rsidRPr="002A12DD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bookmarkStart w:id="0" w:name="_GoBack" w:colFirst="0" w:colLast="1"/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2A12DD" w:rsidRDefault="000C630C" w:rsidP="00843CCF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  <w:r w:rsidR="00843CCF">
              <w:rPr>
                <w:rFonts w:ascii="Verdana" w:hAnsi="Verdana"/>
                <w:sz w:val="20"/>
                <w:szCs w:val="28"/>
                <w:lang w:val="sl-SI"/>
              </w:rPr>
              <w:t>270-3/2017</w:t>
            </w:r>
          </w:p>
        </w:tc>
      </w:tr>
      <w:bookmarkEnd w:id="0"/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A3245F" w:rsidRDefault="0091283F" w:rsidP="00DB506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proofErr w:type="spellStart"/>
            <w:r w:rsidRPr="00A3245F">
              <w:rPr>
                <w:rFonts w:ascii="Verdana" w:hAnsi="Verdana"/>
                <w:b/>
                <w:sz w:val="20"/>
              </w:rPr>
              <w:t>Nakup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dveh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ventilatorjev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za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mehansko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predihavanje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pljuč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,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nakup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transportnega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ventilatorja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,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ter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dveh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delovnih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postaj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3245F">
              <w:rPr>
                <w:rFonts w:ascii="Verdana" w:hAnsi="Verdana"/>
                <w:b/>
                <w:sz w:val="20"/>
              </w:rPr>
              <w:t>za</w:t>
            </w:r>
            <w:proofErr w:type="spellEnd"/>
            <w:r w:rsidRPr="00A3245F">
              <w:rPr>
                <w:rFonts w:ascii="Verdana" w:hAnsi="Verdana"/>
                <w:b/>
                <w:sz w:val="20"/>
              </w:rPr>
              <w:t xml:space="preserve"> ZVP.</w:t>
            </w:r>
          </w:p>
        </w:tc>
      </w:tr>
    </w:tbl>
    <w:p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292849" w:rsidRPr="00AE7853" w:rsidRDefault="00AE7853" w:rsidP="00AE7853">
      <w:p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AE7853">
        <w:rPr>
          <w:rFonts w:ascii="Verdana" w:hAnsi="Verdana"/>
          <w:b/>
          <w:lang w:val="sl-SI"/>
        </w:rPr>
        <w:t>1. VRSTA, LASTNOSTI, KAKOVOST IN IZGLED PR</w:t>
      </w:r>
      <w:r>
        <w:rPr>
          <w:rFonts w:ascii="Verdana" w:hAnsi="Verdana"/>
          <w:b/>
          <w:lang w:val="sl-SI"/>
        </w:rPr>
        <w:t>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4196"/>
        <w:gridCol w:w="4197"/>
      </w:tblGrid>
      <w:tr w:rsidR="000317E9" w:rsidRPr="002A12DD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0317E9" w:rsidRPr="002A12DD" w:rsidRDefault="006F3EC7" w:rsidP="002A12D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Postavka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0317E9" w:rsidRPr="002A12DD" w:rsidRDefault="000317E9" w:rsidP="002A12D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0317E9" w:rsidRPr="002A12DD" w:rsidRDefault="000317E9" w:rsidP="002A12D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PONUJENO</w:t>
            </w:r>
          </w:p>
          <w:p w:rsidR="000317E9" w:rsidRPr="002A12DD" w:rsidRDefault="000317E9" w:rsidP="0097725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sz w:val="20"/>
                <w:szCs w:val="28"/>
                <w:lang w:val="sl-SI"/>
              </w:rPr>
              <w:t>Ponudnik natančno opiše ponujeno blago (navede proizvajalca, model, oznako in lastnosti ponujenega blaga) oziroma ponujeno storitev.</w:t>
            </w:r>
          </w:p>
          <w:p w:rsidR="000317E9" w:rsidRPr="002A12DD" w:rsidRDefault="000317E9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sz w:val="20"/>
                <w:szCs w:val="28"/>
                <w:lang w:val="sl-SI"/>
              </w:rPr>
              <w:t xml:space="preserve">Posamezna postavka opredeljena s strani ponudnika mora biti najmanj take kvalitete in lastnosti, kot je določena v stolpcu </w:t>
            </w:r>
            <w:r w:rsidRPr="002A12DD">
              <w:rPr>
                <w:rFonts w:ascii="Verdana" w:hAnsi="Verdana"/>
                <w:i/>
                <w:sz w:val="20"/>
                <w:szCs w:val="28"/>
                <w:lang w:val="sl-SI"/>
              </w:rPr>
              <w:t>ZAHTEVANO</w:t>
            </w:r>
            <w:r w:rsidRPr="002A12DD">
              <w:rPr>
                <w:rFonts w:ascii="Verdana" w:hAnsi="Verdana"/>
                <w:sz w:val="20"/>
                <w:szCs w:val="28"/>
                <w:lang w:val="sl-SI"/>
              </w:rPr>
              <w:t xml:space="preserve"> pod isto številko.</w:t>
            </w:r>
          </w:p>
        </w:tc>
      </w:tr>
      <w:tr w:rsidR="000317E9" w:rsidRPr="002A12DD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0317E9" w:rsidRPr="002A12DD" w:rsidRDefault="006F3EC7" w:rsidP="00BB5BA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VENTILATOR ZA MEHANSKO PREDIHAVANJE PLJUČ </w:t>
            </w:r>
          </w:p>
          <w:p w:rsidR="006F3EC7" w:rsidRPr="00A16303" w:rsidRDefault="006F3EC7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1. Tehnične zahteve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1. Ventilator mora omogočati invazivne in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neinvazivne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oblike umetne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ventilacije, kontrolirane in asistirane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Kontrolirane: vsaj volumski (VC), tlačni (PC) in dvojno regulirani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vdihi, kot npr. PRVC, VG, VC+,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AutoFlow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ali ekvivalent.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>SIMV z vsaj VC, PC in dvojno reguliranimi vdihi.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CPAP s tlačno podporo (PS), nastavljivim bazičnim pretokom in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avtomatsko kompenzacijo umetne dihalne poti (kot npr. TC, ATC, AAC ali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ekvivalent).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Ventilacija na dveh tlačnih nivojih s spontanim dihanjem na obeh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nivojih, t.i.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bifazična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z možnostjo ekstremno inverznih I:E razmerij,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t.i. APRV.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>Ventilacija ob zaznani apneji z vsaj VC in PC vdihi.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2.         Funkcije in nastavitve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Vnos idealne,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prediktivne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telesne teže.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Standardni parametri za ventilacijo odraslih: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Vt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FiO2, RR, Ti, I:E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razmerje, PEEP vsaj do 50 cm H2O,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inspiratorni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tlaki vsaj do 70 cm H2O,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vsaj 3 oblike pretoka pri vdihu (npr. kvadratna, »ramp«, avtomatska ali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ekvivalent).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Vgrajen razpršilec za inhalacije, sinhroniziran z ventilatorjem in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brez vpliva na FiO2 in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Vt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Avtomatiziran manever odpiralne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pV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zanke z avtomatsko in ročno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določitvijo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infleksijskih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točk, s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kurzorjem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in primerjavo vsaj 3 zank.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Rekruitment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manever s titracijo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PEEPa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in hkratnim spremljanjem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grafičnega trenda vsaj dinamične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podajnosti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Vt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in CO2.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Aparat mora biti pripravljen za uporabo z dovajanjem NO ali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Heliox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mešanic – jeklenke niso predmet ponudbe, mora pa imeti aparat vgrajen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nosilec za vsaj dve jeklenki (možnost transporta, npr. ob preiskavah, CT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in podobno).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>Funkcija stanja pripravljenosti.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Bakterijsko-virusna zaščita z uporabo filtrov (zaščita okolice,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osebja).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3.         Monitoring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>Ekran vsaj 12 inčev (»palcev«), barvni, rokovanje na dotik.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Številčni prikaz vsaj 10 parametrov hkrati, vsaj 3 krivulj hkrati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(tlak, volumen, pretok, CO2, tlak v požiralniku) ali vsaj 2 zank hkrati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(tlak, volumen, pretok, CO2), z možnostjo spreminjanja skale, uporabo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zamrznitve in kurzorja.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Standarno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spremljanje vsaj: tlakov (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Ppeak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Pplato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Pmean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PEEP, Peso), volumnov (minutni, dihalni, spontani),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FiO2%, frekvenca dihanja, I:E razmerje, etCO2. Ventilator naj spremlja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vsaj še tlak v požiralniku.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Respiratorna mehanika in odvajanje, vsaj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Cstat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Cdin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Pplato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Peso,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Auto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-PEEP, RSBI oz. f/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Vt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P0.1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delo dihanja (WOB), upornost dihalne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 xml:space="preserve">poti, maksimalni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inspiratorni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in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ekspiratorni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pretok.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Volumetrijska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kapnografija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 z vsaj krivuljo CO2 in zanko V-CO2,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vrednosti etCO2, VCO2, VtCO2.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Prikaz številčnih in grafičnih podatkov za nazaj – trendi, vsaj za 24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ur.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>4.         Alarmi: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Za vse standardne parametre, nastavljive limite za vsaj tlak v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dihalnih poteh,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Vt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MV, etCO2, RR, tehnični alarmi, </w:t>
            </w:r>
            <w:proofErr w:type="spellStart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diskonekcija</w:t>
            </w:r>
            <w:proofErr w:type="spellEnd"/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okluzija, ipd.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5.         Ostalo: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Priključni cevi za kisik in zrak s priključkom, baterija za vsaj 1 uro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napajanja.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Integriran vir plinov, ki zagotavlja ventilacijo med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znotraj-bolnišničnim transportom z nastavitvijo FiO2 med 21%in 100% za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vsaj 1 uro. Način integracije virov plinov naj bo jasno opisan in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uporaben v klinični praksi. Vsi potrebni deli, razen O2 jeklenke naj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bodo vključeni v ponudbo.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Vsaj 3 komunikacijski priključki za povezave z monitorjem bolnika,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računalnikom oziroma informacijskim sistemom, tiskalnikom in 1 medij za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prenos slike (VGA ali spominska kartica/USB ključ ali ekvivalent).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 xml:space="preserve">Alternativno VGA izhodu lahko ponudnik ponudi povezovalni kabel v 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monitor bolnika, ki bo prenesel krivulje in zanke na monitor bolnika.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>Mobilni voziček, nosilec dihalnega sistema, nosilec vsaj 2 jeklenk.</w:t>
            </w:r>
          </w:p>
          <w:p w:rsidR="00A16303" w:rsidRPr="00A16303" w:rsidRDefault="00A16303" w:rsidP="00A1630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A16303">
              <w:rPr>
                <w:rFonts w:ascii="Verdana" w:hAnsi="Verdana"/>
                <w:sz w:val="20"/>
                <w:szCs w:val="28"/>
                <w:lang w:val="sl-SI"/>
              </w:rPr>
              <w:tab/>
              <w:t>Aktivni vlažilec z avtomatsko in ročno nastavitvijo vlaženja.</w:t>
            </w:r>
          </w:p>
          <w:p w:rsidR="000317E9" w:rsidRPr="002A12DD" w:rsidRDefault="000317E9" w:rsidP="0018773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E9" w:rsidRPr="002A12DD" w:rsidRDefault="000317E9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A16303" w:rsidRPr="002A12DD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A16303" w:rsidRDefault="006F3EC7" w:rsidP="00BB5BA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VENTILATOR  TRANSPORTNI </w:t>
            </w:r>
          </w:p>
          <w:p w:rsidR="00300051" w:rsidRPr="006F3EC7" w:rsidRDefault="00300051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1. Tehnične zahteve: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           Minimalne karakteristike: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1         Načini/Tipi/Oblike dihanja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1.1       IPPV, IPPV/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Assist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(CMV,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Assist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/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Control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) z vsaj: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ab/>
              <w:t>volumsko kontrolirani vdihi (VC),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ab/>
              <w:t>tlačno kontrolirani vdihi (PC),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dvojno kontrolirani vdihi (npr. 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PRVC/VG/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AutoFlow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/ VC+/ APV  ali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ekvivalent)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1.2       SIMV s tlačno podporo spontanim vdihom (SIMV+PS) z vsaj: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ab/>
              <w:t>volumsko kontrolirani vdihi (VC),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ab/>
              <w:t>tlačno kontrolirani vdihi (PC),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ab/>
              <w:t>dvojno kontrolirani vdihi (npr. PRVC/VG/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AutoFlow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/ VC+/ APV  ali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ekvivalent)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1.3       SPONTANI s CPAP podporo,  tlačno podporo (CPAP+PS) in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nastavljivim bazičnim pretokom (t.i. base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flow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/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flow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by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/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bias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flow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1.4       Ventilacija na dveh tlačnih nivojih (npr. BIPAP, Bi-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Level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APRV,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BiPhasic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DuoPAP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Bivent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ali ekvivalent), z omogočanjem ekstremno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inverznih I:E odnosov za uporabo t.i. APRV ventilacije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1.5       NIV/NIPPV -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neinvazivna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ventilacija z avtomatsko kompenzacijo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puščanja in možnostmi različnih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neinvazivnih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načinov, vsaj NIV-CPAP,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NIV-PS, NIV-A/C. Kompenzacija puščanja mora dopuščati optimalno uporabo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različnih bolnikovih vmesnikov (maska, čelada, ipd.), z omogočanjem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visokih pretokov za kompenzacijo puščanja, vsaj do 40 l/min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1.6       APNEA Ventilacija z vsaj VC in PC kontroliranimi vdihi ter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nastavljivim intervalom apneje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2         Nastavitve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2.1       Standardni parametri ventilacije morajo omogočati razpone za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ventilacijo odraslih in otrok od vsaj 5 kg naprej. To velja za vse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standardne parametre, kot so npr. VT (dihalni volumen) vsaj v območju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50-1.500 ml, f  (frekvenca dihanja) vsaj v območju 5-80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vd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/min, Ti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(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Inspiratorni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čas) ali I:E odnos. PEEP naj omogoča nastavitev vsaj do 35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cmH2O,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inspiratorni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tlaki vsaj do 60 cmH2O ter omogočena naj bo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nastavitve globokega vdiha (»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Sigh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«).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2.2       Parametri za izboljšanje sinhronizacije bolnik-ventilator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morajo omogočati vsaj: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izbira različnih oblik pretoka pri VC vdihih, vsaj kvadratno, padajočo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in avtomatsko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•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nastavljiv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ekspiratorni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prožilnik pri podpori spontanim vdihom (PS)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(t.i.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ekspiratorna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občutljivost;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Flow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Cycle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Esens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ali ekvivalent)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2.3       Nastavljiva O2% koncentracija med 21% in 100%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2.4       Integriran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nebulizer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-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razprševalec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, ki mora biti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sinhroniziran z vdihom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2.5       Ventilator naj ima tipke za začasno povišanje FiO2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koncentracije,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inspiratorno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in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ekspiratorno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pavzo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3         Monitoring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3.1       Grafična in numerična predstavitev vseh nastavljenih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parametrov in izmerjenih vrednosti, vključno s krivuljami pretoka,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tlaka, volumna, CO2, zank tlak-volumen in pretok-volumen, z možnostjo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skaliranja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in zamrzovanja prikaza krivulj in zank. Ekran naj prikazuje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vsaj 2 krivulji hkrati. Zanke naj omogočajo možnost shranitve in uporabe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kot referenčne primerjave.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3.2       Grafična predstavitev krivulj in zank naj ima poleg možnosti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zamrznitve prikaza tudi grafični kurzor za pomikanje in indikacijo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vrednosti parametrov v izbranem trenutku.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3.3       Grafična in numerična predstavitev trendov – zgodovinskih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podatkov za vsaj zadnjih 24 ur.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3.4       Standardni parametri monitoringa (O2%, Frekvenca dihanja, I:E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razmerje)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3.5      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Monitorirani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tlaki (vsaj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Ppeak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Pmean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, PEEP)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3.6      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Monitorirana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frekvenca dihanja (vsaj skupna in spontana)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3.7       Minutni volumen MV (vsaj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eskp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. skupni in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eksp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. spontani)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3.8       Dihalni volumen VT (vsaj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ekspiratorni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in spontani)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3.9       Parametri časovnega cikla, vsaj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inp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. čas Ti,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eksp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. čas Te in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razmerje I:E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3.10    EtCO2 - vrednost CO2 ob koncu izdiha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4         Respiratorna mehanika in parametri odvajanja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4.1       Meritve podajnosti pljuč in 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 xml:space="preserve">prsnega koša (C), upornosti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dihalne poti (R), 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intrinzični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PEEP/Avto-PEEP, meritve in izračuni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parametrov in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prediktorjev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odvajanja, vsaj: indeks hitrega plitkega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dihanja (RSBI ali f/VT)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5         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Kapnografija</w:t>
            </w:r>
            <w:proofErr w:type="spellEnd"/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5.1       Aparat mora imeti integrirano merjenje in prikaz krivulje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kapnografije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, s prikazom vsaj nivoja CO2 ob koncu izdiha (etCO2). Metoda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naj bo t.i.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mainstream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, enote merjenja pa naj imajo izbiro med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mmHg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in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kPa.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6          Alarmi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6.1       Alarmi apneje,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diskonekcije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in blokade dihalnega sistema,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tehnični alarmi: vsaj nizka napolnjenost baterije, izguba mrežnega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napajanja ter alarm za nizek/visok FiO2 ter nastavljivi alarmi vsaj za: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tlak v dihalnih poteh, minutni volumen, frekvenco dihanja ter CO2.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7          Medicinski plini in napajanje: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7.1       Popolna neodvisnost od bolnišničnega vira zraka z vgrajenim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generatorjem pretoka zraka (turbina, kompresor, batni sistem ali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ekvivalent), priključek za kisik pa naj omogoča visoko-tlačni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bolnišnični vir z ustrezno cevjo in ustreznim DIN priključkom in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nizko-tlačni vir kisika.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7.2       Napajanje preko mrežnega napajanja in preko vgrajene baterije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z obratovalnostjo vsaj 4 ure (možna je tudi kombinacija z več baterijami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ali več prostori za baterije, kjer je pomembno, da se baterijo lahko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zamenja med delovanjem aparata na baterijskem napajanju, npr. med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transportom).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8          Monitor in komunikacija: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8.1       Večbarvni ekran na dotik («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Touch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screen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») s čim večjo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dimenzijo ekrana, minimalno 10 inč-no (približno 25 cm) diagonalo,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istočasnim prikazom nastavljenih in merjenih vrednosti ter možnostjo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zaklepa ekrana pred neželenimi spremembami parametrov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8.2       Možnost povezave s tiskalnikom, računalnikom ali bolnišničnim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sistemom preko vsaj treh 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 xml:space="preserve">komunikacijskih priključkov (npr. RS232, USB,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MIB, printer, VGA, HDMI, ...)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9          Pribor in pomožna oprema: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9.1       Mobilni podstavek – voziček, z nosilcem za dihalno cevje, ki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ga je možno montirati na obeh straneh ventilatorja. Mobilni voziček naj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ima tudi nosilec za dve kisikovi jeklenki. Ventilator naj bo enostavno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snemljiv iz mobilnega podstavka, brez uporabe orodja in s strani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uporabnika.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9.2       Aktivno vlaženje z avtomatsko dvojno kontrolo gretja -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vlaženja in možnostjo uporabe enojno ali dvojno ogrevanih dihalnih cevi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za preprečevanje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kondenza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v cevju. Ventilatorju naj bo dodan nosilec za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aktivni vlažilec, temperaturna sonda ter adapter grelne žice.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A16303" w:rsidRPr="00187735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Naročnik dopušča odstopanje od zapisanih tehničnih zahtev za +/-5%.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303" w:rsidRPr="002A12DD" w:rsidRDefault="00A16303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A16303" w:rsidRPr="002A12DD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A16303" w:rsidRDefault="006F3EC7" w:rsidP="00BB5BA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DELOVNA POSTAJA ZA ZVP-ZDRAVLJENJE Z VISOKIMI PRETOKI PREKO NOSNE KANILE (NHFT-HFOT) IN NEINVAZIVNE CPAP TERAPIJE  S STALNIM TLAKOM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V DIHALNIH POTEH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Delovna postaja za dovajanje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neinvazivne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dihalne podpore - terapije z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visokimi pretoki ogrete in navlažene mešanice zraka in kisika, t.i. NHFT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(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nasal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high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flow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therapy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) ter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neinvazivne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dihalne CPAP terapije s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stalnim tlakom v dihalnih poteh.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Minimalne karakteristike: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Delovna postaja za NHFT: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Sistem mora funkcionalno omogočati vsaj: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-          nastavljiv pretok vsaj v območju do 60 l/min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-          nastavljivo koncentracijo mešanice kisika vsaj v območju med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32% in 100%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-          nastavljivim tlakom CPAP terapije vsaj v območju med 0 in 20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cmH2O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-         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neinvazivno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dihalno podporo s t.i. visokimi pretoki mešanice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kisika NHFT "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nasal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high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flow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therapy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"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-         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neinvazivno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dihalno podporo 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 xml:space="preserve">CPAP, skladno z različnimi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vmesniki, kot so čelada, obrazna maska, vse-obrazna maska, ustnik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Spremljanje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neinvazivne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dihalne podpore mora omogočati vsaj: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-          spremljanje tlaka v dihalnih poteh ob uporabi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neinvazivne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CPAP terapije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-          spremljanje dejanske koncentracije mešanice kisika (FiO2)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Oprema in pribor: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Mobilni podstavek – voziček z nosilcem za vodo, nastavljivo višino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Aktivni vlažilec - vlaženje z avtomatsko dvojno kontrolo gretja oziroma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vlaženja in uporabo ogrevanih dihalnih cevi za preprečevanje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kondenza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v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cevju. Vlažilec naj poleg samodejnega delovanja za invazivno in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neinvazivno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dihalno podporo omogoča tudi fleksibilnost nastavitev, kjer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lahko uporabnik svobodno ročno nastavlja nivo vlaženja za preprečevanje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kondenzacije, brez vstopa v servisne ali podobne nastavitve. Vlažilec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naj na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večbarnvme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ekranu jasno prikazuje nastavljeno in dejansko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temperaturo v posodici ter nastavljeno in dejansko temperaturo pred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bolnikom. Vlažilec naj bo montiran na mobilni podstavek.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Sistemu naj bo dodan kompletni pribor oziroma potrošni material: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- kabel za ogrevanje dihalnega sistema in temperaturna sonda za vlažilec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- dovodna cev za visoko-tlačni kisik z DIN priključkom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- vsaj sledeč začetni set potrošnega materiala: vsaj 1 dihalni sistem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ogrevan s </w:t>
            </w: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samopolnitveno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vlažilno posodico, vsaj 1 obrazna maska, vsaj 1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proofErr w:type="spellStart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vseobrazna</w:t>
            </w:r>
            <w:proofErr w:type="spellEnd"/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 maska, ki prekriva usta, nos in oči, vsaj 1 čelada s hitrim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dostopom do bolnika, s 4 priključki, PEEP ventilom in manometrom, vsaj 4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nosne kanile za izvajanje NHFT različnih velikosti.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Reference: Ponudnik naj ima vsaj dve referenci istovrstnih instaliranih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aparatov v zadnjem letu.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Servis: Ponudnika naj ima vsaj dva, s strani proizvajalca certificirana </w:t>
            </w:r>
          </w:p>
          <w:p w:rsidR="006F3EC7" w:rsidRPr="006F3EC7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>serviserja za tovrstni aparat.</w:t>
            </w:r>
          </w:p>
          <w:p w:rsidR="00A16303" w:rsidRPr="00187735" w:rsidRDefault="006F3EC7" w:rsidP="006F3EC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t xml:space="preserve">Sistemu naj bodo priložena slovenska </w:t>
            </w:r>
            <w:r w:rsidRPr="006F3EC7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navodila za uporabo.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303" w:rsidRPr="002A12DD" w:rsidRDefault="00A16303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3564A9" w:rsidRPr="002A12DD" w:rsidTr="00593CB4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3564A9" w:rsidRPr="002A12DD" w:rsidRDefault="003564A9" w:rsidP="00593CB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lastRenderedPageBreak/>
              <w:t>DODATNI OPIS</w:t>
            </w:r>
          </w:p>
        </w:tc>
      </w:tr>
      <w:tr w:rsidR="003564A9" w:rsidRPr="002A12DD" w:rsidTr="00593CB4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3564A9" w:rsidRDefault="008D580A" w:rsidP="00593CB4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Vsi ponujeni aparati morajo biti novi, lahko so bili uporabljani za razstavne ali demonstracijske namene ter morajo imeti najmanj 1 leto garancije.</w:t>
            </w:r>
          </w:p>
          <w:p w:rsidR="002D1DD8" w:rsidRDefault="002D1DD8" w:rsidP="00593CB4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2D1DD8" w:rsidRDefault="002D1DD8" w:rsidP="00593CB4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V ceno mora biti vključena dobava, inštalacija in zagon opreme na lokaciji naročnika, prikaz delovanja opreme in kompletni stroški servisiranja opreme v garancijski dobi na lokaciji naročnika (ali nadomestna oprema za čas servisa na drugi lokaciji).</w:t>
            </w:r>
          </w:p>
          <w:p w:rsidR="008D580A" w:rsidRDefault="008D580A" w:rsidP="008D580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8D580A" w:rsidRPr="008D580A" w:rsidRDefault="008D580A" w:rsidP="008D580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8D580A">
              <w:rPr>
                <w:rFonts w:ascii="Verdana" w:hAnsi="Verdana"/>
                <w:sz w:val="20"/>
                <w:szCs w:val="28"/>
                <w:lang w:val="sl-SI"/>
              </w:rPr>
              <w:t>Izpolnjevanje pogojev, določenih v Zakonu o zdravilih in medicinskih pripomočkih o registraciji dobavitelja medicinskih pripomočkov ter CE certifikat ponujenega medicinskega pripomočka skladno s PECA sporazumom</w:t>
            </w:r>
            <w:r w:rsidR="007928FF">
              <w:rPr>
                <w:rFonts w:ascii="Verdana" w:hAnsi="Verdana"/>
                <w:sz w:val="20"/>
                <w:szCs w:val="28"/>
                <w:lang w:val="sl-SI"/>
              </w:rPr>
              <w:t>.</w:t>
            </w:r>
          </w:p>
          <w:p w:rsidR="008D580A" w:rsidRDefault="008D580A" w:rsidP="008D580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8D580A" w:rsidRPr="008D580A" w:rsidRDefault="008D580A" w:rsidP="008D580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8D580A">
              <w:rPr>
                <w:rFonts w:ascii="Verdana" w:hAnsi="Verdana"/>
                <w:sz w:val="20"/>
                <w:szCs w:val="28"/>
                <w:lang w:val="sl-SI"/>
              </w:rPr>
              <w:t xml:space="preserve">Zagotavljanje pooblaščene servisne službe v RS za čas pričakovane uporabne aparatov, preko katere bo izbrani ponudnik na poziv naročnika v najkrajšem možnem času odpravil napake, pomanjkljivosti ali okvare aparatov. Pričakovana doba uporabe aparatov  je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7</w:t>
            </w:r>
            <w:r w:rsidRPr="008D580A">
              <w:rPr>
                <w:rFonts w:ascii="Verdana" w:hAnsi="Verdana"/>
                <w:sz w:val="20"/>
                <w:szCs w:val="28"/>
                <w:lang w:val="sl-SI"/>
              </w:rPr>
              <w:t xml:space="preserve"> let</w:t>
            </w:r>
            <w:r w:rsidR="007928FF">
              <w:rPr>
                <w:rFonts w:ascii="Verdana" w:hAnsi="Verdana"/>
                <w:sz w:val="20"/>
                <w:szCs w:val="28"/>
                <w:lang w:val="sl-SI"/>
              </w:rPr>
              <w:t>.</w:t>
            </w:r>
          </w:p>
          <w:p w:rsidR="008D580A" w:rsidRDefault="008D580A" w:rsidP="008D580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8D580A" w:rsidRPr="008D580A" w:rsidRDefault="008D580A" w:rsidP="008D580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8D580A">
              <w:rPr>
                <w:rFonts w:ascii="Verdana" w:hAnsi="Verdana"/>
                <w:sz w:val="20"/>
                <w:szCs w:val="28"/>
                <w:lang w:val="sl-SI"/>
              </w:rPr>
              <w:t>Zagotavljanje rezervnih delov v RS za čas pričakovane uporabne dobe (rok dobave rezervnih delov ni daljši od 5-ih delovnih dni); odzivni čas za odpravo napak, pomanjkljivosti ali okvar ponujenih  aparatov najdalj</w:t>
            </w:r>
            <w:r w:rsidR="003F5DAE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8D580A">
              <w:rPr>
                <w:rFonts w:ascii="Verdana" w:hAnsi="Verdana"/>
                <w:sz w:val="20"/>
                <w:szCs w:val="28"/>
                <w:lang w:val="sl-SI"/>
              </w:rPr>
              <w:t>4 ure od sprejema sporočila o okvari; odprava napak, pomanjkljivosti ali okvar največ v 24-ih urah, v nasprotnem primeru dostava nadomestnega aparata za ves čas trajanja popravila</w:t>
            </w:r>
            <w:r w:rsidR="007928FF">
              <w:rPr>
                <w:rFonts w:ascii="Verdana" w:hAnsi="Verdana"/>
                <w:sz w:val="20"/>
                <w:szCs w:val="28"/>
                <w:lang w:val="sl-SI"/>
              </w:rPr>
              <w:t>.</w:t>
            </w:r>
            <w:r w:rsidRPr="008D580A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</w:p>
          <w:p w:rsidR="008D580A" w:rsidRDefault="008D580A" w:rsidP="008D580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8D580A" w:rsidRDefault="008D580A" w:rsidP="008D580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8D580A">
              <w:rPr>
                <w:rFonts w:ascii="Verdana" w:hAnsi="Verdana"/>
                <w:sz w:val="20"/>
                <w:szCs w:val="28"/>
                <w:lang w:val="sl-SI"/>
              </w:rPr>
              <w:t>Ponujen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i</w:t>
            </w:r>
            <w:r w:rsidRPr="008D580A">
              <w:rPr>
                <w:rFonts w:ascii="Verdana" w:hAnsi="Verdana"/>
                <w:sz w:val="20"/>
                <w:szCs w:val="28"/>
                <w:lang w:val="sl-SI"/>
              </w:rPr>
              <w:t xml:space="preserve"> aparat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i</w:t>
            </w:r>
            <w:r w:rsidRPr="008D580A">
              <w:rPr>
                <w:rFonts w:ascii="Verdana" w:hAnsi="Verdana"/>
                <w:sz w:val="20"/>
                <w:szCs w:val="28"/>
                <w:lang w:val="sl-SI"/>
              </w:rPr>
              <w:t xml:space="preserve"> mora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jo</w:t>
            </w:r>
            <w:r w:rsidRPr="008D580A">
              <w:rPr>
                <w:rFonts w:ascii="Verdana" w:hAnsi="Verdana"/>
                <w:sz w:val="20"/>
                <w:szCs w:val="28"/>
                <w:lang w:val="sl-SI"/>
              </w:rPr>
              <w:t xml:space="preserve"> ustrezati predpisom varstva pri delu ter standardom in normativom, ki jih narekujejo predpisi Republike Slovenije in EU</w:t>
            </w:r>
            <w:r w:rsidR="007928FF">
              <w:rPr>
                <w:rFonts w:ascii="Verdana" w:hAnsi="Verdana"/>
                <w:sz w:val="20"/>
                <w:szCs w:val="28"/>
                <w:lang w:val="sl-SI"/>
              </w:rPr>
              <w:t>.</w:t>
            </w:r>
          </w:p>
          <w:p w:rsidR="008D580A" w:rsidRPr="002A12DD" w:rsidRDefault="008D580A" w:rsidP="00593CB4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</w:tbl>
    <w:p w:rsidR="00382C05" w:rsidRDefault="00382C05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>Spodaj podpisani pooblaščeni predstavnik ponudnika izjavljam, da po</w:t>
      </w:r>
      <w:r>
        <w:rPr>
          <w:rFonts w:ascii="Verdana" w:hAnsi="Verdana"/>
          <w:sz w:val="20"/>
          <w:szCs w:val="20"/>
          <w:lang w:val="sl-SI"/>
        </w:rPr>
        <w:t>nujeno</w:t>
      </w:r>
      <w:r w:rsidRPr="005C2CAB">
        <w:rPr>
          <w:rFonts w:ascii="Verdana" w:hAnsi="Verdana"/>
          <w:sz w:val="20"/>
          <w:szCs w:val="20"/>
          <w:lang w:val="sl-SI"/>
        </w:rPr>
        <w:t xml:space="preserve"> </w:t>
      </w:r>
      <w:r>
        <w:rPr>
          <w:rFonts w:ascii="Verdana" w:hAnsi="Verdana"/>
          <w:sz w:val="20"/>
          <w:szCs w:val="20"/>
          <w:lang w:val="sl-SI"/>
        </w:rPr>
        <w:t>blago</w:t>
      </w:r>
      <w:r w:rsidRPr="005C2CAB">
        <w:rPr>
          <w:rFonts w:ascii="Verdana" w:hAnsi="Verdana"/>
          <w:sz w:val="20"/>
          <w:szCs w:val="20"/>
          <w:lang w:val="sl-SI"/>
        </w:rPr>
        <w:t>/vse storitve v celoti ustreza/jo zgoraj navedenim opisom.</w:t>
      </w: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Žig in podpis:</w:t>
      </w:r>
    </w:p>
    <w:p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6E6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1E" w:rsidRDefault="00EB501E" w:rsidP="00540116">
      <w:pPr>
        <w:spacing w:after="0" w:line="240" w:lineRule="auto"/>
      </w:pPr>
      <w:r>
        <w:separator/>
      </w:r>
    </w:p>
  </w:endnote>
  <w:endnote w:type="continuationSeparator" w:id="0">
    <w:p w:rsidR="00EB501E" w:rsidRDefault="00EB501E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:rsidTr="00334F67">
      <w:tc>
        <w:tcPr>
          <w:tcW w:w="6588" w:type="dxa"/>
          <w:shd w:val="clear" w:color="auto" w:fill="auto"/>
        </w:tcPr>
        <w:p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43CC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43CCF">
            <w:rPr>
              <w:rFonts w:ascii="Verdana" w:hAnsi="Verdana"/>
              <w:noProof/>
              <w:sz w:val="16"/>
              <w:szCs w:val="16"/>
              <w:lang w:val="sl-SI"/>
            </w:rPr>
            <w:t>9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1E" w:rsidRDefault="00EB501E" w:rsidP="00540116">
      <w:pPr>
        <w:spacing w:after="0" w:line="240" w:lineRule="auto"/>
      </w:pPr>
      <w:r>
        <w:separator/>
      </w:r>
    </w:p>
  </w:footnote>
  <w:footnote w:type="continuationSeparator" w:id="0">
    <w:p w:rsidR="00EB501E" w:rsidRDefault="00EB501E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:rsidTr="00334F67">
      <w:tc>
        <w:tcPr>
          <w:tcW w:w="6588" w:type="dxa"/>
          <w:shd w:val="clear" w:color="auto" w:fill="auto"/>
        </w:tcPr>
        <w:p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317E9"/>
    <w:rsid w:val="00037DD9"/>
    <w:rsid w:val="000812BF"/>
    <w:rsid w:val="00090D3A"/>
    <w:rsid w:val="000B3251"/>
    <w:rsid w:val="000C630C"/>
    <w:rsid w:val="0010095B"/>
    <w:rsid w:val="001409D8"/>
    <w:rsid w:val="0018304D"/>
    <w:rsid w:val="00187735"/>
    <w:rsid w:val="001B524D"/>
    <w:rsid w:val="001B6BAF"/>
    <w:rsid w:val="001C5A88"/>
    <w:rsid w:val="001D6BD3"/>
    <w:rsid w:val="00204FCF"/>
    <w:rsid w:val="00292849"/>
    <w:rsid w:val="002A12DD"/>
    <w:rsid w:val="002A2382"/>
    <w:rsid w:val="002B3F9F"/>
    <w:rsid w:val="002B4C03"/>
    <w:rsid w:val="002C26D7"/>
    <w:rsid w:val="002D1DD8"/>
    <w:rsid w:val="002F0454"/>
    <w:rsid w:val="00300051"/>
    <w:rsid w:val="003035CB"/>
    <w:rsid w:val="00311F43"/>
    <w:rsid w:val="00334F67"/>
    <w:rsid w:val="00336CFD"/>
    <w:rsid w:val="003411BC"/>
    <w:rsid w:val="003564A9"/>
    <w:rsid w:val="00382C05"/>
    <w:rsid w:val="003A627A"/>
    <w:rsid w:val="003B04F2"/>
    <w:rsid w:val="003F5DAE"/>
    <w:rsid w:val="0040169F"/>
    <w:rsid w:val="00422BDB"/>
    <w:rsid w:val="004B2C5A"/>
    <w:rsid w:val="004D18FD"/>
    <w:rsid w:val="004F17F3"/>
    <w:rsid w:val="00540116"/>
    <w:rsid w:val="00547605"/>
    <w:rsid w:val="00556AA7"/>
    <w:rsid w:val="00571AC5"/>
    <w:rsid w:val="005B0C10"/>
    <w:rsid w:val="005B5A0D"/>
    <w:rsid w:val="005D28B6"/>
    <w:rsid w:val="005E4BFF"/>
    <w:rsid w:val="005F02A1"/>
    <w:rsid w:val="0060436C"/>
    <w:rsid w:val="00617004"/>
    <w:rsid w:val="0063606C"/>
    <w:rsid w:val="00642C4C"/>
    <w:rsid w:val="006A7ABC"/>
    <w:rsid w:val="006E5641"/>
    <w:rsid w:val="006E61C8"/>
    <w:rsid w:val="006E6E30"/>
    <w:rsid w:val="006F3EC7"/>
    <w:rsid w:val="0070566A"/>
    <w:rsid w:val="0070782A"/>
    <w:rsid w:val="0071138D"/>
    <w:rsid w:val="007120B7"/>
    <w:rsid w:val="00725F47"/>
    <w:rsid w:val="00734EF5"/>
    <w:rsid w:val="007928FF"/>
    <w:rsid w:val="00792CE4"/>
    <w:rsid w:val="007E124B"/>
    <w:rsid w:val="007F141F"/>
    <w:rsid w:val="007F5782"/>
    <w:rsid w:val="008026F0"/>
    <w:rsid w:val="008356AC"/>
    <w:rsid w:val="00843CCF"/>
    <w:rsid w:val="00844713"/>
    <w:rsid w:val="00850F3E"/>
    <w:rsid w:val="008A3921"/>
    <w:rsid w:val="008C14D0"/>
    <w:rsid w:val="008D12D3"/>
    <w:rsid w:val="008D580A"/>
    <w:rsid w:val="008F0D04"/>
    <w:rsid w:val="009061C2"/>
    <w:rsid w:val="00911568"/>
    <w:rsid w:val="0091283F"/>
    <w:rsid w:val="0095520A"/>
    <w:rsid w:val="00963F3E"/>
    <w:rsid w:val="00974AA2"/>
    <w:rsid w:val="00977253"/>
    <w:rsid w:val="00977CE6"/>
    <w:rsid w:val="009D4D96"/>
    <w:rsid w:val="00A16303"/>
    <w:rsid w:val="00A20748"/>
    <w:rsid w:val="00A218F2"/>
    <w:rsid w:val="00A3245F"/>
    <w:rsid w:val="00A40F38"/>
    <w:rsid w:val="00A70C25"/>
    <w:rsid w:val="00AC0CD8"/>
    <w:rsid w:val="00AC1077"/>
    <w:rsid w:val="00AE4BF2"/>
    <w:rsid w:val="00AE7853"/>
    <w:rsid w:val="00B367E7"/>
    <w:rsid w:val="00BB5BA7"/>
    <w:rsid w:val="00C1225D"/>
    <w:rsid w:val="00C8064E"/>
    <w:rsid w:val="00CA3765"/>
    <w:rsid w:val="00CD5A0A"/>
    <w:rsid w:val="00CE1A2E"/>
    <w:rsid w:val="00CE7CC1"/>
    <w:rsid w:val="00D15D05"/>
    <w:rsid w:val="00D21E38"/>
    <w:rsid w:val="00D27121"/>
    <w:rsid w:val="00D61B05"/>
    <w:rsid w:val="00D64F06"/>
    <w:rsid w:val="00DB506D"/>
    <w:rsid w:val="00DC3054"/>
    <w:rsid w:val="00DF4CAC"/>
    <w:rsid w:val="00E03FA2"/>
    <w:rsid w:val="00EB501E"/>
    <w:rsid w:val="00EC7AFA"/>
    <w:rsid w:val="00EF1E3E"/>
    <w:rsid w:val="00EF626F"/>
    <w:rsid w:val="00F3087F"/>
    <w:rsid w:val="00F86D55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38E9-6865-460B-A2D7-B1C941E8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48</cp:revision>
  <cp:lastPrinted>2016-04-01T12:08:00Z</cp:lastPrinted>
  <dcterms:created xsi:type="dcterms:W3CDTF">2016-04-12T08:51:00Z</dcterms:created>
  <dcterms:modified xsi:type="dcterms:W3CDTF">2017-06-28T11:09:00Z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/>
  </property>
  <property fmtid="{D5CDD505-2E9C-101B-9397-08002B2CF9AE}" pid="5" name="MFiles_P1046">
    <vt:lpwstr>Nakup ventilatorjev za podporo dihanju</vt:lpwstr>
  </property>
  <property fmtid="{D5CDD505-2E9C-101B-9397-08002B2CF9AE}" pid="6" name="MFiles_PG5BC2FC14A405421BA79F5FEC63BD00E3n1_PGB3D8D77D2D654902AEB821305A1A12BC">
    <vt:lpwstr>5290 Šempeter pri Gorici</vt:lpwstr>
  </property>
</Properties>
</file>