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F822D0" w:rsidTr="00D42C4D">
        <w:trPr>
          <w:trHeight w:val="20"/>
          <w:jc w:val="center"/>
        </w:trPr>
        <w:tc>
          <w:tcPr>
            <w:tcW w:w="9695" w:type="dxa"/>
            <w:gridSpan w:val="2"/>
            <w:shd w:val="clear" w:color="auto" w:fill="FAAA5A"/>
            <w:vAlign w:val="center"/>
          </w:tcPr>
          <w:p w:rsidR="009C619B" w:rsidRPr="00F822D0" w:rsidRDefault="009C619B" w:rsidP="00AD6C3B">
            <w:pPr>
              <w:widowControl w:val="0"/>
              <w:spacing w:after="0" w:line="240" w:lineRule="auto"/>
              <w:jc w:val="center"/>
              <w:rPr>
                <w:rFonts w:ascii="Verdana" w:hAnsi="Verdana"/>
                <w:sz w:val="20"/>
                <w:szCs w:val="20"/>
                <w:lang w:val="sl-SI"/>
              </w:rPr>
            </w:pPr>
            <w:bookmarkStart w:id="0" w:name="_GoBack"/>
            <w:bookmarkEnd w:id="0"/>
            <w:r w:rsidRPr="00F822D0">
              <w:rPr>
                <w:rFonts w:ascii="Verdana" w:hAnsi="Verdana"/>
                <w:b/>
                <w:sz w:val="20"/>
                <w:szCs w:val="20"/>
                <w:lang w:val="sl-SI"/>
              </w:rPr>
              <w:t>NAROČNIK</w:t>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9D1BAC">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9D1BAC">
              <w:rPr>
                <w:rFonts w:ascii="Verdana" w:hAnsi="Verdana"/>
                <w:b/>
                <w:sz w:val="20"/>
                <w:szCs w:val="20"/>
                <w:lang w:val="sl-SI"/>
              </w:rPr>
              <w:t>Ulica padlih borcev 13A</w:t>
            </w:r>
            <w:r>
              <w:rPr>
                <w:rFonts w:ascii="Verdana" w:hAnsi="Verdana"/>
                <w:b/>
                <w:sz w:val="20"/>
                <w:szCs w:val="20"/>
                <w:lang w:val="sl-SI"/>
              </w:rPr>
              <w:fldChar w:fldCharType="end"/>
            </w:r>
          </w:p>
          <w:p w:rsidR="009C619B" w:rsidRPr="00DF5D75"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9D1BAC">
              <w:rPr>
                <w:rFonts w:ascii="Verdana" w:hAnsi="Verdana"/>
                <w:b/>
                <w:sz w:val="20"/>
                <w:szCs w:val="20"/>
                <w:lang w:val="sl-SI"/>
              </w:rPr>
              <w:t>5290 Šempeter pri Gorici</w:t>
            </w:r>
            <w:r>
              <w:rPr>
                <w:rFonts w:ascii="Verdana" w:hAnsi="Verdana"/>
                <w:b/>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9D1BAC">
              <w:rPr>
                <w:rFonts w:ascii="Verdana" w:hAnsi="Verdana"/>
                <w:sz w:val="20"/>
                <w:szCs w:val="20"/>
                <w:lang w:val="sl-SI"/>
              </w:rPr>
              <w:t>SI11427205</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9D1BAC">
              <w:rPr>
                <w:rFonts w:ascii="Verdana" w:hAnsi="Verdana"/>
                <w:sz w:val="20"/>
                <w:szCs w:val="20"/>
                <w:lang w:val="sl-SI"/>
              </w:rPr>
              <w:t>5055695</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9D1BAC">
              <w:rPr>
                <w:rFonts w:ascii="Verdana" w:hAnsi="Verdana"/>
                <w:sz w:val="20"/>
                <w:szCs w:val="20"/>
                <w:lang w:val="sl-SI"/>
              </w:rPr>
              <w:t>SI56 0110 0603 0279 058</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CF12A7">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9D1BAC">
              <w:rPr>
                <w:rFonts w:ascii="Verdana" w:hAnsi="Verdana"/>
                <w:sz w:val="20"/>
                <w:szCs w:val="20"/>
                <w:lang w:val="sl-SI"/>
              </w:rPr>
              <w:t>prim. Nataša Fikfak, dr. med., spec. int. med. in hemat.</w:t>
            </w:r>
            <w:r>
              <w:rPr>
                <w:rFonts w:ascii="Verdana" w:hAnsi="Verdana"/>
                <w:sz w:val="20"/>
                <w:szCs w:val="20"/>
                <w:lang w:val="sl-SI"/>
              </w:rPr>
              <w:fldChar w:fldCharType="end"/>
            </w:r>
          </w:p>
        </w:tc>
      </w:tr>
    </w:tbl>
    <w:p w:rsidR="009C619B" w:rsidRDefault="009C619B" w:rsidP="00AD6C3B">
      <w:pPr>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925FD" w:rsidTr="00D42C4D">
        <w:trPr>
          <w:trHeight w:val="20"/>
          <w:jc w:val="center"/>
        </w:trPr>
        <w:tc>
          <w:tcPr>
            <w:tcW w:w="2276"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STRANKA OKVIRNEGA SPORAZUMA/IZVAJALEC</w:t>
            </w:r>
          </w:p>
        </w:tc>
        <w:tc>
          <w:tcPr>
            <w:tcW w:w="2552"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CF12A7">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8" w:type="dxa"/>
            <w:gridSpan w:val="3"/>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bl>
    <w:p w:rsidR="009C619B" w:rsidRDefault="009C619B" w:rsidP="00AD6C3B">
      <w:pPr>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F822D0" w:rsidTr="00D42C4D">
        <w:trPr>
          <w:trHeight w:val="850"/>
        </w:trPr>
        <w:tc>
          <w:tcPr>
            <w:tcW w:w="9694" w:type="dxa"/>
            <w:shd w:val="clear" w:color="auto" w:fill="FADC8C"/>
            <w:vAlign w:val="center"/>
          </w:tcPr>
          <w:p w:rsidR="009C619B" w:rsidRPr="00F822D0" w:rsidRDefault="009C619B" w:rsidP="00AD6C3B">
            <w:pPr>
              <w:widowControl w:val="0"/>
              <w:spacing w:after="0" w:line="240" w:lineRule="auto"/>
              <w:jc w:val="center"/>
              <w:rPr>
                <w:rFonts w:ascii="Verdana" w:hAnsi="Verdana"/>
                <w:b/>
                <w:sz w:val="28"/>
                <w:szCs w:val="28"/>
                <w:lang w:val="sl-SI"/>
              </w:rPr>
            </w:pPr>
            <w:r w:rsidRPr="00F822D0">
              <w:rPr>
                <w:rFonts w:ascii="Verdana" w:hAnsi="Verdana"/>
                <w:b/>
                <w:sz w:val="28"/>
                <w:szCs w:val="28"/>
                <w:lang w:val="sl-SI"/>
              </w:rPr>
              <w:t>OKVIRNI SPORAZUM O &lt;predmet naročila&gt; številka &lt;številka okvirnega sporazuma&gt;</w:t>
            </w:r>
          </w:p>
        </w:tc>
      </w:tr>
    </w:tbl>
    <w:p w:rsidR="00A924B4" w:rsidRDefault="00A924B4" w:rsidP="00AD6C3B">
      <w:pPr>
        <w:widowControl w:val="0"/>
        <w:spacing w:before="120" w:after="120" w:line="240" w:lineRule="auto"/>
        <w:jc w:val="center"/>
        <w:rPr>
          <w:rFonts w:ascii="Verdana" w:hAnsi="Verdana"/>
          <w:sz w:val="20"/>
          <w:szCs w:val="20"/>
          <w:lang w:val="sl-SI"/>
        </w:rPr>
      </w:pPr>
      <w:r w:rsidRPr="00A924B4">
        <w:rPr>
          <w:rFonts w:ascii="Verdana" w:hAnsi="Verdana"/>
          <w:sz w:val="20"/>
          <w:szCs w:val="20"/>
          <w:lang w:val="sl-SI"/>
        </w:rPr>
        <w:t>1.</w:t>
      </w:r>
      <w:r>
        <w:rPr>
          <w:rFonts w:ascii="Verdana" w:hAnsi="Verdana"/>
          <w:sz w:val="20"/>
          <w:szCs w:val="20"/>
          <w:lang w:val="sl-SI"/>
        </w:rPr>
        <w:t xml:space="preserve"> člen</w:t>
      </w:r>
    </w:p>
    <w:p w:rsidR="0017647C" w:rsidRPr="00A924B4" w:rsidRDefault="0017647C"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PODLAGA OKVIR</w:t>
      </w:r>
      <w:r w:rsidR="00560E4F" w:rsidRPr="00A924B4">
        <w:rPr>
          <w:rFonts w:ascii="Verdana" w:hAnsi="Verdana"/>
          <w:sz w:val="20"/>
          <w:szCs w:val="20"/>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rsidTr="00D42C4D">
        <w:trPr>
          <w:trHeight w:val="69"/>
          <w:jc w:val="center"/>
        </w:trPr>
        <w:tc>
          <w:tcPr>
            <w:tcW w:w="4847" w:type="dxa"/>
            <w:shd w:val="clear" w:color="auto" w:fill="FAAA5A"/>
            <w:vAlign w:val="center"/>
          </w:tcPr>
          <w:p w:rsidR="0017647C" w:rsidRPr="00F822D0" w:rsidRDefault="0017647C" w:rsidP="00AD6C3B">
            <w:pPr>
              <w:widowControl w:val="0"/>
              <w:spacing w:after="0" w:line="240" w:lineRule="auto"/>
              <w:jc w:val="both"/>
              <w:rPr>
                <w:rFonts w:ascii="Verdana" w:hAnsi="Verdana"/>
                <w:b/>
                <w:sz w:val="20"/>
                <w:szCs w:val="20"/>
                <w:lang w:val="sl-SI"/>
              </w:rPr>
            </w:pPr>
            <w:r w:rsidRPr="00F822D0">
              <w:rPr>
                <w:rFonts w:ascii="Verdana" w:hAnsi="Verdana"/>
                <w:b/>
                <w:sz w:val="20"/>
                <w:szCs w:val="20"/>
                <w:lang w:val="sl-SI"/>
              </w:rPr>
              <w:t>Oznaka javnega naročila, ki je podlaga za sklenitev okvirnega sporazuma</w:t>
            </w:r>
          </w:p>
        </w:tc>
        <w:tc>
          <w:tcPr>
            <w:tcW w:w="4847" w:type="dxa"/>
            <w:shd w:val="clear" w:color="auto" w:fill="FADC8C"/>
            <w:vAlign w:val="center"/>
          </w:tcPr>
          <w:p w:rsidR="0017647C" w:rsidRPr="00C870CA" w:rsidRDefault="0017647C" w:rsidP="00AD6C3B">
            <w:pPr>
              <w:widowControl w:val="0"/>
              <w:spacing w:after="0" w:line="240" w:lineRule="auto"/>
              <w:jc w:val="both"/>
              <w:rPr>
                <w:rFonts w:ascii="Verdana" w:hAnsi="Verdana"/>
                <w:sz w:val="20"/>
                <w:szCs w:val="20"/>
                <w:lang w:val="sl-SI"/>
              </w:rPr>
            </w:pPr>
          </w:p>
        </w:tc>
      </w:tr>
    </w:tbl>
    <w:p w:rsidR="0017647C" w:rsidRPr="00F822D0" w:rsidRDefault="0017647C" w:rsidP="00AD6C3B">
      <w:pPr>
        <w:widowControl w:val="0"/>
        <w:spacing w:after="120" w:line="240" w:lineRule="auto"/>
        <w:jc w:val="center"/>
        <w:rPr>
          <w:rFonts w:ascii="Verdana" w:hAnsi="Verdana"/>
          <w:sz w:val="20"/>
          <w:szCs w:val="20"/>
          <w:lang w:val="sl-SI"/>
        </w:rPr>
      </w:pPr>
    </w:p>
    <w:p w:rsidR="00A924B4" w:rsidRDefault="00A9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2. člen</w:t>
      </w:r>
    </w:p>
    <w:p w:rsidR="0042446E" w:rsidRPr="00F822D0" w:rsidRDefault="008F22EA" w:rsidP="00AD6C3B">
      <w:pPr>
        <w:widowControl w:val="0"/>
        <w:spacing w:after="120" w:line="240" w:lineRule="auto"/>
        <w:jc w:val="center"/>
        <w:rPr>
          <w:rFonts w:ascii="Verdana" w:hAnsi="Verdana"/>
          <w:sz w:val="20"/>
          <w:szCs w:val="20"/>
          <w:lang w:val="sl-SI"/>
        </w:rPr>
      </w:pPr>
      <w:r>
        <w:rPr>
          <w:rFonts w:ascii="Verdana" w:hAnsi="Verdana"/>
          <w:sz w:val="20"/>
          <w:szCs w:val="20"/>
          <w:lang w:val="sl-SI"/>
        </w:rPr>
        <w:lastRenderedPageBreak/>
        <w:t>PREDMET OKVIRNEGA SPORAZUMA</w:t>
      </w:r>
    </w:p>
    <w:p w:rsidR="007C028D" w:rsidRPr="007C028D" w:rsidRDefault="0042446E" w:rsidP="007C028D">
      <w:pPr>
        <w:widowControl w:val="0"/>
        <w:numPr>
          <w:ilvl w:val="2"/>
          <w:numId w:val="1"/>
        </w:numPr>
        <w:spacing w:after="120" w:line="240" w:lineRule="auto"/>
        <w:jc w:val="both"/>
        <w:rPr>
          <w:rFonts w:ascii="Verdana" w:hAnsi="Verdana"/>
          <w:b/>
          <w:sz w:val="20"/>
          <w:szCs w:val="20"/>
          <w:lang w:val="sl-SI"/>
        </w:rPr>
      </w:pPr>
      <w:r w:rsidRPr="007C028D">
        <w:rPr>
          <w:rFonts w:ascii="Verdana" w:hAnsi="Verdana"/>
          <w:sz w:val="20"/>
          <w:szCs w:val="20"/>
          <w:lang w:val="sl-SI"/>
        </w:rPr>
        <w:t>Predmet okvirnega sporazuma je</w:t>
      </w:r>
      <w:r w:rsidR="00A33D6B" w:rsidRPr="007C028D">
        <w:rPr>
          <w:rFonts w:ascii="Verdana" w:hAnsi="Verdana"/>
          <w:sz w:val="20"/>
          <w:szCs w:val="20"/>
          <w:lang w:val="sl-SI"/>
        </w:rPr>
        <w:t xml:space="preserve"> </w:t>
      </w:r>
      <w:r w:rsidR="007C028D">
        <w:rPr>
          <w:rFonts w:ascii="Verdana" w:hAnsi="Verdana"/>
          <w:sz w:val="20"/>
          <w:szCs w:val="20"/>
          <w:lang w:val="sl-SI"/>
        </w:rPr>
        <w:t>s</w:t>
      </w:r>
      <w:r w:rsidR="007C028D" w:rsidRPr="007C028D">
        <w:rPr>
          <w:rFonts w:ascii="Verdana" w:hAnsi="Verdana"/>
          <w:sz w:val="20"/>
          <w:szCs w:val="20"/>
          <w:lang w:val="sl-SI"/>
        </w:rPr>
        <w:t>ukcesivna nabava nemedicinskega potrošnega materiala</w:t>
      </w:r>
      <w:r w:rsidR="007C028D">
        <w:rPr>
          <w:rFonts w:ascii="Verdana" w:hAnsi="Verdana"/>
          <w:sz w:val="20"/>
          <w:szCs w:val="20"/>
          <w:lang w:val="sl-SI"/>
        </w:rPr>
        <w:t>.</w:t>
      </w:r>
    </w:p>
    <w:p w:rsidR="0004786B" w:rsidRPr="007C028D" w:rsidRDefault="0004786B" w:rsidP="007C028D">
      <w:pPr>
        <w:widowControl w:val="0"/>
        <w:numPr>
          <w:ilvl w:val="2"/>
          <w:numId w:val="1"/>
        </w:numPr>
        <w:spacing w:after="120" w:line="240" w:lineRule="auto"/>
        <w:jc w:val="both"/>
        <w:rPr>
          <w:rFonts w:ascii="Verdana" w:hAnsi="Verdana"/>
          <w:b/>
          <w:sz w:val="20"/>
          <w:szCs w:val="20"/>
          <w:lang w:val="sl-SI"/>
        </w:rPr>
      </w:pPr>
      <w:r w:rsidRPr="007C028D">
        <w:rPr>
          <w:rFonts w:ascii="Verdana" w:hAnsi="Verdana"/>
          <w:sz w:val="20"/>
          <w:szCs w:val="20"/>
          <w:lang w:val="sl-SI"/>
        </w:rPr>
        <w:t xml:space="preserve">SKLOPI </w:t>
      </w:r>
      <w:r w:rsidRPr="007C028D">
        <w:rPr>
          <w:rFonts w:ascii="Verdana" w:hAnsi="Verdana"/>
          <w:i/>
          <w:sz w:val="20"/>
          <w:szCs w:val="20"/>
          <w:lang w:val="sl-SI"/>
        </w:rPr>
        <w:t>(ustrezno označiti):</w:t>
      </w:r>
    </w:p>
    <w:p w:rsidR="0004786B" w:rsidRPr="0004786B" w:rsidRDefault="0004786B" w:rsidP="00AD6C3B">
      <w:pPr>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1B4B81">
        <w:rPr>
          <w:rFonts w:ascii="Verdana" w:hAnsi="Verdana"/>
          <w:sz w:val="20"/>
          <w:szCs w:val="20"/>
          <w:lang w:val="sl-SI"/>
        </w:rPr>
      </w:r>
      <w:r w:rsidR="001B4B81">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SKLOP 1: </w:t>
      </w:r>
    </w:p>
    <w:p w:rsidR="0004786B" w:rsidRPr="0004786B" w:rsidRDefault="0004786B" w:rsidP="00AD6C3B">
      <w:pPr>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1B4B81">
        <w:rPr>
          <w:rFonts w:ascii="Verdana" w:hAnsi="Verdana"/>
          <w:sz w:val="20"/>
          <w:szCs w:val="20"/>
          <w:lang w:val="sl-SI"/>
        </w:rPr>
      </w:r>
      <w:r w:rsidR="001B4B81">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SKLOP 2: </w:t>
      </w:r>
    </w:p>
    <w:p w:rsidR="0004786B" w:rsidRPr="0086785B" w:rsidRDefault="0004786B" w:rsidP="00AD6C3B">
      <w:pPr>
        <w:pStyle w:val="Odstavekseznama"/>
        <w:widowControl w:val="0"/>
        <w:spacing w:after="120" w:line="240" w:lineRule="auto"/>
        <w:ind w:left="360" w:firstLine="360"/>
        <w:contextualSpacing w:val="0"/>
        <w:jc w:val="both"/>
        <w:rPr>
          <w:rFonts w:ascii="Verdana" w:hAnsi="Verdana"/>
          <w:sz w:val="20"/>
          <w:szCs w:val="20"/>
          <w:lang w:val="sl-SI"/>
        </w:rPr>
      </w:pPr>
      <w:r w:rsidRPr="0086785B">
        <w:rPr>
          <w:rFonts w:ascii="Verdana" w:hAnsi="Verdana"/>
          <w:sz w:val="20"/>
          <w:szCs w:val="20"/>
          <w:lang w:val="sl-SI"/>
        </w:rPr>
        <w:fldChar w:fldCharType="begin">
          <w:ffData>
            <w:name w:val=""/>
            <w:enabled/>
            <w:calcOnExit w:val="0"/>
            <w:checkBox>
              <w:size w:val="20"/>
              <w:default w:val="0"/>
            </w:checkBox>
          </w:ffData>
        </w:fldChar>
      </w:r>
      <w:r w:rsidRPr="0086785B">
        <w:rPr>
          <w:rFonts w:ascii="Verdana" w:hAnsi="Verdana"/>
          <w:sz w:val="20"/>
          <w:szCs w:val="20"/>
          <w:lang w:val="sl-SI"/>
        </w:rPr>
        <w:instrText xml:space="preserve"> FORMCHECKBOX </w:instrText>
      </w:r>
      <w:r w:rsidR="001B4B81">
        <w:rPr>
          <w:rFonts w:ascii="Verdana" w:hAnsi="Verdana"/>
          <w:sz w:val="20"/>
          <w:szCs w:val="20"/>
          <w:lang w:val="sl-SI"/>
        </w:rPr>
      </w:r>
      <w:r w:rsidR="001B4B81">
        <w:rPr>
          <w:rFonts w:ascii="Verdana" w:hAnsi="Verdana"/>
          <w:sz w:val="20"/>
          <w:szCs w:val="20"/>
          <w:lang w:val="sl-SI"/>
        </w:rPr>
        <w:fldChar w:fldCharType="separate"/>
      </w:r>
      <w:r w:rsidRPr="0086785B">
        <w:rPr>
          <w:rFonts w:ascii="Verdana" w:hAnsi="Verdana"/>
          <w:sz w:val="20"/>
          <w:szCs w:val="20"/>
          <w:lang w:val="sl-SI"/>
        </w:rPr>
        <w:fldChar w:fldCharType="end"/>
      </w:r>
      <w:r w:rsidRPr="0086785B">
        <w:rPr>
          <w:rFonts w:ascii="Verdana" w:hAnsi="Verdana"/>
          <w:sz w:val="20"/>
          <w:szCs w:val="20"/>
          <w:lang w:val="sl-SI"/>
        </w:rPr>
        <w:t xml:space="preserve"> SKLOP 3: </w:t>
      </w:r>
    </w:p>
    <w:p w:rsidR="0004786B" w:rsidRPr="00F822D0" w:rsidRDefault="0004786B" w:rsidP="00AD6C3B">
      <w:pPr>
        <w:pStyle w:val="Odstavekseznama"/>
        <w:widowControl w:val="0"/>
        <w:spacing w:after="120" w:line="240" w:lineRule="auto"/>
        <w:ind w:left="360" w:firstLine="360"/>
        <w:contextualSpacing w:val="0"/>
        <w:jc w:val="both"/>
        <w:rPr>
          <w:rFonts w:ascii="Verdana" w:hAnsi="Verdana"/>
          <w:sz w:val="20"/>
          <w:szCs w:val="20"/>
          <w:lang w:val="sl-SI"/>
        </w:rPr>
      </w:pPr>
      <w:r w:rsidRPr="0086785B">
        <w:rPr>
          <w:rFonts w:ascii="Verdana" w:hAnsi="Verdana"/>
          <w:sz w:val="20"/>
          <w:szCs w:val="20"/>
          <w:lang w:val="sl-SI"/>
        </w:rPr>
        <w:fldChar w:fldCharType="begin">
          <w:ffData>
            <w:name w:val=""/>
            <w:enabled/>
            <w:calcOnExit w:val="0"/>
            <w:checkBox>
              <w:size w:val="20"/>
              <w:default w:val="0"/>
            </w:checkBox>
          </w:ffData>
        </w:fldChar>
      </w:r>
      <w:r w:rsidRPr="0086785B">
        <w:rPr>
          <w:rFonts w:ascii="Verdana" w:hAnsi="Verdana"/>
          <w:sz w:val="20"/>
          <w:szCs w:val="20"/>
          <w:lang w:val="sl-SI"/>
        </w:rPr>
        <w:instrText xml:space="preserve"> FORMCHECKBOX </w:instrText>
      </w:r>
      <w:r w:rsidR="001B4B81">
        <w:rPr>
          <w:rFonts w:ascii="Verdana" w:hAnsi="Verdana"/>
          <w:sz w:val="20"/>
          <w:szCs w:val="20"/>
          <w:lang w:val="sl-SI"/>
        </w:rPr>
      </w:r>
      <w:r w:rsidR="001B4B81">
        <w:rPr>
          <w:rFonts w:ascii="Verdana" w:hAnsi="Verdana"/>
          <w:sz w:val="20"/>
          <w:szCs w:val="20"/>
          <w:lang w:val="sl-SI"/>
        </w:rPr>
        <w:fldChar w:fldCharType="separate"/>
      </w:r>
      <w:r w:rsidRPr="0086785B">
        <w:rPr>
          <w:rFonts w:ascii="Verdana" w:hAnsi="Verdana"/>
          <w:sz w:val="20"/>
          <w:szCs w:val="20"/>
          <w:lang w:val="sl-SI"/>
        </w:rPr>
        <w:fldChar w:fldCharType="end"/>
      </w:r>
      <w:r w:rsidRPr="0086785B">
        <w:rPr>
          <w:rFonts w:ascii="Verdana" w:hAnsi="Verdana"/>
          <w:sz w:val="20"/>
          <w:szCs w:val="20"/>
          <w:lang w:val="sl-SI"/>
        </w:rPr>
        <w:t xml:space="preserve"> SKLOP 4: </w:t>
      </w:r>
    </w:p>
    <w:p w:rsidR="0042446E" w:rsidRDefault="0042446E" w:rsidP="00AD6C3B">
      <w:pPr>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t>V</w:t>
      </w:r>
      <w:r w:rsidR="0004786B">
        <w:rPr>
          <w:rFonts w:ascii="Verdana" w:hAnsi="Verdana"/>
          <w:sz w:val="20"/>
          <w:szCs w:val="20"/>
          <w:lang w:val="sl-SI"/>
        </w:rPr>
        <w:t>rsta, l</w:t>
      </w:r>
      <w:r w:rsidRPr="00F822D0">
        <w:rPr>
          <w:rFonts w:ascii="Verdana" w:hAnsi="Verdana"/>
          <w:sz w:val="20"/>
          <w:szCs w:val="20"/>
          <w:lang w:val="sl-SI"/>
        </w:rPr>
        <w:t xml:space="preserve">astnosti, kakovost in opis predmeta okvirnega sporazuma so opredeljeni v obrazcu </w:t>
      </w:r>
      <w:r w:rsidR="0004786B">
        <w:rPr>
          <w:rFonts w:ascii="Verdana" w:hAnsi="Verdana"/>
          <w:sz w:val="20"/>
          <w:szCs w:val="20"/>
          <w:lang w:val="sl-SI"/>
        </w:rPr>
        <w:t xml:space="preserve">ePRO </w:t>
      </w:r>
      <w:r w:rsidR="0004786B" w:rsidRPr="00A16466">
        <w:rPr>
          <w:rFonts w:ascii="Verdana" w:hAnsi="Verdana"/>
          <w:sz w:val="20"/>
          <w:szCs w:val="28"/>
          <w:lang w:val="sl-SI"/>
        </w:rPr>
        <w:t xml:space="preserve">– </w:t>
      </w:r>
      <w:r w:rsidR="0004786B">
        <w:rPr>
          <w:rFonts w:ascii="Verdana" w:hAnsi="Verdana"/>
          <w:sz w:val="20"/>
          <w:szCs w:val="20"/>
          <w:lang w:val="sl-SI"/>
        </w:rPr>
        <w:t>Specifikacije</w:t>
      </w:r>
      <w:r w:rsidRPr="00F822D0">
        <w:rPr>
          <w:rFonts w:ascii="Verdana" w:hAnsi="Verdana"/>
          <w:sz w:val="20"/>
          <w:szCs w:val="20"/>
          <w:lang w:val="sl-SI"/>
        </w:rPr>
        <w:t xml:space="preserve">, ki je </w:t>
      </w:r>
      <w:r w:rsidR="006B3D73">
        <w:rPr>
          <w:rFonts w:ascii="Verdana" w:hAnsi="Verdana"/>
          <w:sz w:val="20"/>
          <w:szCs w:val="20"/>
          <w:lang w:val="sl-SI"/>
        </w:rPr>
        <w:t xml:space="preserve">priloga </w:t>
      </w:r>
      <w:r w:rsidR="0004786B">
        <w:rPr>
          <w:rFonts w:ascii="Verdana" w:hAnsi="Verdana"/>
          <w:sz w:val="20"/>
          <w:szCs w:val="20"/>
          <w:lang w:val="sl-SI"/>
        </w:rPr>
        <w:t>okvirnega sporazuma</w:t>
      </w:r>
      <w:r w:rsidRPr="00F822D0">
        <w:rPr>
          <w:rFonts w:ascii="Verdana" w:hAnsi="Verdana"/>
          <w:sz w:val="20"/>
          <w:szCs w:val="20"/>
          <w:lang w:val="sl-SI"/>
        </w:rPr>
        <w:t>.</w:t>
      </w:r>
    </w:p>
    <w:p w:rsidR="0004786B" w:rsidRPr="0004786B" w:rsidRDefault="0004786B" w:rsidP="00AD6C3B">
      <w:pPr>
        <w:pStyle w:val="Odstavekseznama"/>
        <w:widowControl w:val="0"/>
        <w:numPr>
          <w:ilvl w:val="2"/>
          <w:numId w:val="1"/>
        </w:numPr>
        <w:spacing w:after="120" w:line="240" w:lineRule="auto"/>
        <w:jc w:val="both"/>
        <w:rPr>
          <w:rFonts w:ascii="Verdana" w:hAnsi="Verdana"/>
          <w:sz w:val="20"/>
          <w:szCs w:val="20"/>
          <w:lang w:val="sl-SI"/>
        </w:rPr>
      </w:pPr>
      <w:r w:rsidRPr="0004786B">
        <w:rPr>
          <w:rFonts w:ascii="Verdana" w:hAnsi="Verdana"/>
          <w:sz w:val="20"/>
          <w:szCs w:val="20"/>
          <w:lang w:val="sl-SI"/>
        </w:rPr>
        <w:t>Izvajalec z izpolnitvijo obrazca ePRO – Specifikacije in podpisom obrazca ePRO – Ponudba-</w:t>
      </w:r>
      <w:r w:rsidR="006B3D73">
        <w:rPr>
          <w:rFonts w:ascii="Verdana" w:hAnsi="Verdana"/>
          <w:sz w:val="20"/>
          <w:szCs w:val="20"/>
          <w:lang w:val="sl-SI"/>
        </w:rPr>
        <w:t>Okvirni sporazum</w:t>
      </w:r>
      <w:r w:rsidRPr="0004786B">
        <w:rPr>
          <w:rFonts w:ascii="Verdana" w:hAnsi="Verdana"/>
          <w:sz w:val="20"/>
          <w:szCs w:val="20"/>
          <w:lang w:val="sl-SI"/>
        </w:rPr>
        <w:t xml:space="preserve"> izjavlja, da ponujeno blago v celoti ustreza navedenim opisom.</w:t>
      </w:r>
    </w:p>
    <w:p w:rsidR="00A924B4" w:rsidRDefault="00A924B4"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3.</w:t>
      </w:r>
      <w:r>
        <w:rPr>
          <w:rFonts w:ascii="Verdana" w:hAnsi="Verdana"/>
          <w:sz w:val="20"/>
          <w:szCs w:val="20"/>
          <w:lang w:val="sl-SI"/>
        </w:rPr>
        <w:t xml:space="preserve"> člen</w:t>
      </w:r>
    </w:p>
    <w:p w:rsidR="008F22EA" w:rsidRPr="00A924B4" w:rsidRDefault="008F22EA"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KOLIČINE, CENE IN IZVEDBENI POGOJI</w:t>
      </w:r>
    </w:p>
    <w:p w:rsidR="009D6CEA" w:rsidRPr="009D6CEA" w:rsidRDefault="009D6CEA" w:rsidP="00AD6C3B">
      <w:pPr>
        <w:pStyle w:val="Odstavekseznama"/>
        <w:widowControl w:val="0"/>
        <w:numPr>
          <w:ilvl w:val="2"/>
          <w:numId w:val="10"/>
        </w:numPr>
        <w:spacing w:after="120" w:line="240" w:lineRule="auto"/>
        <w:contextualSpacing w:val="0"/>
        <w:jc w:val="both"/>
        <w:rPr>
          <w:rFonts w:ascii="Verdana" w:hAnsi="Verdana"/>
          <w:sz w:val="20"/>
          <w:szCs w:val="20"/>
          <w:lang w:val="sl-SI"/>
        </w:rPr>
      </w:pPr>
      <w:r w:rsidRPr="009D6CEA">
        <w:rPr>
          <w:rFonts w:ascii="Verdana" w:hAnsi="Verdana"/>
          <w:sz w:val="20"/>
          <w:szCs w:val="20"/>
          <w:lang w:val="sl-SI"/>
        </w:rPr>
        <w:t xml:space="preserve">Natančna vrsta </w:t>
      </w:r>
      <w:r>
        <w:rPr>
          <w:rFonts w:ascii="Verdana" w:hAnsi="Verdana"/>
          <w:sz w:val="20"/>
          <w:szCs w:val="20"/>
          <w:lang w:val="sl-SI"/>
        </w:rPr>
        <w:t xml:space="preserve">blaga </w:t>
      </w:r>
      <w:r w:rsidRPr="009D6CEA">
        <w:rPr>
          <w:rFonts w:ascii="Verdana" w:hAnsi="Verdana"/>
          <w:sz w:val="20"/>
          <w:szCs w:val="20"/>
          <w:lang w:val="sl-SI"/>
        </w:rPr>
        <w:t>in količina je v trenutku sklepanja okvirnega sporazuma objektivno neugotovljiva. Naročnik količine in izvedbene pogoje opredeli v vsaki drugi (pogodbeni) fazi postopka, ko stranke okvirnega sporazuma v svojih ponudbah tudi predložijo cene.</w:t>
      </w:r>
    </w:p>
    <w:p w:rsidR="009D6CEA" w:rsidRPr="009D6CEA" w:rsidRDefault="009D6CEA" w:rsidP="00AD6C3B">
      <w:pPr>
        <w:pStyle w:val="Odstavekseznama"/>
        <w:widowControl w:val="0"/>
        <w:numPr>
          <w:ilvl w:val="2"/>
          <w:numId w:val="10"/>
        </w:numPr>
        <w:spacing w:after="120" w:line="240" w:lineRule="auto"/>
        <w:contextualSpacing w:val="0"/>
        <w:jc w:val="both"/>
        <w:rPr>
          <w:rFonts w:ascii="Verdana" w:hAnsi="Verdana"/>
          <w:sz w:val="20"/>
          <w:szCs w:val="20"/>
          <w:lang w:val="sl-SI"/>
        </w:rPr>
      </w:pPr>
      <w:r w:rsidRPr="009D6CEA">
        <w:rPr>
          <w:rFonts w:ascii="Verdana" w:hAnsi="Verdana"/>
          <w:sz w:val="20"/>
          <w:szCs w:val="20"/>
          <w:lang w:val="sl-SI"/>
        </w:rPr>
        <w:t xml:space="preserve">Naročnik se z okvirnim sporazumom zavezuje, da bo v primeru, če bo naročal </w:t>
      </w:r>
      <w:r>
        <w:rPr>
          <w:rFonts w:ascii="Verdana" w:hAnsi="Verdana"/>
          <w:sz w:val="20"/>
          <w:szCs w:val="20"/>
          <w:lang w:val="sl-SI"/>
        </w:rPr>
        <w:t>blago, ki je</w:t>
      </w:r>
      <w:r w:rsidRPr="009D6CEA">
        <w:rPr>
          <w:rFonts w:ascii="Verdana" w:hAnsi="Verdana"/>
          <w:sz w:val="20"/>
          <w:szCs w:val="20"/>
          <w:lang w:val="sl-SI"/>
        </w:rPr>
        <w:t xml:space="preserve"> predmet tega okvirnega sporazuma, pozval ponudnike, stranke okvirnega sporazuma, k oddaji ponudb na način, naveden v nadaljevanju.</w:t>
      </w:r>
    </w:p>
    <w:p w:rsidR="009D6CEA" w:rsidRPr="009D6CEA" w:rsidRDefault="009D6CEA" w:rsidP="00AD6C3B">
      <w:pPr>
        <w:pStyle w:val="Odstavekseznama"/>
        <w:widowControl w:val="0"/>
        <w:numPr>
          <w:ilvl w:val="2"/>
          <w:numId w:val="10"/>
        </w:numPr>
        <w:spacing w:after="120" w:line="240" w:lineRule="auto"/>
        <w:contextualSpacing w:val="0"/>
        <w:jc w:val="both"/>
        <w:rPr>
          <w:rFonts w:ascii="Verdana" w:hAnsi="Verdana"/>
          <w:sz w:val="20"/>
          <w:szCs w:val="20"/>
          <w:lang w:val="sl-SI"/>
        </w:rPr>
      </w:pPr>
      <w:r w:rsidRPr="009D6CEA">
        <w:rPr>
          <w:rFonts w:ascii="Verdana" w:hAnsi="Verdana"/>
          <w:sz w:val="20"/>
          <w:szCs w:val="20"/>
          <w:lang w:val="sl-SI"/>
        </w:rPr>
        <w:t xml:space="preserve">Natančne specifikacije </w:t>
      </w:r>
      <w:r>
        <w:rPr>
          <w:rFonts w:ascii="Verdana" w:hAnsi="Verdana"/>
          <w:sz w:val="20"/>
          <w:szCs w:val="20"/>
          <w:lang w:val="sl-SI"/>
        </w:rPr>
        <w:t xml:space="preserve">blaga </w:t>
      </w:r>
      <w:r w:rsidRPr="009D6CEA">
        <w:rPr>
          <w:rFonts w:ascii="Verdana" w:hAnsi="Verdana"/>
          <w:sz w:val="20"/>
          <w:szCs w:val="20"/>
          <w:lang w:val="sl-SI"/>
        </w:rPr>
        <w:t xml:space="preserve">naročnik poda strankam okvirnega sporazuma v posameznem povpraševanju. </w:t>
      </w:r>
      <w:r w:rsidR="0008632D">
        <w:rPr>
          <w:rFonts w:ascii="Verdana" w:hAnsi="Verdana"/>
          <w:sz w:val="20"/>
          <w:szCs w:val="20"/>
          <w:lang w:val="sl-SI"/>
        </w:rPr>
        <w:t>Dobave</w:t>
      </w:r>
      <w:r w:rsidRPr="009D6CEA">
        <w:rPr>
          <w:rFonts w:ascii="Verdana" w:hAnsi="Verdana"/>
          <w:sz w:val="20"/>
          <w:szCs w:val="20"/>
          <w:lang w:val="sl-SI"/>
        </w:rPr>
        <w:t xml:space="preserve"> se izvajajo na način in pod pogoji, določenimi v tem okvirnem sporazumu. </w:t>
      </w:r>
    </w:p>
    <w:p w:rsidR="009D6CEA" w:rsidRPr="00A33D6B" w:rsidRDefault="009D6CEA" w:rsidP="00AD6C3B">
      <w:pPr>
        <w:pStyle w:val="Odstavekseznama"/>
        <w:widowControl w:val="0"/>
        <w:numPr>
          <w:ilvl w:val="2"/>
          <w:numId w:val="10"/>
        </w:numPr>
        <w:spacing w:after="120" w:line="240" w:lineRule="auto"/>
        <w:contextualSpacing w:val="0"/>
        <w:jc w:val="both"/>
        <w:rPr>
          <w:rFonts w:ascii="Verdana" w:hAnsi="Verdana"/>
          <w:sz w:val="20"/>
          <w:szCs w:val="20"/>
          <w:lang w:val="sl-SI"/>
        </w:rPr>
      </w:pPr>
      <w:r w:rsidRPr="009D6CEA">
        <w:rPr>
          <w:rFonts w:ascii="Verdana" w:hAnsi="Verdana"/>
          <w:sz w:val="20"/>
          <w:szCs w:val="20"/>
          <w:lang w:val="sl-SI"/>
        </w:rPr>
        <w:t xml:space="preserve">Ne glede na izvedeno povpraševanje se naročnik ne zavezuje, da bo dejansko nabavil </w:t>
      </w:r>
      <w:r w:rsidRPr="00A33D6B">
        <w:rPr>
          <w:rFonts w:ascii="Verdana" w:hAnsi="Verdana"/>
          <w:sz w:val="20"/>
          <w:szCs w:val="20"/>
          <w:lang w:val="sl-SI"/>
        </w:rPr>
        <w:t>količine, po katerih povprašuje oz. da jih bo nabavil v povpraševanju navedenih količinah.</w:t>
      </w:r>
    </w:p>
    <w:p w:rsidR="00D42C4D" w:rsidRPr="00A33D6B" w:rsidRDefault="00F822D0" w:rsidP="00AD6C3B">
      <w:pPr>
        <w:widowControl w:val="0"/>
        <w:numPr>
          <w:ilvl w:val="2"/>
          <w:numId w:val="10"/>
        </w:numPr>
        <w:spacing w:after="120" w:line="240" w:lineRule="auto"/>
        <w:jc w:val="both"/>
        <w:rPr>
          <w:rFonts w:ascii="Verdana" w:hAnsi="Verdana"/>
          <w:sz w:val="20"/>
          <w:szCs w:val="20"/>
          <w:lang w:val="sl-SI"/>
        </w:rPr>
      </w:pPr>
      <w:r w:rsidRPr="00A33D6B">
        <w:rPr>
          <w:rFonts w:ascii="Verdana" w:hAnsi="Verdana"/>
          <w:sz w:val="20"/>
          <w:szCs w:val="20"/>
          <w:lang w:val="sl-SI"/>
        </w:rPr>
        <w:t>Ocenjena skup</w:t>
      </w:r>
      <w:r w:rsidR="00A33D6B" w:rsidRPr="00A33D6B">
        <w:rPr>
          <w:rFonts w:ascii="Verdana" w:hAnsi="Verdana"/>
          <w:sz w:val="20"/>
          <w:szCs w:val="20"/>
          <w:lang w:val="sl-SI"/>
        </w:rPr>
        <w:t xml:space="preserve">na končna pogodbena vrednost je ……………………………… </w:t>
      </w:r>
      <w:r w:rsidR="00D77C69" w:rsidRPr="00A33D6B">
        <w:rPr>
          <w:rFonts w:ascii="Verdana" w:hAnsi="Verdana"/>
          <w:sz w:val="20"/>
          <w:szCs w:val="20"/>
          <w:lang w:val="sl-SI"/>
        </w:rPr>
        <w:t xml:space="preserve">EUR </w:t>
      </w:r>
      <w:r w:rsidR="008F22EA" w:rsidRPr="00A33D6B">
        <w:rPr>
          <w:rFonts w:ascii="Verdana" w:hAnsi="Verdana"/>
          <w:sz w:val="20"/>
          <w:szCs w:val="20"/>
          <w:lang w:val="sl-SI"/>
        </w:rPr>
        <w:t>brez DDV oziroma</w:t>
      </w:r>
      <w:r w:rsidR="00A33D6B" w:rsidRPr="00A33D6B">
        <w:rPr>
          <w:rFonts w:ascii="Verdana" w:hAnsi="Verdana"/>
          <w:sz w:val="20"/>
          <w:szCs w:val="20"/>
          <w:lang w:val="sl-SI"/>
        </w:rPr>
        <w:t xml:space="preserve"> …………………………………… </w:t>
      </w:r>
      <w:r w:rsidR="00D77C69" w:rsidRPr="00A33D6B">
        <w:rPr>
          <w:rFonts w:ascii="Verdana" w:hAnsi="Verdana"/>
          <w:sz w:val="20"/>
          <w:szCs w:val="20"/>
          <w:lang w:val="sl-SI"/>
        </w:rPr>
        <w:t xml:space="preserve">EUR </w:t>
      </w:r>
      <w:r w:rsidR="00D57B04" w:rsidRPr="00A33D6B">
        <w:rPr>
          <w:rFonts w:ascii="Verdana" w:hAnsi="Verdana"/>
          <w:sz w:val="20"/>
          <w:szCs w:val="20"/>
          <w:lang w:val="sl-SI"/>
        </w:rPr>
        <w:t>z DDV.</w:t>
      </w:r>
    </w:p>
    <w:p w:rsidR="00B569DE" w:rsidRPr="003445EF" w:rsidRDefault="00D42C4D" w:rsidP="00AD6C3B">
      <w:pPr>
        <w:pStyle w:val="Odstavekseznama"/>
        <w:widowControl w:val="0"/>
        <w:numPr>
          <w:ilvl w:val="2"/>
          <w:numId w:val="10"/>
        </w:numPr>
        <w:spacing w:after="120" w:line="240" w:lineRule="auto"/>
        <w:jc w:val="both"/>
        <w:rPr>
          <w:rFonts w:ascii="Verdana" w:hAnsi="Verdana"/>
          <w:sz w:val="20"/>
          <w:szCs w:val="20"/>
          <w:lang w:val="sl-SI"/>
        </w:rPr>
      </w:pPr>
      <w:r w:rsidRPr="003445EF">
        <w:rPr>
          <w:rFonts w:ascii="Verdana" w:hAnsi="Verdana"/>
          <w:sz w:val="20"/>
          <w:szCs w:val="20"/>
          <w:lang w:val="sl-SI"/>
        </w:rPr>
        <w:t>Naročnik si pridružuje pravico do naročanja istovrstnega blaga, ki ni opredeljen v obrazcu ePRO – Specifikacije.</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D42C4D" w:rsidRPr="00EE7B94" w:rsidTr="00D42C4D">
        <w:trPr>
          <w:trHeight w:val="20"/>
          <w:jc w:val="center"/>
        </w:trPr>
        <w:tc>
          <w:tcPr>
            <w:tcW w:w="2426" w:type="dxa"/>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3"/>
            <w:tcBorders>
              <w:bottom w:val="single" w:sz="4" w:space="0" w:color="auto"/>
            </w:tcBorders>
            <w:shd w:val="clear" w:color="auto" w:fill="FADC8C"/>
            <w:vAlign w:val="center"/>
          </w:tcPr>
          <w:p w:rsidR="00D42C4D" w:rsidRPr="00EE7B94" w:rsidRDefault="00D42C4D" w:rsidP="00AD6C3B">
            <w:pPr>
              <w:widowControl w:val="0"/>
              <w:spacing w:after="0" w:line="240" w:lineRule="auto"/>
              <w:rPr>
                <w:rFonts w:ascii="Verdana" w:hAnsi="Verdana"/>
                <w:sz w:val="20"/>
                <w:szCs w:val="20"/>
                <w:lang w:val="sl-SI"/>
              </w:rPr>
            </w:pPr>
          </w:p>
        </w:tc>
      </w:tr>
      <w:tr w:rsidR="00D42C4D" w:rsidRPr="00EE7B94" w:rsidTr="00D42C4D">
        <w:trPr>
          <w:trHeight w:val="20"/>
          <w:jc w:val="center"/>
        </w:trPr>
        <w:tc>
          <w:tcPr>
            <w:tcW w:w="2426" w:type="dxa"/>
            <w:vMerge w:val="restart"/>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2"/>
            <w:tcBorders>
              <w:bottom w:val="single" w:sz="4" w:space="0" w:color="auto"/>
            </w:tcBorders>
            <w:shd w:val="clear" w:color="auto" w:fill="FAAA5A"/>
            <w:vAlign w:val="center"/>
          </w:tcPr>
          <w:p w:rsidR="00D42C4D" w:rsidRPr="00EE7B94" w:rsidRDefault="00D42C4D" w:rsidP="00AD6C3B">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3613" w:type="dxa"/>
            <w:tcBorders>
              <w:bottom w:val="single" w:sz="4" w:space="0" w:color="auto"/>
            </w:tcBorders>
            <w:shd w:val="clear" w:color="auto" w:fill="FAAA5A"/>
            <w:vAlign w:val="center"/>
          </w:tcPr>
          <w:p w:rsidR="00D42C4D" w:rsidRPr="00EE7B94" w:rsidRDefault="00D42C4D" w:rsidP="00AD6C3B">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D42C4D" w:rsidRPr="00EE7B94" w:rsidTr="00D42C4D">
        <w:trPr>
          <w:trHeight w:val="20"/>
          <w:jc w:val="center"/>
        </w:trPr>
        <w:tc>
          <w:tcPr>
            <w:tcW w:w="2426" w:type="dxa"/>
            <w:vMerge/>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p>
        </w:tc>
        <w:tc>
          <w:tcPr>
            <w:tcW w:w="3665" w:type="dxa"/>
            <w:gridSpan w:val="2"/>
            <w:shd w:val="clear" w:color="auto" w:fill="FADC8C"/>
            <w:vAlign w:val="center"/>
          </w:tcPr>
          <w:p w:rsidR="00D42C4D" w:rsidRPr="00EE7B94" w:rsidRDefault="00D42C4D" w:rsidP="00AD6C3B">
            <w:pPr>
              <w:widowControl w:val="0"/>
              <w:spacing w:after="0" w:line="240" w:lineRule="auto"/>
              <w:rPr>
                <w:rFonts w:ascii="Verdana" w:hAnsi="Verdana"/>
                <w:sz w:val="20"/>
                <w:szCs w:val="20"/>
                <w:lang w:val="sl-SI"/>
              </w:rPr>
            </w:pPr>
            <w:r w:rsidRPr="00EE7B94">
              <w:rPr>
                <w:rFonts w:ascii="Verdana" w:hAnsi="Verdana"/>
                <w:sz w:val="20"/>
                <w:szCs w:val="20"/>
                <w:lang w:val="sl-SI"/>
              </w:rPr>
              <w:t>&lt;Incoterms&gt;</w:t>
            </w:r>
          </w:p>
        </w:tc>
        <w:tc>
          <w:tcPr>
            <w:tcW w:w="3613" w:type="dxa"/>
            <w:shd w:val="clear" w:color="auto" w:fill="FADC8C"/>
            <w:vAlign w:val="center"/>
          </w:tcPr>
          <w:p w:rsidR="00D42C4D" w:rsidRPr="00EE7B94" w:rsidRDefault="00D42C4D" w:rsidP="00AD6C3B">
            <w:pPr>
              <w:widowControl w:val="0"/>
              <w:spacing w:after="0" w:line="240" w:lineRule="auto"/>
              <w:rPr>
                <w:rFonts w:ascii="Verdana" w:hAnsi="Verdana"/>
                <w:sz w:val="20"/>
                <w:szCs w:val="20"/>
                <w:lang w:val="sl-SI"/>
              </w:rPr>
            </w:pPr>
            <w:r w:rsidRPr="00EE7B94">
              <w:rPr>
                <w:rFonts w:ascii="Verdana" w:hAnsi="Verdana"/>
                <w:sz w:val="20"/>
                <w:szCs w:val="20"/>
                <w:lang w:val="sl-SI"/>
              </w:rPr>
              <w:t>&lt;valutna klavzula, valorizacija cen&gt;</w:t>
            </w:r>
          </w:p>
        </w:tc>
      </w:tr>
      <w:tr w:rsidR="00D42C4D" w:rsidRPr="00EE7B94" w:rsidTr="00D42C4D">
        <w:trPr>
          <w:trHeight w:val="20"/>
          <w:jc w:val="center"/>
        </w:trPr>
        <w:tc>
          <w:tcPr>
            <w:tcW w:w="2426" w:type="dxa"/>
            <w:shd w:val="clear" w:color="auto" w:fill="FAAA5A"/>
            <w:vAlign w:val="center"/>
          </w:tcPr>
          <w:p w:rsidR="00D42C4D" w:rsidRPr="00EE7B94" w:rsidRDefault="009A116F" w:rsidP="00AD6C3B">
            <w:pPr>
              <w:widowControl w:val="0"/>
              <w:spacing w:after="0" w:line="240" w:lineRule="auto"/>
              <w:rPr>
                <w:rFonts w:ascii="Verdana" w:hAnsi="Verdana"/>
                <w:b/>
                <w:sz w:val="20"/>
                <w:szCs w:val="20"/>
                <w:lang w:val="sl-SI"/>
              </w:rPr>
            </w:pPr>
            <w:r>
              <w:rPr>
                <w:rFonts w:ascii="Verdana" w:hAnsi="Verdana"/>
                <w:b/>
                <w:sz w:val="20"/>
                <w:szCs w:val="20"/>
                <w:lang w:val="sl-SI"/>
              </w:rPr>
              <w:t>Način plačila</w:t>
            </w:r>
            <w:r w:rsidR="007943A2">
              <w:rPr>
                <w:rFonts w:ascii="Verdana" w:hAnsi="Verdana"/>
                <w:b/>
                <w:sz w:val="20"/>
                <w:szCs w:val="20"/>
                <w:lang w:val="sl-SI"/>
              </w:rPr>
              <w:t xml:space="preserve"> in plačilni rok</w:t>
            </w:r>
          </w:p>
        </w:tc>
        <w:tc>
          <w:tcPr>
            <w:tcW w:w="7278" w:type="dxa"/>
            <w:gridSpan w:val="3"/>
            <w:shd w:val="clear" w:color="auto" w:fill="FADC8C"/>
            <w:vAlign w:val="center"/>
          </w:tcPr>
          <w:p w:rsidR="009A116F" w:rsidRDefault="009A116F" w:rsidP="00AD6C3B">
            <w:pPr>
              <w:widowControl w:val="0"/>
              <w:spacing w:after="120" w:line="240" w:lineRule="auto"/>
              <w:jc w:val="both"/>
              <w:rPr>
                <w:rFonts w:ascii="Verdana" w:hAnsi="Verdana"/>
                <w:sz w:val="20"/>
                <w:szCs w:val="20"/>
                <w:lang w:val="sl-SI"/>
              </w:rPr>
            </w:pPr>
            <w:r w:rsidRPr="009A116F">
              <w:rPr>
                <w:rFonts w:ascii="Verdana" w:hAnsi="Verdana"/>
                <w:sz w:val="20"/>
                <w:szCs w:val="20"/>
                <w:lang w:val="sl-SI"/>
              </w:rPr>
              <w:t>Izvajalec za dobavljeno blago izstavlja mesečne račune, in sicer najkasneje do 15. v mesecu za pretekli mesec.</w:t>
            </w:r>
            <w:r w:rsidR="00F4219C">
              <w:t xml:space="preserve"> </w:t>
            </w:r>
            <w:r w:rsidR="00F4219C" w:rsidRPr="00F4219C">
              <w:rPr>
                <w:rFonts w:ascii="Verdana" w:hAnsi="Verdana"/>
                <w:sz w:val="20"/>
                <w:szCs w:val="20"/>
                <w:lang w:val="sl-SI"/>
              </w:rPr>
              <w:t>Izvajalec računu priloži originalen izvod dobavnice in ostalo potrebno dokumentacijo glede na vrsto posla.</w:t>
            </w:r>
          </w:p>
          <w:p w:rsidR="00D42C4D" w:rsidRPr="00EE7B94" w:rsidRDefault="009A116F" w:rsidP="00AD6C3B">
            <w:pPr>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D42C4D">
              <w:rPr>
                <w:rFonts w:ascii="Verdana" w:hAnsi="Verdana"/>
                <w:sz w:val="20"/>
                <w:szCs w:val="20"/>
                <w:lang w:val="sl-SI"/>
              </w:rPr>
              <w:t>30 dni od dneva prejema pravilno izstavljenega računa, ki ni zavrnjen v roku osmih dni od prejema</w:t>
            </w:r>
            <w:r w:rsidR="006F22F0">
              <w:rPr>
                <w:rFonts w:ascii="Verdana" w:hAnsi="Verdana"/>
                <w:sz w:val="20"/>
                <w:szCs w:val="20"/>
                <w:lang w:val="sl-SI"/>
              </w:rPr>
              <w:t>.</w:t>
            </w:r>
          </w:p>
        </w:tc>
      </w:tr>
      <w:tr w:rsidR="00D42C4D" w:rsidRPr="00EE7B94" w:rsidTr="00D42C4D">
        <w:trPr>
          <w:trHeight w:val="20"/>
          <w:jc w:val="center"/>
        </w:trPr>
        <w:tc>
          <w:tcPr>
            <w:tcW w:w="2426" w:type="dxa"/>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3"/>
            <w:shd w:val="clear" w:color="auto" w:fill="FADC8C"/>
            <w:vAlign w:val="center"/>
          </w:tcPr>
          <w:p w:rsidR="00D42C4D" w:rsidRPr="00EE7B94" w:rsidRDefault="00D42C4D" w:rsidP="00AD6C3B">
            <w:pPr>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naročilo naročnika in sicer tako, da naročniku preko telefona potrdi </w:t>
            </w:r>
            <w:r>
              <w:rPr>
                <w:rFonts w:ascii="Verdana" w:hAnsi="Verdana"/>
                <w:sz w:val="20"/>
                <w:szCs w:val="20"/>
                <w:lang w:val="sl-SI"/>
              </w:rPr>
              <w:t xml:space="preserve">dobavo blaga oziroma </w:t>
            </w:r>
            <w:r>
              <w:rPr>
                <w:rFonts w:ascii="Verdana" w:hAnsi="Verdana"/>
                <w:sz w:val="20"/>
                <w:szCs w:val="20"/>
                <w:lang w:val="sl-SI"/>
              </w:rPr>
              <w:lastRenderedPageBreak/>
              <w:t>naročniku navede pr</w:t>
            </w:r>
            <w:r w:rsidRPr="00EE7B94">
              <w:rPr>
                <w:rFonts w:ascii="Verdana" w:hAnsi="Verdana"/>
                <w:sz w:val="20"/>
                <w:szCs w:val="20"/>
                <w:lang w:val="sl-SI"/>
              </w:rPr>
              <w:t>oblematiko dobave</w:t>
            </w:r>
            <w:r w:rsidR="001A001F">
              <w:rPr>
                <w:rFonts w:ascii="Verdana" w:hAnsi="Verdana"/>
                <w:sz w:val="20"/>
                <w:szCs w:val="20"/>
                <w:lang w:val="sl-SI"/>
              </w:rPr>
              <w:t>.</w:t>
            </w:r>
          </w:p>
          <w:p w:rsidR="00D42C4D" w:rsidRPr="00EE7B94" w:rsidRDefault="00D42C4D" w:rsidP="00AD6C3B">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A33D6B">
              <w:rPr>
                <w:rFonts w:ascii="Verdana" w:hAnsi="Verdana"/>
                <w:noProof/>
                <w:sz w:val="20"/>
                <w:szCs w:val="20"/>
              </w:rPr>
              <w:t>……</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naročila.</w:t>
            </w:r>
          </w:p>
        </w:tc>
      </w:tr>
      <w:tr w:rsidR="00D42C4D" w:rsidRPr="00EE7B94" w:rsidTr="00D42C4D">
        <w:trPr>
          <w:trHeight w:val="20"/>
          <w:jc w:val="center"/>
        </w:trPr>
        <w:tc>
          <w:tcPr>
            <w:tcW w:w="2426" w:type="dxa"/>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lastRenderedPageBreak/>
              <w:t>Čas odprave napake / izvedbe navodila</w:t>
            </w:r>
          </w:p>
        </w:tc>
        <w:tc>
          <w:tcPr>
            <w:tcW w:w="7278" w:type="dxa"/>
            <w:gridSpan w:val="3"/>
            <w:tcBorders>
              <w:bottom w:val="single" w:sz="4" w:space="0" w:color="auto"/>
            </w:tcBorders>
            <w:shd w:val="clear" w:color="auto" w:fill="FADC8C"/>
            <w:vAlign w:val="center"/>
          </w:tcPr>
          <w:p w:rsidR="001A001F" w:rsidRDefault="001A001F" w:rsidP="00AD6C3B">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dobavi blaga.</w:t>
            </w:r>
          </w:p>
          <w:p w:rsidR="00D42C4D" w:rsidRPr="00EE7B94" w:rsidRDefault="001A001F" w:rsidP="00AD6C3B">
            <w:pPr>
              <w:widowControl w:val="0"/>
              <w:spacing w:after="0" w:line="240" w:lineRule="auto"/>
              <w:rPr>
                <w:rFonts w:ascii="Verdana" w:hAnsi="Verdana"/>
                <w:sz w:val="20"/>
                <w:szCs w:val="20"/>
                <w:lang w:val="sl-SI"/>
              </w:rPr>
            </w:pPr>
            <w:r>
              <w:rPr>
                <w:rFonts w:ascii="Verdana" w:hAnsi="Verdana"/>
                <w:sz w:val="20"/>
                <w:szCs w:val="20"/>
                <w:lang w:val="sl-SI"/>
              </w:rPr>
              <w:t>Čas odprave napake</w:t>
            </w:r>
            <w:r w:rsidRPr="00576BE0">
              <w:rPr>
                <w:rFonts w:ascii="Verdana" w:hAnsi="Verdana"/>
                <w:sz w:val="20"/>
                <w:szCs w:val="20"/>
                <w:lang w:val="sl-SI"/>
              </w:rPr>
              <w:t xml:space="preserve">: </w:t>
            </w:r>
            <w:r w:rsidR="00A33D6B">
              <w:rPr>
                <w:rFonts w:ascii="Verdana" w:hAnsi="Verdana"/>
                <w:noProof/>
                <w:sz w:val="20"/>
                <w:szCs w:val="20"/>
              </w:rPr>
              <w:t>…….</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w:t>
            </w:r>
            <w:r w:rsidR="00041185">
              <w:rPr>
                <w:rFonts w:ascii="Verdana" w:hAnsi="Verdana"/>
                <w:sz w:val="20"/>
                <w:szCs w:val="20"/>
                <w:lang w:val="sl-SI"/>
              </w:rPr>
              <w:t>obvestila</w:t>
            </w:r>
            <w:r w:rsidRPr="00EE7B94">
              <w:rPr>
                <w:rFonts w:ascii="Verdana" w:hAnsi="Verdana"/>
                <w:sz w:val="20"/>
                <w:szCs w:val="20"/>
                <w:lang w:val="sl-SI"/>
              </w:rPr>
              <w:t>.</w:t>
            </w:r>
          </w:p>
        </w:tc>
      </w:tr>
      <w:tr w:rsidR="003445EF" w:rsidRPr="00EE7B94" w:rsidTr="00D42C4D">
        <w:trPr>
          <w:trHeight w:val="20"/>
          <w:jc w:val="center"/>
        </w:trPr>
        <w:tc>
          <w:tcPr>
            <w:tcW w:w="2426" w:type="dxa"/>
            <w:vMerge w:val="restart"/>
            <w:shd w:val="clear" w:color="auto" w:fill="FAAA5A"/>
            <w:vAlign w:val="center"/>
          </w:tcPr>
          <w:p w:rsidR="003445EF" w:rsidRPr="00EE7B94" w:rsidRDefault="006F22F0" w:rsidP="00AD6C3B">
            <w:pPr>
              <w:widowControl w:val="0"/>
              <w:spacing w:after="0" w:line="240" w:lineRule="auto"/>
              <w:rPr>
                <w:rFonts w:ascii="Verdana" w:hAnsi="Verdana"/>
                <w:b/>
                <w:sz w:val="20"/>
                <w:szCs w:val="20"/>
                <w:lang w:val="sl-SI"/>
              </w:rPr>
            </w:pPr>
            <w:r w:rsidRPr="006F22F0">
              <w:rPr>
                <w:rFonts w:ascii="Verdana" w:hAnsi="Verdana"/>
                <w:b/>
                <w:sz w:val="20"/>
                <w:szCs w:val="20"/>
                <w:lang w:val="sl-SI"/>
              </w:rPr>
              <w:t>Naročanje in p</w:t>
            </w:r>
            <w:r w:rsidR="003445EF" w:rsidRPr="006F22F0">
              <w:rPr>
                <w:rFonts w:ascii="Verdana" w:hAnsi="Verdana"/>
                <w:b/>
                <w:sz w:val="20"/>
                <w:szCs w:val="20"/>
                <w:lang w:val="sl-SI"/>
              </w:rPr>
              <w:t>ooblaščeni predstavniki strank za naročanje</w:t>
            </w:r>
          </w:p>
        </w:tc>
        <w:tc>
          <w:tcPr>
            <w:tcW w:w="3639" w:type="dxa"/>
            <w:shd w:val="clear" w:color="auto" w:fill="FAAA5A"/>
            <w:vAlign w:val="center"/>
          </w:tcPr>
          <w:p w:rsidR="003445EF" w:rsidRPr="00973E80" w:rsidRDefault="003445EF"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a strani naročnika</w:t>
            </w:r>
          </w:p>
        </w:tc>
        <w:tc>
          <w:tcPr>
            <w:tcW w:w="3639" w:type="dxa"/>
            <w:gridSpan w:val="2"/>
            <w:shd w:val="clear" w:color="auto" w:fill="FAAA5A"/>
            <w:vAlign w:val="center"/>
          </w:tcPr>
          <w:p w:rsidR="003445EF" w:rsidRPr="00973E80" w:rsidRDefault="003445EF"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 xml:space="preserve">a strani </w:t>
            </w:r>
            <w:r>
              <w:rPr>
                <w:rFonts w:ascii="Verdana" w:hAnsi="Verdana"/>
                <w:b/>
                <w:sz w:val="20"/>
                <w:szCs w:val="20"/>
                <w:lang w:val="sl-SI"/>
              </w:rPr>
              <w:t>izvajalca</w:t>
            </w:r>
          </w:p>
        </w:tc>
      </w:tr>
      <w:tr w:rsidR="003445EF" w:rsidRPr="00EE7B94" w:rsidTr="00D42C4D">
        <w:trPr>
          <w:trHeight w:val="20"/>
          <w:jc w:val="center"/>
        </w:trPr>
        <w:tc>
          <w:tcPr>
            <w:tcW w:w="2426" w:type="dxa"/>
            <w:vMerge/>
            <w:shd w:val="clear" w:color="auto" w:fill="FAAA5A"/>
            <w:vAlign w:val="center"/>
          </w:tcPr>
          <w:p w:rsidR="003445EF" w:rsidRPr="00973E80" w:rsidRDefault="003445EF" w:rsidP="00AD6C3B">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3445EF" w:rsidRPr="00EE7B94" w:rsidTr="002D64EE">
        <w:trPr>
          <w:trHeight w:val="20"/>
          <w:jc w:val="center"/>
        </w:trPr>
        <w:tc>
          <w:tcPr>
            <w:tcW w:w="2426" w:type="dxa"/>
            <w:vMerge/>
            <w:shd w:val="clear" w:color="auto" w:fill="FAAA5A"/>
            <w:vAlign w:val="center"/>
          </w:tcPr>
          <w:p w:rsidR="003445EF" w:rsidRPr="00973E80" w:rsidRDefault="003445EF" w:rsidP="00AD6C3B">
            <w:pPr>
              <w:widowControl w:val="0"/>
              <w:spacing w:after="0" w:line="240" w:lineRule="auto"/>
              <w:rPr>
                <w:rFonts w:ascii="Verdana" w:hAnsi="Verdana"/>
                <w:b/>
                <w:sz w:val="20"/>
                <w:szCs w:val="20"/>
                <w:lang w:val="sl-SI"/>
              </w:rPr>
            </w:pPr>
          </w:p>
        </w:tc>
        <w:tc>
          <w:tcPr>
            <w:tcW w:w="7278" w:type="dxa"/>
            <w:gridSpan w:val="3"/>
            <w:tcBorders>
              <w:bottom w:val="single" w:sz="4" w:space="0" w:color="auto"/>
            </w:tcBorders>
            <w:shd w:val="clear" w:color="auto" w:fill="FADC8C"/>
            <w:vAlign w:val="center"/>
          </w:tcPr>
          <w:p w:rsidR="003445EF" w:rsidRDefault="003445EF" w:rsidP="00AD6C3B">
            <w:pPr>
              <w:widowControl w:val="0"/>
              <w:spacing w:after="120" w:line="240" w:lineRule="auto"/>
              <w:jc w:val="both"/>
              <w:rPr>
                <w:rFonts w:ascii="Verdana" w:hAnsi="Verdana"/>
                <w:sz w:val="20"/>
                <w:szCs w:val="20"/>
                <w:lang w:val="sl-SI"/>
              </w:rPr>
            </w:pPr>
            <w:r w:rsidRPr="00B71ADB">
              <w:rPr>
                <w:rFonts w:ascii="Verdana" w:hAnsi="Verdana"/>
                <w:sz w:val="20"/>
                <w:szCs w:val="20"/>
                <w:lang w:val="sl-SI"/>
              </w:rPr>
              <w:t xml:space="preserve">Naročnik naroča </w:t>
            </w:r>
            <w:r w:rsidR="00AF4761" w:rsidRPr="00B71ADB">
              <w:rPr>
                <w:rFonts w:ascii="Verdana" w:hAnsi="Verdana"/>
                <w:sz w:val="20"/>
                <w:szCs w:val="20"/>
                <w:lang w:val="sl-SI"/>
              </w:rPr>
              <w:t>blago</w:t>
            </w:r>
            <w:r w:rsidRPr="00B71ADB">
              <w:rPr>
                <w:rFonts w:ascii="Verdana" w:hAnsi="Verdana"/>
                <w:sz w:val="20"/>
                <w:szCs w:val="20"/>
                <w:lang w:val="sl-SI"/>
              </w:rPr>
              <w:t xml:space="preserve"> pri izbranem izvajalcu skladno z obrazcem ePRO – Specifikacije.</w:t>
            </w:r>
          </w:p>
          <w:p w:rsidR="006F22F0" w:rsidRDefault="006F22F0" w:rsidP="00AD6C3B">
            <w:pPr>
              <w:widowControl w:val="0"/>
              <w:spacing w:after="120" w:line="240" w:lineRule="auto"/>
              <w:jc w:val="both"/>
              <w:rPr>
                <w:rFonts w:ascii="Verdana" w:hAnsi="Verdana"/>
                <w:sz w:val="20"/>
                <w:szCs w:val="20"/>
                <w:lang w:val="sl-SI"/>
              </w:rPr>
            </w:pPr>
            <w:r>
              <w:rPr>
                <w:rFonts w:ascii="Verdana" w:hAnsi="Verdana"/>
                <w:sz w:val="20"/>
                <w:szCs w:val="20"/>
                <w:lang w:val="sl-SI"/>
              </w:rPr>
              <w:t xml:space="preserve">V </w:t>
            </w:r>
            <w:r w:rsidRPr="003D4D82">
              <w:rPr>
                <w:rFonts w:ascii="Verdana" w:hAnsi="Verdana"/>
                <w:sz w:val="20"/>
                <w:szCs w:val="20"/>
                <w:lang w:val="sl-SI"/>
              </w:rPr>
              <w:t>kolikor izvajalec določenega naročenega artikla nima na zalogi mora naročniku ponuditi ustrezen nadomestni artikel. Naročnik mora izvajalcu sporočiti ali nadomestni artikel sprejema</w:t>
            </w:r>
            <w:r>
              <w:rPr>
                <w:rFonts w:ascii="Verdana" w:hAnsi="Verdana"/>
                <w:sz w:val="20"/>
                <w:szCs w:val="20"/>
                <w:lang w:val="sl-SI"/>
              </w:rPr>
              <w:t>.</w:t>
            </w:r>
          </w:p>
          <w:p w:rsidR="006F22F0" w:rsidRPr="00973E80" w:rsidRDefault="006F22F0" w:rsidP="00AD6C3B">
            <w:pPr>
              <w:widowControl w:val="0"/>
              <w:spacing w:before="120" w:after="0" w:line="240" w:lineRule="auto"/>
              <w:jc w:val="both"/>
              <w:rPr>
                <w:rFonts w:ascii="Verdana" w:hAnsi="Verdana"/>
                <w:sz w:val="20"/>
                <w:szCs w:val="20"/>
                <w:lang w:val="sl-SI"/>
              </w:rPr>
            </w:pPr>
            <w:r>
              <w:rPr>
                <w:rFonts w:ascii="Verdana" w:hAnsi="Verdana"/>
                <w:sz w:val="20"/>
                <w:szCs w:val="20"/>
                <w:lang w:val="sl-SI"/>
              </w:rPr>
              <w:t xml:space="preserve">Naročnik </w:t>
            </w:r>
            <w:r w:rsidRPr="003D4D82">
              <w:rPr>
                <w:rFonts w:ascii="Verdana" w:hAnsi="Verdana"/>
                <w:sz w:val="20"/>
                <w:szCs w:val="20"/>
                <w:lang w:val="sl-SI"/>
              </w:rPr>
              <w:t>lahko v primeru, da ponujeni nadomestni artikel ni ustrezen, na stroške izvajalca naročeni artikel kupi na trgu</w:t>
            </w:r>
            <w:r>
              <w:rPr>
                <w:rFonts w:ascii="Verdana" w:hAnsi="Verdana"/>
                <w:sz w:val="20"/>
                <w:szCs w:val="20"/>
                <w:lang w:val="sl-SI"/>
              </w:rPr>
              <w:t>.</w:t>
            </w:r>
          </w:p>
        </w:tc>
      </w:tr>
      <w:tr w:rsidR="00D42C4D" w:rsidRPr="00EE7B94" w:rsidTr="00D42C4D">
        <w:trPr>
          <w:trHeight w:val="20"/>
          <w:jc w:val="center"/>
        </w:trPr>
        <w:tc>
          <w:tcPr>
            <w:tcW w:w="2426" w:type="dxa"/>
            <w:vMerge w:val="restart"/>
            <w:shd w:val="clear" w:color="auto" w:fill="FAAA5A"/>
            <w:vAlign w:val="center"/>
          </w:tcPr>
          <w:p w:rsidR="00D42C4D" w:rsidRPr="00973E80" w:rsidRDefault="00D42C4D" w:rsidP="00AD6C3B">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39" w:type="dxa"/>
            <w:tcBorders>
              <w:bottom w:val="single" w:sz="4" w:space="0" w:color="auto"/>
            </w:tcBorders>
            <w:shd w:val="clear" w:color="auto" w:fill="FAAA5A"/>
            <w:vAlign w:val="center"/>
          </w:tcPr>
          <w:p w:rsidR="00D42C4D" w:rsidRPr="00973E80" w:rsidRDefault="00D42C4D" w:rsidP="00AD6C3B">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rsidR="00D42C4D" w:rsidRPr="00973E80" w:rsidRDefault="00D42C4D" w:rsidP="00AD6C3B">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D42C4D" w:rsidRPr="00EE7B94" w:rsidTr="00D42C4D">
        <w:trPr>
          <w:trHeight w:val="20"/>
          <w:jc w:val="center"/>
        </w:trPr>
        <w:tc>
          <w:tcPr>
            <w:tcW w:w="2426" w:type="dxa"/>
            <w:vMerge/>
            <w:shd w:val="clear" w:color="auto" w:fill="FAAA5A"/>
            <w:vAlign w:val="center"/>
          </w:tcPr>
          <w:p w:rsidR="00D42C4D" w:rsidRPr="00973E80" w:rsidRDefault="00D42C4D" w:rsidP="00AD6C3B">
            <w:pPr>
              <w:widowControl w:val="0"/>
              <w:spacing w:after="0" w:line="240" w:lineRule="auto"/>
              <w:rPr>
                <w:rFonts w:ascii="Verdana" w:hAnsi="Verdana"/>
                <w:b/>
                <w:sz w:val="20"/>
                <w:szCs w:val="20"/>
                <w:lang w:val="sl-SI"/>
              </w:rPr>
            </w:pPr>
          </w:p>
        </w:tc>
        <w:tc>
          <w:tcPr>
            <w:tcW w:w="3639" w:type="dxa"/>
            <w:shd w:val="clear" w:color="auto" w:fill="FADC8C"/>
            <w:vAlign w:val="center"/>
          </w:tcPr>
          <w:p w:rsidR="00D42C4D" w:rsidRPr="00B57C7C" w:rsidRDefault="00811A82" w:rsidP="00AD6C3B">
            <w:pPr>
              <w:widowControl w:val="0"/>
              <w:spacing w:after="0" w:line="240" w:lineRule="auto"/>
              <w:jc w:val="both"/>
              <w:rPr>
                <w:rFonts w:ascii="Verdana" w:hAnsi="Verdana"/>
                <w:sz w:val="20"/>
                <w:szCs w:val="20"/>
                <w:highlight w:val="lightGray"/>
                <w:lang w:val="sl-SI"/>
              </w:rPr>
            </w:pPr>
            <w:r w:rsidRPr="00B71ADB">
              <w:rPr>
                <w:rFonts w:ascii="Verdana" w:hAnsi="Verdana"/>
                <w:sz w:val="20"/>
                <w:szCs w:val="20"/>
                <w:lang w:val="sl-SI"/>
              </w:rPr>
              <w:t xml:space="preserve">0,5 % </w:t>
            </w:r>
            <w:r w:rsidR="00D42C4D" w:rsidRPr="00B71ADB">
              <w:rPr>
                <w:rFonts w:ascii="Verdana" w:hAnsi="Verdana"/>
                <w:sz w:val="20"/>
                <w:szCs w:val="20"/>
                <w:lang w:val="sl-SI"/>
              </w:rPr>
              <w:t xml:space="preserve">pogodbene vrednosti </w:t>
            </w:r>
            <w:r w:rsidR="00EC088E" w:rsidRPr="00B71ADB">
              <w:rPr>
                <w:rFonts w:ascii="Verdana" w:hAnsi="Verdana"/>
                <w:sz w:val="20"/>
                <w:szCs w:val="20"/>
                <w:lang w:val="sl-SI"/>
              </w:rPr>
              <w:t xml:space="preserve">v EUR brez DDV </w:t>
            </w:r>
            <w:r w:rsidR="00D42C4D" w:rsidRPr="00B71ADB">
              <w:rPr>
                <w:rFonts w:ascii="Verdana" w:hAnsi="Verdana"/>
                <w:sz w:val="20"/>
                <w:szCs w:val="20"/>
                <w:lang w:val="sl-SI"/>
              </w:rPr>
              <w:t>za vsak dan zamude</w:t>
            </w:r>
          </w:p>
        </w:tc>
        <w:tc>
          <w:tcPr>
            <w:tcW w:w="3639" w:type="dxa"/>
            <w:gridSpan w:val="2"/>
            <w:shd w:val="clear" w:color="auto" w:fill="FADC8C"/>
            <w:vAlign w:val="center"/>
          </w:tcPr>
          <w:p w:rsidR="00D42C4D" w:rsidRPr="00B57C7C" w:rsidRDefault="00EC088E" w:rsidP="00AD6C3B">
            <w:pPr>
              <w:widowControl w:val="0"/>
              <w:spacing w:after="0" w:line="240" w:lineRule="auto"/>
              <w:jc w:val="both"/>
              <w:rPr>
                <w:rFonts w:ascii="Verdana" w:hAnsi="Verdana"/>
                <w:sz w:val="20"/>
                <w:szCs w:val="20"/>
                <w:highlight w:val="lightGray"/>
                <w:lang w:val="sl-SI"/>
              </w:rPr>
            </w:pPr>
            <w:r w:rsidRPr="00B71ADB">
              <w:rPr>
                <w:rFonts w:ascii="Verdana" w:hAnsi="Verdana"/>
                <w:sz w:val="20"/>
                <w:szCs w:val="20"/>
                <w:lang w:val="sl-SI"/>
              </w:rPr>
              <w:t>5 % pogodbene vrednosti v EUR brez DDV</w:t>
            </w:r>
          </w:p>
        </w:tc>
      </w:tr>
    </w:tbl>
    <w:p w:rsidR="00D42C4D" w:rsidRDefault="00D42C4D" w:rsidP="00AD6C3B">
      <w:pPr>
        <w:widowControl w:val="0"/>
        <w:spacing w:after="0" w:line="240" w:lineRule="auto"/>
        <w:ind w:left="357"/>
        <w:jc w:val="both"/>
        <w:rPr>
          <w:rFonts w:ascii="Verdana" w:hAnsi="Verdana"/>
          <w:sz w:val="20"/>
          <w:szCs w:val="20"/>
          <w:highlight w:val="lightGray"/>
          <w:lang w:val="sl-SI"/>
        </w:rPr>
      </w:pPr>
    </w:p>
    <w:p w:rsidR="00A924B4" w:rsidRDefault="00A9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4. člen</w:t>
      </w:r>
    </w:p>
    <w:p w:rsidR="00DD3CC5" w:rsidRDefault="007A6E39" w:rsidP="00AD6C3B">
      <w:pPr>
        <w:widowControl w:val="0"/>
        <w:spacing w:after="120" w:line="240" w:lineRule="auto"/>
        <w:jc w:val="center"/>
        <w:rPr>
          <w:rFonts w:ascii="Verdana" w:hAnsi="Verdana"/>
          <w:sz w:val="20"/>
          <w:szCs w:val="20"/>
          <w:lang w:val="sl-SI"/>
        </w:rPr>
      </w:pPr>
      <w:r w:rsidRPr="000F22C4">
        <w:rPr>
          <w:rFonts w:ascii="Verdana" w:hAnsi="Verdana"/>
          <w:sz w:val="20"/>
          <w:szCs w:val="20"/>
          <w:lang w:val="sl-SI"/>
        </w:rPr>
        <w:t>IZVEDBENI POGOJI ODPIRANJA KONKURENCE V DRUGI – POGODBENI FAZI</w:t>
      </w:r>
    </w:p>
    <w:p w:rsidR="0008632D" w:rsidRPr="00CB0493" w:rsidRDefault="0008632D" w:rsidP="00AD6C3B">
      <w:pPr>
        <w:pStyle w:val="Odstavekseznama"/>
        <w:widowControl w:val="0"/>
        <w:numPr>
          <w:ilvl w:val="2"/>
          <w:numId w:val="9"/>
        </w:numPr>
        <w:spacing w:after="120" w:line="240" w:lineRule="auto"/>
        <w:jc w:val="both"/>
        <w:rPr>
          <w:rFonts w:ascii="Verdana" w:hAnsi="Verdana"/>
          <w:sz w:val="20"/>
          <w:szCs w:val="20"/>
          <w:lang w:val="sl-SI"/>
        </w:rPr>
      </w:pPr>
      <w:r w:rsidRPr="00CB0493">
        <w:rPr>
          <w:rFonts w:ascii="Verdana" w:hAnsi="Verdana"/>
          <w:sz w:val="20"/>
          <w:szCs w:val="20"/>
          <w:lang w:val="sl-SI"/>
        </w:rPr>
        <w:t>Naročnik na podlagi okvirnega sporazuma odpira konkurenco za posamezno konkretno povpraševanje ali za do</w:t>
      </w:r>
      <w:r>
        <w:rPr>
          <w:rFonts w:ascii="Verdana" w:hAnsi="Verdana"/>
          <w:sz w:val="20"/>
          <w:szCs w:val="20"/>
          <w:lang w:val="sl-SI"/>
        </w:rPr>
        <w:t xml:space="preserve">ločeno časovno obdobje, ki ga </w:t>
      </w:r>
      <w:r w:rsidRPr="00CB0493">
        <w:rPr>
          <w:rFonts w:ascii="Verdana" w:hAnsi="Verdana"/>
          <w:sz w:val="20"/>
          <w:szCs w:val="20"/>
          <w:lang w:val="sl-SI"/>
        </w:rPr>
        <w:t>predvid</w:t>
      </w:r>
      <w:r>
        <w:rPr>
          <w:rFonts w:ascii="Verdana" w:hAnsi="Verdana"/>
          <w:sz w:val="20"/>
          <w:szCs w:val="20"/>
          <w:lang w:val="sl-SI"/>
        </w:rPr>
        <w:t>i ob posameznem povpraševanju.</w:t>
      </w:r>
    </w:p>
    <w:p w:rsidR="0008632D" w:rsidRPr="00CB0493" w:rsidRDefault="0008632D" w:rsidP="00AD6C3B">
      <w:pPr>
        <w:widowControl w:val="0"/>
        <w:numPr>
          <w:ilvl w:val="2"/>
          <w:numId w:val="9"/>
        </w:numPr>
        <w:spacing w:after="120" w:line="240" w:lineRule="auto"/>
        <w:jc w:val="both"/>
        <w:rPr>
          <w:rFonts w:ascii="Verdana" w:hAnsi="Verdana"/>
          <w:sz w:val="20"/>
          <w:szCs w:val="20"/>
          <w:lang w:val="sl-SI"/>
        </w:rPr>
      </w:pPr>
      <w:r w:rsidRPr="00CB0493">
        <w:rPr>
          <w:rFonts w:ascii="Verdana" w:hAnsi="Verdana"/>
          <w:sz w:val="20"/>
          <w:szCs w:val="20"/>
          <w:lang w:val="sl-SI"/>
        </w:rPr>
        <w:t>Naročnik lahko v upravičenih okoliščinah ponovno odpiranje konkurence v drugi fazi izvede tudi pred iztekom obdobja povpraševanja, za katerega je izvedel prejšnje po</w:t>
      </w:r>
      <w:r>
        <w:rPr>
          <w:rFonts w:ascii="Verdana" w:hAnsi="Verdana"/>
          <w:sz w:val="20"/>
          <w:szCs w:val="20"/>
          <w:lang w:val="sl-SI"/>
        </w:rPr>
        <w:t xml:space="preserve">vpraševanje. V takem primeru </w:t>
      </w:r>
      <w:r w:rsidRPr="00CB0493">
        <w:rPr>
          <w:rFonts w:ascii="Verdana" w:hAnsi="Verdana"/>
          <w:sz w:val="20"/>
          <w:szCs w:val="20"/>
          <w:lang w:val="sl-SI"/>
        </w:rPr>
        <w:t>razloge za predčasno ponovno odp</w:t>
      </w:r>
      <w:r>
        <w:rPr>
          <w:rFonts w:ascii="Verdana" w:hAnsi="Verdana"/>
          <w:sz w:val="20"/>
          <w:szCs w:val="20"/>
          <w:lang w:val="sl-SI"/>
        </w:rPr>
        <w:t>iranje konkurence navede</w:t>
      </w:r>
      <w:r w:rsidRPr="00CB0493">
        <w:rPr>
          <w:rFonts w:ascii="Verdana" w:hAnsi="Verdana"/>
          <w:sz w:val="20"/>
          <w:szCs w:val="20"/>
          <w:lang w:val="sl-SI"/>
        </w:rPr>
        <w:t xml:space="preserve"> v novem povpraševanju.</w:t>
      </w:r>
    </w:p>
    <w:p w:rsidR="0008632D" w:rsidRPr="0082255E" w:rsidRDefault="0008632D" w:rsidP="00AD6C3B">
      <w:pPr>
        <w:widowControl w:val="0"/>
        <w:numPr>
          <w:ilvl w:val="2"/>
          <w:numId w:val="9"/>
        </w:numPr>
        <w:spacing w:after="120" w:line="240" w:lineRule="auto"/>
        <w:jc w:val="both"/>
        <w:rPr>
          <w:rFonts w:ascii="Verdana" w:hAnsi="Verdana"/>
          <w:sz w:val="20"/>
          <w:szCs w:val="20"/>
          <w:lang w:val="sl-SI"/>
        </w:rPr>
      </w:pPr>
      <w:r w:rsidRPr="0082255E">
        <w:rPr>
          <w:rFonts w:ascii="Verdana" w:hAnsi="Verdana"/>
          <w:sz w:val="20"/>
          <w:szCs w:val="20"/>
          <w:lang w:val="sl-SI"/>
        </w:rPr>
        <w:t>V kolikor ni v posameznem povpraševanju drugače določeno, morajo biti v cenah z</w:t>
      </w:r>
      <w:r>
        <w:rPr>
          <w:rFonts w:ascii="Verdana" w:hAnsi="Verdana"/>
          <w:sz w:val="20"/>
          <w:szCs w:val="20"/>
          <w:lang w:val="sl-SI"/>
        </w:rPr>
        <w:t>ajeti vsi stroški</w:t>
      </w:r>
      <w:r w:rsidRPr="0082255E">
        <w:rPr>
          <w:rFonts w:ascii="Verdana" w:hAnsi="Verdana"/>
          <w:sz w:val="20"/>
          <w:szCs w:val="20"/>
          <w:lang w:val="sl-SI"/>
        </w:rPr>
        <w:t xml:space="preserve">, </w:t>
      </w:r>
      <w:r>
        <w:rPr>
          <w:rFonts w:ascii="Verdana" w:hAnsi="Verdana"/>
          <w:sz w:val="20"/>
          <w:szCs w:val="20"/>
          <w:lang w:val="sl-SI"/>
        </w:rPr>
        <w:t xml:space="preserve">vključno s stroški transporta in dobave na sedež naročnika, </w:t>
      </w:r>
      <w:r w:rsidRPr="0082255E">
        <w:rPr>
          <w:rFonts w:ascii="Verdana" w:hAnsi="Verdana"/>
          <w:sz w:val="20"/>
          <w:szCs w:val="20"/>
          <w:lang w:val="sl-SI"/>
        </w:rPr>
        <w:t xml:space="preserve">razen DDV oziroma tudi DDV, če je tako opredeljeno v povpraševanju. Naročnik nato v tem obdobju oz. do izvedenega ponovnega povpraševanja </w:t>
      </w:r>
      <w:r>
        <w:rPr>
          <w:rFonts w:ascii="Verdana" w:hAnsi="Verdana"/>
          <w:sz w:val="20"/>
          <w:szCs w:val="20"/>
          <w:lang w:val="sl-SI"/>
        </w:rPr>
        <w:t>blago naroča pri ponudniku, ki odda dopustno in najugodnejšo ponudbo glede na merila navedena</w:t>
      </w:r>
      <w:r w:rsidRPr="0082255E">
        <w:rPr>
          <w:rFonts w:ascii="Verdana" w:hAnsi="Verdana"/>
          <w:sz w:val="20"/>
          <w:szCs w:val="20"/>
          <w:lang w:val="sl-SI"/>
        </w:rPr>
        <w:t xml:space="preserve"> v tem okvirnem</w:t>
      </w:r>
      <w:r>
        <w:rPr>
          <w:rFonts w:ascii="Verdana" w:hAnsi="Verdana"/>
          <w:sz w:val="20"/>
          <w:szCs w:val="20"/>
          <w:lang w:val="sl-SI"/>
        </w:rPr>
        <w:t xml:space="preserve"> sporazumu oz. merila navedena</w:t>
      </w:r>
      <w:r w:rsidRPr="0082255E">
        <w:rPr>
          <w:rFonts w:ascii="Verdana" w:hAnsi="Verdana"/>
          <w:sz w:val="20"/>
          <w:szCs w:val="20"/>
          <w:lang w:val="sl-SI"/>
        </w:rPr>
        <w:t xml:space="preserve"> v povpraševanju.</w:t>
      </w:r>
    </w:p>
    <w:p w:rsidR="0008632D" w:rsidRPr="0082255E" w:rsidRDefault="0008632D" w:rsidP="00AD6C3B">
      <w:pPr>
        <w:widowControl w:val="0"/>
        <w:numPr>
          <w:ilvl w:val="2"/>
          <w:numId w:val="9"/>
        </w:numPr>
        <w:spacing w:after="120" w:line="240" w:lineRule="auto"/>
        <w:jc w:val="both"/>
        <w:rPr>
          <w:rFonts w:ascii="Verdana" w:hAnsi="Verdana"/>
          <w:sz w:val="20"/>
          <w:szCs w:val="20"/>
          <w:lang w:val="sl-SI"/>
        </w:rPr>
      </w:pPr>
      <w:r w:rsidRPr="0082255E">
        <w:rPr>
          <w:rFonts w:ascii="Verdana" w:hAnsi="Verdana"/>
          <w:sz w:val="20"/>
          <w:szCs w:val="20"/>
          <w:lang w:val="sl-SI"/>
        </w:rPr>
        <w:t>Naročnik lahko ob posameznem povpraševanju določi finančna zavarovanj</w:t>
      </w:r>
      <w:r w:rsidR="00C27D49">
        <w:rPr>
          <w:rFonts w:ascii="Verdana" w:hAnsi="Verdana"/>
          <w:sz w:val="20"/>
          <w:szCs w:val="20"/>
          <w:lang w:val="sl-SI"/>
        </w:rPr>
        <w:t xml:space="preserve">a za resnost ponudbe, za </w:t>
      </w:r>
      <w:r w:rsidRPr="0082255E">
        <w:rPr>
          <w:rFonts w:ascii="Verdana" w:hAnsi="Verdana"/>
          <w:sz w:val="20"/>
          <w:szCs w:val="20"/>
          <w:lang w:val="sl-SI"/>
        </w:rPr>
        <w:t>dobr</w:t>
      </w:r>
      <w:r w:rsidR="00C27D49">
        <w:rPr>
          <w:rFonts w:ascii="Verdana" w:hAnsi="Verdana"/>
          <w:sz w:val="20"/>
          <w:szCs w:val="20"/>
          <w:lang w:val="sl-SI"/>
        </w:rPr>
        <w:t>o izvedbo pogodbenih obveznosti in za odpravo napak v garancijskem roku.</w:t>
      </w:r>
    </w:p>
    <w:p w:rsidR="0008632D" w:rsidRPr="00BE3B42" w:rsidRDefault="0008632D" w:rsidP="00AD6C3B">
      <w:pPr>
        <w:pStyle w:val="Odstavekseznama"/>
        <w:widowControl w:val="0"/>
        <w:numPr>
          <w:ilvl w:val="2"/>
          <w:numId w:val="9"/>
        </w:numPr>
        <w:spacing w:after="120" w:line="240" w:lineRule="auto"/>
        <w:jc w:val="both"/>
        <w:rPr>
          <w:rFonts w:ascii="Verdana" w:hAnsi="Verdana"/>
          <w:sz w:val="20"/>
          <w:szCs w:val="20"/>
          <w:lang w:val="sl-SI"/>
        </w:rPr>
      </w:pPr>
      <w:r w:rsidRPr="00BE3B42">
        <w:rPr>
          <w:rFonts w:ascii="Verdana" w:hAnsi="Verdana"/>
          <w:sz w:val="20"/>
          <w:szCs w:val="20"/>
          <w:lang w:val="sl-SI"/>
        </w:rPr>
        <w:t xml:space="preserve">Ponudniki morajo v vsaki drugi (pogodbeni) fazi ponuditi </w:t>
      </w:r>
      <w:r>
        <w:rPr>
          <w:rFonts w:ascii="Verdana" w:hAnsi="Verdana"/>
          <w:sz w:val="20"/>
          <w:szCs w:val="20"/>
          <w:lang w:val="sl-SI"/>
        </w:rPr>
        <w:t xml:space="preserve">blago </w:t>
      </w:r>
      <w:r w:rsidRPr="00BE3B42">
        <w:rPr>
          <w:rFonts w:ascii="Verdana" w:hAnsi="Verdana"/>
          <w:sz w:val="20"/>
          <w:szCs w:val="20"/>
          <w:lang w:val="sl-SI"/>
        </w:rPr>
        <w:t>v skladu z naročnikovimi zahtevami ter na zahtevo naročnika predložiti ustrezna dokazila.</w:t>
      </w:r>
    </w:p>
    <w:p w:rsidR="0008632D" w:rsidRPr="0082255E" w:rsidRDefault="0008632D" w:rsidP="00AD6C3B">
      <w:pPr>
        <w:widowControl w:val="0"/>
        <w:numPr>
          <w:ilvl w:val="2"/>
          <w:numId w:val="9"/>
        </w:numPr>
        <w:spacing w:after="120" w:line="240" w:lineRule="auto"/>
        <w:jc w:val="both"/>
        <w:rPr>
          <w:rFonts w:ascii="Verdana" w:hAnsi="Verdana"/>
          <w:sz w:val="20"/>
          <w:szCs w:val="20"/>
          <w:lang w:val="sl-SI"/>
        </w:rPr>
      </w:pPr>
      <w:r w:rsidRPr="0082255E">
        <w:rPr>
          <w:rFonts w:ascii="Verdana" w:hAnsi="Verdana"/>
          <w:sz w:val="20"/>
          <w:szCs w:val="20"/>
          <w:lang w:val="sl-SI"/>
        </w:rPr>
        <w:t>V kolikor bodo ponudniki v drugi (pogodbeni) fazi ponudili istovrstno blago kot v predhodni ponudbeni fazi, bodo v povpraševanju podali samo ceno in navedbo ponujenega blaga. Predložitev dokazil v tem primeru ne bo potrebno, saj so le-ta že predložili v predhodni pogodbeni fazi povpraševanja.</w:t>
      </w:r>
    </w:p>
    <w:p w:rsidR="0008632D" w:rsidRPr="0082255E" w:rsidRDefault="0008632D" w:rsidP="00AD6C3B">
      <w:pPr>
        <w:widowControl w:val="0"/>
        <w:numPr>
          <w:ilvl w:val="2"/>
          <w:numId w:val="9"/>
        </w:numPr>
        <w:spacing w:after="120" w:line="240" w:lineRule="auto"/>
        <w:jc w:val="both"/>
        <w:rPr>
          <w:rFonts w:ascii="Verdana" w:hAnsi="Verdana"/>
          <w:sz w:val="20"/>
          <w:szCs w:val="20"/>
          <w:lang w:val="sl-SI"/>
        </w:rPr>
      </w:pPr>
      <w:r w:rsidRPr="0082255E">
        <w:rPr>
          <w:rFonts w:ascii="Verdana" w:hAnsi="Verdana"/>
          <w:sz w:val="20"/>
          <w:szCs w:val="20"/>
          <w:lang w:val="sl-SI"/>
        </w:rPr>
        <w:lastRenderedPageBreak/>
        <w:t>V kolikor pa bodo ponudili neko blago prvič (torej pri prvem povpraševanju ali pa drugo blago glede na pretekla povpraševanja), bodo morali na zahtevo naročnika predložiti celotno tehnično specifikacijo ponujenega blaga (vključno s certifikati in tipskimi preizkusi). Prav tako bo naročnik po potrebi zahteval tudi brezplačne vzorce.</w:t>
      </w:r>
    </w:p>
    <w:p w:rsidR="0008632D" w:rsidRPr="0082255E" w:rsidRDefault="0008632D" w:rsidP="00AD6C3B">
      <w:pPr>
        <w:widowControl w:val="0"/>
        <w:numPr>
          <w:ilvl w:val="2"/>
          <w:numId w:val="9"/>
        </w:numPr>
        <w:spacing w:after="120" w:line="240" w:lineRule="auto"/>
        <w:jc w:val="both"/>
        <w:rPr>
          <w:rFonts w:ascii="Verdana" w:hAnsi="Verdana"/>
          <w:sz w:val="20"/>
          <w:szCs w:val="20"/>
          <w:lang w:val="sl-SI"/>
        </w:rPr>
      </w:pPr>
      <w:r w:rsidRPr="0082255E">
        <w:rPr>
          <w:rFonts w:ascii="Verdana" w:hAnsi="Verdana"/>
          <w:sz w:val="20"/>
          <w:szCs w:val="20"/>
          <w:lang w:val="sl-SI"/>
        </w:rPr>
        <w:t>Ponudniki pošljejo svoje ponudbe v roku na naslov oz. na način, ki ga v povabilu opredeli naročnik.</w:t>
      </w:r>
    </w:p>
    <w:p w:rsidR="00A924B4" w:rsidRDefault="00A9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4a. člen</w:t>
      </w:r>
    </w:p>
    <w:p w:rsidR="00DD3CC5" w:rsidRPr="00B569DE" w:rsidRDefault="00DD3CC5" w:rsidP="00AD6C3B">
      <w:pPr>
        <w:widowControl w:val="0"/>
        <w:spacing w:after="120" w:line="240" w:lineRule="auto"/>
        <w:jc w:val="center"/>
        <w:rPr>
          <w:rFonts w:ascii="Verdana" w:hAnsi="Verdana"/>
          <w:sz w:val="20"/>
          <w:szCs w:val="20"/>
          <w:lang w:val="sl-SI"/>
        </w:rPr>
      </w:pPr>
      <w:r w:rsidRPr="00B569DE">
        <w:rPr>
          <w:rFonts w:ascii="Verdana" w:hAnsi="Verdana"/>
          <w:sz w:val="20"/>
          <w:szCs w:val="20"/>
          <w:lang w:val="sl-SI"/>
        </w:rPr>
        <w:t>ELE</w:t>
      </w:r>
      <w:r w:rsidR="00E14A10" w:rsidRPr="00B569DE">
        <w:rPr>
          <w:rFonts w:ascii="Verdana" w:hAnsi="Verdana"/>
          <w:sz w:val="20"/>
          <w:szCs w:val="20"/>
          <w:lang w:val="sl-SI"/>
        </w:rPr>
        <w:t>KTRONSKO POVPRAŠEVANJE PREKO SPLETNE APLIKACIJE</w:t>
      </w:r>
    </w:p>
    <w:p w:rsidR="002F1F45" w:rsidRPr="00B569DE" w:rsidRDefault="002F1F45" w:rsidP="00AD6C3B">
      <w:pPr>
        <w:widowControl w:val="0"/>
        <w:numPr>
          <w:ilvl w:val="2"/>
          <w:numId w:val="8"/>
        </w:numPr>
        <w:spacing w:after="120" w:line="240" w:lineRule="auto"/>
        <w:jc w:val="both"/>
        <w:rPr>
          <w:rFonts w:ascii="Verdana" w:hAnsi="Verdana"/>
          <w:sz w:val="20"/>
          <w:szCs w:val="20"/>
          <w:lang w:val="sl-SI"/>
        </w:rPr>
      </w:pPr>
      <w:r w:rsidRPr="00B569DE">
        <w:rPr>
          <w:rFonts w:ascii="Verdana" w:hAnsi="Verdana"/>
          <w:sz w:val="20"/>
          <w:szCs w:val="20"/>
          <w:lang w:val="sl-SI"/>
        </w:rPr>
        <w:t>Odpiranje konk</w:t>
      </w:r>
      <w:r>
        <w:rPr>
          <w:rFonts w:ascii="Verdana" w:hAnsi="Verdana"/>
          <w:sz w:val="20"/>
          <w:szCs w:val="20"/>
          <w:lang w:val="sl-SI"/>
        </w:rPr>
        <w:t xml:space="preserve">urence v drugi – pogodbeni fazi </w:t>
      </w:r>
      <w:r w:rsidRPr="00B569DE">
        <w:rPr>
          <w:rFonts w:ascii="Verdana" w:hAnsi="Verdana"/>
          <w:sz w:val="20"/>
          <w:szCs w:val="20"/>
          <w:lang w:val="sl-SI"/>
        </w:rPr>
        <w:t xml:space="preserve">praviloma poteka v elektronski obliki preko v ta namen postavljenega informacijskega sistema. Naročnik v informacijskem sistemu </w:t>
      </w:r>
      <w:r>
        <w:rPr>
          <w:rFonts w:ascii="Verdana" w:hAnsi="Verdana"/>
          <w:sz w:val="20"/>
          <w:szCs w:val="20"/>
          <w:lang w:val="sl-SI"/>
        </w:rPr>
        <w:t>ustvari</w:t>
      </w:r>
      <w:r w:rsidRPr="00B569DE">
        <w:rPr>
          <w:rFonts w:ascii="Verdana" w:hAnsi="Verdana"/>
          <w:sz w:val="20"/>
          <w:szCs w:val="20"/>
          <w:lang w:val="sl-SI"/>
        </w:rPr>
        <w:t xml:space="preserve"> povpraševanje, pri čemer opredeli predmet povpraševanja ter</w:t>
      </w:r>
      <w:r>
        <w:rPr>
          <w:rFonts w:ascii="Verdana" w:hAnsi="Verdana"/>
          <w:sz w:val="20"/>
          <w:szCs w:val="20"/>
          <w:lang w:val="sl-SI"/>
        </w:rPr>
        <w:t xml:space="preserve"> primeren</w:t>
      </w:r>
      <w:r w:rsidRPr="00B569DE">
        <w:rPr>
          <w:rFonts w:ascii="Verdana" w:hAnsi="Verdana"/>
          <w:sz w:val="20"/>
          <w:szCs w:val="20"/>
          <w:lang w:val="sl-SI"/>
        </w:rPr>
        <w:t xml:space="preserve"> rok za oddajo ponu</w:t>
      </w:r>
      <w:r>
        <w:rPr>
          <w:rFonts w:ascii="Verdana" w:hAnsi="Verdana"/>
          <w:sz w:val="20"/>
          <w:szCs w:val="20"/>
          <w:lang w:val="sl-SI"/>
        </w:rPr>
        <w:t>db</w:t>
      </w:r>
      <w:r w:rsidRPr="00B569DE">
        <w:rPr>
          <w:rFonts w:ascii="Verdana" w:hAnsi="Verdana"/>
          <w:sz w:val="20"/>
          <w:szCs w:val="20"/>
          <w:lang w:val="sl-SI"/>
        </w:rPr>
        <w:t>.</w:t>
      </w:r>
    </w:p>
    <w:p w:rsidR="002F1F45" w:rsidRDefault="002F1F45" w:rsidP="00AD6C3B">
      <w:pPr>
        <w:widowControl w:val="0"/>
        <w:numPr>
          <w:ilvl w:val="2"/>
          <w:numId w:val="8"/>
        </w:numPr>
        <w:spacing w:after="120" w:line="240" w:lineRule="auto"/>
        <w:jc w:val="both"/>
        <w:rPr>
          <w:rFonts w:ascii="Verdana" w:hAnsi="Verdana"/>
          <w:sz w:val="20"/>
          <w:szCs w:val="20"/>
          <w:lang w:val="sl-SI"/>
        </w:rPr>
      </w:pPr>
      <w:r w:rsidRPr="00B569DE">
        <w:rPr>
          <w:rFonts w:ascii="Verdana" w:hAnsi="Verdana"/>
          <w:sz w:val="20"/>
          <w:szCs w:val="20"/>
          <w:lang w:val="sl-SI"/>
        </w:rPr>
        <w:t>Informacijski sistem s strani naročnika po elektronski pošti, ki jo navede ponudnik v okvirnem sporazumu, hkrati pošlje podatek o odprtem povpraševanju vsem ponudnikom, ki imajo z naročnikom sklenjen okvirni sporazum. Naročnik pri oddaji povpraševanja dokazuje zgolj, da je sporočilo zapustilo njegov informacijski sistem in ne odgovarja za to, da bo ponudnik dejansko prejel elektronsko sporočilo (ponudnik ima ob vsakem času v informacijskem sistemu možnost preveriti seznam odprtih povpraševanj). V informacijskem sistemu je vsakemu ponudniku ob istem času na voljo enak obseg informacij o aktualnih povpraševanjih.</w:t>
      </w:r>
    </w:p>
    <w:p w:rsidR="002F1F45" w:rsidRDefault="002F1F45" w:rsidP="00AD6C3B">
      <w:pPr>
        <w:widowControl w:val="0"/>
        <w:numPr>
          <w:ilvl w:val="2"/>
          <w:numId w:val="8"/>
        </w:numPr>
        <w:spacing w:after="120" w:line="240" w:lineRule="auto"/>
        <w:jc w:val="both"/>
        <w:rPr>
          <w:rFonts w:ascii="Verdana" w:hAnsi="Verdana"/>
          <w:sz w:val="20"/>
          <w:szCs w:val="20"/>
          <w:lang w:val="sl-SI"/>
        </w:rPr>
      </w:pPr>
      <w:r w:rsidRPr="00AF2274">
        <w:rPr>
          <w:rFonts w:ascii="Verdana" w:hAnsi="Verdana"/>
          <w:sz w:val="20"/>
          <w:szCs w:val="20"/>
          <w:lang w:val="sl-SI"/>
        </w:rPr>
        <w:t xml:space="preserve">Ponudnik s podpisom </w:t>
      </w:r>
      <w:r>
        <w:rPr>
          <w:rFonts w:ascii="Verdana" w:hAnsi="Verdana"/>
          <w:sz w:val="20"/>
          <w:szCs w:val="20"/>
          <w:lang w:val="sl-SI"/>
        </w:rPr>
        <w:t>okvirnega sporazuma</w:t>
      </w:r>
      <w:r w:rsidRPr="00AF2274">
        <w:rPr>
          <w:rFonts w:ascii="Verdana" w:hAnsi="Verdana"/>
          <w:sz w:val="20"/>
          <w:szCs w:val="20"/>
          <w:lang w:val="sl-SI"/>
        </w:rPr>
        <w:t xml:space="preserve"> izjavlja, da je seznanjen in soglaša, da naročnik oz. v naročnikovem imenu njegov pogodbeni obdelovalec, za potrebe elektronskega naročanja obdeluje</w:t>
      </w:r>
      <w:r>
        <w:rPr>
          <w:rFonts w:ascii="Verdana" w:hAnsi="Verdana"/>
          <w:sz w:val="20"/>
          <w:szCs w:val="20"/>
          <w:lang w:val="sl-SI"/>
        </w:rPr>
        <w:t xml:space="preserve"> v okvirnem sporazumu</w:t>
      </w:r>
      <w:r w:rsidRPr="00AF2274">
        <w:rPr>
          <w:rFonts w:ascii="Verdana" w:hAnsi="Verdana"/>
          <w:sz w:val="20"/>
          <w:szCs w:val="20"/>
          <w:lang w:val="sl-SI"/>
        </w:rPr>
        <w:t xml:space="preserve"> </w:t>
      </w:r>
      <w:r w:rsidRPr="00BF6364">
        <w:rPr>
          <w:rFonts w:ascii="Verdana" w:hAnsi="Verdana"/>
          <w:sz w:val="20"/>
          <w:szCs w:val="20"/>
          <w:lang w:val="sl-SI"/>
        </w:rPr>
        <w:t>navedene osebne podatke za elektronsko oddajo ponudb.</w:t>
      </w:r>
    </w:p>
    <w:p w:rsidR="002F1F45" w:rsidRPr="00ED745F" w:rsidRDefault="002F1F45" w:rsidP="00AD6C3B">
      <w:pPr>
        <w:widowControl w:val="0"/>
        <w:numPr>
          <w:ilvl w:val="2"/>
          <w:numId w:val="8"/>
        </w:numPr>
        <w:spacing w:after="120" w:line="240" w:lineRule="auto"/>
        <w:jc w:val="both"/>
        <w:rPr>
          <w:rFonts w:ascii="Verdana" w:hAnsi="Verdana"/>
          <w:sz w:val="20"/>
          <w:szCs w:val="20"/>
          <w:lang w:val="sl-SI"/>
        </w:rPr>
      </w:pPr>
      <w:r w:rsidRPr="00ED745F">
        <w:rPr>
          <w:rFonts w:ascii="Verdana" w:hAnsi="Verdana"/>
          <w:sz w:val="20"/>
          <w:szCs w:val="20"/>
          <w:lang w:val="sl-SI"/>
        </w:rPr>
        <w:t>Po preteku roka za oddajo ponudb lahko naročnik izvede odpiranje ponudb preko elektronskega sistema.</w:t>
      </w:r>
    </w:p>
    <w:p w:rsidR="002F1F45" w:rsidRPr="00B569DE" w:rsidRDefault="002F1F45" w:rsidP="00AD6C3B">
      <w:pPr>
        <w:widowControl w:val="0"/>
        <w:numPr>
          <w:ilvl w:val="2"/>
          <w:numId w:val="8"/>
        </w:numPr>
        <w:spacing w:after="120" w:line="240" w:lineRule="auto"/>
        <w:jc w:val="both"/>
        <w:rPr>
          <w:rFonts w:ascii="Verdana" w:hAnsi="Verdana"/>
          <w:sz w:val="20"/>
          <w:szCs w:val="20"/>
          <w:lang w:val="sl-SI"/>
        </w:rPr>
      </w:pPr>
      <w:r w:rsidRPr="00B569DE">
        <w:rPr>
          <w:rFonts w:ascii="Verdana" w:hAnsi="Verdana"/>
          <w:sz w:val="20"/>
          <w:szCs w:val="20"/>
          <w:lang w:val="sl-SI"/>
        </w:rPr>
        <w:t xml:space="preserve">Ponudba se v informacijski sistem (zaprt informacijski sistem glede na določila ZEPEP) oddaja v elektronski obliki. Ponudnik mora skrbno hraniti identifikacijske elemente in jih ne sme posredovati tretjim osebam. V primeru suma razkritja identifikacijskih elementov mora ponudnik takoj obvestiti skrbnika informacijskega sistema in naročnika, pri čemer se mu v najkrajšem času izda nove identifikacijske elemente (storitev se mu zaračuna po veljavni tarifi v kolikor ponudnik ne dokaže, da do razkritja ni prišlo z njegove strani – dokazno breme leži na strani ponudnika). Če ponudnik zahteva izdajo novih identifikacijskih elementov v času poteka postopka oddaje ponudbe, šteje ponudba, oddana na podlagi starih identifikacijskih elementov, za neveljavno. Če naročnik zaradi tega ne more uspešno zaključiti postopka in leži razlog preklica na strani ponudnika, ki je zahteval preklic, lahko naročnik izda naročilo naslednjemu najugodnejšemu ponudniku ali izvede nabavo na stroške ponudnika, ki je zahteval preklic (unovči dano zavarovanje za razliko škode, ki mu je zaradi preklica nastala). </w:t>
      </w:r>
    </w:p>
    <w:p w:rsidR="002F1F45" w:rsidRPr="00B569DE" w:rsidRDefault="002F1F45" w:rsidP="00AD6C3B">
      <w:pPr>
        <w:widowControl w:val="0"/>
        <w:numPr>
          <w:ilvl w:val="2"/>
          <w:numId w:val="8"/>
        </w:numPr>
        <w:spacing w:after="120" w:line="240" w:lineRule="auto"/>
        <w:jc w:val="both"/>
        <w:rPr>
          <w:rFonts w:ascii="Verdana" w:hAnsi="Verdana"/>
          <w:sz w:val="20"/>
          <w:szCs w:val="20"/>
          <w:lang w:val="sl-SI"/>
        </w:rPr>
      </w:pPr>
      <w:r w:rsidRPr="00B569DE">
        <w:rPr>
          <w:rFonts w:ascii="Verdana" w:hAnsi="Verdana"/>
          <w:sz w:val="20"/>
          <w:szCs w:val="20"/>
          <w:lang w:val="sl-SI"/>
        </w:rPr>
        <w:t>Vse komunikacije v informacijskem sistemu se beležijo v elektronski dnevnik. Šteje se, da je ponudnik s potrditvijo vnosa podatkov v informacijski sistem elektronsko podpisal svojo ponudbo (ta podpis šteje za lastnoročni podpis zakonitega zastopnika ali pooblaščenca ponudnika).</w:t>
      </w:r>
    </w:p>
    <w:p w:rsidR="002F1F45" w:rsidRDefault="002F1F45" w:rsidP="00AD6C3B">
      <w:pPr>
        <w:widowControl w:val="0"/>
        <w:numPr>
          <w:ilvl w:val="2"/>
          <w:numId w:val="8"/>
        </w:numPr>
        <w:spacing w:after="120" w:line="240" w:lineRule="auto"/>
        <w:jc w:val="both"/>
        <w:rPr>
          <w:rFonts w:ascii="Verdana" w:hAnsi="Verdana"/>
          <w:sz w:val="20"/>
          <w:szCs w:val="20"/>
          <w:lang w:val="sl-SI"/>
        </w:rPr>
      </w:pPr>
      <w:r w:rsidRPr="00B569DE">
        <w:rPr>
          <w:rFonts w:ascii="Verdana" w:hAnsi="Verdana"/>
          <w:sz w:val="20"/>
          <w:szCs w:val="20"/>
          <w:lang w:val="sl-SI"/>
        </w:rPr>
        <w:t xml:space="preserve">Splošni pogoji uporabe informacijskega sistema so objavljeni na spletnih straneh sistema in zavezujejo vse uporabnike sistema. V primeru sprememb splošnih pogojev poslovanja začnejo spremembe veljati v desetih dneh po objavi. Izvajalec, ki se z vsebino splošnih pogojev poslovanja ne strinja, lahko poda naročniku pobudo za njihovo spremembo, v primeru naročnikovega neupoštevanja predlogov pa lahko prekine okvirni sporazum brez </w:t>
      </w:r>
      <w:r w:rsidRPr="00B569DE">
        <w:rPr>
          <w:rFonts w:ascii="Verdana" w:hAnsi="Verdana"/>
          <w:sz w:val="20"/>
          <w:szCs w:val="20"/>
          <w:lang w:val="sl-SI"/>
        </w:rPr>
        <w:lastRenderedPageBreak/>
        <w:t xml:space="preserve">odškodninske </w:t>
      </w:r>
      <w:r w:rsidRPr="0082255E">
        <w:rPr>
          <w:rFonts w:ascii="Verdana" w:hAnsi="Verdana"/>
          <w:sz w:val="20"/>
          <w:szCs w:val="20"/>
          <w:lang w:val="sl-SI"/>
        </w:rPr>
        <w:t>obveznosti do naročnika.</w:t>
      </w:r>
      <w:r>
        <w:rPr>
          <w:rFonts w:ascii="Verdana" w:hAnsi="Verdana"/>
          <w:sz w:val="20"/>
          <w:szCs w:val="20"/>
          <w:lang w:val="sl-SI"/>
        </w:rPr>
        <w:t xml:space="preserve"> </w:t>
      </w:r>
    </w:p>
    <w:p w:rsidR="00A924B4" w:rsidRDefault="00A9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4b. člen</w:t>
      </w:r>
    </w:p>
    <w:p w:rsidR="0082255E" w:rsidRDefault="0082255E" w:rsidP="00AD6C3B">
      <w:pPr>
        <w:widowControl w:val="0"/>
        <w:spacing w:after="120" w:line="240" w:lineRule="auto"/>
        <w:jc w:val="center"/>
        <w:rPr>
          <w:rFonts w:ascii="Verdana" w:hAnsi="Verdana"/>
          <w:sz w:val="20"/>
          <w:szCs w:val="20"/>
          <w:lang w:val="sl-SI"/>
        </w:rPr>
      </w:pPr>
      <w:r w:rsidRPr="0082255E">
        <w:rPr>
          <w:rFonts w:ascii="Verdana" w:hAnsi="Verdana"/>
          <w:sz w:val="20"/>
          <w:szCs w:val="20"/>
          <w:lang w:val="sl-SI"/>
        </w:rPr>
        <w:t>KLASIČEN NAČIN IZVEDBE POVPRAŠEVANJA</w:t>
      </w:r>
    </w:p>
    <w:p w:rsidR="0082255E" w:rsidRPr="0082255E" w:rsidRDefault="0082255E" w:rsidP="00AD6C3B">
      <w:pPr>
        <w:pStyle w:val="Odstavekseznama"/>
        <w:widowControl w:val="0"/>
        <w:numPr>
          <w:ilvl w:val="0"/>
          <w:numId w:val="13"/>
        </w:numPr>
        <w:spacing w:after="120" w:line="240" w:lineRule="auto"/>
        <w:jc w:val="both"/>
        <w:rPr>
          <w:rFonts w:ascii="Verdana" w:hAnsi="Verdana"/>
          <w:sz w:val="20"/>
          <w:szCs w:val="20"/>
          <w:lang w:val="sl-SI"/>
        </w:rPr>
      </w:pPr>
      <w:r w:rsidRPr="0082255E">
        <w:rPr>
          <w:rFonts w:ascii="Verdana" w:hAnsi="Verdana"/>
          <w:sz w:val="20"/>
          <w:szCs w:val="20"/>
          <w:lang w:val="sl-SI"/>
        </w:rPr>
        <w:t>Naročnik lahko povpraševanje vedno izvaja tudi pisno, preko telefaksa ali elektronske pošte, pri čemer se postopek smiselno prilagodi glede na tak način komuniciranja.</w:t>
      </w:r>
    </w:p>
    <w:p w:rsidR="0082255E" w:rsidRDefault="0082255E" w:rsidP="00AD6C3B">
      <w:pPr>
        <w:widowControl w:val="0"/>
        <w:spacing w:after="120" w:line="240" w:lineRule="auto"/>
        <w:jc w:val="center"/>
        <w:rPr>
          <w:rFonts w:ascii="Verdana" w:hAnsi="Verdana"/>
          <w:sz w:val="20"/>
          <w:szCs w:val="20"/>
          <w:lang w:val="sl-SI"/>
        </w:rPr>
      </w:pPr>
      <w:r w:rsidRPr="0082255E">
        <w:rPr>
          <w:rFonts w:ascii="Verdana" w:hAnsi="Verdana"/>
          <w:sz w:val="20"/>
          <w:szCs w:val="20"/>
          <w:lang w:val="sl-SI"/>
        </w:rPr>
        <w:t>6.</w:t>
      </w:r>
      <w:r>
        <w:rPr>
          <w:rFonts w:ascii="Verdana" w:hAnsi="Verdana"/>
          <w:sz w:val="20"/>
          <w:szCs w:val="20"/>
          <w:lang w:val="sl-SI"/>
        </w:rPr>
        <w:t xml:space="preserve"> člen</w:t>
      </w:r>
    </w:p>
    <w:p w:rsidR="0097177D" w:rsidRPr="0082255E" w:rsidRDefault="0082255E" w:rsidP="00AD6C3B">
      <w:pPr>
        <w:widowControl w:val="0"/>
        <w:spacing w:after="120" w:line="240" w:lineRule="auto"/>
        <w:jc w:val="center"/>
        <w:rPr>
          <w:rFonts w:ascii="Verdana" w:hAnsi="Verdana"/>
          <w:sz w:val="20"/>
          <w:szCs w:val="20"/>
          <w:lang w:val="sl-SI"/>
        </w:rPr>
      </w:pPr>
      <w:r w:rsidRPr="0082255E">
        <w:rPr>
          <w:rFonts w:ascii="Verdana" w:hAnsi="Verdana"/>
          <w:sz w:val="20"/>
          <w:szCs w:val="20"/>
          <w:lang w:val="sl-SI"/>
        </w:rPr>
        <w:t>POSEBNE SITUACIJE</w:t>
      </w:r>
    </w:p>
    <w:p w:rsidR="002F1F45" w:rsidRDefault="002F1F45" w:rsidP="00AD6C3B">
      <w:pPr>
        <w:widowControl w:val="0"/>
        <w:numPr>
          <w:ilvl w:val="2"/>
          <w:numId w:val="11"/>
        </w:numPr>
        <w:spacing w:after="120" w:line="240" w:lineRule="auto"/>
        <w:jc w:val="both"/>
        <w:rPr>
          <w:rFonts w:ascii="Verdana" w:hAnsi="Verdana"/>
          <w:sz w:val="20"/>
          <w:szCs w:val="20"/>
          <w:lang w:val="sl-SI"/>
        </w:rPr>
      </w:pPr>
      <w:r w:rsidRPr="00B569DE">
        <w:rPr>
          <w:rFonts w:ascii="Verdana" w:hAnsi="Verdana"/>
          <w:sz w:val="20"/>
          <w:szCs w:val="20"/>
          <w:lang w:val="sl-SI"/>
        </w:rPr>
        <w:t xml:space="preserve">Če naročnik za posamezno povpraševanje ne prejme nobene ponudbe, je dolžan posebej skrbno preveriti ali razlog nepridobitve ponudb ne izvira iz njegove sfere (npr. objektivno nemogoče povpraševanje ali podobno). Ponudnik je kot strokovnjak dolžan naročnika čim prej opozoriti na morebitno objektivno absolutno nezmožnost izvedbe posameznega povpraševanja (možno je, da naročnik s posameznimi objektivnimi dejstvi ni seznanjen). </w:t>
      </w:r>
    </w:p>
    <w:p w:rsidR="002F1F45" w:rsidRPr="00F957C2" w:rsidRDefault="002F1F45" w:rsidP="00AD6C3B">
      <w:pPr>
        <w:widowControl w:val="0"/>
        <w:numPr>
          <w:ilvl w:val="2"/>
          <w:numId w:val="11"/>
        </w:numPr>
        <w:spacing w:after="120" w:line="240" w:lineRule="auto"/>
        <w:jc w:val="both"/>
        <w:rPr>
          <w:rFonts w:ascii="Verdana" w:hAnsi="Verdana"/>
          <w:sz w:val="20"/>
          <w:szCs w:val="20"/>
          <w:lang w:val="sl-SI"/>
        </w:rPr>
      </w:pPr>
      <w:r w:rsidRPr="00F957C2">
        <w:rPr>
          <w:rFonts w:ascii="Verdana" w:hAnsi="Verdana"/>
          <w:sz w:val="20"/>
          <w:szCs w:val="20"/>
          <w:lang w:val="sl-SI"/>
        </w:rPr>
        <w:t>Če naro</w:t>
      </w:r>
      <w:r>
        <w:rPr>
          <w:rFonts w:ascii="Verdana" w:hAnsi="Verdana"/>
          <w:sz w:val="20"/>
          <w:szCs w:val="20"/>
          <w:lang w:val="sl-SI"/>
        </w:rPr>
        <w:t xml:space="preserve">čnik ne pridobi nobene ponudbe in razlog nepridobitve ponudb ne izvira iz njegove sfere oz. pridobi nedopustne ponudbe, </w:t>
      </w:r>
      <w:r w:rsidRPr="00F957C2">
        <w:rPr>
          <w:rFonts w:ascii="Verdana" w:hAnsi="Verdana"/>
          <w:sz w:val="20"/>
          <w:szCs w:val="20"/>
          <w:lang w:val="sl-SI"/>
        </w:rPr>
        <w:t>za tako konkretno naročilo ni več zavezan po temu sporazumu (naročilo lahko odda na trgu, vendar pod enakimi pogoji kot jih je predstavil v povpraševanju po tem sporazumu). Če naročnik spremeni pogoje neuspelega povpraševanja to šteje za novo povpraševanje.</w:t>
      </w:r>
    </w:p>
    <w:p w:rsidR="002F1F45" w:rsidRDefault="002F1F45" w:rsidP="00AD6C3B">
      <w:pPr>
        <w:widowControl w:val="0"/>
        <w:numPr>
          <w:ilvl w:val="2"/>
          <w:numId w:val="11"/>
        </w:numPr>
        <w:spacing w:after="120" w:line="240" w:lineRule="auto"/>
        <w:jc w:val="both"/>
        <w:rPr>
          <w:rFonts w:ascii="Verdana" w:hAnsi="Verdana"/>
          <w:sz w:val="20"/>
          <w:szCs w:val="20"/>
          <w:lang w:val="sl-SI"/>
        </w:rPr>
      </w:pPr>
      <w:r w:rsidRPr="00B569DE">
        <w:rPr>
          <w:rFonts w:ascii="Verdana" w:hAnsi="Verdana"/>
          <w:sz w:val="20"/>
          <w:szCs w:val="20"/>
          <w:lang w:val="sl-SI"/>
        </w:rPr>
        <w:t xml:space="preserve">Naročnik se </w:t>
      </w:r>
      <w:r>
        <w:rPr>
          <w:rFonts w:ascii="Verdana" w:hAnsi="Verdana"/>
          <w:sz w:val="20"/>
          <w:szCs w:val="20"/>
          <w:lang w:val="sl-SI"/>
        </w:rPr>
        <w:t xml:space="preserve">lahko </w:t>
      </w:r>
      <w:r w:rsidRPr="00B569DE">
        <w:rPr>
          <w:rFonts w:ascii="Verdana" w:hAnsi="Verdana"/>
          <w:sz w:val="20"/>
          <w:szCs w:val="20"/>
          <w:lang w:val="sl-SI"/>
        </w:rPr>
        <w:t>v primeru, da ne dobi nobene ponudbe</w:t>
      </w:r>
      <w:r>
        <w:rPr>
          <w:rFonts w:ascii="Verdana" w:hAnsi="Verdana"/>
          <w:sz w:val="20"/>
          <w:szCs w:val="20"/>
          <w:lang w:val="sl-SI"/>
        </w:rPr>
        <w:t xml:space="preserve"> oz. nobene dopustne ponudbe</w:t>
      </w:r>
      <w:r w:rsidRPr="00B569DE">
        <w:rPr>
          <w:rFonts w:ascii="Verdana" w:hAnsi="Verdana"/>
          <w:sz w:val="20"/>
          <w:szCs w:val="20"/>
          <w:lang w:val="sl-SI"/>
        </w:rPr>
        <w:t>, namesto za oddajo na prostem trgu odloči tudi za ponovitev postopka.</w:t>
      </w:r>
      <w:r>
        <w:rPr>
          <w:rFonts w:ascii="Verdana" w:hAnsi="Verdana"/>
          <w:sz w:val="20"/>
          <w:szCs w:val="20"/>
          <w:lang w:val="sl-SI"/>
        </w:rPr>
        <w:t xml:space="preserve"> </w:t>
      </w:r>
    </w:p>
    <w:p w:rsidR="00F957C2" w:rsidRPr="00F957C2" w:rsidRDefault="00F423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7</w:t>
      </w:r>
      <w:r w:rsidR="00F957C2" w:rsidRPr="00F957C2">
        <w:rPr>
          <w:rFonts w:ascii="Verdana" w:hAnsi="Verdana"/>
          <w:sz w:val="20"/>
          <w:szCs w:val="20"/>
          <w:lang w:val="sl-SI"/>
        </w:rPr>
        <w:t>. člen</w:t>
      </w:r>
    </w:p>
    <w:p w:rsidR="00F957C2" w:rsidRPr="00F957C2" w:rsidRDefault="00F957C2" w:rsidP="00AD6C3B">
      <w:pPr>
        <w:widowControl w:val="0"/>
        <w:spacing w:after="120" w:line="240" w:lineRule="auto"/>
        <w:jc w:val="center"/>
        <w:rPr>
          <w:rFonts w:ascii="Verdana" w:hAnsi="Verdana"/>
          <w:sz w:val="20"/>
          <w:szCs w:val="20"/>
          <w:lang w:val="sl-SI"/>
        </w:rPr>
      </w:pPr>
      <w:r w:rsidRPr="00F957C2">
        <w:rPr>
          <w:rFonts w:ascii="Verdana" w:hAnsi="Verdana"/>
          <w:sz w:val="20"/>
          <w:szCs w:val="20"/>
          <w:lang w:val="sl-SI"/>
        </w:rPr>
        <w:t>PREVERITEV PONUDB</w:t>
      </w:r>
    </w:p>
    <w:p w:rsidR="002F1F45" w:rsidRPr="00962119" w:rsidRDefault="002F1F45" w:rsidP="00AD6C3B">
      <w:pPr>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V kolikor je</w:t>
      </w:r>
      <w:r w:rsidRPr="00F957C2">
        <w:rPr>
          <w:rFonts w:ascii="Verdana" w:hAnsi="Verdana"/>
          <w:sz w:val="20"/>
          <w:szCs w:val="20"/>
          <w:lang w:val="sl-SI"/>
        </w:rPr>
        <w:t xml:space="preserve"> to potrebno naročnik preveri resničnost in obstoj navedb v ponudbi</w:t>
      </w:r>
      <w:r>
        <w:rPr>
          <w:rFonts w:ascii="Verdana" w:hAnsi="Verdana"/>
          <w:sz w:val="20"/>
          <w:szCs w:val="20"/>
          <w:lang w:val="sl-SI"/>
        </w:rPr>
        <w:t xml:space="preserve"> in od ponudnikov zahteva </w:t>
      </w:r>
      <w:r w:rsidRPr="00962119">
        <w:rPr>
          <w:rFonts w:ascii="Verdana" w:hAnsi="Verdana"/>
          <w:sz w:val="20"/>
          <w:szCs w:val="20"/>
          <w:lang w:val="sl-SI"/>
        </w:rPr>
        <w:t>predložitev ustreznih dokazil in/ali vzorcev.</w:t>
      </w:r>
    </w:p>
    <w:p w:rsidR="002F1F45" w:rsidRDefault="002F1F45" w:rsidP="00AD6C3B">
      <w:pPr>
        <w:widowControl w:val="0"/>
        <w:numPr>
          <w:ilvl w:val="2"/>
          <w:numId w:val="15"/>
        </w:numPr>
        <w:spacing w:after="120" w:line="240" w:lineRule="auto"/>
        <w:jc w:val="both"/>
        <w:rPr>
          <w:rFonts w:ascii="Verdana" w:hAnsi="Verdana"/>
          <w:sz w:val="20"/>
          <w:szCs w:val="20"/>
          <w:lang w:val="sl-SI"/>
        </w:rPr>
      </w:pPr>
      <w:r w:rsidRPr="00422262">
        <w:rPr>
          <w:rFonts w:ascii="Verdana" w:hAnsi="Verdana"/>
          <w:sz w:val="20"/>
          <w:szCs w:val="20"/>
          <w:lang w:val="sl-SI"/>
        </w:rPr>
        <w:t xml:space="preserve">Ponudniki </w:t>
      </w:r>
      <w:r>
        <w:rPr>
          <w:rFonts w:ascii="Verdana" w:hAnsi="Verdana"/>
          <w:sz w:val="20"/>
          <w:szCs w:val="20"/>
          <w:lang w:val="sl-SI"/>
        </w:rPr>
        <w:t>morajo</w:t>
      </w:r>
      <w:r w:rsidRPr="00422262">
        <w:rPr>
          <w:rFonts w:ascii="Verdana" w:hAnsi="Verdana"/>
          <w:sz w:val="20"/>
          <w:szCs w:val="20"/>
          <w:lang w:val="sl-SI"/>
        </w:rPr>
        <w:t xml:space="preserve"> navedena dokazila predložiti v roku, navedenem v zahtevi za dopol</w:t>
      </w:r>
      <w:r>
        <w:rPr>
          <w:rFonts w:ascii="Verdana" w:hAnsi="Verdana"/>
          <w:sz w:val="20"/>
          <w:szCs w:val="20"/>
          <w:lang w:val="sl-SI"/>
        </w:rPr>
        <w:t>nitev oz. pojasnilo, katero naročnik posreduje</w:t>
      </w:r>
      <w:r w:rsidRPr="00422262">
        <w:rPr>
          <w:rFonts w:ascii="Verdana" w:hAnsi="Verdana"/>
          <w:sz w:val="20"/>
          <w:szCs w:val="20"/>
          <w:lang w:val="sl-SI"/>
        </w:rPr>
        <w:t xml:space="preserve"> pisno po pošti ali elektronsko.</w:t>
      </w:r>
    </w:p>
    <w:p w:rsidR="002F1F45" w:rsidRPr="00422262" w:rsidRDefault="002F1F45" w:rsidP="00AD6C3B">
      <w:pPr>
        <w:widowControl w:val="0"/>
        <w:numPr>
          <w:ilvl w:val="2"/>
          <w:numId w:val="15"/>
        </w:numPr>
        <w:spacing w:after="120" w:line="240" w:lineRule="auto"/>
        <w:jc w:val="both"/>
        <w:rPr>
          <w:rFonts w:ascii="Verdana" w:hAnsi="Verdana"/>
          <w:sz w:val="20"/>
          <w:szCs w:val="20"/>
          <w:lang w:val="sl-SI"/>
        </w:rPr>
      </w:pPr>
      <w:r w:rsidRPr="00422262">
        <w:rPr>
          <w:rFonts w:ascii="Verdana" w:hAnsi="Verdana"/>
          <w:sz w:val="20"/>
          <w:szCs w:val="20"/>
          <w:lang w:val="sl-SI"/>
        </w:rPr>
        <w:t xml:space="preserve">V kolikor ponudniki v navedenem roku pojasnil, dokazil </w:t>
      </w:r>
      <w:r>
        <w:rPr>
          <w:rFonts w:ascii="Verdana" w:hAnsi="Verdana"/>
          <w:sz w:val="20"/>
          <w:szCs w:val="20"/>
          <w:lang w:val="sl-SI"/>
        </w:rPr>
        <w:t>in/</w:t>
      </w:r>
      <w:r w:rsidRPr="00422262">
        <w:rPr>
          <w:rFonts w:ascii="Verdana" w:hAnsi="Verdana"/>
          <w:sz w:val="20"/>
          <w:szCs w:val="20"/>
          <w:lang w:val="sl-SI"/>
        </w:rPr>
        <w:t xml:space="preserve">ali vzorcev ne </w:t>
      </w:r>
      <w:r>
        <w:rPr>
          <w:rFonts w:ascii="Verdana" w:hAnsi="Verdana"/>
          <w:sz w:val="20"/>
          <w:szCs w:val="20"/>
          <w:lang w:val="sl-SI"/>
        </w:rPr>
        <w:t>posredujejo</w:t>
      </w:r>
      <w:r w:rsidRPr="00422262">
        <w:rPr>
          <w:rFonts w:ascii="Verdana" w:hAnsi="Verdana"/>
          <w:sz w:val="20"/>
          <w:szCs w:val="20"/>
          <w:lang w:val="sl-SI"/>
        </w:rPr>
        <w:t xml:space="preserve"> </w:t>
      </w:r>
      <w:r>
        <w:rPr>
          <w:rFonts w:ascii="Verdana" w:hAnsi="Verdana"/>
          <w:sz w:val="20"/>
          <w:szCs w:val="20"/>
          <w:lang w:val="sl-SI"/>
        </w:rPr>
        <w:t>pravočasno, naročnik takšno ponudbo označi</w:t>
      </w:r>
      <w:r w:rsidRPr="00422262">
        <w:rPr>
          <w:rFonts w:ascii="Verdana" w:hAnsi="Verdana"/>
          <w:sz w:val="20"/>
          <w:szCs w:val="20"/>
          <w:lang w:val="sl-SI"/>
        </w:rPr>
        <w:t xml:space="preserve"> za </w:t>
      </w:r>
      <w:r>
        <w:rPr>
          <w:rFonts w:ascii="Verdana" w:hAnsi="Verdana"/>
          <w:sz w:val="20"/>
          <w:szCs w:val="20"/>
          <w:lang w:val="sl-SI"/>
        </w:rPr>
        <w:t>nedopustno.</w:t>
      </w:r>
    </w:p>
    <w:p w:rsidR="00F957C2" w:rsidRPr="00F957C2" w:rsidRDefault="00F423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8</w:t>
      </w:r>
      <w:r w:rsidR="00F957C2" w:rsidRPr="00F957C2">
        <w:rPr>
          <w:rFonts w:ascii="Verdana" w:hAnsi="Verdana"/>
          <w:sz w:val="20"/>
          <w:szCs w:val="20"/>
          <w:lang w:val="sl-SI"/>
        </w:rPr>
        <w:t>. člen</w:t>
      </w:r>
    </w:p>
    <w:p w:rsidR="00F957C2" w:rsidRPr="00F957C2" w:rsidRDefault="00F957C2" w:rsidP="00AD6C3B">
      <w:pPr>
        <w:widowControl w:val="0"/>
        <w:spacing w:after="120" w:line="240" w:lineRule="auto"/>
        <w:jc w:val="center"/>
        <w:rPr>
          <w:rFonts w:ascii="Verdana" w:hAnsi="Verdana"/>
          <w:sz w:val="20"/>
          <w:szCs w:val="20"/>
          <w:lang w:val="sl-SI"/>
        </w:rPr>
      </w:pPr>
      <w:r w:rsidRPr="00F957C2">
        <w:rPr>
          <w:rFonts w:ascii="Verdana" w:hAnsi="Verdana"/>
          <w:sz w:val="20"/>
          <w:szCs w:val="20"/>
          <w:lang w:val="sl-SI"/>
        </w:rPr>
        <w:t>SPREMEMBA, PREKLIC IN ODLOČITEV O POVPRAŠEVANJU</w:t>
      </w:r>
    </w:p>
    <w:p w:rsidR="002F1F45" w:rsidRDefault="002F1F45" w:rsidP="00AD6C3B">
      <w:pPr>
        <w:pStyle w:val="Odstavekseznama"/>
        <w:widowControl w:val="0"/>
        <w:numPr>
          <w:ilvl w:val="0"/>
          <w:numId w:val="16"/>
        </w:numPr>
        <w:spacing w:after="120" w:line="240" w:lineRule="auto"/>
        <w:ind w:hanging="357"/>
        <w:contextualSpacing w:val="0"/>
        <w:jc w:val="both"/>
        <w:rPr>
          <w:rFonts w:ascii="Verdana" w:hAnsi="Verdana"/>
          <w:sz w:val="20"/>
          <w:szCs w:val="20"/>
          <w:lang w:val="sl-SI"/>
        </w:rPr>
      </w:pPr>
      <w:r w:rsidRPr="00422262">
        <w:rPr>
          <w:rFonts w:ascii="Verdana" w:hAnsi="Verdana"/>
          <w:sz w:val="20"/>
          <w:szCs w:val="20"/>
          <w:lang w:val="sl-SI"/>
        </w:rPr>
        <w:t>Naročnik lahko kadarkoli do roka za oddajo ponudb v vsaki drugi fazi povpraševanja spremeni ali prekliče povpraševanje.</w:t>
      </w:r>
    </w:p>
    <w:p w:rsidR="002F1F45" w:rsidRPr="00BF6364" w:rsidRDefault="002F1F45" w:rsidP="00AD6C3B">
      <w:pPr>
        <w:pStyle w:val="Odstavekseznama"/>
        <w:widowControl w:val="0"/>
        <w:numPr>
          <w:ilvl w:val="0"/>
          <w:numId w:val="16"/>
        </w:numPr>
        <w:spacing w:after="120" w:line="240" w:lineRule="auto"/>
        <w:ind w:hanging="357"/>
        <w:contextualSpacing w:val="0"/>
        <w:jc w:val="both"/>
        <w:rPr>
          <w:rFonts w:ascii="Verdana" w:hAnsi="Verdana"/>
          <w:sz w:val="20"/>
          <w:szCs w:val="20"/>
          <w:lang w:val="sl-SI"/>
        </w:rPr>
      </w:pPr>
      <w:r w:rsidRPr="00422262">
        <w:rPr>
          <w:rFonts w:ascii="Verdana" w:hAnsi="Verdana"/>
          <w:sz w:val="20"/>
          <w:szCs w:val="20"/>
          <w:lang w:val="sl-SI"/>
        </w:rPr>
        <w:t>Naročnik spremembo ali preklic izvede na enega izmed naslednjih načinov:</w:t>
      </w:r>
      <w:r>
        <w:rPr>
          <w:rFonts w:ascii="Verdana" w:hAnsi="Verdana"/>
          <w:sz w:val="20"/>
          <w:szCs w:val="20"/>
          <w:lang w:val="sl-SI"/>
        </w:rPr>
        <w:t xml:space="preserve"> </w:t>
      </w:r>
      <w:r w:rsidRPr="00BF6364">
        <w:rPr>
          <w:rFonts w:ascii="Verdana" w:hAnsi="Verdana"/>
          <w:sz w:val="20"/>
          <w:szCs w:val="20"/>
          <w:lang w:val="sl-SI"/>
        </w:rPr>
        <w:t>z obvestilom na spletni strani (na spletni strani, ki bo navedena v povabilu k oddaji ponudb),</w:t>
      </w:r>
      <w:r>
        <w:rPr>
          <w:rFonts w:ascii="Verdana" w:hAnsi="Verdana"/>
          <w:sz w:val="20"/>
          <w:szCs w:val="20"/>
          <w:lang w:val="sl-SI"/>
        </w:rPr>
        <w:t xml:space="preserve"> </w:t>
      </w:r>
      <w:r w:rsidRPr="00BF6364">
        <w:rPr>
          <w:rFonts w:ascii="Verdana" w:hAnsi="Verdana"/>
          <w:sz w:val="20"/>
          <w:szCs w:val="20"/>
          <w:lang w:val="sl-SI"/>
        </w:rPr>
        <w:t>preko elektronske pošte, pisno po pošti ali preko sistema za elektronsko oddajo ponudb.</w:t>
      </w:r>
    </w:p>
    <w:p w:rsidR="002F1F45" w:rsidRDefault="002F1F45" w:rsidP="00AD6C3B">
      <w:pPr>
        <w:pStyle w:val="Odstavekseznama"/>
        <w:widowControl w:val="0"/>
        <w:numPr>
          <w:ilvl w:val="0"/>
          <w:numId w:val="16"/>
        </w:numPr>
        <w:spacing w:after="120" w:line="240" w:lineRule="auto"/>
        <w:ind w:hanging="357"/>
        <w:contextualSpacing w:val="0"/>
        <w:jc w:val="both"/>
        <w:rPr>
          <w:rFonts w:ascii="Verdana" w:hAnsi="Verdana"/>
          <w:sz w:val="20"/>
          <w:szCs w:val="20"/>
          <w:lang w:val="sl-SI"/>
        </w:rPr>
      </w:pPr>
      <w:r w:rsidRPr="00422262">
        <w:rPr>
          <w:rFonts w:ascii="Verdana" w:hAnsi="Verdana"/>
          <w:sz w:val="20"/>
          <w:szCs w:val="20"/>
          <w:lang w:val="sl-SI"/>
        </w:rPr>
        <w:t>Naročnik mora omogočiti, da se imajo s spremembo ali s preklicem možnost seznaniti vsi povabljeni ponudniki.</w:t>
      </w:r>
    </w:p>
    <w:p w:rsidR="002F1F45" w:rsidRPr="00422262" w:rsidRDefault="002F1F45" w:rsidP="00AD6C3B">
      <w:pPr>
        <w:pStyle w:val="Odstavekseznama"/>
        <w:widowControl w:val="0"/>
        <w:numPr>
          <w:ilvl w:val="0"/>
          <w:numId w:val="16"/>
        </w:numPr>
        <w:spacing w:after="120" w:line="240" w:lineRule="auto"/>
        <w:ind w:hanging="357"/>
        <w:contextualSpacing w:val="0"/>
        <w:jc w:val="both"/>
        <w:rPr>
          <w:rFonts w:ascii="Verdana" w:hAnsi="Verdana"/>
          <w:sz w:val="20"/>
          <w:szCs w:val="20"/>
          <w:lang w:val="sl-SI"/>
        </w:rPr>
      </w:pPr>
      <w:r w:rsidRPr="00422262">
        <w:rPr>
          <w:rFonts w:ascii="Verdana" w:hAnsi="Verdana"/>
          <w:sz w:val="20"/>
          <w:szCs w:val="20"/>
          <w:lang w:val="sl-SI"/>
        </w:rPr>
        <w:t>Po preteku roka za oddajo ponudb preklic ali sprememba povpraševanja ni več mogoča. V tem primeru bo naročnik izdal odločitev o posameznem povpraševanju.</w:t>
      </w:r>
    </w:p>
    <w:p w:rsidR="002F1F45" w:rsidRPr="00BE3B42" w:rsidRDefault="002F1F45" w:rsidP="00AD6C3B">
      <w:pPr>
        <w:pStyle w:val="Odstavekseznama"/>
        <w:widowControl w:val="0"/>
        <w:numPr>
          <w:ilvl w:val="0"/>
          <w:numId w:val="16"/>
        </w:numPr>
        <w:spacing w:after="120" w:line="240" w:lineRule="auto"/>
        <w:ind w:hanging="357"/>
        <w:contextualSpacing w:val="0"/>
        <w:jc w:val="both"/>
        <w:rPr>
          <w:rFonts w:ascii="Verdana" w:hAnsi="Verdana"/>
          <w:sz w:val="20"/>
          <w:szCs w:val="20"/>
          <w:lang w:val="sl-SI"/>
        </w:rPr>
      </w:pPr>
      <w:r>
        <w:rPr>
          <w:rFonts w:ascii="Verdana" w:hAnsi="Verdana"/>
          <w:sz w:val="20"/>
          <w:szCs w:val="20"/>
          <w:lang w:val="sl-SI"/>
        </w:rPr>
        <w:t xml:space="preserve">Naročnik </w:t>
      </w:r>
      <w:r w:rsidRPr="00422262">
        <w:rPr>
          <w:rFonts w:ascii="Verdana" w:hAnsi="Verdana"/>
          <w:sz w:val="20"/>
          <w:szCs w:val="20"/>
          <w:lang w:val="sl-SI"/>
        </w:rPr>
        <w:t xml:space="preserve">odločitev </w:t>
      </w:r>
      <w:r>
        <w:rPr>
          <w:rFonts w:ascii="Verdana" w:hAnsi="Verdana"/>
          <w:sz w:val="20"/>
          <w:szCs w:val="20"/>
          <w:lang w:val="sl-SI"/>
        </w:rPr>
        <w:t xml:space="preserve">o izidu posameznega povpraševanja </w:t>
      </w:r>
      <w:r w:rsidRPr="00422262">
        <w:rPr>
          <w:rFonts w:ascii="Verdana" w:hAnsi="Verdana"/>
          <w:sz w:val="20"/>
          <w:szCs w:val="20"/>
          <w:lang w:val="sl-SI"/>
        </w:rPr>
        <w:t xml:space="preserve">izda v najkrajšem možnem času na </w:t>
      </w:r>
      <w:r>
        <w:rPr>
          <w:rFonts w:ascii="Verdana" w:hAnsi="Verdana"/>
          <w:sz w:val="20"/>
          <w:szCs w:val="20"/>
          <w:lang w:val="sl-SI"/>
        </w:rPr>
        <w:t xml:space="preserve">enega </w:t>
      </w:r>
      <w:r w:rsidRPr="00422262">
        <w:rPr>
          <w:rFonts w:ascii="Verdana" w:hAnsi="Verdana"/>
          <w:sz w:val="20"/>
          <w:szCs w:val="20"/>
          <w:lang w:val="sl-SI"/>
        </w:rPr>
        <w:t>izmed naslednji</w:t>
      </w:r>
      <w:r>
        <w:rPr>
          <w:rFonts w:ascii="Verdana" w:hAnsi="Verdana"/>
          <w:sz w:val="20"/>
          <w:szCs w:val="20"/>
          <w:lang w:val="sl-SI"/>
        </w:rPr>
        <w:t>h</w:t>
      </w:r>
      <w:r w:rsidRPr="00422262">
        <w:rPr>
          <w:rFonts w:ascii="Verdana" w:hAnsi="Verdana"/>
          <w:sz w:val="20"/>
          <w:szCs w:val="20"/>
          <w:lang w:val="sl-SI"/>
        </w:rPr>
        <w:t xml:space="preserve"> načinov:</w:t>
      </w:r>
      <w:r>
        <w:rPr>
          <w:rFonts w:ascii="Verdana" w:hAnsi="Verdana"/>
          <w:sz w:val="20"/>
          <w:szCs w:val="20"/>
          <w:lang w:val="sl-SI"/>
        </w:rPr>
        <w:t xml:space="preserve"> </w:t>
      </w:r>
      <w:r w:rsidRPr="00BE3B42">
        <w:rPr>
          <w:rFonts w:ascii="Verdana" w:hAnsi="Verdana"/>
          <w:sz w:val="20"/>
          <w:szCs w:val="20"/>
          <w:lang w:val="sl-SI"/>
        </w:rPr>
        <w:t>z obvestilom na spletni strani (na spletni strani, ki bo navedena v povabilu k oddaji ponudb),</w:t>
      </w:r>
      <w:r>
        <w:rPr>
          <w:rFonts w:ascii="Verdana" w:hAnsi="Verdana"/>
          <w:sz w:val="20"/>
          <w:szCs w:val="20"/>
          <w:lang w:val="sl-SI"/>
        </w:rPr>
        <w:t xml:space="preserve"> </w:t>
      </w:r>
      <w:r w:rsidRPr="00BE3B42">
        <w:rPr>
          <w:rFonts w:ascii="Verdana" w:hAnsi="Verdana"/>
          <w:sz w:val="20"/>
          <w:szCs w:val="20"/>
          <w:lang w:val="sl-SI"/>
        </w:rPr>
        <w:t>preko elektronske pošte, pisno po pošti ali preko sistema za elektronsko oddajo ponudb.</w:t>
      </w:r>
    </w:p>
    <w:p w:rsidR="002F1F45" w:rsidRPr="00422262" w:rsidRDefault="002F1F45" w:rsidP="00AD6C3B">
      <w:pPr>
        <w:pStyle w:val="Odstavekseznama"/>
        <w:widowControl w:val="0"/>
        <w:numPr>
          <w:ilvl w:val="0"/>
          <w:numId w:val="16"/>
        </w:numPr>
        <w:spacing w:after="120" w:line="240" w:lineRule="auto"/>
        <w:ind w:hanging="357"/>
        <w:contextualSpacing w:val="0"/>
        <w:jc w:val="both"/>
        <w:rPr>
          <w:rFonts w:ascii="Verdana" w:hAnsi="Verdana"/>
          <w:sz w:val="20"/>
          <w:szCs w:val="20"/>
          <w:lang w:val="sl-SI"/>
        </w:rPr>
      </w:pPr>
      <w:r w:rsidRPr="00422262">
        <w:rPr>
          <w:rFonts w:ascii="Verdana" w:hAnsi="Verdana"/>
          <w:sz w:val="20"/>
          <w:szCs w:val="20"/>
          <w:lang w:val="sl-SI"/>
        </w:rPr>
        <w:t>Naročnik lahko z odločitvijo izbere eno, več ponudb ali zavrne vse ponudbe.</w:t>
      </w:r>
    </w:p>
    <w:p w:rsidR="003D4D82" w:rsidRPr="00F42381" w:rsidRDefault="00F42381" w:rsidP="00AD6C3B">
      <w:pPr>
        <w:widowControl w:val="0"/>
        <w:spacing w:after="120" w:line="240" w:lineRule="auto"/>
        <w:jc w:val="center"/>
        <w:rPr>
          <w:rFonts w:ascii="Verdana" w:hAnsi="Verdana"/>
          <w:sz w:val="20"/>
          <w:szCs w:val="20"/>
          <w:lang w:val="sl-SI"/>
        </w:rPr>
      </w:pPr>
      <w:r w:rsidRPr="00F42381">
        <w:rPr>
          <w:rFonts w:ascii="Verdana" w:hAnsi="Verdana"/>
          <w:sz w:val="20"/>
          <w:szCs w:val="20"/>
          <w:lang w:val="sl-SI"/>
        </w:rPr>
        <w:lastRenderedPageBreak/>
        <w:t xml:space="preserve">9. </w:t>
      </w:r>
      <w:r w:rsidR="00E810BB" w:rsidRPr="00F42381">
        <w:rPr>
          <w:rFonts w:ascii="Verdana" w:hAnsi="Verdana"/>
          <w:sz w:val="20"/>
          <w:szCs w:val="20"/>
          <w:lang w:val="sl-SI"/>
        </w:rPr>
        <w:t>člen</w:t>
      </w:r>
    </w:p>
    <w:p w:rsidR="003D4D82"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rsidR="00142594" w:rsidRPr="00142594" w:rsidRDefault="00142594"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 xml:space="preserve">Naročnik </w:t>
      </w:r>
      <w:r w:rsidRPr="00142594">
        <w:rPr>
          <w:rFonts w:ascii="Verdana" w:hAnsi="Verdana"/>
          <w:sz w:val="20"/>
          <w:szCs w:val="20"/>
          <w:u w:val="single"/>
          <w:lang w:val="sl-SI"/>
        </w:rPr>
        <w:t>se obvezuje, da bo</w:t>
      </w:r>
      <w:r>
        <w:rPr>
          <w:rFonts w:ascii="Verdana" w:hAnsi="Verdana"/>
          <w:sz w:val="20"/>
          <w:szCs w:val="20"/>
          <w:u w:val="single"/>
          <w:lang w:val="sl-SI"/>
        </w:rPr>
        <w:t>:</w:t>
      </w:r>
    </w:p>
    <w:p w:rsidR="00142594" w:rsidRDefault="00B6651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izpolnil</w:t>
      </w:r>
      <w:r w:rsidR="00142594">
        <w:rPr>
          <w:rFonts w:ascii="Verdana" w:hAnsi="Verdana"/>
          <w:sz w:val="20"/>
          <w:szCs w:val="20"/>
          <w:lang w:val="sl-SI"/>
        </w:rPr>
        <w:t xml:space="preserve"> </w:t>
      </w:r>
      <w:r w:rsidR="00EE6A00">
        <w:rPr>
          <w:rFonts w:ascii="Verdana" w:hAnsi="Verdana"/>
          <w:sz w:val="20"/>
          <w:szCs w:val="20"/>
          <w:lang w:val="sl-SI"/>
        </w:rPr>
        <w:t>v</w:t>
      </w:r>
      <w:r>
        <w:rPr>
          <w:rFonts w:ascii="Verdana" w:hAnsi="Verdana"/>
          <w:sz w:val="20"/>
          <w:szCs w:val="20"/>
          <w:lang w:val="sl-SI"/>
        </w:rPr>
        <w:t>se predvidene obveznosti v roku</w:t>
      </w:r>
      <w:r w:rsidR="00EE6A00">
        <w:rPr>
          <w:rFonts w:ascii="Verdana" w:hAnsi="Verdana"/>
          <w:sz w:val="20"/>
          <w:szCs w:val="20"/>
          <w:lang w:val="sl-SI"/>
        </w:rPr>
        <w:t xml:space="preserve"> in na predviden</w:t>
      </w:r>
      <w:r w:rsidR="00142594" w:rsidRPr="00142594">
        <w:rPr>
          <w:rFonts w:ascii="Verdana" w:hAnsi="Verdana"/>
          <w:sz w:val="20"/>
          <w:szCs w:val="20"/>
          <w:lang w:val="sl-SI"/>
        </w:rPr>
        <w:t xml:space="preserve"> način</w:t>
      </w:r>
      <w:r w:rsidR="00142594">
        <w:rPr>
          <w:rFonts w:ascii="Verdana" w:hAnsi="Verdana"/>
          <w:sz w:val="20"/>
          <w:szCs w:val="20"/>
          <w:lang w:val="sl-SI"/>
        </w:rPr>
        <w:t>;</w:t>
      </w:r>
    </w:p>
    <w:p w:rsidR="00142594" w:rsidRDefault="0014259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zagotovil </w:t>
      </w:r>
      <w:r w:rsidRPr="00142594">
        <w:rPr>
          <w:rFonts w:ascii="Verdana" w:hAnsi="Verdana"/>
          <w:sz w:val="20"/>
          <w:szCs w:val="20"/>
          <w:lang w:val="sl-SI"/>
        </w:rPr>
        <w:t>razpoložljivost potrebnih človeških, informacijskih in finančnih virov</w:t>
      </w:r>
      <w:r>
        <w:rPr>
          <w:rFonts w:ascii="Verdana" w:hAnsi="Verdana"/>
          <w:sz w:val="20"/>
          <w:szCs w:val="20"/>
          <w:lang w:val="sl-SI"/>
        </w:rPr>
        <w:t>;</w:t>
      </w:r>
    </w:p>
    <w:p w:rsidR="00142594" w:rsidRDefault="00B6651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plačal</w:t>
      </w:r>
      <w:r w:rsidR="00142594">
        <w:rPr>
          <w:rFonts w:ascii="Verdana" w:hAnsi="Verdana"/>
          <w:sz w:val="20"/>
          <w:szCs w:val="20"/>
          <w:lang w:val="sl-SI"/>
        </w:rPr>
        <w:t xml:space="preserve"> </w:t>
      </w:r>
      <w:r w:rsidR="00E657D6">
        <w:rPr>
          <w:rFonts w:ascii="Verdana" w:hAnsi="Verdana"/>
          <w:sz w:val="20"/>
          <w:szCs w:val="20"/>
          <w:lang w:val="sl-SI"/>
        </w:rPr>
        <w:t xml:space="preserve">naročeno in </w:t>
      </w:r>
      <w:r>
        <w:rPr>
          <w:rFonts w:ascii="Verdana" w:hAnsi="Verdana"/>
          <w:sz w:val="20"/>
          <w:szCs w:val="20"/>
          <w:lang w:val="sl-SI"/>
        </w:rPr>
        <w:t>dobavljeno blago v dogovorjenem roku</w:t>
      </w:r>
      <w:r w:rsidR="00231D26">
        <w:rPr>
          <w:rFonts w:ascii="Verdana" w:hAnsi="Verdana"/>
          <w:sz w:val="20"/>
          <w:szCs w:val="20"/>
          <w:lang w:val="sl-SI"/>
        </w:rPr>
        <w:t>.</w:t>
      </w:r>
    </w:p>
    <w:p w:rsidR="00231D26" w:rsidRPr="00231D26"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svoje </w:t>
      </w:r>
      <w:r w:rsidRPr="00231D26">
        <w:rPr>
          <w:rFonts w:ascii="Verdana" w:hAnsi="Verdana"/>
          <w:sz w:val="20"/>
          <w:szCs w:val="20"/>
          <w:lang w:val="sl-SI"/>
        </w:rPr>
        <w:t>naloge opravil strokovno in s skrbnostjo dobrega strokovnjaka</w:t>
      </w:r>
      <w:r>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izvajal </w:t>
      </w:r>
      <w:r w:rsidRPr="00231D26">
        <w:rPr>
          <w:rFonts w:ascii="Verdana" w:hAnsi="Verdana"/>
          <w:sz w:val="20"/>
          <w:szCs w:val="20"/>
          <w:lang w:val="sl-SI"/>
        </w:rPr>
        <w:t>svoje pog</w:t>
      </w:r>
      <w:r w:rsidR="00B66514">
        <w:rPr>
          <w:rFonts w:ascii="Verdana" w:hAnsi="Verdana"/>
          <w:sz w:val="20"/>
          <w:szCs w:val="20"/>
          <w:lang w:val="sl-SI"/>
        </w:rPr>
        <w:t>odbene obveznosti v dogovorjenem roku</w:t>
      </w:r>
      <w:r>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takoj </w:t>
      </w:r>
      <w:r w:rsidRPr="00231D26">
        <w:rPr>
          <w:rFonts w:ascii="Verdana" w:hAnsi="Verdana"/>
          <w:sz w:val="20"/>
          <w:szCs w:val="20"/>
          <w:lang w:val="sl-SI"/>
        </w:rPr>
        <w:t>pisno opozoril naročnika na okoliščine, ki bi lahko otežile ali onemogočile kvalitetno in pravilno dobavo</w:t>
      </w:r>
      <w:r>
        <w:rPr>
          <w:rFonts w:ascii="Verdana" w:hAnsi="Verdana"/>
          <w:sz w:val="20"/>
          <w:szCs w:val="20"/>
          <w:lang w:val="sl-SI"/>
        </w:rPr>
        <w:t>;</w:t>
      </w:r>
    </w:p>
    <w:p w:rsidR="00231D26" w:rsidRDefault="00B973A0"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 naročnikom sodeloval ter na njegovo zahtevo </w:t>
      </w:r>
      <w:r w:rsidR="00231D26" w:rsidRPr="00231D26">
        <w:rPr>
          <w:rFonts w:ascii="Verdana" w:hAnsi="Verdana"/>
          <w:sz w:val="20"/>
          <w:szCs w:val="20"/>
          <w:lang w:val="sl-SI"/>
        </w:rPr>
        <w:t>predloži</w:t>
      </w:r>
      <w:r w:rsidR="0097177D">
        <w:rPr>
          <w:rFonts w:ascii="Verdana" w:hAnsi="Verdana"/>
          <w:sz w:val="20"/>
          <w:szCs w:val="20"/>
          <w:lang w:val="sl-SI"/>
        </w:rPr>
        <w:t>l dokazila o kakovosti blaga oziroma</w:t>
      </w:r>
      <w:r w:rsidR="00AB3ABF">
        <w:rPr>
          <w:rFonts w:ascii="Verdana" w:hAnsi="Verdana"/>
          <w:sz w:val="20"/>
          <w:szCs w:val="20"/>
          <w:lang w:val="sl-SI"/>
        </w:rPr>
        <w:t xml:space="preserve"> skladnosti z </w:t>
      </w:r>
      <w:r w:rsidR="00231D26" w:rsidRPr="00231D26">
        <w:rPr>
          <w:rFonts w:ascii="Verdana" w:hAnsi="Verdana"/>
          <w:sz w:val="20"/>
          <w:szCs w:val="20"/>
          <w:lang w:val="sl-SI"/>
        </w:rPr>
        <w:t>dokumentacijo</w:t>
      </w:r>
      <w:r w:rsidR="00AB3ABF">
        <w:rPr>
          <w:rFonts w:ascii="Verdana" w:hAnsi="Verdana"/>
          <w:sz w:val="20"/>
          <w:szCs w:val="20"/>
          <w:lang w:val="sl-SI"/>
        </w:rPr>
        <w:t xml:space="preserve"> v zvezi z oddajo javnega naročila</w:t>
      </w:r>
      <w:r w:rsidR="00231D26">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omogočal </w:t>
      </w:r>
      <w:r w:rsidRPr="00231D26">
        <w:rPr>
          <w:rFonts w:ascii="Verdana" w:hAnsi="Verdana"/>
          <w:sz w:val="20"/>
          <w:szCs w:val="20"/>
          <w:lang w:val="sl-SI"/>
        </w:rPr>
        <w:t>ustrezen nadzor naročniku</w:t>
      </w:r>
      <w:r>
        <w:rPr>
          <w:rFonts w:ascii="Verdana" w:hAnsi="Verdana"/>
          <w:sz w:val="20"/>
          <w:szCs w:val="20"/>
          <w:lang w:val="sl-SI"/>
        </w:rPr>
        <w:t>.</w:t>
      </w:r>
    </w:p>
    <w:p w:rsidR="00231D26"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Neutemeljena </w:t>
      </w:r>
      <w:r w:rsidRPr="00231D26">
        <w:rPr>
          <w:rFonts w:ascii="Verdana" w:hAnsi="Verdana"/>
          <w:sz w:val="20"/>
          <w:szCs w:val="20"/>
          <w:lang w:val="sl-SI"/>
        </w:rPr>
        <w:t xml:space="preserve">zavrnitev naročila ali odstopanje od naročenega načina dobave pomeni kršitev pogodbene obveznosti, zaradi katere lahko naročnik izvede kritni kup, razdre okvirni sporazum, uveljavi </w:t>
      </w:r>
      <w:r w:rsidR="00AB3ABF">
        <w:rPr>
          <w:rFonts w:ascii="Verdana" w:hAnsi="Verdana"/>
          <w:sz w:val="20"/>
          <w:szCs w:val="20"/>
          <w:lang w:val="sl-SI"/>
        </w:rPr>
        <w:t xml:space="preserve">finančno </w:t>
      </w:r>
      <w:r w:rsidRPr="00231D26">
        <w:rPr>
          <w:rFonts w:ascii="Verdana" w:hAnsi="Verdana"/>
          <w:sz w:val="20"/>
          <w:szCs w:val="20"/>
          <w:lang w:val="sl-SI"/>
        </w:rPr>
        <w:t>zavarovanja za dobro izvedbo pogodbenih obveznosti, v primeru škode pa tudi zahteva odškodnino</w:t>
      </w:r>
      <w:r>
        <w:rPr>
          <w:rFonts w:ascii="Verdana" w:hAnsi="Verdana"/>
          <w:sz w:val="20"/>
          <w:szCs w:val="20"/>
          <w:lang w:val="sl-SI"/>
        </w:rPr>
        <w:t>.</w:t>
      </w:r>
    </w:p>
    <w:p w:rsidR="00231D26" w:rsidRPr="00C73981"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231D26">
        <w:rPr>
          <w:rFonts w:ascii="Verdana" w:hAnsi="Verdana"/>
          <w:sz w:val="20"/>
          <w:szCs w:val="20"/>
          <w:lang w:val="sl-SI"/>
        </w:rPr>
        <w:t>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r>
        <w:rPr>
          <w:rFonts w:ascii="Verdana" w:hAnsi="Verdana"/>
          <w:sz w:val="20"/>
          <w:szCs w:val="20"/>
          <w:lang w:val="sl-SI"/>
        </w:rPr>
        <w:t>.</w:t>
      </w:r>
    </w:p>
    <w:p w:rsidR="00FC35D9" w:rsidRPr="00F42381"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10</w:t>
      </w:r>
      <w:r w:rsidR="00F42381">
        <w:rPr>
          <w:rFonts w:ascii="Verdana" w:hAnsi="Verdana"/>
          <w:sz w:val="20"/>
          <w:szCs w:val="20"/>
          <w:lang w:val="sl-SI"/>
        </w:rPr>
        <w:t xml:space="preserve">. </w:t>
      </w:r>
      <w:r w:rsidR="003D4D82" w:rsidRPr="00F42381">
        <w:rPr>
          <w:rFonts w:ascii="Verdana" w:hAnsi="Verdana"/>
          <w:sz w:val="20"/>
          <w:szCs w:val="20"/>
          <w:lang w:val="sl-SI"/>
        </w:rPr>
        <w:t>člen</w:t>
      </w:r>
    </w:p>
    <w:p w:rsidR="00FC35D9"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PREVZEM</w:t>
      </w:r>
    </w:p>
    <w:p w:rsidR="00882F77" w:rsidRPr="00882F77" w:rsidRDefault="00882F77" w:rsidP="00AD6C3B">
      <w:pPr>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 xml:space="preserve">Prevzem blaga se opravi z dobavnico/prevzemnim zapisnikom, ki jo/ga na podlagi pravilno izročenega količinsko in kakovostno ustreznega blaga ter spremljajočih dodatkov in listin, podpišeta skrbnika </w:t>
      </w:r>
      <w:r w:rsidR="00CF12A7">
        <w:rPr>
          <w:rFonts w:ascii="Verdana" w:hAnsi="Verdana"/>
          <w:sz w:val="20"/>
          <w:szCs w:val="20"/>
          <w:lang w:val="sl-SI"/>
        </w:rPr>
        <w:t>okvirnega sporazuma</w:t>
      </w:r>
      <w:r w:rsidRPr="00882F77">
        <w:rPr>
          <w:rFonts w:ascii="Verdana" w:hAnsi="Verdana"/>
          <w:sz w:val="20"/>
          <w:szCs w:val="20"/>
          <w:lang w:val="sl-SI"/>
        </w:rPr>
        <w:t xml:space="preserve"> ali pooblaščenca obeh strank.</w:t>
      </w:r>
    </w:p>
    <w:p w:rsidR="00882F77" w:rsidRPr="00882F77" w:rsidRDefault="00882F77" w:rsidP="00AD6C3B">
      <w:pPr>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Z dnem podpisa dobavnice/prevzemnega zapisnika je prevzem opravljen, razen pri naročnikovi zamudi, ko se šteje, da je prevzem opravljen z dnem zamude, če je dobava povsem pravilna. Na dobavnici/prevzemnem zapisniku morajo biti razvidne: številka pogodbe, količina in serijske številke artiklov ter njihova vrednost (po kosih).</w:t>
      </w:r>
    </w:p>
    <w:p w:rsidR="007E1FD0" w:rsidRPr="00F42381" w:rsidRDefault="007E1FD0" w:rsidP="00AD6C3B">
      <w:pPr>
        <w:widowControl w:val="0"/>
        <w:numPr>
          <w:ilvl w:val="2"/>
          <w:numId w:val="17"/>
        </w:numPr>
        <w:spacing w:after="120" w:line="240" w:lineRule="auto"/>
        <w:jc w:val="both"/>
        <w:rPr>
          <w:rFonts w:ascii="Verdana" w:hAnsi="Verdana"/>
          <w:sz w:val="20"/>
          <w:szCs w:val="20"/>
          <w:lang w:val="sl-SI"/>
        </w:rPr>
      </w:pPr>
      <w:r w:rsidRPr="00F42381">
        <w:rPr>
          <w:rFonts w:ascii="Verdana" w:hAnsi="Verdana"/>
          <w:sz w:val="20"/>
          <w:szCs w:val="20"/>
          <w:lang w:val="sl-SI"/>
        </w:rPr>
        <w:t>Izvajalec mora hkrati z blagom in pravilno izpolnjeno dobavnico</w:t>
      </w:r>
      <w:r w:rsidR="00CA374A">
        <w:rPr>
          <w:rFonts w:ascii="Verdana" w:hAnsi="Verdana"/>
          <w:sz w:val="20"/>
          <w:szCs w:val="20"/>
          <w:lang w:val="sl-SI"/>
        </w:rPr>
        <w:t>/prevzemnim zapisnikom</w:t>
      </w:r>
      <w:r w:rsidRPr="00F42381">
        <w:rPr>
          <w:rFonts w:ascii="Verdana" w:hAnsi="Verdana"/>
          <w:sz w:val="20"/>
          <w:szCs w:val="20"/>
          <w:lang w:val="sl-SI"/>
        </w:rPr>
        <w:t xml:space="preserve"> ob prevzemu naročniku izročiti še:</w:t>
      </w:r>
    </w:p>
    <w:p w:rsidR="007E1FD0" w:rsidRPr="00B71ADB" w:rsidRDefault="007E1FD0" w:rsidP="00AD6C3B">
      <w:pPr>
        <w:widowControl w:val="0"/>
        <w:numPr>
          <w:ilvl w:val="3"/>
          <w:numId w:val="17"/>
        </w:numPr>
        <w:spacing w:after="120" w:line="240" w:lineRule="auto"/>
        <w:jc w:val="both"/>
        <w:rPr>
          <w:rFonts w:ascii="Verdana" w:hAnsi="Verdana"/>
          <w:sz w:val="20"/>
          <w:szCs w:val="20"/>
          <w:lang w:val="sl-SI"/>
        </w:rPr>
      </w:pPr>
      <w:r w:rsidRPr="00B71ADB">
        <w:rPr>
          <w:rFonts w:ascii="Verdana" w:hAnsi="Verdana"/>
          <w:sz w:val="20"/>
          <w:szCs w:val="20"/>
          <w:lang w:val="sl-SI"/>
        </w:rPr>
        <w:t>predpisana potrdila o atestih in testiranjih, če so jih za blago po zakonu dolžni predložiti;</w:t>
      </w:r>
    </w:p>
    <w:p w:rsidR="00B71ADB" w:rsidRPr="00B71ADB" w:rsidRDefault="00B71ADB" w:rsidP="00AD6C3B">
      <w:pPr>
        <w:widowControl w:val="0"/>
        <w:numPr>
          <w:ilvl w:val="3"/>
          <w:numId w:val="17"/>
        </w:numPr>
        <w:spacing w:after="120" w:line="240" w:lineRule="auto"/>
        <w:jc w:val="both"/>
        <w:rPr>
          <w:rFonts w:ascii="Verdana" w:hAnsi="Verdana"/>
          <w:sz w:val="20"/>
          <w:szCs w:val="20"/>
          <w:lang w:val="sl-SI"/>
        </w:rPr>
      </w:pPr>
      <w:r w:rsidRPr="00B71ADB">
        <w:rPr>
          <w:rFonts w:ascii="Verdana" w:hAnsi="Verdana"/>
          <w:sz w:val="20"/>
          <w:szCs w:val="20"/>
          <w:lang w:val="sl-SI"/>
        </w:rPr>
        <w:t>dokazila o skladnosti artiklov z Uredbo o zelenem javnem naročanju (Uradni list RS, št. 102/11, 18/12, 24/12, 64/12, 2/13 in 89/14)</w:t>
      </w:r>
      <w:r>
        <w:rPr>
          <w:rFonts w:ascii="Verdana" w:hAnsi="Verdana"/>
          <w:sz w:val="20"/>
          <w:szCs w:val="20"/>
          <w:lang w:val="sl-SI"/>
        </w:rPr>
        <w:t>.</w:t>
      </w:r>
    </w:p>
    <w:p w:rsidR="007E1FD0" w:rsidRDefault="007E1FD0" w:rsidP="00AD6C3B">
      <w:pPr>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 xml:space="preserve">Naročnik </w:t>
      </w:r>
      <w:r w:rsidRPr="007E1FD0">
        <w:rPr>
          <w:rFonts w:ascii="Verdana" w:hAnsi="Verdana"/>
          <w:sz w:val="20"/>
          <w:szCs w:val="20"/>
          <w:lang w:val="sl-SI"/>
        </w:rPr>
        <w:t>je dolžan vse napake in poman</w:t>
      </w:r>
      <w:r w:rsidR="00882F77">
        <w:rPr>
          <w:rFonts w:ascii="Verdana" w:hAnsi="Verdana"/>
          <w:sz w:val="20"/>
          <w:szCs w:val="20"/>
          <w:lang w:val="sl-SI"/>
        </w:rPr>
        <w:t>j</w:t>
      </w:r>
      <w:r w:rsidRPr="007E1FD0">
        <w:rPr>
          <w:rFonts w:ascii="Verdana" w:hAnsi="Verdana"/>
          <w:sz w:val="20"/>
          <w:szCs w:val="20"/>
          <w:lang w:val="sl-SI"/>
        </w:rPr>
        <w:t>kljivosti, ki jih je</w:t>
      </w:r>
      <w:r w:rsidR="00C54171">
        <w:rPr>
          <w:rFonts w:ascii="Verdana" w:hAnsi="Verdana"/>
          <w:sz w:val="20"/>
          <w:szCs w:val="20"/>
          <w:lang w:val="sl-SI"/>
        </w:rPr>
        <w:t xml:space="preserve"> odkril, javiti izvajalcu pisno ali</w:t>
      </w:r>
      <w:r w:rsidRPr="007E1FD0">
        <w:rPr>
          <w:rFonts w:ascii="Verdana" w:hAnsi="Verdana"/>
          <w:sz w:val="20"/>
          <w:szCs w:val="20"/>
          <w:lang w:val="sl-SI"/>
        </w:rPr>
        <w:t xml:space="preserve"> po elektronski pošti. Izvajalec je dolžan napake in poman</w:t>
      </w:r>
      <w:r w:rsidR="00882F77">
        <w:rPr>
          <w:rFonts w:ascii="Verdana" w:hAnsi="Verdana"/>
          <w:sz w:val="20"/>
          <w:szCs w:val="20"/>
          <w:lang w:val="sl-SI"/>
        </w:rPr>
        <w:t>j</w:t>
      </w:r>
      <w:r w:rsidRPr="007E1FD0">
        <w:rPr>
          <w:rFonts w:ascii="Verdana" w:hAnsi="Verdana"/>
          <w:sz w:val="20"/>
          <w:szCs w:val="20"/>
          <w:lang w:val="sl-SI"/>
        </w:rPr>
        <w:t>kljivosti odpraviti takoj, če to ni možno, pa v primernem času</w:t>
      </w:r>
      <w:r>
        <w:rPr>
          <w:rFonts w:ascii="Verdana" w:hAnsi="Verdana"/>
          <w:sz w:val="20"/>
          <w:szCs w:val="20"/>
          <w:lang w:val="sl-SI"/>
        </w:rPr>
        <w:t>.</w:t>
      </w:r>
    </w:p>
    <w:p w:rsidR="00882F77" w:rsidRDefault="00882F77" w:rsidP="00AD6C3B">
      <w:pPr>
        <w:pStyle w:val="Odstavekseznama"/>
        <w:widowControl w:val="0"/>
        <w:numPr>
          <w:ilvl w:val="2"/>
          <w:numId w:val="17"/>
        </w:numPr>
        <w:spacing w:after="120" w:line="240" w:lineRule="auto"/>
        <w:contextualSpacing w:val="0"/>
        <w:jc w:val="both"/>
        <w:rPr>
          <w:rFonts w:ascii="Verdana" w:hAnsi="Verdana"/>
          <w:sz w:val="20"/>
          <w:szCs w:val="20"/>
          <w:lang w:val="sl-SI"/>
        </w:rPr>
      </w:pPr>
      <w:r w:rsidRPr="00882F77">
        <w:rPr>
          <w:rFonts w:ascii="Verdana" w:hAnsi="Verdana"/>
          <w:sz w:val="20"/>
          <w:szCs w:val="20"/>
          <w:lang w:val="sl-SI"/>
        </w:rPr>
        <w:t>Blago, za katero se bo ugotovilo, da kakorkoli odstopa od navedb v dokumentaciji v zvezi z oddajo javnega naročila ali ponudbeni dokumentacij</w:t>
      </w:r>
      <w:r>
        <w:rPr>
          <w:rFonts w:ascii="Verdana" w:hAnsi="Verdana"/>
          <w:sz w:val="20"/>
          <w:szCs w:val="20"/>
          <w:lang w:val="sl-SI"/>
        </w:rPr>
        <w:t xml:space="preserve">i, ali ni skladno z določili tega </w:t>
      </w:r>
      <w:r>
        <w:rPr>
          <w:rFonts w:ascii="Verdana" w:hAnsi="Verdana"/>
          <w:sz w:val="20"/>
          <w:szCs w:val="20"/>
          <w:lang w:val="sl-SI"/>
        </w:rPr>
        <w:lastRenderedPageBreak/>
        <w:t xml:space="preserve">sporazuma </w:t>
      </w:r>
      <w:r w:rsidRPr="00882F77">
        <w:rPr>
          <w:rFonts w:ascii="Verdana" w:hAnsi="Verdana"/>
          <w:sz w:val="20"/>
          <w:szCs w:val="20"/>
          <w:lang w:val="sl-SI"/>
        </w:rPr>
        <w:t>in s specifikacijami, bo zavrnjeno, zaradi česar bo izvajalec prešel v zamudo. Enako velja, če bo neskladnost ugotovljena za katerikoli dokument, ki bi moral biti blagu priložen. Zavrnitev bo označena na dobavnici/prevzemnem zapisniku.</w:t>
      </w:r>
    </w:p>
    <w:p w:rsidR="00882F77" w:rsidRPr="00882F77" w:rsidRDefault="00882F77" w:rsidP="00AD6C3B">
      <w:pPr>
        <w:pStyle w:val="Odstavekseznama"/>
        <w:widowControl w:val="0"/>
        <w:numPr>
          <w:ilvl w:val="2"/>
          <w:numId w:val="17"/>
        </w:numPr>
        <w:spacing w:after="120" w:line="240" w:lineRule="auto"/>
        <w:contextualSpacing w:val="0"/>
        <w:jc w:val="both"/>
        <w:rPr>
          <w:rFonts w:ascii="Verdana" w:hAnsi="Verdana"/>
          <w:sz w:val="20"/>
          <w:szCs w:val="20"/>
          <w:lang w:val="sl-SI"/>
        </w:rPr>
      </w:pPr>
      <w:r w:rsidRPr="00882F77">
        <w:rPr>
          <w:rFonts w:ascii="Verdana" w:hAnsi="Verdana"/>
          <w:sz w:val="20"/>
          <w:szCs w:val="20"/>
          <w:lang w:val="sl-SI"/>
        </w:rPr>
        <w:t xml:space="preserve">Če se izkaže, da dobava ponujenega blaga ni možna zaradi objektivnega razloga, ki nastopi po podpisu </w:t>
      </w:r>
      <w:r>
        <w:rPr>
          <w:rFonts w:ascii="Verdana" w:hAnsi="Verdana"/>
          <w:sz w:val="20"/>
          <w:szCs w:val="20"/>
          <w:lang w:val="sl-SI"/>
        </w:rPr>
        <w:t>okvirnega sporazuma oz. po oddaji posameznega naročila</w:t>
      </w:r>
      <w:r w:rsidRPr="00882F77">
        <w:rPr>
          <w:rFonts w:ascii="Verdana" w:hAnsi="Verdana"/>
          <w:sz w:val="20"/>
          <w:szCs w:val="20"/>
          <w:lang w:val="sl-SI"/>
        </w:rPr>
        <w:t xml:space="preserve">, lahko naročnik </w:t>
      </w:r>
      <w:r>
        <w:rPr>
          <w:rFonts w:ascii="Verdana" w:hAnsi="Verdana"/>
          <w:sz w:val="20"/>
          <w:szCs w:val="20"/>
          <w:lang w:val="sl-SI"/>
        </w:rPr>
        <w:t>okvirni sporazum</w:t>
      </w:r>
      <w:r w:rsidRPr="00882F77">
        <w:rPr>
          <w:rFonts w:ascii="Verdana" w:hAnsi="Verdana"/>
          <w:sz w:val="20"/>
          <w:szCs w:val="20"/>
          <w:lang w:val="sl-SI"/>
        </w:rPr>
        <w:t xml:space="preserve"> brez kakršnihkoli obveznosti razdre, lahko pa sprejme nadomestno izpolnitev skladno s predpisi, ki urejajo obligacijsko področje, pri tem pa mora imeti nadomestno blago v vsakem pogledu enake ali boljše lastnosti.</w:t>
      </w:r>
    </w:p>
    <w:p w:rsidR="00F03B6A" w:rsidRDefault="00F03B6A" w:rsidP="00AD6C3B">
      <w:pPr>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 xml:space="preserve">Naročnik, ki </w:t>
      </w:r>
      <w:r w:rsidRPr="00F03B6A">
        <w:rPr>
          <w:rFonts w:ascii="Verdana" w:hAnsi="Verdana"/>
          <w:sz w:val="20"/>
          <w:szCs w:val="20"/>
          <w:lang w:val="sl-SI"/>
        </w:rPr>
        <w:t>v roku ni pripravljen prevzeti pravilno napovedanega blaga ali pa pravočasno ne odgovori na obvestilo izvajalca, preide v zamudo. Prav tako preide v zamudo naročnik, ki ob dobavi ne podpiše predložene dobavnice</w:t>
      </w:r>
      <w:r w:rsidR="00882F77">
        <w:rPr>
          <w:rFonts w:ascii="Verdana" w:hAnsi="Verdana"/>
          <w:sz w:val="20"/>
          <w:szCs w:val="20"/>
          <w:lang w:val="sl-SI"/>
        </w:rPr>
        <w:t>/prevzemnega zapisnika</w:t>
      </w:r>
      <w:r>
        <w:rPr>
          <w:rFonts w:ascii="Verdana" w:hAnsi="Verdana"/>
          <w:sz w:val="20"/>
          <w:szCs w:val="20"/>
          <w:lang w:val="sl-SI"/>
        </w:rPr>
        <w:t>.</w:t>
      </w:r>
    </w:p>
    <w:p w:rsidR="00421C11" w:rsidRPr="00A924B4" w:rsidRDefault="00A924B4" w:rsidP="00AD6C3B">
      <w:pPr>
        <w:widowControl w:val="0"/>
        <w:spacing w:after="120" w:line="240" w:lineRule="auto"/>
        <w:jc w:val="center"/>
        <w:rPr>
          <w:rFonts w:ascii="Verdana" w:hAnsi="Verdana"/>
          <w:sz w:val="20"/>
          <w:szCs w:val="20"/>
          <w:highlight w:val="yellow"/>
          <w:lang w:val="sl-SI"/>
        </w:rPr>
      </w:pPr>
      <w:r>
        <w:rPr>
          <w:rFonts w:ascii="Verdana" w:hAnsi="Verdana"/>
          <w:sz w:val="20"/>
          <w:szCs w:val="20"/>
          <w:lang w:val="sl-SI"/>
        </w:rPr>
        <w:t>1</w:t>
      </w:r>
      <w:r w:rsidR="006F22F0">
        <w:rPr>
          <w:rFonts w:ascii="Verdana" w:hAnsi="Verdana"/>
          <w:sz w:val="20"/>
          <w:szCs w:val="20"/>
          <w:lang w:val="sl-SI"/>
        </w:rPr>
        <w:t>1</w:t>
      </w:r>
      <w:r>
        <w:rPr>
          <w:rFonts w:ascii="Verdana" w:hAnsi="Verdana"/>
          <w:sz w:val="20"/>
          <w:szCs w:val="20"/>
          <w:lang w:val="sl-SI"/>
        </w:rPr>
        <w:t xml:space="preserve">. </w:t>
      </w:r>
      <w:r w:rsidR="009C5A85" w:rsidRPr="00A924B4">
        <w:rPr>
          <w:rFonts w:ascii="Verdana" w:hAnsi="Verdana"/>
          <w:sz w:val="20"/>
          <w:szCs w:val="20"/>
          <w:lang w:val="sl-SI"/>
        </w:rPr>
        <w:t>člen</w:t>
      </w:r>
    </w:p>
    <w:p w:rsidR="00421C11"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rsidR="00421C11" w:rsidRDefault="00F03B6A" w:rsidP="00AD6C3B">
      <w:pPr>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 xml:space="preserve">V </w:t>
      </w:r>
      <w:r w:rsidRPr="00F03B6A">
        <w:rPr>
          <w:rFonts w:ascii="Verdana" w:hAnsi="Verdana"/>
          <w:sz w:val="20"/>
          <w:szCs w:val="20"/>
          <w:lang w:val="sl-SI"/>
        </w:rPr>
        <w:t>primeru, da izvajalec zamuja z dobavo blaga iz razlogov, ki niso na strani naročnika ter ne gre za opravičeno zamudo, je dolžan plačati pogodbeno kazen</w:t>
      </w:r>
      <w:r>
        <w:rPr>
          <w:rFonts w:ascii="Verdana" w:hAnsi="Verdana"/>
          <w:sz w:val="20"/>
          <w:szCs w:val="20"/>
          <w:lang w:val="sl-SI"/>
        </w:rPr>
        <w:t>.</w:t>
      </w:r>
    </w:p>
    <w:p w:rsidR="00F4219C" w:rsidRPr="00D34477"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w:t>
      </w:r>
      <w:r w:rsidR="00041185">
        <w:rPr>
          <w:rFonts w:ascii="Verdana" w:hAnsi="Verdana"/>
          <w:sz w:val="20"/>
          <w:szCs w:val="20"/>
          <w:lang w:val="sl-SI"/>
        </w:rPr>
        <w:t>blago</w:t>
      </w:r>
      <w:r w:rsidRPr="00D34477">
        <w:rPr>
          <w:rFonts w:ascii="Verdana" w:hAnsi="Verdana"/>
          <w:sz w:val="20"/>
          <w:szCs w:val="20"/>
          <w:lang w:val="sl-SI"/>
        </w:rPr>
        <w:t xml:space="preserve"> potem, ko je </w:t>
      </w:r>
      <w:r>
        <w:rPr>
          <w:rFonts w:ascii="Verdana" w:hAnsi="Verdana"/>
          <w:sz w:val="20"/>
          <w:szCs w:val="20"/>
          <w:lang w:val="sl-SI"/>
        </w:rPr>
        <w:t>izvajalec</w:t>
      </w:r>
      <w:r w:rsidRPr="00D34477">
        <w:rPr>
          <w:rFonts w:ascii="Verdana" w:hAnsi="Verdana"/>
          <w:sz w:val="20"/>
          <w:szCs w:val="20"/>
          <w:lang w:val="sl-SI"/>
        </w:rPr>
        <w:t xml:space="preserve"> z </w:t>
      </w:r>
      <w:r w:rsidR="00041185">
        <w:rPr>
          <w:rFonts w:ascii="Verdana" w:hAnsi="Verdana"/>
          <w:sz w:val="20"/>
          <w:szCs w:val="20"/>
          <w:lang w:val="sl-SI"/>
        </w:rPr>
        <w:t>njegovo dobavo</w:t>
      </w:r>
      <w:r w:rsidRPr="00D34477">
        <w:rPr>
          <w:rFonts w:ascii="Verdana" w:hAnsi="Verdana"/>
          <w:sz w:val="20"/>
          <w:szCs w:val="20"/>
          <w:lang w:val="sl-SI"/>
        </w:rPr>
        <w:t xml:space="preserve"> zamujal.</w:t>
      </w:r>
    </w:p>
    <w:p w:rsidR="00F4219C"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w:t>
      </w:r>
      <w:r w:rsidR="00041185">
        <w:rPr>
          <w:rFonts w:ascii="Verdana" w:hAnsi="Verdana"/>
          <w:sz w:val="20"/>
          <w:szCs w:val="20"/>
          <w:lang w:val="sl-SI"/>
        </w:rPr>
        <w:t>dobavo</w:t>
      </w:r>
      <w:r w:rsidRPr="00D34477">
        <w:rPr>
          <w:rFonts w:ascii="Verdana" w:hAnsi="Verdana"/>
          <w:sz w:val="20"/>
          <w:szCs w:val="20"/>
          <w:lang w:val="sl-SI"/>
        </w:rPr>
        <w:t xml:space="preserve"> toliko, da bi lahko naročniku nastala škoda ali da bi </w:t>
      </w:r>
      <w:r w:rsidR="00041185">
        <w:rPr>
          <w:rFonts w:ascii="Verdana" w:hAnsi="Verdana"/>
          <w:sz w:val="20"/>
          <w:szCs w:val="20"/>
          <w:lang w:val="sl-SI"/>
        </w:rPr>
        <w:t xml:space="preserve">dobava </w:t>
      </w:r>
      <w:r w:rsidRPr="00D34477">
        <w:rPr>
          <w:rFonts w:ascii="Verdana" w:hAnsi="Verdana"/>
          <w:sz w:val="20"/>
          <w:szCs w:val="20"/>
          <w:lang w:val="sl-SI"/>
        </w:rPr>
        <w:t xml:space="preserve">izgubila pomen, lahko naročnik nadomestno </w:t>
      </w:r>
      <w:r w:rsidR="00041185">
        <w:rPr>
          <w:rFonts w:ascii="Verdana" w:hAnsi="Verdana"/>
          <w:sz w:val="20"/>
          <w:szCs w:val="20"/>
          <w:lang w:val="sl-SI"/>
        </w:rPr>
        <w:t>blago</w:t>
      </w:r>
      <w:r w:rsidRPr="00D34477">
        <w:rPr>
          <w:rFonts w:ascii="Verdana" w:hAnsi="Verdana"/>
          <w:sz w:val="20"/>
          <w:szCs w:val="20"/>
          <w:lang w:val="sl-SI"/>
        </w:rPr>
        <w:t xml:space="preserve"> naroči pri drugem </w:t>
      </w:r>
      <w:r>
        <w:rPr>
          <w:rFonts w:ascii="Verdana" w:hAnsi="Verdana"/>
          <w:sz w:val="20"/>
          <w:szCs w:val="20"/>
          <w:lang w:val="sl-SI"/>
        </w:rPr>
        <w:t>izvajalc</w:t>
      </w:r>
      <w:r w:rsidRPr="00D34477">
        <w:rPr>
          <w:rFonts w:ascii="Verdana" w:hAnsi="Verdana"/>
          <w:sz w:val="20"/>
          <w:szCs w:val="20"/>
          <w:lang w:val="sl-SI"/>
        </w:rPr>
        <w:t xml:space="preserve">u na stroške zamudnika (pri tem uporabi dano zavarovanje dobre izvedbe pogodbenih obveznosti), lahko pa zahteva povrnitev dejanske škode ali razdre </w:t>
      </w:r>
      <w:r>
        <w:rPr>
          <w:rFonts w:ascii="Verdana" w:hAnsi="Verdana"/>
          <w:sz w:val="20"/>
          <w:szCs w:val="20"/>
          <w:lang w:val="sl-SI"/>
        </w:rPr>
        <w:t>okvirni sporazum</w:t>
      </w:r>
      <w:r w:rsidRPr="00D34477">
        <w:rPr>
          <w:rFonts w:ascii="Verdana" w:hAnsi="Verdana"/>
          <w:sz w:val="20"/>
          <w:szCs w:val="20"/>
          <w:lang w:val="sl-SI"/>
        </w:rPr>
        <w:t>.</w:t>
      </w:r>
    </w:p>
    <w:p w:rsidR="00F4219C" w:rsidRPr="00852F2C"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w:t>
      </w:r>
      <w:r w:rsidR="00041185">
        <w:rPr>
          <w:rFonts w:ascii="Verdana" w:hAnsi="Verdana"/>
          <w:sz w:val="20"/>
          <w:szCs w:val="20"/>
          <w:lang w:val="sl-SI"/>
        </w:rPr>
        <w:t>za nadomestno blago</w:t>
      </w:r>
      <w:r>
        <w:rPr>
          <w:rFonts w:ascii="Verdana" w:hAnsi="Verdana"/>
          <w:sz w:val="20"/>
          <w:szCs w:val="20"/>
          <w:lang w:val="sl-SI"/>
        </w:rPr>
        <w:t xml:space="preserve"> </w:t>
      </w:r>
      <w:r w:rsidRPr="00D34477">
        <w:rPr>
          <w:rFonts w:ascii="Verdana" w:hAnsi="Verdana"/>
          <w:sz w:val="20"/>
          <w:szCs w:val="20"/>
          <w:lang w:val="sl-SI"/>
        </w:rPr>
        <w:t xml:space="preserve">se obračuna pri </w:t>
      </w:r>
      <w:r>
        <w:rPr>
          <w:rFonts w:ascii="Verdana" w:hAnsi="Verdana"/>
          <w:sz w:val="20"/>
          <w:szCs w:val="20"/>
          <w:lang w:val="sl-SI"/>
        </w:rPr>
        <w:t>naslednjih izplačilih izvajalcu</w:t>
      </w:r>
      <w:r w:rsidRPr="00D34477">
        <w:rPr>
          <w:rFonts w:ascii="Verdana" w:hAnsi="Verdana"/>
          <w:sz w:val="20"/>
          <w:szCs w:val="20"/>
          <w:lang w:val="sl-SI"/>
        </w:rPr>
        <w:t>.</w:t>
      </w:r>
    </w:p>
    <w:p w:rsidR="00F4219C" w:rsidRPr="00041185" w:rsidRDefault="00041185" w:rsidP="00AD6C3B">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F4219C"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w:t>
      </w:r>
      <w:r w:rsidR="00F4219C" w:rsidRPr="00041185">
        <w:rPr>
          <w:rFonts w:ascii="Verdana" w:hAnsi="Verdana"/>
          <w:sz w:val="20"/>
          <w:szCs w:val="20"/>
          <w:lang w:val="sl-SI"/>
        </w:rPr>
        <w:t>odškodninske odgovornosti, neodvisno od uveljavljanja pogodbene kazni.</w:t>
      </w:r>
    </w:p>
    <w:p w:rsidR="00421C11" w:rsidRPr="00041185"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12</w:t>
      </w:r>
      <w:r w:rsidR="00A924B4" w:rsidRPr="00041185">
        <w:rPr>
          <w:rFonts w:ascii="Verdana" w:hAnsi="Verdana"/>
          <w:sz w:val="20"/>
          <w:szCs w:val="20"/>
          <w:lang w:val="sl-SI"/>
        </w:rPr>
        <w:t xml:space="preserve">. </w:t>
      </w:r>
      <w:r w:rsidR="00F03B6A" w:rsidRPr="00041185">
        <w:rPr>
          <w:rFonts w:ascii="Verdana" w:hAnsi="Verdana"/>
          <w:sz w:val="20"/>
          <w:szCs w:val="20"/>
          <w:lang w:val="sl-SI"/>
        </w:rPr>
        <w:t>člen</w:t>
      </w:r>
    </w:p>
    <w:p w:rsidR="00421C11" w:rsidRDefault="00421C11"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JAMSTVA IN GARANCIJSKE OBVEZNOSTI IZVAJALCA</w:t>
      </w:r>
    </w:p>
    <w:p w:rsidR="00421C11" w:rsidRDefault="00421C11" w:rsidP="00AD6C3B">
      <w:pPr>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bo </w:t>
      </w:r>
      <w:r w:rsidRPr="00421C11">
        <w:rPr>
          <w:rFonts w:ascii="Verdana" w:hAnsi="Verdana"/>
          <w:sz w:val="20"/>
          <w:szCs w:val="20"/>
          <w:lang w:val="sl-SI"/>
        </w:rPr>
        <w:t>na kupljenem blagu ob izročitvi v posest pridobil lastninsko pravico</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kupljeno </w:t>
      </w:r>
      <w:r w:rsidRPr="00421C11">
        <w:rPr>
          <w:rFonts w:ascii="Verdana" w:hAnsi="Verdana"/>
          <w:sz w:val="20"/>
          <w:szCs w:val="20"/>
          <w:lang w:val="sl-SI"/>
        </w:rPr>
        <w:t>blago popolnoma ustreza vsem tehničnim opisom, karakteristikam in specifikacijam, ki so bile dane v okviru razpisne in ponudbene dokumentacije ali so priloga tega okvirnega sporazuma</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je </w:t>
      </w:r>
      <w:r w:rsidRPr="00421C11">
        <w:rPr>
          <w:rFonts w:ascii="Verdana" w:hAnsi="Verdana"/>
          <w:sz w:val="20"/>
          <w:szCs w:val="20"/>
          <w:lang w:val="sl-SI"/>
        </w:rPr>
        <w:t>blago popol</w:t>
      </w:r>
      <w:r w:rsidR="00041185">
        <w:rPr>
          <w:rFonts w:ascii="Verdana" w:hAnsi="Verdana"/>
          <w:sz w:val="20"/>
          <w:szCs w:val="20"/>
          <w:lang w:val="sl-SI"/>
        </w:rPr>
        <w:t>noma enako vzorčnemu, ki je bilo</w:t>
      </w:r>
      <w:r w:rsidRPr="00421C11">
        <w:rPr>
          <w:rFonts w:ascii="Verdana" w:hAnsi="Verdana"/>
          <w:sz w:val="20"/>
          <w:szCs w:val="20"/>
          <w:lang w:val="sl-SI"/>
        </w:rPr>
        <w:t xml:space="preserve"> dano na testiranje, če je bilo pred nakupom s strani izvajalca to opravljeno</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bo </w:t>
      </w:r>
      <w:r w:rsidRPr="00421C11">
        <w:rPr>
          <w:rFonts w:ascii="Verdana" w:hAnsi="Verdana"/>
          <w:sz w:val="20"/>
          <w:szCs w:val="20"/>
          <w:lang w:val="sl-SI"/>
        </w:rPr>
        <w:t>naročnik pridobil vse pravice, ki so vezane na blago, izvajalec pa bo brezhibno izvrševal vse obveznosti, ki so vezane na blago</w:t>
      </w:r>
      <w:r w:rsidR="00B71ADB">
        <w:rPr>
          <w:rFonts w:ascii="Verdana" w:hAnsi="Verdana"/>
          <w:sz w:val="20"/>
          <w:szCs w:val="20"/>
          <w:lang w:val="sl-SI"/>
        </w:rPr>
        <w:t>.</w:t>
      </w:r>
    </w:p>
    <w:p w:rsidR="00421C11" w:rsidRDefault="00421C11" w:rsidP="00AD6C3B">
      <w:pPr>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 xml:space="preserve">Jamstvo </w:t>
      </w:r>
      <w:r w:rsidRPr="00421C11">
        <w:rPr>
          <w:rFonts w:ascii="Verdana" w:hAnsi="Verdana"/>
          <w:sz w:val="20"/>
          <w:szCs w:val="20"/>
          <w:lang w:val="sl-SI"/>
        </w:rPr>
        <w:t>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r>
        <w:rPr>
          <w:rFonts w:ascii="Verdana" w:hAnsi="Verdana"/>
          <w:sz w:val="20"/>
          <w:szCs w:val="20"/>
          <w:lang w:val="sl-SI"/>
        </w:rPr>
        <w:t>.</w:t>
      </w:r>
    </w:p>
    <w:p w:rsidR="00A924B4" w:rsidRPr="00041185" w:rsidRDefault="00421C11" w:rsidP="00AD6C3B">
      <w:pPr>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21C11">
        <w:rPr>
          <w:rFonts w:ascii="Verdana" w:hAnsi="Verdana"/>
          <w:sz w:val="20"/>
          <w:szCs w:val="20"/>
          <w:lang w:val="sl-SI"/>
        </w:rPr>
        <w:t xml:space="preserve">celotno količino blaga, ki je predmet tega okvirnega sporazuma in je tehnične narave, </w:t>
      </w:r>
      <w:r w:rsidRPr="00421C11">
        <w:rPr>
          <w:rFonts w:ascii="Verdana" w:hAnsi="Verdana"/>
          <w:sz w:val="20"/>
          <w:szCs w:val="20"/>
          <w:lang w:val="sl-SI"/>
        </w:rPr>
        <w:lastRenderedPageBreak/>
        <w:t xml:space="preserve">daje izvajalec garancijo za brezhibno tehnično delovanje v roku, ki je določen v tem okvirnem sporazumu (garancijski rok). Garancijski rok teče od dneva podpisa dobavnice. Če je bilo blago v garancijskem roku zamenjano ali bistveno popravljeno, začne teči garancijski rok znova in je izvajalec dolžan izdati nov garancijski list. Garancijski roki za posamezno blago ali komponente blaga so lahko tudi drugačni, če je tako opredeljeno v posameznem povpraševanju. Za programsko opremo veljajo garancijski in licenčni pogoji, ki jih proizvajalec te opreme nudi </w:t>
      </w:r>
      <w:r w:rsidRPr="00041185">
        <w:rPr>
          <w:rFonts w:ascii="Verdana" w:hAnsi="Verdana"/>
          <w:sz w:val="20"/>
          <w:szCs w:val="20"/>
          <w:lang w:val="sl-SI"/>
        </w:rPr>
        <w:t>za posamezne programske proizvode.</w:t>
      </w:r>
    </w:p>
    <w:p w:rsidR="00A924B4" w:rsidRPr="00041185"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14</w:t>
      </w:r>
      <w:r w:rsidR="00A924B4" w:rsidRPr="00041185">
        <w:rPr>
          <w:rFonts w:ascii="Verdana" w:hAnsi="Verdana"/>
          <w:sz w:val="20"/>
          <w:szCs w:val="20"/>
          <w:lang w:val="sl-SI"/>
        </w:rPr>
        <w:t>. člen</w:t>
      </w:r>
    </w:p>
    <w:p w:rsidR="00303BF0" w:rsidRPr="00041185" w:rsidRDefault="00303BF0"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VIŠJA SILA</w:t>
      </w:r>
    </w:p>
    <w:p w:rsidR="004F3DF9" w:rsidRPr="00041185" w:rsidRDefault="004F3DF9"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rsidR="004F3DF9" w:rsidRPr="00041185" w:rsidRDefault="00303BF0"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Izvajalec je dolžan pisno obvestiti naročnika o nastanku višje sile v dveh delovnih dneh po nastanku le-te.</w:t>
      </w:r>
    </w:p>
    <w:p w:rsidR="00303BF0" w:rsidRPr="00041185" w:rsidRDefault="00303BF0"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Nobena od strank ni odgovorna za neizpolnitev katerekoli</w:t>
      </w:r>
      <w:r w:rsidRPr="00303BF0">
        <w:rPr>
          <w:rFonts w:ascii="Verdana" w:hAnsi="Verdana"/>
          <w:sz w:val="20"/>
          <w:szCs w:val="20"/>
          <w:lang w:val="sl-SI"/>
        </w:rPr>
        <w:t xml:space="preserve"> izmed svojih obveznosti iz razlogov, ki so izven </w:t>
      </w:r>
      <w:r w:rsidRPr="00041185">
        <w:rPr>
          <w:rFonts w:ascii="Verdana" w:hAnsi="Verdana"/>
          <w:sz w:val="20"/>
          <w:szCs w:val="20"/>
          <w:lang w:val="sl-SI"/>
        </w:rPr>
        <w:t>njenega nadzora.</w:t>
      </w:r>
    </w:p>
    <w:p w:rsidR="00A924B4" w:rsidRPr="00041185"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15</w:t>
      </w:r>
      <w:r w:rsidR="00A924B4" w:rsidRPr="00041185">
        <w:rPr>
          <w:rFonts w:ascii="Verdana" w:hAnsi="Verdana"/>
          <w:sz w:val="20"/>
          <w:szCs w:val="20"/>
          <w:lang w:val="sl-SI"/>
        </w:rPr>
        <w:t>. člen</w:t>
      </w:r>
    </w:p>
    <w:p w:rsidR="00E4097D" w:rsidRDefault="00E4097D"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FINANČNO ZAVAROVANJE ZA DOBRO IZVEDBO POGODBENIH OBVEZNOSTI</w:t>
      </w:r>
    </w:p>
    <w:p w:rsidR="00041185" w:rsidRPr="00852F2C" w:rsidRDefault="00041185" w:rsidP="00AD6C3B">
      <w:pPr>
        <w:pStyle w:val="Odstavekseznama"/>
        <w:widowControl w:val="0"/>
        <w:numPr>
          <w:ilvl w:val="2"/>
          <w:numId w:val="23"/>
        </w:numPr>
        <w:spacing w:after="120" w:line="240" w:lineRule="auto"/>
        <w:contextualSpacing w:val="0"/>
        <w:jc w:val="both"/>
        <w:rPr>
          <w:rFonts w:ascii="Verdana" w:hAnsi="Verdana"/>
          <w:sz w:val="20"/>
          <w:szCs w:val="20"/>
          <w:lang w:val="sl-SI"/>
        </w:rPr>
      </w:pPr>
      <w:r w:rsidRPr="00852F2C">
        <w:rPr>
          <w:rFonts w:ascii="Verdana" w:hAnsi="Verdana"/>
          <w:sz w:val="20"/>
          <w:szCs w:val="20"/>
          <w:lang w:val="sl-SI"/>
        </w:rPr>
        <w:t>Naročnik lahko ob posameznem povpraševanju od izvajalca zahteva, da predloži finančno zavarovanje za dobro izvedbo pogodbenih obveznosti (praviloma bančno garancijo/kavcijsko zavarovanje ali bianco menico s pooblastilom za izpolnitev).</w:t>
      </w:r>
    </w:p>
    <w:p w:rsidR="00041185" w:rsidRDefault="00041185" w:rsidP="00AD6C3B">
      <w:pPr>
        <w:pStyle w:val="Odstavekseznama"/>
        <w:widowControl w:val="0"/>
        <w:numPr>
          <w:ilvl w:val="2"/>
          <w:numId w:val="23"/>
        </w:numPr>
        <w:spacing w:after="120" w:line="240" w:lineRule="auto"/>
        <w:contextualSpacing w:val="0"/>
        <w:jc w:val="both"/>
        <w:rPr>
          <w:rFonts w:ascii="Verdana" w:hAnsi="Verdana"/>
          <w:sz w:val="20"/>
          <w:szCs w:val="20"/>
          <w:lang w:val="sl-SI"/>
        </w:rPr>
      </w:pPr>
      <w:r w:rsidRPr="00852F2C">
        <w:rPr>
          <w:rFonts w:ascii="Verdana" w:hAnsi="Verdana"/>
          <w:sz w:val="20"/>
          <w:szCs w:val="20"/>
          <w:lang w:val="sl-SI"/>
        </w:rPr>
        <w:t xml:space="preserve">Naročnik </w:t>
      </w:r>
      <w:r>
        <w:rPr>
          <w:rFonts w:ascii="Verdana" w:hAnsi="Verdana"/>
          <w:sz w:val="20"/>
          <w:szCs w:val="20"/>
          <w:lang w:val="sl-SI"/>
        </w:rPr>
        <w:t xml:space="preserve">v tem primeru opredeli </w:t>
      </w:r>
      <w:r w:rsidRPr="00852F2C">
        <w:rPr>
          <w:rFonts w:ascii="Verdana" w:hAnsi="Verdana"/>
          <w:sz w:val="20"/>
          <w:szCs w:val="20"/>
          <w:lang w:val="sl-SI"/>
        </w:rPr>
        <w:t>tudi vrsto, višino in veljavnost f</w:t>
      </w:r>
      <w:r>
        <w:rPr>
          <w:rFonts w:ascii="Verdana" w:hAnsi="Verdana"/>
          <w:sz w:val="20"/>
          <w:szCs w:val="20"/>
          <w:lang w:val="sl-SI"/>
        </w:rPr>
        <w:t>inančnega zavarovanja, ki ga lahko naročnik unovči</w:t>
      </w:r>
      <w:r w:rsidRPr="00852F2C">
        <w:rPr>
          <w:rFonts w:ascii="Verdana" w:hAnsi="Verdana"/>
          <w:sz w:val="20"/>
          <w:szCs w:val="20"/>
          <w:lang w:val="sl-SI"/>
        </w:rPr>
        <w:t xml:space="preserve"> v naslednjih primerih:</w:t>
      </w:r>
    </w:p>
    <w:p w:rsidR="00041185" w:rsidRDefault="00041185" w:rsidP="00AD6C3B">
      <w:pPr>
        <w:pStyle w:val="Odstavekseznama"/>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če izvajalec </w:t>
      </w:r>
      <w:r w:rsidR="00AF4761">
        <w:rPr>
          <w:rFonts w:ascii="Verdana" w:hAnsi="Verdana"/>
          <w:sz w:val="20"/>
          <w:szCs w:val="20"/>
          <w:lang w:val="sl-SI"/>
        </w:rPr>
        <w:t>dobave ne opravlja</w:t>
      </w:r>
      <w:r w:rsidRPr="00865F6F">
        <w:rPr>
          <w:rFonts w:ascii="Verdana" w:hAnsi="Verdana"/>
          <w:sz w:val="20"/>
          <w:szCs w:val="20"/>
          <w:lang w:val="sl-SI"/>
        </w:rPr>
        <w:t xml:space="preserve"> v skladu z zahtevami okvirnega sporazuma in posameznega povpraševanja ali s specifikacijami;</w:t>
      </w:r>
    </w:p>
    <w:p w:rsidR="00041185" w:rsidRDefault="00041185" w:rsidP="00AD6C3B">
      <w:pPr>
        <w:pStyle w:val="Odstavekseznama"/>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naročnik razdrl okvirni sporazum zaradi kršitev ali zamude na strani izvajalca;</w:t>
      </w:r>
    </w:p>
    <w:p w:rsidR="00CA374A" w:rsidRDefault="00041185" w:rsidP="00AD6C3B">
      <w:pPr>
        <w:pStyle w:val="Odstavekseznama"/>
        <w:widowControl w:val="0"/>
        <w:numPr>
          <w:ilvl w:val="0"/>
          <w:numId w:val="24"/>
        </w:numPr>
        <w:spacing w:after="120" w:line="240" w:lineRule="auto"/>
        <w:ind w:left="1434" w:hanging="357"/>
        <w:contextualSpacing w:val="0"/>
        <w:jc w:val="both"/>
        <w:rPr>
          <w:rFonts w:ascii="Verdana" w:hAnsi="Verdana"/>
          <w:sz w:val="20"/>
          <w:szCs w:val="20"/>
          <w:lang w:val="sl-SI"/>
        </w:rPr>
      </w:pPr>
      <w:r w:rsidRPr="00764543">
        <w:rPr>
          <w:rFonts w:ascii="Verdana" w:hAnsi="Verdana"/>
          <w:sz w:val="20"/>
          <w:szCs w:val="20"/>
          <w:lang w:val="sl-SI"/>
        </w:rPr>
        <w:t>če izvajalec objavi nesolventnost, prisilno poravnavo ali stečaj;</w:t>
      </w:r>
    </w:p>
    <w:p w:rsidR="003151AD" w:rsidRPr="003151AD" w:rsidRDefault="003151AD" w:rsidP="003151AD">
      <w:pPr>
        <w:pStyle w:val="Odstavekseznama"/>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iz</w:t>
      </w:r>
      <w:r>
        <w:rPr>
          <w:rFonts w:ascii="Verdana" w:hAnsi="Verdana"/>
          <w:sz w:val="20"/>
          <w:szCs w:val="20"/>
          <w:lang w:val="sl-SI"/>
        </w:rPr>
        <w:t>vajalec kršil zaupnost podatkov;</w:t>
      </w:r>
    </w:p>
    <w:p w:rsidR="003151AD" w:rsidRDefault="00CA374A" w:rsidP="003151AD">
      <w:pPr>
        <w:pStyle w:val="Odstavekseznama"/>
        <w:widowControl w:val="0"/>
        <w:numPr>
          <w:ilvl w:val="0"/>
          <w:numId w:val="24"/>
        </w:numPr>
        <w:spacing w:after="120" w:line="240" w:lineRule="auto"/>
        <w:ind w:left="1434" w:hanging="357"/>
        <w:contextualSpacing w:val="0"/>
        <w:jc w:val="both"/>
        <w:rPr>
          <w:rFonts w:ascii="Verdana" w:hAnsi="Verdana"/>
          <w:sz w:val="20"/>
          <w:szCs w:val="20"/>
          <w:lang w:val="sl-SI"/>
        </w:rPr>
      </w:pPr>
      <w:r w:rsidRPr="00CA374A">
        <w:rPr>
          <w:rFonts w:ascii="Verdana" w:hAnsi="Verdana"/>
          <w:sz w:val="20"/>
          <w:szCs w:val="20"/>
          <w:lang w:val="sl-SI"/>
        </w:rPr>
        <w:t xml:space="preserve">če izvajalec naročniku pravočasno ne izroči </w:t>
      </w:r>
      <w:r>
        <w:rPr>
          <w:rFonts w:ascii="Verdana" w:hAnsi="Verdana"/>
          <w:sz w:val="20"/>
          <w:szCs w:val="20"/>
          <w:lang w:val="sl-SI"/>
        </w:rPr>
        <w:t xml:space="preserve">finančnega zavarovanja </w:t>
      </w:r>
      <w:r w:rsidRPr="00CA374A">
        <w:rPr>
          <w:rFonts w:ascii="Verdana" w:hAnsi="Verdana"/>
          <w:sz w:val="20"/>
          <w:szCs w:val="20"/>
          <w:lang w:val="sl-SI"/>
        </w:rPr>
        <w:t>za odpravo napak v garancijskem roku</w:t>
      </w:r>
      <w:r>
        <w:rPr>
          <w:rFonts w:ascii="Verdana" w:hAnsi="Verdana"/>
          <w:sz w:val="20"/>
          <w:szCs w:val="20"/>
          <w:lang w:val="sl-SI"/>
        </w:rPr>
        <w:t>, v kolikor je le-to zahtevano</w:t>
      </w:r>
      <w:r w:rsidRPr="00CA374A">
        <w:rPr>
          <w:rFonts w:ascii="Verdana" w:hAnsi="Verdana"/>
          <w:sz w:val="20"/>
          <w:szCs w:val="20"/>
          <w:lang w:val="sl-SI"/>
        </w:rPr>
        <w:t>;</w:t>
      </w:r>
    </w:p>
    <w:p w:rsidR="003151AD" w:rsidRPr="003151AD" w:rsidRDefault="003151AD" w:rsidP="003151AD">
      <w:pPr>
        <w:pStyle w:val="Odstavekseznama"/>
        <w:widowControl w:val="0"/>
        <w:numPr>
          <w:ilvl w:val="0"/>
          <w:numId w:val="24"/>
        </w:numPr>
        <w:spacing w:after="120" w:line="240" w:lineRule="auto"/>
        <w:ind w:left="1434" w:hanging="357"/>
        <w:contextualSpacing w:val="0"/>
        <w:jc w:val="both"/>
        <w:rPr>
          <w:rFonts w:ascii="Verdana" w:hAnsi="Verdana"/>
          <w:sz w:val="20"/>
          <w:szCs w:val="20"/>
          <w:lang w:val="sl-SI"/>
        </w:rPr>
      </w:pPr>
      <w:r w:rsidRPr="003151AD">
        <w:rPr>
          <w:rFonts w:ascii="Verdana" w:hAnsi="Verdana"/>
          <w:sz w:val="20"/>
          <w:szCs w:val="20"/>
          <w:lang w:val="sl-SI"/>
        </w:rPr>
        <w:t xml:space="preserve">če izvajalec brez dogovora z naročnikom odstopi od </w:t>
      </w:r>
      <w:r w:rsidR="00CF12A7">
        <w:rPr>
          <w:rFonts w:ascii="Verdana" w:hAnsi="Verdana"/>
          <w:sz w:val="20"/>
          <w:szCs w:val="20"/>
          <w:lang w:val="sl-SI"/>
        </w:rPr>
        <w:t xml:space="preserve">okvirnega sporazuma/posamezne </w:t>
      </w:r>
      <w:r w:rsidRPr="003151AD">
        <w:rPr>
          <w:rFonts w:ascii="Verdana" w:hAnsi="Verdana"/>
          <w:sz w:val="20"/>
          <w:szCs w:val="20"/>
          <w:lang w:val="sl-SI"/>
        </w:rPr>
        <w:t>pogodbe in razlogi za to niso na naročnikovi strani.</w:t>
      </w:r>
    </w:p>
    <w:p w:rsidR="003151AD" w:rsidRDefault="00041185" w:rsidP="003151AD">
      <w:pPr>
        <w:pStyle w:val="Odstavekseznama"/>
        <w:widowControl w:val="0"/>
        <w:numPr>
          <w:ilvl w:val="2"/>
          <w:numId w:val="23"/>
        </w:numPr>
        <w:spacing w:after="120" w:line="240" w:lineRule="auto"/>
        <w:contextualSpacing w:val="0"/>
        <w:jc w:val="both"/>
        <w:rPr>
          <w:rFonts w:ascii="Verdana" w:hAnsi="Verdana"/>
          <w:sz w:val="20"/>
          <w:szCs w:val="20"/>
          <w:lang w:val="sl-SI"/>
        </w:rPr>
      </w:pPr>
      <w:r w:rsidRPr="00292F84">
        <w:rPr>
          <w:rFonts w:ascii="Verdana" w:hAnsi="Verdana"/>
          <w:sz w:val="20"/>
          <w:szCs w:val="20"/>
          <w:lang w:val="sl-SI"/>
        </w:rPr>
        <w:t xml:space="preserve">Naročnik lahko finančno zavarovanje uveljavi brez predhodnega opomina, mora pa </w:t>
      </w:r>
      <w:r>
        <w:rPr>
          <w:rFonts w:ascii="Verdana" w:hAnsi="Verdana"/>
          <w:sz w:val="20"/>
          <w:szCs w:val="20"/>
          <w:lang w:val="sl-SI"/>
        </w:rPr>
        <w:t>izvajalca</w:t>
      </w:r>
      <w:r w:rsidRPr="00292F84">
        <w:rPr>
          <w:rFonts w:ascii="Verdana" w:hAnsi="Verdana"/>
          <w:sz w:val="20"/>
          <w:szCs w:val="20"/>
          <w:lang w:val="sl-SI"/>
        </w:rPr>
        <w:t xml:space="preserve"> o tem, da ga je uveljavil, obvestiti </w:t>
      </w:r>
      <w:r>
        <w:rPr>
          <w:rFonts w:ascii="Verdana" w:hAnsi="Verdana"/>
          <w:sz w:val="20"/>
          <w:szCs w:val="20"/>
          <w:lang w:val="sl-SI"/>
        </w:rPr>
        <w:t>elektronsko ali pisno po pošti, najkasneje tri</w:t>
      </w:r>
      <w:r w:rsidRPr="00292F84">
        <w:rPr>
          <w:rFonts w:ascii="Verdana" w:hAnsi="Verdana"/>
          <w:sz w:val="20"/>
          <w:szCs w:val="20"/>
          <w:lang w:val="sl-SI"/>
        </w:rPr>
        <w:t xml:space="preserve"> dni po dnevu, ko ga je predložil v </w:t>
      </w:r>
      <w:r w:rsidRPr="00041185">
        <w:rPr>
          <w:rFonts w:ascii="Verdana" w:hAnsi="Verdana"/>
          <w:sz w:val="20"/>
          <w:szCs w:val="20"/>
          <w:lang w:val="sl-SI"/>
        </w:rPr>
        <w:t>izplačilo.</w:t>
      </w:r>
    </w:p>
    <w:p w:rsidR="003151AD" w:rsidRPr="003151AD" w:rsidRDefault="003151AD" w:rsidP="003151AD">
      <w:pPr>
        <w:pStyle w:val="Odstavekseznama"/>
        <w:widowControl w:val="0"/>
        <w:numPr>
          <w:ilvl w:val="2"/>
          <w:numId w:val="23"/>
        </w:numPr>
        <w:spacing w:after="120" w:line="240" w:lineRule="auto"/>
        <w:contextualSpacing w:val="0"/>
        <w:jc w:val="both"/>
        <w:rPr>
          <w:rFonts w:ascii="Verdana" w:hAnsi="Verdana"/>
          <w:sz w:val="20"/>
          <w:szCs w:val="20"/>
          <w:lang w:val="sl-SI"/>
        </w:rPr>
      </w:pPr>
      <w:r w:rsidRPr="003151AD">
        <w:rPr>
          <w:rFonts w:ascii="Verdana" w:hAnsi="Verdana"/>
          <w:sz w:val="20"/>
          <w:szCs w:val="20"/>
          <w:lang w:val="sl-SI"/>
        </w:rPr>
        <w:t>Če naročnikova škoda presega znesek finančnega zavarovanja, lahko naročnik zahteva razliko povrnitve nastale škode od izvajalca v celoti.</w:t>
      </w:r>
    </w:p>
    <w:p w:rsidR="00A924B4" w:rsidRPr="00C27D49"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17</w:t>
      </w:r>
      <w:r w:rsidR="00A924B4" w:rsidRPr="00C27D49">
        <w:rPr>
          <w:rFonts w:ascii="Verdana" w:hAnsi="Verdana"/>
          <w:sz w:val="20"/>
          <w:szCs w:val="20"/>
          <w:lang w:val="sl-SI"/>
        </w:rPr>
        <w:t>. člen</w:t>
      </w:r>
    </w:p>
    <w:p w:rsidR="00411FDF" w:rsidRDefault="00411FDF" w:rsidP="00AD6C3B">
      <w:pPr>
        <w:widowControl w:val="0"/>
        <w:spacing w:after="120" w:line="240" w:lineRule="auto"/>
        <w:jc w:val="center"/>
        <w:rPr>
          <w:rFonts w:ascii="Verdana" w:hAnsi="Verdana"/>
          <w:sz w:val="20"/>
          <w:szCs w:val="20"/>
          <w:lang w:val="sl-SI"/>
        </w:rPr>
      </w:pPr>
      <w:r w:rsidRPr="00C27D49">
        <w:rPr>
          <w:rFonts w:ascii="Verdana" w:hAnsi="Verdana"/>
          <w:sz w:val="20"/>
          <w:szCs w:val="20"/>
          <w:lang w:val="sl-SI"/>
        </w:rPr>
        <w:t>POSLOVNA SKRIVNOST IN Z</w:t>
      </w:r>
      <w:r w:rsidR="00874511" w:rsidRPr="00C27D49">
        <w:rPr>
          <w:rFonts w:ascii="Verdana" w:hAnsi="Verdana"/>
          <w:sz w:val="20"/>
          <w:szCs w:val="20"/>
          <w:lang w:val="sl-SI"/>
        </w:rPr>
        <w:t>AUPNI PODATKI</w:t>
      </w:r>
    </w:p>
    <w:p w:rsidR="000A5193"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se zavezujeta, da bosta osebne podatke varovali v skladu z določili te</w:t>
      </w:r>
      <w:r w:rsidR="00CF12A7">
        <w:rPr>
          <w:rFonts w:ascii="Verdana" w:hAnsi="Verdana"/>
          <w:sz w:val="20"/>
          <w:szCs w:val="20"/>
          <w:lang w:val="sl-SI"/>
        </w:rPr>
        <w:t>ga okvirnega sporazuma</w:t>
      </w:r>
      <w:r w:rsidRPr="00FE0253">
        <w:rPr>
          <w:rFonts w:ascii="Verdana" w:hAnsi="Verdana"/>
          <w:sz w:val="20"/>
          <w:szCs w:val="20"/>
          <w:lang w:val="sl-SI"/>
        </w:rPr>
        <w:t xml:space="preserve"> in </w:t>
      </w:r>
      <w:r>
        <w:rPr>
          <w:rFonts w:ascii="Verdana" w:hAnsi="Verdana"/>
          <w:sz w:val="20"/>
          <w:szCs w:val="20"/>
          <w:lang w:val="sl-SI"/>
        </w:rPr>
        <w:t>Zakonom o varstvu osebnih podatkov (</w:t>
      </w:r>
      <w:r w:rsidRPr="00FE0253">
        <w:rPr>
          <w:rFonts w:ascii="Verdana" w:hAnsi="Verdana"/>
          <w:sz w:val="20"/>
          <w:szCs w:val="20"/>
          <w:lang w:val="sl-SI"/>
        </w:rPr>
        <w:t>ZVOP-1</w:t>
      </w:r>
      <w:r>
        <w:rPr>
          <w:rFonts w:ascii="Verdana" w:hAnsi="Verdana"/>
          <w:sz w:val="20"/>
          <w:szCs w:val="20"/>
          <w:lang w:val="sl-SI"/>
        </w:rPr>
        <w:t>)</w:t>
      </w:r>
      <w:r w:rsidRPr="00FE0253">
        <w:rPr>
          <w:rFonts w:ascii="Verdana" w:hAnsi="Verdana"/>
          <w:sz w:val="20"/>
          <w:szCs w:val="20"/>
          <w:lang w:val="sl-SI"/>
        </w:rPr>
        <w:t>.</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w:t>
      </w:r>
      <w:r>
        <w:rPr>
          <w:rFonts w:ascii="Verdana" w:hAnsi="Verdana"/>
          <w:sz w:val="20"/>
          <w:szCs w:val="20"/>
          <w:lang w:val="sl-SI"/>
        </w:rPr>
        <w:t xml:space="preserve">morebiti osebni ali drugi občutljivi </w:t>
      </w:r>
      <w:r w:rsidRPr="00D34477">
        <w:rPr>
          <w:rFonts w:ascii="Verdana" w:hAnsi="Verdana"/>
          <w:sz w:val="20"/>
          <w:szCs w:val="20"/>
          <w:lang w:val="sl-SI"/>
        </w:rPr>
        <w:t>podatki, d</w:t>
      </w:r>
      <w:r w:rsidR="00CF12A7">
        <w:rPr>
          <w:rFonts w:ascii="Verdana" w:hAnsi="Verdana"/>
          <w:sz w:val="20"/>
          <w:szCs w:val="20"/>
          <w:lang w:val="sl-SI"/>
        </w:rPr>
        <w:t>o katerih bi prišli z izvedbo tega okvirnega sporazuma</w:t>
      </w:r>
      <w:r w:rsidRPr="00D34477">
        <w:rPr>
          <w:rFonts w:ascii="Verdana" w:hAnsi="Verdana"/>
          <w:sz w:val="20"/>
          <w:szCs w:val="20"/>
          <w:lang w:val="sl-SI"/>
        </w:rPr>
        <w:t xml:space="preserve">, predstavljajo poslovno skrivnost in se </w:t>
      </w:r>
      <w:r w:rsidRPr="00D34477">
        <w:rPr>
          <w:rFonts w:ascii="Verdana" w:hAnsi="Verdana"/>
          <w:sz w:val="20"/>
          <w:szCs w:val="20"/>
          <w:lang w:val="sl-SI"/>
        </w:rPr>
        <w:lastRenderedPageBreak/>
        <w:t>zavezujeta, da bosta vse podatke skrbno varovali in jih uporabljali izključno v zvezi z</w:t>
      </w:r>
      <w:r w:rsidR="00CF12A7">
        <w:rPr>
          <w:rFonts w:ascii="Verdana" w:hAnsi="Verdana"/>
          <w:sz w:val="20"/>
          <w:szCs w:val="20"/>
          <w:lang w:val="sl-SI"/>
        </w:rPr>
        <w:t xml:space="preserve"> izvedbo tega okvirnega sporazuma</w:t>
      </w:r>
      <w:r w:rsidRPr="00D34477">
        <w:rPr>
          <w:rFonts w:ascii="Verdana" w:hAnsi="Verdana"/>
          <w:sz w:val="20"/>
          <w:szCs w:val="20"/>
          <w:lang w:val="sl-SI"/>
        </w:rPr>
        <w:t>.</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w:t>
      </w:r>
      <w:r w:rsidR="00CF12A7">
        <w:rPr>
          <w:rFonts w:ascii="Verdana" w:hAnsi="Verdana"/>
          <w:sz w:val="20"/>
          <w:szCs w:val="20"/>
          <w:lang w:val="sl-SI"/>
        </w:rPr>
        <w:t>l v zvezi z izvajanjem del iz tega okvirnega sporazuma</w:t>
      </w:r>
      <w:r w:rsidRPr="00D34477">
        <w:rPr>
          <w:rFonts w:ascii="Verdana" w:hAnsi="Verdana"/>
          <w:sz w:val="20"/>
          <w:szCs w:val="20"/>
          <w:lang w:val="sl-SI"/>
        </w:rPr>
        <w:t xml:space="preserv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w:t>
      </w:r>
      <w:r w:rsidR="00CF12A7">
        <w:rPr>
          <w:rFonts w:ascii="Verdana" w:hAnsi="Verdana"/>
          <w:sz w:val="20"/>
          <w:szCs w:val="20"/>
          <w:lang w:val="sl-SI"/>
        </w:rPr>
        <w:t>ga okvirnega sporazuma</w:t>
      </w:r>
      <w:r w:rsidRPr="00D34477">
        <w:rPr>
          <w:rFonts w:ascii="Verdana" w:hAnsi="Verdana"/>
          <w:sz w:val="20"/>
          <w:szCs w:val="20"/>
          <w:lang w:val="sl-SI"/>
        </w:rPr>
        <w:t>.</w:t>
      </w:r>
    </w:p>
    <w:p w:rsidR="000A5193" w:rsidRPr="00D34477" w:rsidRDefault="000A5193" w:rsidP="000A5193">
      <w:pPr>
        <w:widowControl w:val="0"/>
        <w:numPr>
          <w:ilvl w:val="2"/>
          <w:numId w:val="29"/>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rsidR="000A5193" w:rsidRDefault="000A5193" w:rsidP="000A5193">
      <w:pPr>
        <w:widowControl w:val="0"/>
        <w:numPr>
          <w:ilvl w:val="2"/>
          <w:numId w:val="29"/>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w:t>
      </w:r>
      <w:r w:rsidR="00CF12A7">
        <w:rPr>
          <w:rFonts w:ascii="Verdana" w:hAnsi="Verdana"/>
          <w:sz w:val="20"/>
          <w:szCs w:val="20"/>
          <w:lang w:val="sl-SI"/>
        </w:rPr>
        <w:t>okvirnega sporazuma</w:t>
      </w:r>
      <w:r w:rsidRPr="00D34477">
        <w:rPr>
          <w:rFonts w:ascii="Verdana" w:hAnsi="Verdana"/>
          <w:sz w:val="20"/>
          <w:szCs w:val="20"/>
          <w:lang w:val="sl-SI"/>
        </w:rPr>
        <w:t xml:space="preserv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D04EAB" w:rsidRPr="00D04EAB" w:rsidRDefault="00D04EAB" w:rsidP="00D04EAB">
      <w:pPr>
        <w:pStyle w:val="Odstavekseznama"/>
        <w:widowControl w:val="0"/>
        <w:numPr>
          <w:ilvl w:val="2"/>
          <w:numId w:val="29"/>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A924B4" w:rsidRPr="00C27D49"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19</w:t>
      </w:r>
      <w:r w:rsidR="00A924B4" w:rsidRPr="00C27D49">
        <w:rPr>
          <w:rFonts w:ascii="Verdana" w:hAnsi="Verdana"/>
          <w:sz w:val="20"/>
          <w:szCs w:val="20"/>
          <w:lang w:val="sl-SI"/>
        </w:rPr>
        <w:t>. člen</w:t>
      </w:r>
    </w:p>
    <w:p w:rsidR="005E5529" w:rsidRPr="00C27D49" w:rsidRDefault="00874511" w:rsidP="00AD6C3B">
      <w:pPr>
        <w:widowControl w:val="0"/>
        <w:spacing w:after="120" w:line="240" w:lineRule="auto"/>
        <w:jc w:val="center"/>
        <w:rPr>
          <w:rFonts w:ascii="Verdana" w:hAnsi="Verdana"/>
          <w:sz w:val="20"/>
          <w:szCs w:val="20"/>
          <w:lang w:val="sl-SI"/>
        </w:rPr>
      </w:pPr>
      <w:r w:rsidRPr="00C27D49">
        <w:rPr>
          <w:rFonts w:ascii="Verdana" w:hAnsi="Verdana"/>
          <w:sz w:val="20"/>
          <w:szCs w:val="20"/>
          <w:lang w:val="sl-SI"/>
        </w:rPr>
        <w:t>KONČNE DOLOČBE</w:t>
      </w:r>
    </w:p>
    <w:p w:rsidR="00411FDF" w:rsidRDefault="00411FDF"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Ničen </w:t>
      </w:r>
      <w:r w:rsidRPr="00411FDF">
        <w:rPr>
          <w:rFonts w:ascii="Verdana" w:hAnsi="Verdana"/>
          <w:sz w:val="20"/>
          <w:szCs w:val="20"/>
          <w:lang w:val="sl-SI"/>
        </w:rPr>
        <w:t>je okvirni sporazum, pri kateri kdo v imenu ali na račun druge pogodbene stranke, predstavniku ali posredniku organa ali organizacije iz javnega sektorja obljubi, ponudi ali da kakšno nedovoljeno korist za</w:t>
      </w:r>
      <w:r>
        <w:rPr>
          <w:rFonts w:ascii="Verdana" w:hAnsi="Verdana"/>
          <w:sz w:val="20"/>
          <w:szCs w:val="20"/>
          <w:lang w:val="sl-SI"/>
        </w:rPr>
        <w:t>:</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pridobitev posla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sklenitev posla pod ugodnejšimi pogoji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opustitev dolžnega nadzora nad izvajanjem pogodbenih obveznosti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Pr>
          <w:rFonts w:ascii="Verdana" w:hAnsi="Verdana"/>
          <w:sz w:val="20"/>
          <w:szCs w:val="20"/>
          <w:lang w:val="sl-SI"/>
        </w:rPr>
        <w:t>.</w:t>
      </w:r>
    </w:p>
    <w:p w:rsidR="00411FDF" w:rsidRDefault="00411FDF"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411FDF">
        <w:rPr>
          <w:rFonts w:ascii="Verdana" w:hAnsi="Verdana"/>
          <w:sz w:val="20"/>
          <w:szCs w:val="20"/>
          <w:lang w:val="sl-SI"/>
        </w:rPr>
        <w:t>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r>
        <w:rPr>
          <w:rFonts w:ascii="Verdana" w:hAnsi="Verdana"/>
          <w:sz w:val="20"/>
          <w:szCs w:val="20"/>
          <w:lang w:val="sl-SI"/>
        </w:rPr>
        <w:t>.</w:t>
      </w:r>
    </w:p>
    <w:p w:rsidR="005E552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5E5529">
        <w:rPr>
          <w:rFonts w:ascii="Verdana" w:hAnsi="Verdana"/>
          <w:sz w:val="20"/>
          <w:szCs w:val="20"/>
          <w:lang w:val="sl-SI"/>
        </w:rPr>
        <w:t>urejanje medsebojnih obveznosti in pravic, ki niso izrecno dogovorjene s tem okvirnim sporazumom, se uporabljajo določila Obligacijskega zakonika in drugi predpisi, ki urejajo pogodbene odnose</w:t>
      </w:r>
      <w:r>
        <w:rPr>
          <w:rFonts w:ascii="Verdana" w:hAnsi="Verdana"/>
          <w:sz w:val="20"/>
          <w:szCs w:val="20"/>
          <w:lang w:val="sl-SI"/>
        </w:rPr>
        <w:t>.</w:t>
      </w:r>
    </w:p>
    <w:p w:rsidR="005E552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5E5529">
        <w:rPr>
          <w:rFonts w:ascii="Verdana" w:hAnsi="Verdana"/>
          <w:sz w:val="20"/>
          <w:szCs w:val="20"/>
          <w:lang w:val="sl-SI"/>
        </w:rPr>
        <w:t>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r>
        <w:rPr>
          <w:rFonts w:ascii="Verdana" w:hAnsi="Verdana"/>
          <w:sz w:val="20"/>
          <w:szCs w:val="20"/>
          <w:lang w:val="sl-SI"/>
        </w:rPr>
        <w:t>.</w:t>
      </w:r>
    </w:p>
    <w:p w:rsidR="00F42381"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5E5529">
        <w:rPr>
          <w:rFonts w:ascii="Verdana" w:hAnsi="Verdana"/>
          <w:sz w:val="20"/>
          <w:szCs w:val="20"/>
          <w:lang w:val="sl-SI"/>
        </w:rPr>
        <w:t>sporazum je sestavljen v dveh izvodih, od katerih prejme vsaka pogodbena stranka po en izvod</w:t>
      </w:r>
      <w:r>
        <w:rPr>
          <w:rFonts w:ascii="Verdana" w:hAnsi="Verdana"/>
          <w:sz w:val="20"/>
          <w:szCs w:val="20"/>
          <w:lang w:val="sl-SI"/>
        </w:rPr>
        <w:t>.</w:t>
      </w:r>
    </w:p>
    <w:p w:rsidR="00B71ADB" w:rsidRPr="00C27D49" w:rsidRDefault="00B71ADB" w:rsidP="00AD6C3B">
      <w:pPr>
        <w:widowControl w:val="0"/>
        <w:numPr>
          <w:ilvl w:val="2"/>
          <w:numId w:val="31"/>
        </w:numPr>
        <w:spacing w:after="120" w:line="240" w:lineRule="auto"/>
        <w:jc w:val="both"/>
        <w:rPr>
          <w:rFonts w:ascii="Verdana" w:hAnsi="Verdana"/>
          <w:sz w:val="20"/>
          <w:szCs w:val="20"/>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F42381" w:rsidRPr="00AF4761" w:rsidTr="009D6CEA">
        <w:trPr>
          <w:trHeight w:val="20"/>
          <w:jc w:val="center"/>
        </w:trPr>
        <w:tc>
          <w:tcPr>
            <w:tcW w:w="4989"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Začetek veljavnosti</w:t>
            </w:r>
          </w:p>
        </w:tc>
        <w:tc>
          <w:tcPr>
            <w:tcW w:w="4707"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Konec veljavnosti</w:t>
            </w:r>
          </w:p>
        </w:tc>
      </w:tr>
      <w:tr w:rsidR="00F42381" w:rsidRPr="00AF4761" w:rsidTr="009D6CEA">
        <w:trPr>
          <w:trHeight w:val="20"/>
          <w:jc w:val="center"/>
        </w:trPr>
        <w:tc>
          <w:tcPr>
            <w:tcW w:w="4989" w:type="dxa"/>
            <w:tcBorders>
              <w:bottom w:val="single" w:sz="4" w:space="0" w:color="auto"/>
            </w:tcBorders>
            <w:shd w:val="clear" w:color="auto" w:fill="FADC8C"/>
            <w:vAlign w:val="center"/>
          </w:tcPr>
          <w:p w:rsidR="00F42381" w:rsidRPr="00AF4761" w:rsidRDefault="00F42381" w:rsidP="00AD6C3B">
            <w:pPr>
              <w:widowControl w:val="0"/>
              <w:spacing w:after="0" w:line="240" w:lineRule="auto"/>
              <w:jc w:val="both"/>
              <w:rPr>
                <w:rFonts w:ascii="Verdana" w:hAnsi="Verdana"/>
                <w:sz w:val="20"/>
                <w:szCs w:val="20"/>
                <w:lang w:val="sl-SI"/>
              </w:rPr>
            </w:pPr>
            <w:r w:rsidRPr="00AF4761">
              <w:rPr>
                <w:rFonts w:ascii="Verdana" w:hAnsi="Verdana"/>
                <w:sz w:val="20"/>
                <w:szCs w:val="20"/>
                <w:lang w:val="sl-SI"/>
              </w:rPr>
              <w:t>Z dnem podpisa zadnje od pogodbenih strank.</w:t>
            </w:r>
          </w:p>
        </w:tc>
        <w:tc>
          <w:tcPr>
            <w:tcW w:w="4707" w:type="dxa"/>
            <w:tcBorders>
              <w:bottom w:val="single" w:sz="4" w:space="0" w:color="auto"/>
            </w:tcBorders>
            <w:shd w:val="clear" w:color="auto" w:fill="FADC8C"/>
            <w:vAlign w:val="center"/>
          </w:tcPr>
          <w:p w:rsidR="00F42381" w:rsidRPr="00AF4761" w:rsidRDefault="00A33D6B" w:rsidP="00AD6C3B">
            <w:pPr>
              <w:widowControl w:val="0"/>
              <w:spacing w:after="0" w:line="240" w:lineRule="auto"/>
              <w:jc w:val="both"/>
              <w:rPr>
                <w:rFonts w:ascii="Verdana" w:hAnsi="Verdana"/>
                <w:sz w:val="20"/>
                <w:szCs w:val="20"/>
                <w:lang w:val="sl-SI"/>
              </w:rPr>
            </w:pPr>
            <w:r>
              <w:rPr>
                <w:rFonts w:ascii="Verdana" w:hAnsi="Verdana"/>
                <w:sz w:val="20"/>
                <w:szCs w:val="20"/>
                <w:lang w:val="sl-SI"/>
              </w:rPr>
              <w:t>……………………………..</w:t>
            </w:r>
          </w:p>
        </w:tc>
      </w:tr>
      <w:tr w:rsidR="00F42381" w:rsidRPr="00AF4761" w:rsidTr="009D6CEA">
        <w:trPr>
          <w:trHeight w:val="20"/>
          <w:jc w:val="center"/>
        </w:trPr>
        <w:tc>
          <w:tcPr>
            <w:tcW w:w="9696" w:type="dxa"/>
            <w:gridSpan w:val="2"/>
            <w:tcBorders>
              <w:bottom w:val="single" w:sz="4" w:space="0" w:color="auto"/>
            </w:tcBorders>
            <w:shd w:val="clear" w:color="auto" w:fill="FAAA5A"/>
            <w:vAlign w:val="center"/>
          </w:tcPr>
          <w:p w:rsidR="00F42381" w:rsidRPr="00AF4761" w:rsidRDefault="00C27D49" w:rsidP="00AD6C3B">
            <w:pPr>
              <w:widowControl w:val="0"/>
              <w:spacing w:after="0" w:line="240" w:lineRule="auto"/>
              <w:jc w:val="center"/>
              <w:rPr>
                <w:rFonts w:ascii="Verdana" w:hAnsi="Verdana"/>
                <w:sz w:val="20"/>
                <w:szCs w:val="20"/>
                <w:lang w:val="sl-SI"/>
              </w:rPr>
            </w:pPr>
            <w:r w:rsidRPr="00AF4761">
              <w:rPr>
                <w:rFonts w:ascii="Verdana" w:hAnsi="Verdana"/>
                <w:b/>
                <w:sz w:val="20"/>
                <w:szCs w:val="20"/>
                <w:lang w:val="sl-SI"/>
              </w:rPr>
              <w:t>Predčasna odpoved okvirnega sporazuma</w:t>
            </w:r>
          </w:p>
        </w:tc>
      </w:tr>
      <w:tr w:rsidR="00F42381" w:rsidRPr="00AF4761" w:rsidTr="009D6CEA">
        <w:trPr>
          <w:trHeight w:val="20"/>
          <w:jc w:val="center"/>
        </w:trPr>
        <w:tc>
          <w:tcPr>
            <w:tcW w:w="4989"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Razlogi</w:t>
            </w:r>
          </w:p>
        </w:tc>
        <w:tc>
          <w:tcPr>
            <w:tcW w:w="4707" w:type="dxa"/>
            <w:tcBorders>
              <w:bottom w:val="single" w:sz="4" w:space="0" w:color="auto"/>
            </w:tcBorders>
            <w:shd w:val="clear" w:color="auto" w:fill="FAAA5A"/>
            <w:vAlign w:val="center"/>
          </w:tcPr>
          <w:p w:rsidR="00F42381" w:rsidRPr="00AF4761" w:rsidRDefault="00C27D49"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Odpoved velja</w:t>
            </w:r>
          </w:p>
        </w:tc>
      </w:tr>
      <w:tr w:rsidR="00F42381" w:rsidRPr="00AF4761" w:rsidTr="009D6CEA">
        <w:trPr>
          <w:trHeight w:val="20"/>
          <w:jc w:val="center"/>
        </w:trPr>
        <w:tc>
          <w:tcPr>
            <w:tcW w:w="4989" w:type="dxa"/>
            <w:shd w:val="clear" w:color="auto" w:fill="FADC8C"/>
            <w:vAlign w:val="center"/>
          </w:tcPr>
          <w:p w:rsidR="00F42381" w:rsidRPr="00AF4761" w:rsidRDefault="00C27D49"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Naročnik uveljavi finančno zavarovanje za dobro izvedbo pogodbenih obveznosti.</w:t>
            </w:r>
          </w:p>
        </w:tc>
        <w:tc>
          <w:tcPr>
            <w:tcW w:w="4707" w:type="dxa"/>
            <w:shd w:val="clear" w:color="auto" w:fill="FADC8C"/>
            <w:vAlign w:val="center"/>
          </w:tcPr>
          <w:p w:rsidR="00F42381" w:rsidRPr="00AF4761" w:rsidRDefault="00F42381" w:rsidP="00AD6C3B">
            <w:pPr>
              <w:widowControl w:val="0"/>
              <w:numPr>
                <w:ilvl w:val="0"/>
                <w:numId w:val="3"/>
              </w:numPr>
              <w:spacing w:after="0" w:line="240" w:lineRule="auto"/>
              <w:jc w:val="both"/>
              <w:rPr>
                <w:rFonts w:ascii="Verdana" w:hAnsi="Verdana"/>
                <w:sz w:val="20"/>
                <w:szCs w:val="20"/>
                <w:lang w:val="sl-SI"/>
              </w:rPr>
            </w:pPr>
            <w:r w:rsidRPr="00AF4761">
              <w:rPr>
                <w:rFonts w:ascii="Verdana" w:hAnsi="Verdana"/>
                <w:sz w:val="20"/>
                <w:szCs w:val="20"/>
                <w:lang w:val="sl-SI"/>
              </w:rPr>
              <w:t>Z dnem unovčenja finančnega zavarovanja.</w:t>
            </w: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Neaktivnosti izvajalca ob posameznih povpraševanjih (če se izvajalec zaporedoma vsaj dvakrat ne odzove na povpraševanje naročnika).</w:t>
            </w:r>
          </w:p>
        </w:tc>
        <w:tc>
          <w:tcPr>
            <w:tcW w:w="4707" w:type="dxa"/>
            <w:vMerge w:val="restart"/>
            <w:shd w:val="clear" w:color="auto" w:fill="FADC8C"/>
            <w:vAlign w:val="center"/>
          </w:tcPr>
          <w:p w:rsidR="0034652B" w:rsidRPr="00AF4761" w:rsidRDefault="0034652B" w:rsidP="00AD6C3B">
            <w:pPr>
              <w:widowControl w:val="0"/>
              <w:spacing w:after="0" w:line="240" w:lineRule="auto"/>
              <w:jc w:val="both"/>
              <w:rPr>
                <w:rFonts w:ascii="Verdana" w:hAnsi="Verdana"/>
                <w:sz w:val="20"/>
                <w:szCs w:val="20"/>
                <w:lang w:val="sl-SI"/>
              </w:rPr>
            </w:pPr>
            <w:r w:rsidRPr="00AF4761">
              <w:rPr>
                <w:rFonts w:ascii="Verdana" w:hAnsi="Verdana"/>
                <w:sz w:val="20"/>
                <w:szCs w:val="20"/>
                <w:lang w:val="sl-SI"/>
              </w:rPr>
              <w:t>Ad 2, 3, 4, 5, 6, 7, 8</w:t>
            </w:r>
            <w:r w:rsidR="00C00AE1">
              <w:rPr>
                <w:rFonts w:ascii="Verdana" w:hAnsi="Verdana"/>
                <w:sz w:val="20"/>
                <w:szCs w:val="20"/>
                <w:lang w:val="sl-SI"/>
              </w:rPr>
              <w:t>, 9</w:t>
            </w:r>
            <w:r w:rsidRPr="00AF4761">
              <w:rPr>
                <w:rFonts w:ascii="Verdana" w:hAnsi="Verdana"/>
                <w:sz w:val="20"/>
                <w:szCs w:val="20"/>
                <w:lang w:val="sl-SI"/>
              </w:rPr>
              <w:t>) Z dnem, ko izvajalec prejme obvestilo o odpovedi okvirnega sporazuma.</w:t>
            </w: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Neutemeljena zavrnitev naročila s strani izvajalca, odstopanje od naročenega načina dobave ali nekvalitetno oziroma nepravilno opravljena dobava.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Zamuda izvajalca ali napake pri dobavi, ki bistveno zmanjšajo pomen posla.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dobavi nekvalitetno blago in ga na zahtevo naročnika ne zamenja.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po pisnem opominu naročnika še vedno dobavlja blago neustrezne kakovosti.</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Dosežek maksimalne višine pogodbene kazni</w:t>
            </w:r>
            <w:r w:rsidR="00CF12A7">
              <w:rPr>
                <w:rFonts w:ascii="Verdana" w:hAnsi="Verdana"/>
                <w:sz w:val="20"/>
                <w:szCs w:val="20"/>
                <w:lang w:val="sl-SI"/>
              </w:rPr>
              <w:t>.</w:t>
            </w:r>
          </w:p>
        </w:tc>
        <w:tc>
          <w:tcPr>
            <w:tcW w:w="4707" w:type="dxa"/>
            <w:vMerge/>
            <w:shd w:val="clear" w:color="auto" w:fill="FADC8C"/>
            <w:vAlign w:val="center"/>
          </w:tcPr>
          <w:p w:rsidR="0034652B" w:rsidRPr="00AF4761" w:rsidRDefault="0034652B" w:rsidP="00AD6C3B">
            <w:pPr>
              <w:widowControl w:val="0"/>
              <w:numPr>
                <w:ilvl w:val="0"/>
                <w:numId w:val="4"/>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707" w:type="dxa"/>
            <w:vMerge/>
            <w:shd w:val="clear" w:color="auto" w:fill="FADC8C"/>
            <w:vAlign w:val="center"/>
          </w:tcPr>
          <w:p w:rsidR="0034652B" w:rsidRPr="00AF4761" w:rsidRDefault="0034652B" w:rsidP="00AD6C3B">
            <w:pPr>
              <w:widowControl w:val="0"/>
              <w:numPr>
                <w:ilvl w:val="0"/>
                <w:numId w:val="4"/>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707" w:type="dxa"/>
            <w:vMerge/>
            <w:shd w:val="clear" w:color="auto" w:fill="FADC8C"/>
            <w:vAlign w:val="center"/>
          </w:tcPr>
          <w:p w:rsidR="0034652B" w:rsidRPr="00AF4761" w:rsidRDefault="0034652B" w:rsidP="0034652B">
            <w:pPr>
              <w:widowControl w:val="0"/>
              <w:spacing w:after="0" w:line="240" w:lineRule="auto"/>
              <w:jc w:val="both"/>
              <w:rPr>
                <w:rFonts w:ascii="Verdana" w:hAnsi="Verdana"/>
                <w:sz w:val="20"/>
                <w:szCs w:val="20"/>
                <w:lang w:val="sl-SI"/>
              </w:rPr>
            </w:pPr>
          </w:p>
        </w:tc>
      </w:tr>
      <w:tr w:rsidR="00F42381" w:rsidRPr="00AF4761" w:rsidTr="009D6CEA">
        <w:trPr>
          <w:trHeight w:val="20"/>
          <w:jc w:val="center"/>
        </w:trPr>
        <w:tc>
          <w:tcPr>
            <w:tcW w:w="4989" w:type="dxa"/>
            <w:shd w:val="clear" w:color="auto" w:fill="FADC8C"/>
            <w:vAlign w:val="center"/>
          </w:tcPr>
          <w:p w:rsidR="00F42381" w:rsidRPr="00AF4761" w:rsidRDefault="00F42381"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naročnik za tekoče leto nima zagotovljenih finančnih sredstev.</w:t>
            </w:r>
          </w:p>
        </w:tc>
        <w:tc>
          <w:tcPr>
            <w:tcW w:w="4707" w:type="dxa"/>
            <w:shd w:val="clear" w:color="auto" w:fill="FADC8C"/>
            <w:vAlign w:val="center"/>
          </w:tcPr>
          <w:p w:rsidR="00F42381" w:rsidRPr="00AF4761" w:rsidRDefault="00F42381" w:rsidP="00C00AE1">
            <w:pPr>
              <w:widowControl w:val="0"/>
              <w:numPr>
                <w:ilvl w:val="0"/>
                <w:numId w:val="37"/>
              </w:numPr>
              <w:spacing w:after="0" w:line="240" w:lineRule="auto"/>
              <w:jc w:val="both"/>
              <w:rPr>
                <w:rFonts w:ascii="Verdana" w:hAnsi="Verdana"/>
                <w:sz w:val="20"/>
                <w:szCs w:val="20"/>
                <w:lang w:val="sl-SI"/>
              </w:rPr>
            </w:pPr>
            <w:r w:rsidRPr="00AF4761">
              <w:rPr>
                <w:rFonts w:ascii="Verdana" w:hAnsi="Verdana"/>
                <w:sz w:val="20"/>
                <w:szCs w:val="20"/>
                <w:lang w:val="sl-SI"/>
              </w:rPr>
              <w:t>2 meseca od prejema pisnega obvestila</w:t>
            </w:r>
            <w:r w:rsidR="00C27D49" w:rsidRPr="00AF4761">
              <w:rPr>
                <w:rFonts w:ascii="Verdana" w:hAnsi="Verdana"/>
                <w:sz w:val="20"/>
                <w:szCs w:val="20"/>
                <w:lang w:val="sl-SI"/>
              </w:rPr>
              <w:t>.</w:t>
            </w:r>
          </w:p>
        </w:tc>
      </w:tr>
      <w:tr w:rsidR="00C27D49" w:rsidRPr="00AF4761" w:rsidTr="009D6CEA">
        <w:trPr>
          <w:trHeight w:val="20"/>
          <w:jc w:val="center"/>
        </w:trPr>
        <w:tc>
          <w:tcPr>
            <w:tcW w:w="4989" w:type="dxa"/>
            <w:shd w:val="clear" w:color="auto" w:fill="FADC8C"/>
            <w:vAlign w:val="center"/>
          </w:tcPr>
          <w:p w:rsidR="00C27D49" w:rsidRPr="00AF4761" w:rsidRDefault="00AF4761" w:rsidP="00AD6C3B">
            <w:pPr>
              <w:widowControl w:val="0"/>
              <w:numPr>
                <w:ilvl w:val="0"/>
                <w:numId w:val="2"/>
              </w:numPr>
              <w:tabs>
                <w:tab w:val="left" w:pos="364"/>
              </w:tabs>
              <w:spacing w:after="0" w:line="240" w:lineRule="auto"/>
              <w:jc w:val="both"/>
              <w:rPr>
                <w:rFonts w:ascii="Verdana" w:hAnsi="Verdana"/>
                <w:sz w:val="20"/>
                <w:szCs w:val="20"/>
                <w:lang w:val="sl-SI"/>
              </w:rPr>
            </w:pPr>
            <w:r w:rsidRPr="00CD60CB">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707" w:type="dxa"/>
            <w:shd w:val="clear" w:color="auto" w:fill="FADC8C"/>
            <w:vAlign w:val="center"/>
          </w:tcPr>
          <w:p w:rsidR="00C27D49" w:rsidRPr="00AF4761" w:rsidRDefault="00C27D49" w:rsidP="00C00AE1">
            <w:pPr>
              <w:widowControl w:val="0"/>
              <w:numPr>
                <w:ilvl w:val="0"/>
                <w:numId w:val="37"/>
              </w:numPr>
              <w:tabs>
                <w:tab w:val="left" w:pos="336"/>
              </w:tabs>
              <w:spacing w:after="0" w:line="240" w:lineRule="auto"/>
              <w:jc w:val="both"/>
              <w:rPr>
                <w:rFonts w:ascii="Verdana" w:hAnsi="Verdana"/>
                <w:sz w:val="20"/>
                <w:szCs w:val="20"/>
                <w:lang w:val="sl-SI"/>
              </w:rPr>
            </w:pPr>
            <w:r w:rsidRPr="00AF4761">
              <w:rPr>
                <w:rFonts w:ascii="Verdana" w:hAnsi="Verdana"/>
                <w:sz w:val="20"/>
                <w:szCs w:val="20"/>
                <w:lang w:val="sl-SI"/>
              </w:rPr>
              <w:t>Z dnem pravnomočnosti novega javnega naročila.</w:t>
            </w:r>
          </w:p>
        </w:tc>
      </w:tr>
      <w:tr w:rsidR="00C27D49" w:rsidRPr="00AF4761" w:rsidTr="009D6CEA">
        <w:trPr>
          <w:trHeight w:val="20"/>
          <w:jc w:val="center"/>
        </w:trPr>
        <w:tc>
          <w:tcPr>
            <w:tcW w:w="4989" w:type="dxa"/>
            <w:shd w:val="clear" w:color="auto" w:fill="FADC8C"/>
            <w:vAlign w:val="center"/>
          </w:tcPr>
          <w:p w:rsidR="00C27D49" w:rsidRPr="00AF4761"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AF4761">
              <w:rPr>
                <w:rFonts w:ascii="Verdana" w:hAnsi="Verdana"/>
                <w:sz w:val="20"/>
                <w:szCs w:val="20"/>
                <w:lang w:val="sl-SI"/>
              </w:rPr>
              <w:t>Če naročnik ne poravna zapadlih obveznosti.</w:t>
            </w:r>
          </w:p>
        </w:tc>
        <w:tc>
          <w:tcPr>
            <w:tcW w:w="4707" w:type="dxa"/>
            <w:shd w:val="clear" w:color="auto" w:fill="FADC8C"/>
            <w:vAlign w:val="center"/>
          </w:tcPr>
          <w:p w:rsidR="00C27D49"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00C27D49" w:rsidRPr="00AF4761">
              <w:rPr>
                <w:rFonts w:ascii="Verdana" w:hAnsi="Verdana"/>
                <w:sz w:val="20"/>
                <w:szCs w:val="20"/>
                <w:lang w:val="sl-SI"/>
              </w:rPr>
              <w:t>Po preteku 30 dni od obvestila</w:t>
            </w:r>
            <w:r>
              <w:rPr>
                <w:rFonts w:ascii="Verdana" w:hAnsi="Verdana"/>
                <w:sz w:val="20"/>
                <w:szCs w:val="20"/>
                <w:lang w:val="sl-SI"/>
              </w:rPr>
              <w:t xml:space="preserve"> naročniku.</w:t>
            </w:r>
          </w:p>
        </w:tc>
      </w:tr>
      <w:tr w:rsidR="00C27D49" w:rsidRPr="00AF4761" w:rsidTr="009D6CEA">
        <w:trPr>
          <w:trHeight w:val="20"/>
          <w:jc w:val="center"/>
        </w:trPr>
        <w:tc>
          <w:tcPr>
            <w:tcW w:w="4989" w:type="dxa"/>
            <w:shd w:val="clear" w:color="auto" w:fill="FADC8C"/>
            <w:vAlign w:val="center"/>
          </w:tcPr>
          <w:p w:rsidR="00C27D49" w:rsidRPr="00AF4761"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AF4761">
              <w:rPr>
                <w:rFonts w:ascii="Verdana" w:hAnsi="Verdana"/>
                <w:sz w:val="20"/>
                <w:szCs w:val="20"/>
                <w:lang w:val="sl-SI"/>
              </w:rPr>
              <w:t xml:space="preserve">Zaradi kršitev pogodbenih obveznosti s strani nasprotne stranke, če kršitve ne prenehajo po opominu, poslanem pisno ali elektronsko. V primeru odstopa sta </w:t>
            </w:r>
            <w:r w:rsidRPr="00AF4761">
              <w:rPr>
                <w:rFonts w:ascii="Verdana" w:hAnsi="Verdana"/>
                <w:sz w:val="20"/>
                <w:szCs w:val="20"/>
                <w:lang w:val="sl-SI"/>
              </w:rPr>
              <w:lastRenderedPageBreak/>
              <w:t>pogodbeni stranki dolžni poravnati medsebojne obveznosti iz tega sporazuma in nastalo škodo.</w:t>
            </w:r>
          </w:p>
        </w:tc>
        <w:tc>
          <w:tcPr>
            <w:tcW w:w="4707" w:type="dxa"/>
            <w:shd w:val="clear" w:color="auto" w:fill="FADC8C"/>
            <w:vAlign w:val="center"/>
          </w:tcPr>
          <w:p w:rsidR="00C27D49"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lastRenderedPageBreak/>
              <w:t xml:space="preserve"> </w:t>
            </w:r>
            <w:r w:rsidR="00C27D49" w:rsidRPr="00AF4761">
              <w:rPr>
                <w:rFonts w:ascii="Verdana" w:hAnsi="Verdana"/>
                <w:sz w:val="20"/>
                <w:szCs w:val="20"/>
                <w:lang w:val="sl-SI"/>
              </w:rPr>
              <w:t>Z dnem, ko nasprotna stranka prejme obvestilo o odpovedi okvirnega sporazuma.</w:t>
            </w:r>
          </w:p>
        </w:tc>
      </w:tr>
      <w:tr w:rsidR="00A2239A" w:rsidRPr="00AF4761" w:rsidTr="009D6CEA">
        <w:trPr>
          <w:trHeight w:val="20"/>
          <w:jc w:val="center"/>
        </w:trPr>
        <w:tc>
          <w:tcPr>
            <w:tcW w:w="4989" w:type="dxa"/>
            <w:shd w:val="clear" w:color="auto" w:fill="FADC8C"/>
            <w:vAlign w:val="center"/>
          </w:tcPr>
          <w:p w:rsidR="00A2239A" w:rsidRPr="00AF4761" w:rsidRDefault="00A2239A" w:rsidP="00AD6C3B">
            <w:pPr>
              <w:widowControl w:val="0"/>
              <w:numPr>
                <w:ilvl w:val="0"/>
                <w:numId w:val="2"/>
              </w:numPr>
              <w:tabs>
                <w:tab w:val="left" w:pos="364"/>
              </w:tabs>
              <w:spacing w:after="0" w:line="240" w:lineRule="auto"/>
              <w:jc w:val="both"/>
              <w:rPr>
                <w:rFonts w:ascii="Verdana" w:hAnsi="Verdana"/>
                <w:sz w:val="20"/>
                <w:szCs w:val="20"/>
                <w:lang w:val="sl-SI"/>
              </w:rPr>
            </w:pPr>
            <w:r w:rsidRPr="00A2239A">
              <w:rPr>
                <w:rFonts w:ascii="Verdana" w:hAnsi="Verdana"/>
                <w:sz w:val="20"/>
                <w:szCs w:val="20"/>
                <w:lang w:val="sl-SI"/>
              </w:rPr>
              <w:lastRenderedPageBreak/>
              <w:t>Dogovorno med obema strankama.</w:t>
            </w:r>
          </w:p>
        </w:tc>
        <w:tc>
          <w:tcPr>
            <w:tcW w:w="4707" w:type="dxa"/>
            <w:shd w:val="clear" w:color="auto" w:fill="FADC8C"/>
            <w:vAlign w:val="center"/>
          </w:tcPr>
          <w:p w:rsidR="00A2239A"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Pr="00A2239A">
              <w:rPr>
                <w:rFonts w:ascii="Verdana" w:hAnsi="Verdana"/>
                <w:sz w:val="20"/>
                <w:szCs w:val="20"/>
                <w:lang w:val="sl-SI"/>
              </w:rPr>
              <w:t xml:space="preserve">Po poravnavi medsebojnih obveznosti iz </w:t>
            </w:r>
            <w:r w:rsidR="00A15D61">
              <w:rPr>
                <w:rFonts w:ascii="Verdana" w:hAnsi="Verdana"/>
                <w:sz w:val="20"/>
                <w:szCs w:val="20"/>
                <w:lang w:val="sl-SI"/>
              </w:rPr>
              <w:t>okvirnega sporazuma.</w:t>
            </w:r>
          </w:p>
        </w:tc>
      </w:tr>
    </w:tbl>
    <w:p w:rsidR="004E03B4" w:rsidRDefault="004E03B4" w:rsidP="00AD6C3B">
      <w:pPr>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A924B4" w:rsidRPr="007A6574" w:rsidTr="009D6CEA">
        <w:trPr>
          <w:trHeight w:val="20"/>
          <w:jc w:val="center"/>
        </w:trPr>
        <w:tc>
          <w:tcPr>
            <w:tcW w:w="9695" w:type="dxa"/>
            <w:gridSpan w:val="2"/>
            <w:shd w:val="clear" w:color="auto" w:fill="FAAA5A"/>
            <w:vAlign w:val="center"/>
          </w:tcPr>
          <w:p w:rsidR="00A924B4" w:rsidRPr="00F70EF0" w:rsidRDefault="00A924B4"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A924B4" w:rsidRPr="007A6574" w:rsidTr="009D6CEA">
        <w:trPr>
          <w:trHeight w:val="20"/>
          <w:jc w:val="center"/>
        </w:trPr>
        <w:tc>
          <w:tcPr>
            <w:tcW w:w="2405" w:type="dxa"/>
            <w:shd w:val="clear" w:color="auto" w:fill="FADC8C"/>
            <w:vAlign w:val="center"/>
          </w:tcPr>
          <w:p w:rsidR="00A924B4" w:rsidRPr="007A6574" w:rsidRDefault="00A924B4" w:rsidP="00AD6C3B">
            <w:pPr>
              <w:widowControl w:val="0"/>
              <w:numPr>
                <w:ilvl w:val="0"/>
                <w:numId w:val="2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A924B4" w:rsidRPr="0005745C" w:rsidRDefault="00A924B4" w:rsidP="00AD6C3B">
            <w:pPr>
              <w:widowControl w:val="0"/>
              <w:spacing w:after="0" w:line="240" w:lineRule="auto"/>
              <w:jc w:val="both"/>
              <w:rPr>
                <w:rFonts w:ascii="Verdana" w:hAnsi="Verdana"/>
                <w:sz w:val="20"/>
                <w:szCs w:val="20"/>
                <w:lang w:val="sl-SI"/>
              </w:rPr>
            </w:pPr>
            <w:r>
              <w:rPr>
                <w:rFonts w:ascii="Verdana" w:hAnsi="Verdana"/>
                <w:sz w:val="20"/>
                <w:szCs w:val="20"/>
                <w:lang w:val="sl-SI"/>
              </w:rPr>
              <w:t xml:space="preserve">Obrazec ePRO – </w:t>
            </w:r>
            <w:r w:rsidRPr="00515F3E">
              <w:rPr>
                <w:rFonts w:ascii="Verdana" w:hAnsi="Verdana"/>
                <w:sz w:val="20"/>
                <w:szCs w:val="20"/>
                <w:lang w:val="sl-SI"/>
              </w:rPr>
              <w:t>Ponudba</w:t>
            </w:r>
            <w:r>
              <w:rPr>
                <w:rFonts w:ascii="Verdana" w:hAnsi="Verdana"/>
                <w:sz w:val="20"/>
                <w:szCs w:val="20"/>
                <w:lang w:val="sl-SI"/>
              </w:rPr>
              <w:t>-Okvirni sporazum</w:t>
            </w:r>
          </w:p>
        </w:tc>
      </w:tr>
      <w:tr w:rsidR="00A924B4" w:rsidRPr="007A6574" w:rsidTr="009D6CEA">
        <w:trPr>
          <w:trHeight w:val="20"/>
          <w:jc w:val="center"/>
        </w:trPr>
        <w:tc>
          <w:tcPr>
            <w:tcW w:w="9695" w:type="dxa"/>
            <w:gridSpan w:val="2"/>
            <w:shd w:val="clear" w:color="auto" w:fill="FAAA5A"/>
            <w:vAlign w:val="center"/>
          </w:tcPr>
          <w:p w:rsidR="00A924B4" w:rsidRPr="009B27DE" w:rsidRDefault="00A924B4" w:rsidP="00CF12A7">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 xml:space="preserve">PRILOGE </w:t>
            </w:r>
            <w:r w:rsidR="00CF12A7">
              <w:rPr>
                <w:rFonts w:ascii="Verdana" w:hAnsi="Verdana"/>
                <w:b/>
                <w:sz w:val="20"/>
                <w:szCs w:val="20"/>
                <w:lang w:val="sl-SI"/>
              </w:rPr>
              <w:t>OKVIRNEGA SPORAZUMA</w:t>
            </w:r>
          </w:p>
        </w:tc>
      </w:tr>
      <w:tr w:rsidR="00A924B4" w:rsidRPr="007A6574" w:rsidTr="009D6CEA">
        <w:trPr>
          <w:trHeight w:val="20"/>
          <w:jc w:val="center"/>
        </w:trPr>
        <w:tc>
          <w:tcPr>
            <w:tcW w:w="2405" w:type="dxa"/>
            <w:shd w:val="clear" w:color="auto" w:fill="FADC8C"/>
            <w:vAlign w:val="center"/>
          </w:tcPr>
          <w:p w:rsidR="00A924B4" w:rsidRPr="00AE45D5" w:rsidRDefault="00A924B4" w:rsidP="00AD6C3B">
            <w:pPr>
              <w:widowControl w:val="0"/>
              <w:numPr>
                <w:ilvl w:val="0"/>
                <w:numId w:val="20"/>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A924B4" w:rsidRPr="00AE45D5" w:rsidRDefault="00A924B4" w:rsidP="00AD6C3B">
            <w:pPr>
              <w:widowControl w:val="0"/>
              <w:spacing w:after="0" w:line="240" w:lineRule="auto"/>
              <w:jc w:val="both"/>
              <w:rPr>
                <w:rFonts w:ascii="Verdana" w:hAnsi="Verdana"/>
                <w:sz w:val="20"/>
                <w:szCs w:val="20"/>
                <w:lang w:val="sl-SI"/>
              </w:rPr>
            </w:pPr>
            <w:r w:rsidRPr="00AE45D5">
              <w:rPr>
                <w:rFonts w:ascii="Verdana" w:hAnsi="Verdana"/>
                <w:sz w:val="20"/>
                <w:szCs w:val="20"/>
                <w:lang w:val="sl-SI"/>
              </w:rPr>
              <w:t>Obrazec ePRO – Specifikacije</w:t>
            </w:r>
          </w:p>
        </w:tc>
      </w:tr>
      <w:tr w:rsidR="00A924B4" w:rsidRPr="007A6574" w:rsidTr="009D6CEA">
        <w:trPr>
          <w:trHeight w:val="20"/>
          <w:jc w:val="center"/>
        </w:trPr>
        <w:tc>
          <w:tcPr>
            <w:tcW w:w="2405" w:type="dxa"/>
            <w:shd w:val="clear" w:color="auto" w:fill="FADC8C"/>
            <w:vAlign w:val="center"/>
          </w:tcPr>
          <w:p w:rsidR="00A924B4" w:rsidRPr="00AE45D5" w:rsidRDefault="00A924B4" w:rsidP="00AD6C3B">
            <w:pPr>
              <w:widowControl w:val="0"/>
              <w:numPr>
                <w:ilvl w:val="0"/>
                <w:numId w:val="20"/>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A924B4" w:rsidRPr="00AE45D5" w:rsidRDefault="00A924B4" w:rsidP="00AD6C3B">
            <w:pPr>
              <w:widowControl w:val="0"/>
              <w:spacing w:after="0" w:line="240" w:lineRule="auto"/>
              <w:jc w:val="both"/>
              <w:rPr>
                <w:rFonts w:ascii="Verdana" w:hAnsi="Verdana"/>
                <w:sz w:val="20"/>
                <w:szCs w:val="20"/>
                <w:lang w:val="sl-SI"/>
              </w:rPr>
            </w:pPr>
            <w:r w:rsidRPr="00AE45D5">
              <w:rPr>
                <w:rFonts w:ascii="Verdana" w:hAnsi="Verdana"/>
                <w:sz w:val="20"/>
                <w:szCs w:val="20"/>
                <w:lang w:val="sl-SI"/>
              </w:rPr>
              <w:t>Tehnična dokumentacija</w:t>
            </w:r>
          </w:p>
        </w:tc>
      </w:tr>
      <w:tr w:rsidR="00A924B4" w:rsidRPr="007A6574" w:rsidTr="009D6CEA">
        <w:trPr>
          <w:trHeight w:val="20"/>
          <w:jc w:val="center"/>
        </w:trPr>
        <w:tc>
          <w:tcPr>
            <w:tcW w:w="2405" w:type="dxa"/>
            <w:shd w:val="clear" w:color="auto" w:fill="FADC8C"/>
            <w:vAlign w:val="center"/>
          </w:tcPr>
          <w:p w:rsidR="00A924B4" w:rsidRDefault="00A924B4" w:rsidP="00AD6C3B">
            <w:pPr>
              <w:widowControl w:val="0"/>
              <w:numPr>
                <w:ilvl w:val="0"/>
                <w:numId w:val="20"/>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A924B4" w:rsidRPr="00F70EF0" w:rsidRDefault="00A924B4" w:rsidP="00AD6C3B">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BD2301" w:rsidRDefault="00BD2301" w:rsidP="00AD6C3B">
      <w:pPr>
        <w:widowControl w:val="0"/>
        <w:spacing w:after="0" w:line="240" w:lineRule="auto"/>
        <w:jc w:val="both"/>
        <w:rPr>
          <w:rFonts w:ascii="Verdana" w:hAnsi="Verdana"/>
          <w:sz w:val="20"/>
          <w:szCs w:val="20"/>
          <w:lang w:val="sl-SI"/>
        </w:rPr>
      </w:pPr>
    </w:p>
    <w:p w:rsidR="00A924B4" w:rsidRDefault="00A924B4" w:rsidP="00AD6C3B">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7A6574" w:rsidTr="00033FFE">
        <w:trPr>
          <w:trHeight w:val="20"/>
          <w:jc w:val="center"/>
        </w:trPr>
        <w:tc>
          <w:tcPr>
            <w:tcW w:w="4484" w:type="dxa"/>
            <w:tcBorders>
              <w:bottom w:val="single" w:sz="4" w:space="0" w:color="auto"/>
              <w:right w:val="single" w:sz="4" w:space="0" w:color="auto"/>
            </w:tcBorders>
            <w:shd w:val="clear" w:color="auto" w:fill="FAAA5A"/>
            <w:vAlign w:val="center"/>
          </w:tcPr>
          <w:p w:rsidR="005E5529" w:rsidRPr="007A6574" w:rsidRDefault="005E5529" w:rsidP="00AD6C3B">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5E5529" w:rsidRPr="007A6574" w:rsidRDefault="005E5529" w:rsidP="00AD6C3B">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5E5529" w:rsidRPr="007A6574" w:rsidRDefault="00E310DC" w:rsidP="00AD6C3B">
            <w:pPr>
              <w:widowControl w:val="0"/>
              <w:spacing w:after="0" w:line="240" w:lineRule="auto"/>
              <w:rPr>
                <w:rFonts w:ascii="Verdana" w:hAnsi="Verdana"/>
                <w:b/>
                <w:sz w:val="20"/>
                <w:szCs w:val="20"/>
                <w:lang w:val="sl-SI"/>
              </w:rPr>
            </w:pPr>
            <w:r>
              <w:rPr>
                <w:rFonts w:ascii="Verdana" w:hAnsi="Verdana"/>
                <w:b/>
                <w:sz w:val="20"/>
                <w:szCs w:val="20"/>
                <w:lang w:val="sl-SI"/>
              </w:rPr>
              <w:t>Ponudnik/</w:t>
            </w:r>
            <w:r w:rsidR="005E5529" w:rsidRPr="007A6574">
              <w:rPr>
                <w:rFonts w:ascii="Verdana" w:hAnsi="Verdana"/>
                <w:b/>
                <w:sz w:val="20"/>
                <w:szCs w:val="20"/>
                <w:lang w:val="sl-SI"/>
              </w:rPr>
              <w:t>Stranka okvirnega sporazuma</w:t>
            </w:r>
            <w:r>
              <w:rPr>
                <w:rFonts w:ascii="Verdana" w:hAnsi="Verdana"/>
                <w:b/>
                <w:sz w:val="20"/>
                <w:szCs w:val="20"/>
                <w:lang w:val="sl-SI"/>
              </w:rPr>
              <w:t>/Izvajalec</w:t>
            </w:r>
          </w:p>
        </w:tc>
      </w:tr>
      <w:tr w:rsidR="005E5529" w:rsidRPr="007A6574" w:rsidTr="00033FFE">
        <w:trPr>
          <w:trHeight w:val="20"/>
          <w:jc w:val="center"/>
        </w:trPr>
        <w:tc>
          <w:tcPr>
            <w:tcW w:w="4484" w:type="dxa"/>
            <w:tcBorders>
              <w:bottom w:val="single" w:sz="4" w:space="0" w:color="auto"/>
              <w:right w:val="single" w:sz="4" w:space="0" w:color="auto"/>
            </w:tcBorders>
            <w:shd w:val="clear" w:color="auto" w:fill="FADC8C"/>
            <w:vAlign w:val="center"/>
          </w:tcPr>
          <w:p w:rsidR="005E5529"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9D1BAC">
              <w:rPr>
                <w:rFonts w:ascii="Verdana" w:hAnsi="Verdana"/>
                <w:sz w:val="20"/>
                <w:szCs w:val="20"/>
                <w:lang w:val="sl-SI"/>
              </w:rPr>
              <w:t>Splošna bolnišnica dr. Franca Derganca Nova Gorica</w:t>
            </w:r>
            <w:r>
              <w:rPr>
                <w:rFonts w:ascii="Verdana" w:hAnsi="Verdana"/>
                <w:sz w:val="20"/>
                <w:szCs w:val="20"/>
                <w:lang w:val="sl-SI"/>
              </w:rPr>
              <w:fldChar w:fldCharType="end"/>
            </w:r>
          </w:p>
          <w:p w:rsidR="00C40B87"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9D1BAC">
              <w:rPr>
                <w:rFonts w:ascii="Verdana" w:hAnsi="Verdana"/>
                <w:sz w:val="20"/>
                <w:szCs w:val="20"/>
                <w:lang w:val="sl-SI"/>
              </w:rPr>
              <w:t>Ulica padlih borcev 13A</w:t>
            </w:r>
            <w:r>
              <w:rPr>
                <w:rFonts w:ascii="Verdana" w:hAnsi="Verdana"/>
                <w:sz w:val="20"/>
                <w:szCs w:val="20"/>
                <w:lang w:val="sl-SI"/>
              </w:rPr>
              <w:fldChar w:fldCharType="end"/>
            </w:r>
          </w:p>
          <w:p w:rsidR="007602B7" w:rsidRPr="007A6574" w:rsidRDefault="007602B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9D1BAC">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5E5529" w:rsidRPr="007A6574" w:rsidRDefault="005E5529" w:rsidP="00AD6C3B">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5E5529" w:rsidRPr="007A6574" w:rsidRDefault="005E5529" w:rsidP="00AD6C3B">
            <w:pPr>
              <w:widowControl w:val="0"/>
              <w:spacing w:after="0" w:line="240" w:lineRule="auto"/>
              <w:rPr>
                <w:rFonts w:ascii="Verdana" w:hAnsi="Verdana"/>
                <w:sz w:val="20"/>
                <w:szCs w:val="20"/>
                <w:lang w:val="sl-SI"/>
              </w:rPr>
            </w:pPr>
          </w:p>
        </w:tc>
      </w:tr>
      <w:tr w:rsidR="00150E6D" w:rsidRPr="007A6574" w:rsidTr="009E33F2">
        <w:trPr>
          <w:trHeight w:val="20"/>
          <w:jc w:val="center"/>
        </w:trPr>
        <w:tc>
          <w:tcPr>
            <w:tcW w:w="4484" w:type="dxa"/>
            <w:tcBorders>
              <w:top w:val="single" w:sz="4" w:space="0" w:color="auto"/>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9D1BAC">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150E6D" w:rsidRPr="007A6574" w:rsidRDefault="00DF66A5" w:rsidP="00AD6C3B">
            <w:pPr>
              <w:widowControl w:val="0"/>
              <w:spacing w:after="0" w:line="240" w:lineRule="auto"/>
              <w:rPr>
                <w:rFonts w:ascii="Verdana" w:hAnsi="Verdana"/>
                <w:sz w:val="20"/>
                <w:szCs w:val="20"/>
                <w:lang w:val="sl-SI"/>
              </w:rPr>
            </w:pPr>
            <w:r>
              <w:rPr>
                <w:rFonts w:ascii="Verdana" w:hAnsi="Verdana"/>
                <w:sz w:val="20"/>
                <w:szCs w:val="20"/>
                <w:lang w:val="sl-SI"/>
              </w:rPr>
              <w:t xml:space="preserve">                 </w:t>
            </w:r>
            <w:r w:rsidR="00150E6D" w:rsidRPr="007A6574">
              <w:rPr>
                <w:rFonts w:ascii="Verdana" w:hAnsi="Verdana"/>
                <w:sz w:val="20"/>
                <w:szCs w:val="20"/>
                <w:lang w:val="sl-SI"/>
              </w:rPr>
              <w:t>, dne</w:t>
            </w:r>
          </w:p>
        </w:tc>
      </w:tr>
      <w:tr w:rsidR="00150E6D" w:rsidRPr="007A6574" w:rsidTr="009E33F2">
        <w:trPr>
          <w:trHeight w:val="20"/>
          <w:jc w:val="center"/>
        </w:trPr>
        <w:tc>
          <w:tcPr>
            <w:tcW w:w="4484"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DF66A5">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9D1BAC">
              <w:rPr>
                <w:rFonts w:ascii="Verdana" w:hAnsi="Verdana"/>
                <w:sz w:val="20"/>
                <w:szCs w:val="20"/>
                <w:lang w:val="sl-SI"/>
              </w:rPr>
              <w:t>prim. Nataša Fikfak, dr. med., spec. int. med. in hemat.</w: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5E5529" w:rsidRPr="00E810BB" w:rsidRDefault="005E5529" w:rsidP="00AD6C3B">
      <w:pPr>
        <w:widowControl w:val="0"/>
        <w:spacing w:after="0" w:line="240" w:lineRule="auto"/>
        <w:jc w:val="both"/>
        <w:rPr>
          <w:rFonts w:ascii="Verdana" w:hAnsi="Verdana"/>
          <w:sz w:val="20"/>
          <w:szCs w:val="20"/>
          <w:lang w:val="sl-SI"/>
        </w:rPr>
      </w:pPr>
    </w:p>
    <w:sectPr w:rsidR="005E5529" w:rsidRPr="00E810BB" w:rsidSect="00ED2BF5">
      <w:headerReference w:type="even" r:id="rId8"/>
      <w:headerReference w:type="default" r:id="rId9"/>
      <w:footerReference w:type="even" r:id="rId10"/>
      <w:footerReference w:type="default" r:id="rId11"/>
      <w:headerReference w:type="first" r:id="rId12"/>
      <w:footerReference w:type="first" r:id="rId13"/>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F90" w:rsidRDefault="005F2F90" w:rsidP="00DC1532">
      <w:pPr>
        <w:spacing w:after="0" w:line="240" w:lineRule="auto"/>
      </w:pPr>
      <w:r>
        <w:separator/>
      </w:r>
    </w:p>
  </w:endnote>
  <w:endnote w:type="continuationSeparator" w:id="0">
    <w:p w:rsidR="005F2F90" w:rsidRDefault="005F2F90"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2B" w:rsidRDefault="0034652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5105"/>
      <w:gridCol w:w="5083"/>
    </w:tblGrid>
    <w:tr w:rsidR="009D6CEA" w:rsidRPr="001774F3" w:rsidTr="004D442F">
      <w:tc>
        <w:tcPr>
          <w:tcW w:w="6588" w:type="dxa"/>
          <w:shd w:val="clear" w:color="auto" w:fill="auto"/>
        </w:tcPr>
        <w:p w:rsidR="009D6CEA" w:rsidRPr="001774F3" w:rsidRDefault="009D6CEA" w:rsidP="004D442F">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Pr="001774F3">
            <w:rPr>
              <w:rFonts w:ascii="Verdana" w:hAnsi="Verdana"/>
              <w:i/>
              <w:sz w:val="16"/>
              <w:szCs w:val="16"/>
              <w:lang w:val="sl-SI"/>
            </w:rPr>
            <w:t>PRO</w:t>
          </w:r>
          <w:r w:rsidRPr="001774F3">
            <w:rPr>
              <w:rFonts w:ascii="Verdana" w:hAnsi="Verdana"/>
              <w:i/>
              <w:sz w:val="16"/>
              <w:szCs w:val="16"/>
              <w:vertAlign w:val="superscript"/>
              <w:lang w:val="sl-SI"/>
            </w:rPr>
            <w:t>©</w:t>
          </w:r>
        </w:p>
      </w:tc>
      <w:tc>
        <w:tcPr>
          <w:tcW w:w="6588" w:type="dxa"/>
          <w:shd w:val="clear" w:color="auto" w:fill="auto"/>
          <w:vAlign w:val="center"/>
        </w:tcPr>
        <w:p w:rsidR="009D6CEA" w:rsidRPr="001774F3" w:rsidRDefault="009D6CEA" w:rsidP="004D442F">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1B4B81">
            <w:rPr>
              <w:rFonts w:ascii="Verdana" w:hAnsi="Verdana"/>
              <w:noProof/>
              <w:sz w:val="16"/>
              <w:szCs w:val="16"/>
              <w:lang w:val="sl-SI"/>
            </w:rPr>
            <w:t>1</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1B4B81">
            <w:rPr>
              <w:rFonts w:ascii="Verdana" w:hAnsi="Verdana"/>
              <w:noProof/>
              <w:sz w:val="16"/>
              <w:szCs w:val="16"/>
              <w:lang w:val="sl-SI"/>
            </w:rPr>
            <w:t>11</w:t>
          </w:r>
          <w:r w:rsidRPr="001774F3">
            <w:rPr>
              <w:rFonts w:ascii="Verdana" w:hAnsi="Verdana"/>
              <w:sz w:val="16"/>
              <w:szCs w:val="16"/>
              <w:lang w:val="sl-SI"/>
            </w:rPr>
            <w:fldChar w:fldCharType="end"/>
          </w:r>
        </w:p>
      </w:tc>
    </w:tr>
  </w:tbl>
  <w:p w:rsidR="009D6CEA" w:rsidRDefault="009D6CEA">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2B" w:rsidRDefault="0034652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F90" w:rsidRDefault="005F2F90" w:rsidP="00DC1532">
      <w:pPr>
        <w:spacing w:after="0" w:line="240" w:lineRule="auto"/>
      </w:pPr>
      <w:r>
        <w:separator/>
      </w:r>
    </w:p>
  </w:footnote>
  <w:footnote w:type="continuationSeparator" w:id="0">
    <w:p w:rsidR="005F2F90" w:rsidRDefault="005F2F90" w:rsidP="00DC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2B" w:rsidRDefault="0034652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5048"/>
      <w:gridCol w:w="5140"/>
    </w:tblGrid>
    <w:tr w:rsidR="009D6CEA" w:rsidRPr="001B422B" w:rsidTr="004D442F">
      <w:tc>
        <w:tcPr>
          <w:tcW w:w="6588" w:type="dxa"/>
          <w:shd w:val="clear" w:color="auto" w:fill="auto"/>
        </w:tcPr>
        <w:p w:rsidR="009D6CEA" w:rsidRPr="001B422B" w:rsidRDefault="009D6CEA" w:rsidP="001E7C4D">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9D6CEA" w:rsidRPr="001B422B" w:rsidRDefault="009D6CEA" w:rsidP="006B3D73">
          <w:pPr>
            <w:pStyle w:val="Glava"/>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rsidR="009D6CEA" w:rsidRDefault="009D6CE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2B" w:rsidRDefault="0034652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4BD2E71"/>
    <w:multiLevelType w:val="hybridMultilevel"/>
    <w:tmpl w:val="AC640E0C"/>
    <w:lvl w:ilvl="0" w:tplc="9798233E">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2B922EB"/>
    <w:multiLevelType w:val="hybridMultilevel"/>
    <w:tmpl w:val="7CD8EA5C"/>
    <w:lvl w:ilvl="0" w:tplc="56D6D0E4">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39631C7"/>
    <w:multiLevelType w:val="hybridMultilevel"/>
    <w:tmpl w:val="CFFECF68"/>
    <w:lvl w:ilvl="0" w:tplc="26D2A184">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1"/>
  </w:num>
  <w:num w:numId="3">
    <w:abstractNumId w:val="33"/>
  </w:num>
  <w:num w:numId="4">
    <w:abstractNumId w:val="7"/>
  </w:num>
  <w:num w:numId="5">
    <w:abstractNumId w:val="13"/>
  </w:num>
  <w:num w:numId="6">
    <w:abstractNumId w:val="24"/>
  </w:num>
  <w:num w:numId="7">
    <w:abstractNumId w:val="34"/>
  </w:num>
  <w:num w:numId="8">
    <w:abstractNumId w:val="17"/>
  </w:num>
  <w:num w:numId="9">
    <w:abstractNumId w:val="32"/>
  </w:num>
  <w:num w:numId="10">
    <w:abstractNumId w:val="4"/>
  </w:num>
  <w:num w:numId="11">
    <w:abstractNumId w:val="11"/>
  </w:num>
  <w:num w:numId="12">
    <w:abstractNumId w:val="2"/>
  </w:num>
  <w:num w:numId="13">
    <w:abstractNumId w:val="29"/>
  </w:num>
  <w:num w:numId="14">
    <w:abstractNumId w:val="21"/>
  </w:num>
  <w:num w:numId="15">
    <w:abstractNumId w:val="12"/>
  </w:num>
  <w:num w:numId="16">
    <w:abstractNumId w:val="19"/>
  </w:num>
  <w:num w:numId="17">
    <w:abstractNumId w:val="3"/>
  </w:num>
  <w:num w:numId="18">
    <w:abstractNumId w:val="27"/>
  </w:num>
  <w:num w:numId="19">
    <w:abstractNumId w:val="20"/>
  </w:num>
  <w:num w:numId="20">
    <w:abstractNumId w:val="0"/>
  </w:num>
  <w:num w:numId="21">
    <w:abstractNumId w:val="31"/>
  </w:num>
  <w:num w:numId="22">
    <w:abstractNumId w:val="14"/>
  </w:num>
  <w:num w:numId="23">
    <w:abstractNumId w:val="36"/>
  </w:num>
  <w:num w:numId="24">
    <w:abstractNumId w:val="23"/>
  </w:num>
  <w:num w:numId="25">
    <w:abstractNumId w:val="5"/>
  </w:num>
  <w:num w:numId="26">
    <w:abstractNumId w:val="28"/>
  </w:num>
  <w:num w:numId="27">
    <w:abstractNumId w:val="35"/>
  </w:num>
  <w:num w:numId="28">
    <w:abstractNumId w:val="22"/>
  </w:num>
  <w:num w:numId="29">
    <w:abstractNumId w:val="16"/>
  </w:num>
  <w:num w:numId="30">
    <w:abstractNumId w:val="10"/>
  </w:num>
  <w:num w:numId="31">
    <w:abstractNumId w:val="8"/>
  </w:num>
  <w:num w:numId="32">
    <w:abstractNumId w:val="6"/>
  </w:num>
  <w:num w:numId="33">
    <w:abstractNumId w:val="15"/>
  </w:num>
  <w:num w:numId="34">
    <w:abstractNumId w:val="18"/>
  </w:num>
  <w:num w:numId="35">
    <w:abstractNumId w:val="25"/>
  </w:num>
  <w:num w:numId="36">
    <w:abstractNumId w:val="9"/>
  </w:num>
  <w:num w:numId="37">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21"/>
    <w:rsid w:val="000062D1"/>
    <w:rsid w:val="0000635D"/>
    <w:rsid w:val="000124E6"/>
    <w:rsid w:val="00013C5D"/>
    <w:rsid w:val="00017921"/>
    <w:rsid w:val="00024BF0"/>
    <w:rsid w:val="00033FFE"/>
    <w:rsid w:val="00041185"/>
    <w:rsid w:val="00046F5A"/>
    <w:rsid w:val="0004786B"/>
    <w:rsid w:val="00047BD3"/>
    <w:rsid w:val="0005745C"/>
    <w:rsid w:val="0007558E"/>
    <w:rsid w:val="0008632D"/>
    <w:rsid w:val="000A3ECB"/>
    <w:rsid w:val="000A4D10"/>
    <w:rsid w:val="000A5193"/>
    <w:rsid w:val="000D638C"/>
    <w:rsid w:val="000E7C88"/>
    <w:rsid w:val="000F22C4"/>
    <w:rsid w:val="000F4561"/>
    <w:rsid w:val="00100F75"/>
    <w:rsid w:val="00133FB7"/>
    <w:rsid w:val="00136EC8"/>
    <w:rsid w:val="00142594"/>
    <w:rsid w:val="00150E6D"/>
    <w:rsid w:val="0016092F"/>
    <w:rsid w:val="00165FC5"/>
    <w:rsid w:val="0017647C"/>
    <w:rsid w:val="0019321B"/>
    <w:rsid w:val="001A001F"/>
    <w:rsid w:val="001A2735"/>
    <w:rsid w:val="001B4B81"/>
    <w:rsid w:val="001D4705"/>
    <w:rsid w:val="001E7C4D"/>
    <w:rsid w:val="00201E1D"/>
    <w:rsid w:val="002075C2"/>
    <w:rsid w:val="0020793C"/>
    <w:rsid w:val="00216025"/>
    <w:rsid w:val="00231D26"/>
    <w:rsid w:val="00232D3C"/>
    <w:rsid w:val="002427F0"/>
    <w:rsid w:val="00261012"/>
    <w:rsid w:val="00271DF7"/>
    <w:rsid w:val="002A29B4"/>
    <w:rsid w:val="002F1F45"/>
    <w:rsid w:val="002F4580"/>
    <w:rsid w:val="00301F86"/>
    <w:rsid w:val="00303BF0"/>
    <w:rsid w:val="003040AF"/>
    <w:rsid w:val="00305F14"/>
    <w:rsid w:val="0031097D"/>
    <w:rsid w:val="003151AD"/>
    <w:rsid w:val="0032005B"/>
    <w:rsid w:val="0033171B"/>
    <w:rsid w:val="00333602"/>
    <w:rsid w:val="00333A19"/>
    <w:rsid w:val="003347C2"/>
    <w:rsid w:val="0033597A"/>
    <w:rsid w:val="003445EF"/>
    <w:rsid w:val="0034652B"/>
    <w:rsid w:val="00363FD0"/>
    <w:rsid w:val="003640DB"/>
    <w:rsid w:val="00374FF0"/>
    <w:rsid w:val="00381093"/>
    <w:rsid w:val="00384495"/>
    <w:rsid w:val="00384BF9"/>
    <w:rsid w:val="003D4D82"/>
    <w:rsid w:val="003F57CE"/>
    <w:rsid w:val="00400AA3"/>
    <w:rsid w:val="00411FDF"/>
    <w:rsid w:val="00421C11"/>
    <w:rsid w:val="00422080"/>
    <w:rsid w:val="00422262"/>
    <w:rsid w:val="0042446E"/>
    <w:rsid w:val="0042593C"/>
    <w:rsid w:val="004306FA"/>
    <w:rsid w:val="00440E3C"/>
    <w:rsid w:val="00452A26"/>
    <w:rsid w:val="00463608"/>
    <w:rsid w:val="00466BF6"/>
    <w:rsid w:val="00497764"/>
    <w:rsid w:val="004B0848"/>
    <w:rsid w:val="004B3864"/>
    <w:rsid w:val="004D28C6"/>
    <w:rsid w:val="004D442F"/>
    <w:rsid w:val="004E03B4"/>
    <w:rsid w:val="004F0368"/>
    <w:rsid w:val="004F3DF9"/>
    <w:rsid w:val="004F57C8"/>
    <w:rsid w:val="00517AEF"/>
    <w:rsid w:val="00521853"/>
    <w:rsid w:val="0054149F"/>
    <w:rsid w:val="00542381"/>
    <w:rsid w:val="00560E4F"/>
    <w:rsid w:val="00566E1C"/>
    <w:rsid w:val="00576BE0"/>
    <w:rsid w:val="00581191"/>
    <w:rsid w:val="005A2234"/>
    <w:rsid w:val="005B199D"/>
    <w:rsid w:val="005D3335"/>
    <w:rsid w:val="005D3724"/>
    <w:rsid w:val="005E2BC4"/>
    <w:rsid w:val="005E3B8C"/>
    <w:rsid w:val="005E50AA"/>
    <w:rsid w:val="005E5529"/>
    <w:rsid w:val="005E7757"/>
    <w:rsid w:val="005F2F90"/>
    <w:rsid w:val="0060561F"/>
    <w:rsid w:val="0061650A"/>
    <w:rsid w:val="00625F6F"/>
    <w:rsid w:val="00627594"/>
    <w:rsid w:val="00645452"/>
    <w:rsid w:val="00671E7D"/>
    <w:rsid w:val="006B3155"/>
    <w:rsid w:val="006B3D73"/>
    <w:rsid w:val="006C3DC2"/>
    <w:rsid w:val="006D4671"/>
    <w:rsid w:val="006E00AD"/>
    <w:rsid w:val="006E5EF9"/>
    <w:rsid w:val="006F22F0"/>
    <w:rsid w:val="00704224"/>
    <w:rsid w:val="0070446D"/>
    <w:rsid w:val="00704EBD"/>
    <w:rsid w:val="00707545"/>
    <w:rsid w:val="00731550"/>
    <w:rsid w:val="0073456A"/>
    <w:rsid w:val="007366E0"/>
    <w:rsid w:val="00752C65"/>
    <w:rsid w:val="007577C8"/>
    <w:rsid w:val="00757D01"/>
    <w:rsid w:val="007602B7"/>
    <w:rsid w:val="00763554"/>
    <w:rsid w:val="00765450"/>
    <w:rsid w:val="0078205D"/>
    <w:rsid w:val="007859B1"/>
    <w:rsid w:val="00790C26"/>
    <w:rsid w:val="007943A2"/>
    <w:rsid w:val="007A6E39"/>
    <w:rsid w:val="007B351A"/>
    <w:rsid w:val="007B7653"/>
    <w:rsid w:val="007C028D"/>
    <w:rsid w:val="007C40AE"/>
    <w:rsid w:val="007C78CA"/>
    <w:rsid w:val="007D3B94"/>
    <w:rsid w:val="007D50F5"/>
    <w:rsid w:val="007E1FD0"/>
    <w:rsid w:val="007E4761"/>
    <w:rsid w:val="007F14C8"/>
    <w:rsid w:val="007F1832"/>
    <w:rsid w:val="007F1ED3"/>
    <w:rsid w:val="007F2064"/>
    <w:rsid w:val="007F756B"/>
    <w:rsid w:val="0080639D"/>
    <w:rsid w:val="00811A82"/>
    <w:rsid w:val="0081412C"/>
    <w:rsid w:val="0081621D"/>
    <w:rsid w:val="0082255E"/>
    <w:rsid w:val="00822B2E"/>
    <w:rsid w:val="008266D6"/>
    <w:rsid w:val="00845E4B"/>
    <w:rsid w:val="0085263D"/>
    <w:rsid w:val="008644BD"/>
    <w:rsid w:val="00867728"/>
    <w:rsid w:val="00874511"/>
    <w:rsid w:val="00882F77"/>
    <w:rsid w:val="008C2502"/>
    <w:rsid w:val="008C4AEC"/>
    <w:rsid w:val="008D0D9F"/>
    <w:rsid w:val="008D541F"/>
    <w:rsid w:val="008D7F8E"/>
    <w:rsid w:val="008E3070"/>
    <w:rsid w:val="008F22EA"/>
    <w:rsid w:val="008F3378"/>
    <w:rsid w:val="00901C7F"/>
    <w:rsid w:val="009047BC"/>
    <w:rsid w:val="009532AF"/>
    <w:rsid w:val="00965A0F"/>
    <w:rsid w:val="009711F8"/>
    <w:rsid w:val="0097177D"/>
    <w:rsid w:val="00981354"/>
    <w:rsid w:val="009925FD"/>
    <w:rsid w:val="009968F2"/>
    <w:rsid w:val="009A116F"/>
    <w:rsid w:val="009B2610"/>
    <w:rsid w:val="009C13D1"/>
    <w:rsid w:val="009C2E97"/>
    <w:rsid w:val="009C3290"/>
    <w:rsid w:val="009C5A85"/>
    <w:rsid w:val="009C619B"/>
    <w:rsid w:val="009D1BAC"/>
    <w:rsid w:val="009D6CEA"/>
    <w:rsid w:val="009E33F2"/>
    <w:rsid w:val="009E5681"/>
    <w:rsid w:val="00A05921"/>
    <w:rsid w:val="00A15D61"/>
    <w:rsid w:val="00A17397"/>
    <w:rsid w:val="00A2239A"/>
    <w:rsid w:val="00A30D43"/>
    <w:rsid w:val="00A31982"/>
    <w:rsid w:val="00A33D6B"/>
    <w:rsid w:val="00A36DD6"/>
    <w:rsid w:val="00A56F02"/>
    <w:rsid w:val="00A57D80"/>
    <w:rsid w:val="00A73B32"/>
    <w:rsid w:val="00A758DA"/>
    <w:rsid w:val="00A8612B"/>
    <w:rsid w:val="00A92028"/>
    <w:rsid w:val="00A924B4"/>
    <w:rsid w:val="00A974B7"/>
    <w:rsid w:val="00AA042C"/>
    <w:rsid w:val="00AA7E52"/>
    <w:rsid w:val="00AB3ABF"/>
    <w:rsid w:val="00AB423B"/>
    <w:rsid w:val="00AC4738"/>
    <w:rsid w:val="00AD6C3B"/>
    <w:rsid w:val="00AF2274"/>
    <w:rsid w:val="00AF4761"/>
    <w:rsid w:val="00B027A6"/>
    <w:rsid w:val="00B14F7C"/>
    <w:rsid w:val="00B16E8D"/>
    <w:rsid w:val="00B333A8"/>
    <w:rsid w:val="00B506E1"/>
    <w:rsid w:val="00B51AA7"/>
    <w:rsid w:val="00B569DE"/>
    <w:rsid w:val="00B66514"/>
    <w:rsid w:val="00B71ADB"/>
    <w:rsid w:val="00B973A0"/>
    <w:rsid w:val="00BA232F"/>
    <w:rsid w:val="00BA680B"/>
    <w:rsid w:val="00BB24ED"/>
    <w:rsid w:val="00BD2301"/>
    <w:rsid w:val="00BD2C16"/>
    <w:rsid w:val="00BD3708"/>
    <w:rsid w:val="00BE69B7"/>
    <w:rsid w:val="00BF770A"/>
    <w:rsid w:val="00C00AE1"/>
    <w:rsid w:val="00C27D49"/>
    <w:rsid w:val="00C35CEA"/>
    <w:rsid w:val="00C361D8"/>
    <w:rsid w:val="00C40B87"/>
    <w:rsid w:val="00C4582F"/>
    <w:rsid w:val="00C47B2E"/>
    <w:rsid w:val="00C5117D"/>
    <w:rsid w:val="00C54171"/>
    <w:rsid w:val="00C64B4E"/>
    <w:rsid w:val="00C707EF"/>
    <w:rsid w:val="00C73981"/>
    <w:rsid w:val="00C74E7B"/>
    <w:rsid w:val="00C77CAA"/>
    <w:rsid w:val="00C870CA"/>
    <w:rsid w:val="00C97711"/>
    <w:rsid w:val="00CA374A"/>
    <w:rsid w:val="00CB74B0"/>
    <w:rsid w:val="00CC1E7C"/>
    <w:rsid w:val="00CC7F3C"/>
    <w:rsid w:val="00CF12A7"/>
    <w:rsid w:val="00CF7A4A"/>
    <w:rsid w:val="00D04EAB"/>
    <w:rsid w:val="00D308B1"/>
    <w:rsid w:val="00D346FC"/>
    <w:rsid w:val="00D42C4D"/>
    <w:rsid w:val="00D51F74"/>
    <w:rsid w:val="00D52EC6"/>
    <w:rsid w:val="00D57B04"/>
    <w:rsid w:val="00D679CB"/>
    <w:rsid w:val="00D700F7"/>
    <w:rsid w:val="00D72093"/>
    <w:rsid w:val="00D77C69"/>
    <w:rsid w:val="00D85E9D"/>
    <w:rsid w:val="00DA1A31"/>
    <w:rsid w:val="00DC1532"/>
    <w:rsid w:val="00DD3CC5"/>
    <w:rsid w:val="00DE7536"/>
    <w:rsid w:val="00DF2F4B"/>
    <w:rsid w:val="00DF5D75"/>
    <w:rsid w:val="00DF66A5"/>
    <w:rsid w:val="00E12113"/>
    <w:rsid w:val="00E14A10"/>
    <w:rsid w:val="00E310DC"/>
    <w:rsid w:val="00E3302A"/>
    <w:rsid w:val="00E361D4"/>
    <w:rsid w:val="00E4097D"/>
    <w:rsid w:val="00E52DC2"/>
    <w:rsid w:val="00E62215"/>
    <w:rsid w:val="00E657D6"/>
    <w:rsid w:val="00E73652"/>
    <w:rsid w:val="00E747EA"/>
    <w:rsid w:val="00E810BB"/>
    <w:rsid w:val="00E827AB"/>
    <w:rsid w:val="00E87636"/>
    <w:rsid w:val="00EA5CF1"/>
    <w:rsid w:val="00EA7823"/>
    <w:rsid w:val="00EC088E"/>
    <w:rsid w:val="00EC5412"/>
    <w:rsid w:val="00ED082E"/>
    <w:rsid w:val="00ED2BF5"/>
    <w:rsid w:val="00ED4E81"/>
    <w:rsid w:val="00ED745F"/>
    <w:rsid w:val="00EE6A00"/>
    <w:rsid w:val="00EF1857"/>
    <w:rsid w:val="00F006EC"/>
    <w:rsid w:val="00F03B6A"/>
    <w:rsid w:val="00F13DA1"/>
    <w:rsid w:val="00F2246A"/>
    <w:rsid w:val="00F22C08"/>
    <w:rsid w:val="00F300EB"/>
    <w:rsid w:val="00F4219C"/>
    <w:rsid w:val="00F42381"/>
    <w:rsid w:val="00F42E8A"/>
    <w:rsid w:val="00F516F8"/>
    <w:rsid w:val="00F5268E"/>
    <w:rsid w:val="00F547D6"/>
    <w:rsid w:val="00F72DDB"/>
    <w:rsid w:val="00F822D0"/>
    <w:rsid w:val="00F957C2"/>
    <w:rsid w:val="00FA3B16"/>
    <w:rsid w:val="00FB6857"/>
    <w:rsid w:val="00FC1434"/>
    <w:rsid w:val="00FC35D9"/>
    <w:rsid w:val="00FD1378"/>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11</Pages>
  <Words>4066</Words>
  <Characters>23177</Characters>
  <Application>Microsoft Office Word</Application>
  <DocSecurity>0</DocSecurity>
  <Lines>193</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49</cp:revision>
  <cp:lastPrinted>2017-05-19T07:55:00Z</cp:lastPrinted>
  <dcterms:created xsi:type="dcterms:W3CDTF">2016-04-15T06:44:00Z</dcterms:created>
  <dcterms:modified xsi:type="dcterms:W3CDTF">2017-05-19T07:55:00Z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G5BC2FC14A405421BA79F5FEC63BD00E3n1_PGB3D8D77D2D654902AEB821305A1A12BC">
    <vt:lpwstr>5290 Šempeter pri Gorici</vt:lpwstr>
  </property>
  <property fmtid="{D5CDD505-2E9C-101B-9397-08002B2CF9AE}" pid="9" name="MFiles_PG5BC2FC14A405421BA79F5FEC63BD00E3n1_PGB3D8D77D2D654902AEB821305A1A12BCn1">
    <vt:lpwstr>5290 Šempeter pri Gorici</vt:lpwstr>
  </property>
  <property fmtid="{D5CDD505-2E9C-101B-9397-08002B2CF9AE}" pid="10" name="MFiles_PG5BC2FC14A405421BA79F5FEC63BD00E3n1_PGB3D8D77D2D654902AEB821305A1A12BCn1_PGA9BEAF5633E247B98ED5F6CA091D7839">
    <vt:lpwstr>Šempeter pri Gorici</vt:lpwstr>
  </property>
</Properties>
</file>