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rsidTr="00D42C4D">
        <w:trPr>
          <w:trHeight w:val="20"/>
          <w:jc w:val="center"/>
        </w:trPr>
        <w:tc>
          <w:tcPr>
            <w:tcW w:w="9695" w:type="dxa"/>
            <w:gridSpan w:val="2"/>
            <w:shd w:val="clear" w:color="auto" w:fill="FAAA5A"/>
            <w:vAlign w:val="center"/>
          </w:tcPr>
          <w:p w:rsidR="009C619B" w:rsidRPr="00F822D0" w:rsidRDefault="009C619B" w:rsidP="00AD6C3B">
            <w:pPr>
              <w:widowControl w:val="0"/>
              <w:spacing w:after="0" w:line="240" w:lineRule="auto"/>
              <w:jc w:val="center"/>
              <w:rPr>
                <w:rFonts w:ascii="Verdana" w:hAnsi="Verdana"/>
                <w:sz w:val="20"/>
                <w:szCs w:val="20"/>
                <w:lang w:val="sl-SI"/>
              </w:rPr>
            </w:pPr>
            <w:bookmarkStart w:id="0" w:name="_GoBack"/>
            <w:bookmarkEnd w:id="0"/>
            <w:r w:rsidRPr="00F822D0">
              <w:rPr>
                <w:rFonts w:ascii="Verdana" w:hAnsi="Verdana"/>
                <w:b/>
                <w:sz w:val="20"/>
                <w:szCs w:val="20"/>
                <w:lang w:val="sl-SI"/>
              </w:rPr>
              <w:t>NAROČNIK</w:t>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9236FC">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9236FC">
              <w:rPr>
                <w:rFonts w:ascii="Verdana" w:hAnsi="Verdana"/>
                <w:b/>
                <w:sz w:val="20"/>
                <w:szCs w:val="20"/>
                <w:lang w:val="sl-SI"/>
              </w:rPr>
              <w:t>Ulica padlih borcev 13A</w:t>
            </w:r>
            <w:r>
              <w:rPr>
                <w:rFonts w:ascii="Verdana" w:hAnsi="Verdana"/>
                <w:b/>
                <w:sz w:val="20"/>
                <w:szCs w:val="20"/>
                <w:lang w:val="sl-SI"/>
              </w:rPr>
              <w:fldChar w:fldCharType="end"/>
            </w:r>
          </w:p>
          <w:p w:rsidR="009C619B" w:rsidRPr="00DF5D75"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9236FC">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9236FC">
              <w:rPr>
                <w:rFonts w:ascii="Verdana" w:hAnsi="Verdana"/>
                <w:sz w:val="20"/>
                <w:szCs w:val="20"/>
                <w:lang w:val="sl-SI"/>
              </w:rPr>
              <w:t>SI11427205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9236FC">
              <w:rPr>
                <w:rFonts w:ascii="Verdana" w:hAnsi="Verdana"/>
                <w:sz w:val="20"/>
                <w:szCs w:val="20"/>
                <w:lang w:val="sl-SI"/>
              </w:rPr>
              <w:t>5055695</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9236FC">
              <w:rPr>
                <w:rFonts w:ascii="Verdana" w:hAnsi="Verdana"/>
                <w:sz w:val="20"/>
                <w:szCs w:val="20"/>
                <w:lang w:val="sl-SI"/>
              </w:rPr>
              <w:t>SI56 0110 0603 0279 058</w:t>
            </w:r>
            <w:r>
              <w:rPr>
                <w:rFonts w:ascii="Verdana" w:hAnsi="Verdana"/>
                <w:sz w:val="20"/>
                <w:szCs w:val="20"/>
                <w:lang w:val="sl-SI"/>
              </w:rPr>
              <w:fldChar w:fldCharType="end"/>
            </w: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p>
        </w:tc>
      </w:tr>
      <w:tr w:rsidR="009C619B" w:rsidRPr="00F822D0" w:rsidTr="00D42C4D">
        <w:trPr>
          <w:trHeight w:val="20"/>
          <w:jc w:val="center"/>
        </w:trPr>
        <w:tc>
          <w:tcPr>
            <w:tcW w:w="2268" w:type="dxa"/>
            <w:shd w:val="clear" w:color="auto" w:fill="FAAA5A"/>
            <w:vAlign w:val="center"/>
          </w:tcPr>
          <w:p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9236FC">
              <w:rPr>
                <w:rFonts w:ascii="Verdana" w:hAnsi="Verdana"/>
                <w:sz w:val="20"/>
                <w:szCs w:val="20"/>
                <w:lang w:val="sl-SI"/>
              </w:rPr>
              <w:t xml:space="preserve">prim. Nataša Fikfak, dr. med., spec. </w:t>
            </w:r>
            <w:proofErr w:type="spellStart"/>
            <w:r w:rsidR="009236FC">
              <w:rPr>
                <w:rFonts w:ascii="Verdana" w:hAnsi="Verdana"/>
                <w:sz w:val="20"/>
                <w:szCs w:val="20"/>
                <w:lang w:val="sl-SI"/>
              </w:rPr>
              <w:t>int</w:t>
            </w:r>
            <w:proofErr w:type="spellEnd"/>
            <w:r w:rsidR="009236FC">
              <w:rPr>
                <w:rFonts w:ascii="Verdana" w:hAnsi="Verdana"/>
                <w:sz w:val="20"/>
                <w:szCs w:val="20"/>
                <w:lang w:val="sl-SI"/>
              </w:rPr>
              <w:t xml:space="preserve">. med. in </w:t>
            </w:r>
            <w:proofErr w:type="spellStart"/>
            <w:r w:rsidR="009236FC">
              <w:rPr>
                <w:rFonts w:ascii="Verdana" w:hAnsi="Verdana"/>
                <w:sz w:val="20"/>
                <w:szCs w:val="20"/>
                <w:lang w:val="sl-SI"/>
              </w:rPr>
              <w:t>hemat</w:t>
            </w:r>
            <w:proofErr w:type="spellEnd"/>
            <w:r w:rsidR="009236FC">
              <w:rPr>
                <w:rFonts w:ascii="Verdana" w:hAnsi="Verdana"/>
                <w:sz w:val="20"/>
                <w:szCs w:val="20"/>
                <w:lang w:val="sl-SI"/>
              </w:rPr>
              <w:t>.</w:t>
            </w:r>
            <w:r>
              <w:rPr>
                <w:rFonts w:ascii="Verdana" w:hAnsi="Verdana"/>
                <w:sz w:val="20"/>
                <w:szCs w:val="20"/>
                <w:lang w:val="sl-SI"/>
              </w:rPr>
              <w:fldChar w:fldCharType="end"/>
            </w:r>
          </w:p>
        </w:tc>
      </w:tr>
    </w:tbl>
    <w:p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rsidTr="00D42C4D">
        <w:trPr>
          <w:trHeight w:val="20"/>
          <w:jc w:val="center"/>
        </w:trPr>
        <w:tc>
          <w:tcPr>
            <w:tcW w:w="2276"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b/>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r w:rsidR="009C619B" w:rsidRPr="009925FD" w:rsidTr="00D42C4D">
        <w:trPr>
          <w:trHeight w:val="20"/>
          <w:jc w:val="center"/>
        </w:trPr>
        <w:tc>
          <w:tcPr>
            <w:tcW w:w="2276" w:type="dxa"/>
            <w:shd w:val="clear" w:color="auto" w:fill="FAAA5A"/>
            <w:vAlign w:val="center"/>
          </w:tcPr>
          <w:p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9C619B" w:rsidRPr="009C2E97" w:rsidRDefault="009C619B" w:rsidP="00AD6C3B">
            <w:pPr>
              <w:widowControl w:val="0"/>
              <w:spacing w:after="0" w:line="240" w:lineRule="auto"/>
              <w:rPr>
                <w:rFonts w:ascii="Verdana" w:hAnsi="Verdana"/>
                <w:sz w:val="20"/>
                <w:szCs w:val="20"/>
                <w:lang w:val="sl-SI"/>
              </w:rPr>
            </w:pPr>
          </w:p>
        </w:tc>
      </w:tr>
    </w:tbl>
    <w:p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rsidTr="00D42C4D">
        <w:trPr>
          <w:trHeight w:val="850"/>
        </w:trPr>
        <w:tc>
          <w:tcPr>
            <w:tcW w:w="9694" w:type="dxa"/>
            <w:shd w:val="clear" w:color="auto" w:fill="FADC8C"/>
            <w:vAlign w:val="center"/>
          </w:tcPr>
          <w:p w:rsidR="009C619B" w:rsidRPr="00F822D0" w:rsidRDefault="009C619B" w:rsidP="00AD6C3B">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OKVIRNI SPORAZUM O &lt;predmet naročila&gt; številka &lt;številka okvirnega sporazuma&gt;</w:t>
            </w:r>
          </w:p>
        </w:tc>
      </w:tr>
    </w:tbl>
    <w:p w:rsidR="00A924B4" w:rsidRDefault="00A924B4" w:rsidP="00AD6C3B">
      <w:pPr>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rsidR="0017647C" w:rsidRPr="00A924B4" w:rsidRDefault="0017647C"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rsidTr="00D42C4D">
        <w:trPr>
          <w:trHeight w:val="69"/>
          <w:jc w:val="center"/>
        </w:trPr>
        <w:tc>
          <w:tcPr>
            <w:tcW w:w="4847" w:type="dxa"/>
            <w:shd w:val="clear" w:color="auto" w:fill="FAAA5A"/>
            <w:vAlign w:val="center"/>
          </w:tcPr>
          <w:p w:rsidR="0017647C" w:rsidRPr="00F822D0"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rsidR="0017647C" w:rsidRPr="00C870CA" w:rsidRDefault="00C40B87" w:rsidP="00A71800">
            <w:pPr>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sidR="009236FC">
              <w:rPr>
                <w:rFonts w:ascii="Verdana" w:hAnsi="Verdana"/>
                <w:sz w:val="20"/>
                <w:szCs w:val="20"/>
                <w:lang w:val="sl-SI"/>
              </w:rPr>
              <w:fldChar w:fldCharType="separate"/>
            </w:r>
            <w:r w:rsidR="009236FC">
              <w:rPr>
                <w:rFonts w:ascii="Verdana" w:hAnsi="Verdana"/>
                <w:sz w:val="20"/>
                <w:szCs w:val="20"/>
                <w:lang w:val="sl-SI"/>
              </w:rPr>
              <w:t>264-1/2017</w:t>
            </w:r>
            <w:r>
              <w:rPr>
                <w:rFonts w:ascii="Verdana" w:hAnsi="Verdana"/>
                <w:sz w:val="20"/>
                <w:szCs w:val="20"/>
                <w:lang w:val="sl-SI"/>
              </w:rPr>
              <w:fldChar w:fldCharType="end"/>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pod številko</w:t>
            </w:r>
            <w:r>
              <w:rPr>
                <w:rFonts w:ascii="Verdana" w:hAnsi="Verdana"/>
                <w:sz w:val="20"/>
                <w:szCs w:val="20"/>
                <w:lang w:val="sl-SI"/>
              </w:rPr>
              <w:t>.</w:t>
            </w:r>
          </w:p>
        </w:tc>
      </w:tr>
    </w:tbl>
    <w:p w:rsidR="0017647C" w:rsidRPr="00F822D0" w:rsidRDefault="0017647C" w:rsidP="00AD6C3B">
      <w:pPr>
        <w:widowControl w:val="0"/>
        <w:spacing w:after="120" w:line="240" w:lineRule="auto"/>
        <w:jc w:val="center"/>
        <w:rPr>
          <w:rFonts w:ascii="Verdana" w:hAnsi="Verdana"/>
          <w:sz w:val="20"/>
          <w:szCs w:val="20"/>
          <w:lang w:val="sl-SI"/>
        </w:rPr>
      </w:pPr>
    </w:p>
    <w:p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rsidR="0042446E" w:rsidRPr="00F822D0" w:rsidRDefault="008F22EA" w:rsidP="00AD6C3B">
      <w:pPr>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rsidR="002F4580"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lastRenderedPageBreak/>
        <w:t xml:space="preserve">Predmet okvirnega </w:t>
      </w:r>
      <w:r w:rsidRPr="00A33D6B">
        <w:rPr>
          <w:rFonts w:ascii="Verdana" w:hAnsi="Verdana"/>
          <w:sz w:val="20"/>
          <w:szCs w:val="20"/>
          <w:lang w:val="sl-SI"/>
        </w:rPr>
        <w:t>sporazuma je</w:t>
      </w:r>
      <w:r w:rsidR="00A33D6B" w:rsidRPr="00A33D6B">
        <w:rPr>
          <w:rFonts w:ascii="Verdana" w:hAnsi="Verdana"/>
          <w:sz w:val="20"/>
          <w:szCs w:val="20"/>
          <w:lang w:val="sl-SI"/>
        </w:rPr>
        <w:t xml:space="preserve"> </w:t>
      </w:r>
      <w:r w:rsidR="008A24B4">
        <w:rPr>
          <w:rFonts w:ascii="Verdana" w:hAnsi="Verdana"/>
          <w:sz w:val="20"/>
          <w:szCs w:val="20"/>
          <w:lang w:val="sl-SI"/>
        </w:rPr>
        <w:t>nakup inštrumentarija.</w:t>
      </w:r>
    </w:p>
    <w:p w:rsidR="0004786B" w:rsidRPr="0086785B" w:rsidRDefault="0004786B" w:rsidP="00AD6C3B">
      <w:pPr>
        <w:pStyle w:val="ListParagraph"/>
        <w:widowControl w:val="0"/>
        <w:spacing w:after="120" w:line="240" w:lineRule="auto"/>
        <w:ind w:left="360" w:firstLine="360"/>
        <w:contextualSpacing w:val="0"/>
        <w:jc w:val="both"/>
        <w:rPr>
          <w:rFonts w:ascii="Verdana" w:hAnsi="Verdana"/>
          <w:b/>
          <w:sz w:val="20"/>
          <w:szCs w:val="20"/>
          <w:lang w:val="sl-SI"/>
        </w:rPr>
      </w:pPr>
      <w:r w:rsidRPr="0086785B">
        <w:rPr>
          <w:rFonts w:ascii="Verdana" w:hAnsi="Verdana"/>
          <w:sz w:val="20"/>
          <w:szCs w:val="20"/>
          <w:lang w:val="sl-SI"/>
        </w:rPr>
        <w:t xml:space="preserve">SKLOPI </w:t>
      </w:r>
      <w:r w:rsidRPr="0086785B">
        <w:rPr>
          <w:rFonts w:ascii="Verdana" w:hAnsi="Verdana"/>
          <w:i/>
          <w:sz w:val="20"/>
          <w:szCs w:val="20"/>
          <w:lang w:val="sl-SI"/>
        </w:rPr>
        <w:t>(ustrezno označiti):</w:t>
      </w:r>
    </w:p>
    <w:p w:rsidR="0004786B" w:rsidRPr="0004786B" w:rsidRDefault="0004786B" w:rsidP="00AD6C3B">
      <w:pPr>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96A02">
        <w:rPr>
          <w:rFonts w:ascii="Verdana" w:hAnsi="Verdana"/>
          <w:sz w:val="20"/>
          <w:szCs w:val="20"/>
          <w:lang w:val="sl-SI"/>
        </w:rPr>
      </w:r>
      <w:r w:rsidR="00C96A02">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SKLOP 1: </w:t>
      </w:r>
    </w:p>
    <w:p w:rsidR="0004786B" w:rsidRPr="0004786B" w:rsidRDefault="0004786B" w:rsidP="00AD6C3B">
      <w:pPr>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96A02">
        <w:rPr>
          <w:rFonts w:ascii="Verdana" w:hAnsi="Verdana"/>
          <w:sz w:val="20"/>
          <w:szCs w:val="20"/>
          <w:lang w:val="sl-SI"/>
        </w:rPr>
      </w:r>
      <w:r w:rsidR="00C96A02">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SKLOP 2: </w:t>
      </w:r>
    </w:p>
    <w:p w:rsidR="0004786B" w:rsidRPr="0086785B" w:rsidRDefault="0004786B" w:rsidP="00AD6C3B">
      <w:pPr>
        <w:pStyle w:val="ListParagraph"/>
        <w:widowControl w:val="0"/>
        <w:spacing w:after="120" w:line="240" w:lineRule="auto"/>
        <w:ind w:left="360" w:firstLine="360"/>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C96A02">
        <w:rPr>
          <w:rFonts w:ascii="Verdana" w:hAnsi="Verdana"/>
          <w:sz w:val="20"/>
          <w:szCs w:val="20"/>
          <w:lang w:val="sl-SI"/>
        </w:rPr>
      </w:r>
      <w:r w:rsidR="00C96A02">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3: </w:t>
      </w:r>
    </w:p>
    <w:p w:rsidR="0004786B" w:rsidRPr="00F822D0" w:rsidRDefault="0004786B" w:rsidP="00AD6C3B">
      <w:pPr>
        <w:pStyle w:val="ListParagraph"/>
        <w:widowControl w:val="0"/>
        <w:spacing w:after="120" w:line="240" w:lineRule="auto"/>
        <w:ind w:left="360" w:firstLine="360"/>
        <w:contextualSpacing w:val="0"/>
        <w:jc w:val="both"/>
        <w:rPr>
          <w:rFonts w:ascii="Verdana" w:hAnsi="Verdana"/>
          <w:sz w:val="20"/>
          <w:szCs w:val="20"/>
          <w:lang w:val="sl-SI"/>
        </w:rPr>
      </w:pPr>
      <w:r w:rsidRPr="0086785B">
        <w:rPr>
          <w:rFonts w:ascii="Verdana" w:hAnsi="Verdana"/>
          <w:sz w:val="20"/>
          <w:szCs w:val="20"/>
          <w:lang w:val="sl-SI"/>
        </w:rPr>
        <w:fldChar w:fldCharType="begin">
          <w:ffData>
            <w:name w:val=""/>
            <w:enabled/>
            <w:calcOnExit w:val="0"/>
            <w:checkBox>
              <w:size w:val="20"/>
              <w:default w:val="0"/>
            </w:checkBox>
          </w:ffData>
        </w:fldChar>
      </w:r>
      <w:r w:rsidRPr="0086785B">
        <w:rPr>
          <w:rFonts w:ascii="Verdana" w:hAnsi="Verdana"/>
          <w:sz w:val="20"/>
          <w:szCs w:val="20"/>
          <w:lang w:val="sl-SI"/>
        </w:rPr>
        <w:instrText xml:space="preserve"> FORMCHECKBOX </w:instrText>
      </w:r>
      <w:r w:rsidR="00C96A02">
        <w:rPr>
          <w:rFonts w:ascii="Verdana" w:hAnsi="Verdana"/>
          <w:sz w:val="20"/>
          <w:szCs w:val="20"/>
          <w:lang w:val="sl-SI"/>
        </w:rPr>
      </w:r>
      <w:r w:rsidR="00C96A02">
        <w:rPr>
          <w:rFonts w:ascii="Verdana" w:hAnsi="Verdana"/>
          <w:sz w:val="20"/>
          <w:szCs w:val="20"/>
          <w:lang w:val="sl-SI"/>
        </w:rPr>
        <w:fldChar w:fldCharType="separate"/>
      </w:r>
      <w:r w:rsidRPr="0086785B">
        <w:rPr>
          <w:rFonts w:ascii="Verdana" w:hAnsi="Verdana"/>
          <w:sz w:val="20"/>
          <w:szCs w:val="20"/>
          <w:lang w:val="sl-SI"/>
        </w:rPr>
        <w:fldChar w:fldCharType="end"/>
      </w:r>
      <w:r w:rsidRPr="0086785B">
        <w:rPr>
          <w:rFonts w:ascii="Verdana" w:hAnsi="Verdana"/>
          <w:sz w:val="20"/>
          <w:szCs w:val="20"/>
          <w:lang w:val="sl-SI"/>
        </w:rPr>
        <w:t xml:space="preserve"> SKLOP 4: </w:t>
      </w:r>
    </w:p>
    <w:p w:rsidR="0042446E" w:rsidRDefault="0042446E" w:rsidP="00AD6C3B">
      <w:pPr>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t>V</w:t>
      </w:r>
      <w:r w:rsidR="0004786B">
        <w:rPr>
          <w:rFonts w:ascii="Verdana" w:hAnsi="Verdana"/>
          <w:sz w:val="20"/>
          <w:szCs w:val="20"/>
          <w:lang w:val="sl-SI"/>
        </w:rPr>
        <w:t>rsta, l</w:t>
      </w:r>
      <w:r w:rsidRPr="00F822D0">
        <w:rPr>
          <w:rFonts w:ascii="Verdana" w:hAnsi="Verdana"/>
          <w:sz w:val="20"/>
          <w:szCs w:val="20"/>
          <w:lang w:val="sl-SI"/>
        </w:rPr>
        <w:t xml:space="preserve">astnosti, kakovost in opis predmeta okvirnega sporazuma so opredeljeni v </w:t>
      </w:r>
      <w:r w:rsidR="009D265D">
        <w:rPr>
          <w:rFonts w:ascii="Verdana" w:hAnsi="Verdana"/>
          <w:sz w:val="20"/>
          <w:szCs w:val="20"/>
          <w:lang w:val="sl-SI"/>
        </w:rPr>
        <w:t xml:space="preserve">spletni aplikaciji </w:t>
      </w:r>
      <w:proofErr w:type="spellStart"/>
      <w:r w:rsidR="009D265D">
        <w:rPr>
          <w:rFonts w:ascii="Verdana" w:hAnsi="Verdana"/>
          <w:sz w:val="20"/>
          <w:szCs w:val="20"/>
          <w:lang w:val="sl-SI"/>
        </w:rPr>
        <w:t>Gosoft</w:t>
      </w:r>
      <w:proofErr w:type="spellEnd"/>
      <w:r w:rsidR="009D265D">
        <w:rPr>
          <w:rFonts w:ascii="Verdana" w:hAnsi="Verdana"/>
          <w:sz w:val="20"/>
          <w:szCs w:val="20"/>
          <w:lang w:val="sl-SI"/>
        </w:rPr>
        <w:t xml:space="preserve"> – naročnikovem informacijskem sistemu</w:t>
      </w:r>
      <w:r w:rsidRPr="00F822D0">
        <w:rPr>
          <w:rFonts w:ascii="Verdana" w:hAnsi="Verdana"/>
          <w:sz w:val="20"/>
          <w:szCs w:val="20"/>
          <w:lang w:val="sl-SI"/>
        </w:rPr>
        <w:t>.</w:t>
      </w:r>
    </w:p>
    <w:p w:rsidR="0004786B" w:rsidRPr="0004786B" w:rsidRDefault="0004786B" w:rsidP="009D265D">
      <w:pPr>
        <w:pStyle w:val="ListParagraph"/>
        <w:widowControl w:val="0"/>
        <w:numPr>
          <w:ilvl w:val="2"/>
          <w:numId w:val="1"/>
        </w:numPr>
        <w:spacing w:after="120" w:line="240" w:lineRule="auto"/>
        <w:jc w:val="both"/>
        <w:rPr>
          <w:rFonts w:ascii="Verdana" w:hAnsi="Verdana"/>
          <w:sz w:val="20"/>
          <w:szCs w:val="20"/>
          <w:lang w:val="sl-SI"/>
        </w:rPr>
      </w:pPr>
      <w:r w:rsidRPr="0004786B">
        <w:rPr>
          <w:rFonts w:ascii="Verdana" w:hAnsi="Verdana"/>
          <w:sz w:val="20"/>
          <w:szCs w:val="20"/>
          <w:lang w:val="sl-SI"/>
        </w:rPr>
        <w:t xml:space="preserve">Izvajalec z izpolnitvijo </w:t>
      </w:r>
      <w:r w:rsidR="009D265D">
        <w:rPr>
          <w:rFonts w:ascii="Verdana" w:hAnsi="Verdana"/>
          <w:sz w:val="20"/>
          <w:szCs w:val="20"/>
          <w:lang w:val="sl-SI"/>
        </w:rPr>
        <w:t xml:space="preserve">ustreznih rubrik artiklov </w:t>
      </w:r>
      <w:r w:rsidR="009D265D" w:rsidRPr="009D265D">
        <w:rPr>
          <w:rFonts w:ascii="Verdana" w:hAnsi="Verdana"/>
          <w:sz w:val="20"/>
          <w:szCs w:val="20"/>
          <w:lang w:val="sl-SI"/>
        </w:rPr>
        <w:t xml:space="preserve">v spletni aplikaciji </w:t>
      </w:r>
      <w:proofErr w:type="spellStart"/>
      <w:r w:rsidR="009D265D" w:rsidRPr="009D265D">
        <w:rPr>
          <w:rFonts w:ascii="Verdana" w:hAnsi="Verdana"/>
          <w:sz w:val="20"/>
          <w:szCs w:val="20"/>
          <w:lang w:val="sl-SI"/>
        </w:rPr>
        <w:t>Gosoft</w:t>
      </w:r>
      <w:proofErr w:type="spellEnd"/>
      <w:r w:rsidR="009D265D" w:rsidRPr="009D265D">
        <w:rPr>
          <w:rFonts w:ascii="Verdana" w:hAnsi="Verdana"/>
          <w:sz w:val="20"/>
          <w:szCs w:val="20"/>
          <w:lang w:val="sl-SI"/>
        </w:rPr>
        <w:t xml:space="preserve"> – naročnikovem informacijskem sistemu</w:t>
      </w:r>
      <w:r w:rsidRPr="0004786B">
        <w:rPr>
          <w:rFonts w:ascii="Verdana" w:hAnsi="Verdana"/>
          <w:sz w:val="20"/>
          <w:szCs w:val="20"/>
          <w:lang w:val="sl-SI"/>
        </w:rPr>
        <w:t xml:space="preserve"> izjavlja, da ponujeno blago v celoti ustreza navedenim opisom.</w:t>
      </w:r>
    </w:p>
    <w:p w:rsidR="00A924B4" w:rsidRDefault="00A924B4"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3.</w:t>
      </w:r>
      <w:r>
        <w:rPr>
          <w:rFonts w:ascii="Verdana" w:hAnsi="Verdana"/>
          <w:sz w:val="20"/>
          <w:szCs w:val="20"/>
          <w:lang w:val="sl-SI"/>
        </w:rPr>
        <w:t xml:space="preserve"> člen</w:t>
      </w:r>
    </w:p>
    <w:p w:rsidR="008F22EA" w:rsidRPr="00A924B4" w:rsidRDefault="008F22EA"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rsidR="009D6CEA" w:rsidRPr="00A33D6B" w:rsidRDefault="008A24B4" w:rsidP="00AD6C3B">
      <w:pPr>
        <w:pStyle w:val="ListParagraph"/>
        <w:widowControl w:val="0"/>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Cene posameznih artiklov po sklopih so vsebovane v naročnikovem informacijskem sistemu.</w:t>
      </w:r>
    </w:p>
    <w:p w:rsidR="00B569DE" w:rsidRPr="003445EF" w:rsidRDefault="00B569DE" w:rsidP="000A11D6">
      <w:pPr>
        <w:pStyle w:val="ListParagraph"/>
        <w:widowControl w:val="0"/>
        <w:spacing w:after="120" w:line="240" w:lineRule="auto"/>
        <w:jc w:val="both"/>
        <w:rPr>
          <w:rFonts w:ascii="Verdana" w:hAnsi="Verdana"/>
          <w:sz w:val="20"/>
          <w:szCs w:val="20"/>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0A11D6" w:rsidRPr="000A11D6" w:rsidRDefault="000A11D6" w:rsidP="000A11D6">
            <w:pPr>
              <w:widowControl w:val="0"/>
              <w:spacing w:after="0" w:line="240" w:lineRule="auto"/>
              <w:rPr>
                <w:rFonts w:ascii="Verdana" w:hAnsi="Verdana"/>
                <w:sz w:val="20"/>
                <w:szCs w:val="20"/>
                <w:lang w:val="sl-SI"/>
              </w:rPr>
            </w:pPr>
            <w:r w:rsidRPr="000A11D6">
              <w:rPr>
                <w:rFonts w:ascii="Verdana" w:hAnsi="Verdana"/>
                <w:sz w:val="20"/>
                <w:szCs w:val="20"/>
                <w:lang w:val="sl-SI"/>
              </w:rPr>
              <w:t>Splošna bolnišnica dr. Franca Derganca Nova Gorica</w:t>
            </w:r>
          </w:p>
          <w:p w:rsidR="000A11D6" w:rsidRPr="000A11D6" w:rsidRDefault="000A11D6" w:rsidP="000A11D6">
            <w:pPr>
              <w:widowControl w:val="0"/>
              <w:spacing w:after="0" w:line="240" w:lineRule="auto"/>
              <w:rPr>
                <w:rFonts w:ascii="Verdana" w:hAnsi="Verdana"/>
                <w:sz w:val="20"/>
                <w:szCs w:val="20"/>
                <w:lang w:val="sl-SI"/>
              </w:rPr>
            </w:pPr>
            <w:r w:rsidRPr="000A11D6">
              <w:rPr>
                <w:rFonts w:ascii="Verdana" w:hAnsi="Verdana"/>
                <w:sz w:val="20"/>
                <w:szCs w:val="20"/>
                <w:lang w:val="sl-SI"/>
              </w:rPr>
              <w:t>Ulica padlih borcev 13A</w:t>
            </w:r>
          </w:p>
          <w:p w:rsidR="00D42C4D" w:rsidRPr="00EE7B94" w:rsidRDefault="009111BD" w:rsidP="000A11D6">
            <w:pPr>
              <w:widowControl w:val="0"/>
              <w:spacing w:after="0" w:line="240" w:lineRule="auto"/>
              <w:rPr>
                <w:rFonts w:ascii="Verdana" w:hAnsi="Verdana"/>
                <w:sz w:val="20"/>
                <w:szCs w:val="20"/>
                <w:lang w:val="sl-SI"/>
              </w:rPr>
            </w:pPr>
            <w:r>
              <w:rPr>
                <w:rFonts w:ascii="Verdana" w:hAnsi="Verdana"/>
                <w:sz w:val="20"/>
                <w:szCs w:val="20"/>
                <w:lang w:val="sl-SI"/>
              </w:rPr>
              <w:t>5290 Šempeter pri Gorici</w:t>
            </w:r>
          </w:p>
        </w:tc>
      </w:tr>
      <w:tr w:rsidR="00D42C4D" w:rsidRPr="00EE7B94" w:rsidTr="00D42C4D">
        <w:trPr>
          <w:trHeight w:val="20"/>
          <w:jc w:val="center"/>
        </w:trPr>
        <w:tc>
          <w:tcPr>
            <w:tcW w:w="2426" w:type="dxa"/>
            <w:vMerge w:val="restart"/>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AAA5A"/>
            <w:vAlign w:val="center"/>
          </w:tcPr>
          <w:p w:rsidR="00D42C4D" w:rsidRPr="00EE7B94" w:rsidRDefault="00D42C4D" w:rsidP="00AD6C3B">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rsidTr="00D42C4D">
        <w:trPr>
          <w:trHeight w:val="20"/>
          <w:jc w:val="center"/>
        </w:trPr>
        <w:tc>
          <w:tcPr>
            <w:tcW w:w="2426" w:type="dxa"/>
            <w:vMerge/>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D42C4D" w:rsidRPr="00EE7B94" w:rsidRDefault="00F26F28" w:rsidP="00AD6C3B">
            <w:pPr>
              <w:widowControl w:val="0"/>
              <w:spacing w:after="0" w:line="240" w:lineRule="auto"/>
              <w:rPr>
                <w:rFonts w:ascii="Verdana" w:hAnsi="Verdana"/>
                <w:sz w:val="20"/>
                <w:szCs w:val="20"/>
                <w:lang w:val="sl-SI"/>
              </w:rPr>
            </w:pPr>
            <w:r>
              <w:rPr>
                <w:rFonts w:ascii="Verdana" w:hAnsi="Verdana"/>
                <w:sz w:val="20"/>
                <w:szCs w:val="20"/>
                <w:lang w:val="sl-SI"/>
              </w:rPr>
              <w:t>DDP naročnik</w:t>
            </w:r>
          </w:p>
        </w:tc>
        <w:tc>
          <w:tcPr>
            <w:tcW w:w="3613" w:type="dxa"/>
            <w:shd w:val="clear" w:color="auto" w:fill="FADC8C"/>
            <w:vAlign w:val="center"/>
          </w:tcPr>
          <w:p w:rsidR="00D42C4D" w:rsidRPr="00EE7B94" w:rsidRDefault="00F26F28" w:rsidP="00AD6C3B">
            <w:pPr>
              <w:widowControl w:val="0"/>
              <w:spacing w:after="0" w:line="240" w:lineRule="auto"/>
              <w:rPr>
                <w:rFonts w:ascii="Verdana" w:hAnsi="Verdana"/>
                <w:sz w:val="20"/>
                <w:szCs w:val="20"/>
                <w:lang w:val="sl-SI"/>
              </w:rPr>
            </w:pPr>
            <w:r>
              <w:rPr>
                <w:rFonts w:ascii="Verdana" w:hAnsi="Verdana"/>
                <w:sz w:val="20"/>
                <w:szCs w:val="20"/>
                <w:lang w:val="sl-SI"/>
              </w:rPr>
              <w:t xml:space="preserve">Cene se lahko spremenijo samo po pisni privolitvi naročnika ob predložitvi dokaza </w:t>
            </w:r>
            <w:r w:rsidR="00324B54">
              <w:rPr>
                <w:rFonts w:ascii="Verdana" w:hAnsi="Verdana"/>
                <w:sz w:val="20"/>
                <w:szCs w:val="20"/>
                <w:lang w:val="sl-SI"/>
              </w:rPr>
              <w:t>o povečanju stroškov dobave</w:t>
            </w:r>
          </w:p>
        </w:tc>
      </w:tr>
      <w:tr w:rsidR="00D42C4D" w:rsidRPr="00EE7B94" w:rsidTr="00D42C4D">
        <w:trPr>
          <w:trHeight w:val="20"/>
          <w:jc w:val="center"/>
        </w:trPr>
        <w:tc>
          <w:tcPr>
            <w:tcW w:w="2426" w:type="dxa"/>
            <w:shd w:val="clear" w:color="auto" w:fill="FAAA5A"/>
            <w:vAlign w:val="center"/>
          </w:tcPr>
          <w:p w:rsidR="00D42C4D" w:rsidRPr="00EE7B94" w:rsidRDefault="009A116F" w:rsidP="00AD6C3B">
            <w:pPr>
              <w:widowControl w:val="0"/>
              <w:spacing w:after="0" w:line="240" w:lineRule="auto"/>
              <w:rPr>
                <w:rFonts w:ascii="Verdana" w:hAnsi="Verdana"/>
                <w:b/>
                <w:sz w:val="20"/>
                <w:szCs w:val="20"/>
                <w:lang w:val="sl-SI"/>
              </w:rPr>
            </w:pPr>
            <w:r>
              <w:rPr>
                <w:rFonts w:ascii="Verdana" w:hAnsi="Verdana"/>
                <w:b/>
                <w:sz w:val="20"/>
                <w:szCs w:val="20"/>
                <w:lang w:val="sl-SI"/>
              </w:rPr>
              <w:t>Način plačila</w:t>
            </w:r>
            <w:r w:rsidR="007943A2">
              <w:rPr>
                <w:rFonts w:ascii="Verdana" w:hAnsi="Verdana"/>
                <w:b/>
                <w:sz w:val="20"/>
                <w:szCs w:val="20"/>
                <w:lang w:val="sl-SI"/>
              </w:rPr>
              <w:t xml:space="preserve"> in plačilni rok</w:t>
            </w:r>
          </w:p>
        </w:tc>
        <w:tc>
          <w:tcPr>
            <w:tcW w:w="7278" w:type="dxa"/>
            <w:gridSpan w:val="3"/>
            <w:shd w:val="clear" w:color="auto" w:fill="FADC8C"/>
            <w:vAlign w:val="center"/>
          </w:tcPr>
          <w:p w:rsidR="003A34C5" w:rsidRDefault="009A116F" w:rsidP="003A34C5">
            <w:pPr>
              <w:widowControl w:val="0"/>
              <w:spacing w:after="120" w:line="240" w:lineRule="auto"/>
              <w:jc w:val="both"/>
              <w:rPr>
                <w:rFonts w:ascii="Verdana" w:hAnsi="Verdana"/>
                <w:sz w:val="20"/>
                <w:szCs w:val="20"/>
                <w:lang w:val="sl-SI"/>
              </w:rPr>
            </w:pPr>
            <w:r w:rsidRPr="009A116F">
              <w:rPr>
                <w:rFonts w:ascii="Verdana" w:hAnsi="Verdana"/>
                <w:sz w:val="20"/>
                <w:szCs w:val="20"/>
                <w:lang w:val="sl-SI"/>
              </w:rPr>
              <w:t xml:space="preserve">Izvajalec za dobavljeno blago </w:t>
            </w:r>
            <w:r w:rsidR="003A34C5">
              <w:rPr>
                <w:rFonts w:ascii="Verdana" w:hAnsi="Verdana"/>
                <w:sz w:val="20"/>
                <w:szCs w:val="20"/>
                <w:lang w:val="sl-SI"/>
              </w:rPr>
              <w:t xml:space="preserve">izstavi račun, ki mu </w:t>
            </w:r>
            <w:r w:rsidR="00F4219C" w:rsidRPr="00F4219C">
              <w:rPr>
                <w:rFonts w:ascii="Verdana" w:hAnsi="Verdana"/>
                <w:sz w:val="20"/>
                <w:szCs w:val="20"/>
                <w:lang w:val="sl-SI"/>
              </w:rPr>
              <w:t>priloži originalen izvod dobavnice</w:t>
            </w:r>
            <w:r w:rsidR="003A34C5">
              <w:rPr>
                <w:rFonts w:ascii="Verdana" w:hAnsi="Verdana"/>
                <w:sz w:val="20"/>
                <w:szCs w:val="20"/>
                <w:lang w:val="sl-SI"/>
              </w:rPr>
              <w:t xml:space="preserve">. </w:t>
            </w:r>
            <w:r w:rsidR="00F4219C" w:rsidRPr="00F4219C">
              <w:rPr>
                <w:rFonts w:ascii="Verdana" w:hAnsi="Verdana"/>
                <w:sz w:val="20"/>
                <w:szCs w:val="20"/>
                <w:lang w:val="sl-SI"/>
              </w:rPr>
              <w:t xml:space="preserve"> </w:t>
            </w:r>
          </w:p>
          <w:p w:rsidR="00D42C4D" w:rsidRPr="00EE7B94" w:rsidRDefault="009A116F" w:rsidP="003A34C5">
            <w:pPr>
              <w:widowControl w:val="0"/>
              <w:spacing w:after="120" w:line="240" w:lineRule="auto"/>
              <w:jc w:val="both"/>
              <w:rPr>
                <w:rFonts w:ascii="Verdana" w:hAnsi="Verdana"/>
                <w:sz w:val="20"/>
                <w:szCs w:val="20"/>
                <w:lang w:val="sl-SI"/>
              </w:rPr>
            </w:pPr>
            <w:r>
              <w:rPr>
                <w:rFonts w:ascii="Verdana" w:hAnsi="Verdana"/>
                <w:sz w:val="20"/>
                <w:szCs w:val="20"/>
                <w:lang w:val="sl-SI"/>
              </w:rPr>
              <w:t xml:space="preserve">Plačilni rok: </w:t>
            </w:r>
            <w:r w:rsidR="00D42C4D">
              <w:rPr>
                <w:rFonts w:ascii="Verdana" w:hAnsi="Verdana"/>
                <w:sz w:val="20"/>
                <w:szCs w:val="20"/>
                <w:lang w:val="sl-SI"/>
              </w:rPr>
              <w:t>30 dni od dneva prejema pravilno izstavljenega računa, ki ni zavrnjen v roku osmih dni od prejema</w:t>
            </w:r>
            <w:r w:rsidR="006F22F0">
              <w:rPr>
                <w:rFonts w:ascii="Verdana" w:hAnsi="Verdana"/>
                <w:sz w:val="20"/>
                <w:szCs w:val="20"/>
                <w:lang w:val="sl-SI"/>
              </w:rPr>
              <w:t>.</w:t>
            </w:r>
          </w:p>
        </w:tc>
      </w:tr>
      <w:tr w:rsidR="00D42C4D" w:rsidRPr="00EE7B94" w:rsidTr="00D42C4D">
        <w:trPr>
          <w:trHeight w:val="20"/>
          <w:jc w:val="center"/>
        </w:trPr>
        <w:tc>
          <w:tcPr>
            <w:tcW w:w="2426" w:type="dxa"/>
            <w:shd w:val="clear" w:color="auto" w:fill="FAAA5A"/>
            <w:vAlign w:val="center"/>
          </w:tcPr>
          <w:p w:rsidR="00D42C4D" w:rsidRPr="00EE7B94" w:rsidRDefault="00D42C4D" w:rsidP="00AD6C3B">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D42C4D" w:rsidRPr="00EE7B94" w:rsidRDefault="00D42C4D" w:rsidP="00AD6C3B">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 oziroma naročniku navede pr</w:t>
            </w:r>
            <w:r w:rsidRPr="00EE7B94">
              <w:rPr>
                <w:rFonts w:ascii="Verdana" w:hAnsi="Verdana"/>
                <w:sz w:val="20"/>
                <w:szCs w:val="20"/>
                <w:lang w:val="sl-SI"/>
              </w:rPr>
              <w:t>oblematiko dobave</w:t>
            </w:r>
            <w:r w:rsidR="001A001F">
              <w:rPr>
                <w:rFonts w:ascii="Verdana" w:hAnsi="Verdana"/>
                <w:sz w:val="20"/>
                <w:szCs w:val="20"/>
                <w:lang w:val="sl-SI"/>
              </w:rPr>
              <w:t>.</w:t>
            </w:r>
          </w:p>
          <w:p w:rsidR="00D42C4D" w:rsidRDefault="00D42C4D" w:rsidP="00F26F28">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F26F28">
              <w:rPr>
                <w:rFonts w:ascii="Verdana" w:hAnsi="Verdana"/>
                <w:noProof/>
                <w:sz w:val="20"/>
                <w:szCs w:val="20"/>
              </w:rPr>
              <w:t>2 delovni uri</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p w:rsidR="00324B54" w:rsidRDefault="00324B54" w:rsidP="00F26F28">
            <w:pPr>
              <w:widowControl w:val="0"/>
              <w:spacing w:after="0" w:line="240" w:lineRule="auto"/>
              <w:jc w:val="both"/>
              <w:rPr>
                <w:rFonts w:ascii="Verdana" w:hAnsi="Verdana"/>
                <w:sz w:val="20"/>
                <w:szCs w:val="20"/>
                <w:lang w:val="sl-SI"/>
              </w:rPr>
            </w:pPr>
          </w:p>
          <w:p w:rsidR="00324B54" w:rsidRPr="00EE7B94" w:rsidRDefault="00324B54" w:rsidP="00F26F28">
            <w:pPr>
              <w:widowControl w:val="0"/>
              <w:spacing w:after="0" w:line="240" w:lineRule="auto"/>
              <w:jc w:val="both"/>
              <w:rPr>
                <w:rFonts w:ascii="Verdana" w:hAnsi="Verdana"/>
                <w:sz w:val="20"/>
                <w:szCs w:val="20"/>
                <w:lang w:val="sl-SI"/>
              </w:rPr>
            </w:pPr>
            <w:r>
              <w:rPr>
                <w:rFonts w:ascii="Verdana" w:hAnsi="Verdana"/>
                <w:sz w:val="20"/>
                <w:szCs w:val="20"/>
                <w:lang w:val="sl-SI"/>
              </w:rPr>
              <w:t>Čas dobave: po dogovoru.</w:t>
            </w:r>
          </w:p>
        </w:tc>
      </w:tr>
      <w:tr w:rsidR="00D42C4D" w:rsidRPr="00EE7B94" w:rsidTr="00D42C4D">
        <w:trPr>
          <w:trHeight w:val="20"/>
          <w:jc w:val="center"/>
        </w:trPr>
        <w:tc>
          <w:tcPr>
            <w:tcW w:w="2426" w:type="dxa"/>
            <w:shd w:val="clear" w:color="auto" w:fill="FAAA5A"/>
            <w:vAlign w:val="center"/>
          </w:tcPr>
          <w:p w:rsidR="00D42C4D" w:rsidRPr="00EE7B94" w:rsidRDefault="00D42C4D" w:rsidP="00F26F28">
            <w:pPr>
              <w:widowControl w:val="0"/>
              <w:spacing w:after="0" w:line="240" w:lineRule="auto"/>
              <w:rPr>
                <w:rFonts w:ascii="Verdana" w:hAnsi="Verdana"/>
                <w:b/>
                <w:sz w:val="20"/>
                <w:szCs w:val="20"/>
                <w:lang w:val="sl-SI"/>
              </w:rPr>
            </w:pPr>
            <w:r w:rsidRPr="00EE7B94">
              <w:rPr>
                <w:rFonts w:ascii="Verdana" w:hAnsi="Verdana"/>
                <w:b/>
                <w:sz w:val="20"/>
                <w:szCs w:val="20"/>
                <w:lang w:val="sl-SI"/>
              </w:rPr>
              <w:t xml:space="preserve">Čas odprave napake </w:t>
            </w:r>
          </w:p>
        </w:tc>
        <w:tc>
          <w:tcPr>
            <w:tcW w:w="7278" w:type="dxa"/>
            <w:gridSpan w:val="3"/>
            <w:tcBorders>
              <w:bottom w:val="single" w:sz="4" w:space="0" w:color="auto"/>
            </w:tcBorders>
            <w:shd w:val="clear" w:color="auto" w:fill="FADC8C"/>
            <w:vAlign w:val="center"/>
          </w:tcPr>
          <w:p w:rsidR="001A001F" w:rsidRDefault="001A001F" w:rsidP="00AD6C3B">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dobavi blaga.</w:t>
            </w:r>
          </w:p>
          <w:p w:rsidR="00D42C4D" w:rsidRPr="00EE7B94" w:rsidRDefault="001A001F" w:rsidP="00F26F28">
            <w:pPr>
              <w:widowControl w:val="0"/>
              <w:spacing w:after="0" w:line="240" w:lineRule="auto"/>
              <w:rPr>
                <w:rFonts w:ascii="Verdana" w:hAnsi="Verdana"/>
                <w:sz w:val="20"/>
                <w:szCs w:val="20"/>
                <w:lang w:val="sl-SI"/>
              </w:rPr>
            </w:pPr>
            <w:r>
              <w:rPr>
                <w:rFonts w:ascii="Verdana" w:hAnsi="Verdana"/>
                <w:sz w:val="20"/>
                <w:szCs w:val="20"/>
                <w:lang w:val="sl-SI"/>
              </w:rPr>
              <w:t>Čas odprave napake</w:t>
            </w:r>
            <w:r w:rsidRPr="00576BE0">
              <w:rPr>
                <w:rFonts w:ascii="Verdana" w:hAnsi="Verdana"/>
                <w:sz w:val="20"/>
                <w:szCs w:val="20"/>
                <w:lang w:val="sl-SI"/>
              </w:rPr>
              <w:t xml:space="preserve">: </w:t>
            </w:r>
            <w:r w:rsidR="00F26F28">
              <w:rPr>
                <w:rFonts w:ascii="Verdana" w:hAnsi="Verdana"/>
                <w:noProof/>
                <w:sz w:val="20"/>
                <w:szCs w:val="20"/>
              </w:rPr>
              <w:t>1 delovni dan</w:t>
            </w:r>
            <w:r w:rsidRPr="00EE7B94">
              <w:rPr>
                <w:rFonts w:ascii="Verdana" w:hAnsi="Verdana"/>
                <w:sz w:val="20"/>
                <w:szCs w:val="20"/>
                <w:lang w:val="sl-SI"/>
              </w:rPr>
              <w:t>.</w:t>
            </w:r>
          </w:p>
        </w:tc>
      </w:tr>
      <w:tr w:rsidR="003445EF" w:rsidRPr="00EE7B94" w:rsidTr="00D42C4D">
        <w:trPr>
          <w:trHeight w:val="20"/>
          <w:jc w:val="center"/>
        </w:trPr>
        <w:tc>
          <w:tcPr>
            <w:tcW w:w="2426" w:type="dxa"/>
            <w:vMerge w:val="restart"/>
            <w:shd w:val="clear" w:color="auto" w:fill="FAAA5A"/>
            <w:vAlign w:val="center"/>
          </w:tcPr>
          <w:p w:rsidR="003445EF" w:rsidRPr="00EE7B94" w:rsidRDefault="006F22F0" w:rsidP="00AD6C3B">
            <w:pPr>
              <w:widowControl w:val="0"/>
              <w:spacing w:after="0" w:line="240" w:lineRule="auto"/>
              <w:rPr>
                <w:rFonts w:ascii="Verdana" w:hAnsi="Verdana"/>
                <w:b/>
                <w:sz w:val="20"/>
                <w:szCs w:val="20"/>
                <w:lang w:val="sl-SI"/>
              </w:rPr>
            </w:pPr>
            <w:r w:rsidRPr="006F22F0">
              <w:rPr>
                <w:rFonts w:ascii="Verdana" w:hAnsi="Verdana"/>
                <w:b/>
                <w:sz w:val="20"/>
                <w:szCs w:val="20"/>
                <w:lang w:val="sl-SI"/>
              </w:rPr>
              <w:t>Naročanje in p</w:t>
            </w:r>
            <w:r w:rsidR="003445EF" w:rsidRPr="006F22F0">
              <w:rPr>
                <w:rFonts w:ascii="Verdana" w:hAnsi="Verdana"/>
                <w:b/>
                <w:sz w:val="20"/>
                <w:szCs w:val="20"/>
                <w:lang w:val="sl-SI"/>
              </w:rPr>
              <w:t>ooblaščeni predstavniki strank za naročanje</w:t>
            </w:r>
          </w:p>
        </w:tc>
        <w:tc>
          <w:tcPr>
            <w:tcW w:w="3639" w:type="dxa"/>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AAA5A"/>
            <w:vAlign w:val="center"/>
          </w:tcPr>
          <w:p w:rsidR="003445EF" w:rsidRPr="00973E80" w:rsidRDefault="003445EF"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3445EF" w:rsidRPr="00EE7B94" w:rsidTr="00D42C4D">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3445EF" w:rsidRPr="00973E80" w:rsidRDefault="003445EF" w:rsidP="00AD6C3B">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3445EF" w:rsidRPr="00EE7B94" w:rsidTr="002D64EE">
        <w:trPr>
          <w:trHeight w:val="20"/>
          <w:jc w:val="center"/>
        </w:trPr>
        <w:tc>
          <w:tcPr>
            <w:tcW w:w="2426" w:type="dxa"/>
            <w:vMerge/>
            <w:shd w:val="clear" w:color="auto" w:fill="FAAA5A"/>
            <w:vAlign w:val="center"/>
          </w:tcPr>
          <w:p w:rsidR="003445EF" w:rsidRPr="00973E80" w:rsidRDefault="003445EF" w:rsidP="00AD6C3B">
            <w:pPr>
              <w:widowControl w:val="0"/>
              <w:spacing w:after="0" w:line="240" w:lineRule="auto"/>
              <w:rPr>
                <w:rFonts w:ascii="Verdana" w:hAnsi="Verdana"/>
                <w:b/>
                <w:sz w:val="20"/>
                <w:szCs w:val="20"/>
                <w:lang w:val="sl-SI"/>
              </w:rPr>
            </w:pPr>
          </w:p>
        </w:tc>
        <w:tc>
          <w:tcPr>
            <w:tcW w:w="7278" w:type="dxa"/>
            <w:gridSpan w:val="3"/>
            <w:tcBorders>
              <w:bottom w:val="single" w:sz="4" w:space="0" w:color="auto"/>
            </w:tcBorders>
            <w:shd w:val="clear" w:color="auto" w:fill="FADC8C"/>
            <w:vAlign w:val="center"/>
          </w:tcPr>
          <w:p w:rsidR="003445EF" w:rsidRDefault="003445EF" w:rsidP="00F26F28">
            <w:pPr>
              <w:widowControl w:val="0"/>
              <w:spacing w:after="120" w:line="240" w:lineRule="auto"/>
              <w:jc w:val="both"/>
              <w:rPr>
                <w:rFonts w:ascii="Verdana" w:hAnsi="Verdana"/>
                <w:sz w:val="20"/>
                <w:szCs w:val="20"/>
                <w:lang w:val="sl-SI"/>
              </w:rPr>
            </w:pPr>
            <w:r w:rsidRPr="00F26F28">
              <w:rPr>
                <w:rFonts w:ascii="Verdana" w:hAnsi="Verdana"/>
                <w:sz w:val="20"/>
                <w:szCs w:val="20"/>
                <w:lang w:val="sl-SI"/>
              </w:rPr>
              <w:t xml:space="preserve">Naročnik naroča </w:t>
            </w:r>
            <w:r w:rsidR="00AF4761" w:rsidRPr="00F26F28">
              <w:rPr>
                <w:rFonts w:ascii="Verdana" w:hAnsi="Verdana"/>
                <w:sz w:val="20"/>
                <w:szCs w:val="20"/>
                <w:lang w:val="sl-SI"/>
              </w:rPr>
              <w:t>blago</w:t>
            </w:r>
            <w:r w:rsidRPr="00F26F28">
              <w:rPr>
                <w:rFonts w:ascii="Verdana" w:hAnsi="Verdana"/>
                <w:sz w:val="20"/>
                <w:szCs w:val="20"/>
                <w:lang w:val="sl-SI"/>
              </w:rPr>
              <w:t xml:space="preserve"> sukcesivno, glede na potrebe</w:t>
            </w:r>
            <w:r w:rsidR="00F26F28" w:rsidRPr="00F26F28">
              <w:rPr>
                <w:rFonts w:ascii="Verdana" w:hAnsi="Verdana"/>
                <w:sz w:val="20"/>
                <w:szCs w:val="20"/>
                <w:lang w:val="sl-SI"/>
              </w:rPr>
              <w:t xml:space="preserve">. </w:t>
            </w:r>
            <w:r w:rsidRPr="00F26F28">
              <w:rPr>
                <w:rFonts w:ascii="Verdana" w:hAnsi="Verdana"/>
                <w:sz w:val="20"/>
                <w:szCs w:val="20"/>
                <w:lang w:val="sl-SI"/>
              </w:rPr>
              <w:t xml:space="preserve"> </w:t>
            </w:r>
          </w:p>
          <w:p w:rsidR="006F22F0" w:rsidRDefault="006F22F0" w:rsidP="00AD6C3B">
            <w:pPr>
              <w:widowControl w:val="0"/>
              <w:spacing w:after="120" w:line="240" w:lineRule="auto"/>
              <w:jc w:val="both"/>
              <w:rPr>
                <w:rFonts w:ascii="Verdana" w:hAnsi="Verdana"/>
                <w:sz w:val="20"/>
                <w:szCs w:val="20"/>
                <w:lang w:val="sl-SI"/>
              </w:rPr>
            </w:pPr>
            <w:r>
              <w:rPr>
                <w:rFonts w:ascii="Verdana" w:hAnsi="Verdana"/>
                <w:sz w:val="20"/>
                <w:szCs w:val="20"/>
                <w:lang w:val="sl-SI"/>
              </w:rPr>
              <w:lastRenderedPageBreak/>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rsidR="006F22F0" w:rsidRPr="00973E80" w:rsidRDefault="006F22F0" w:rsidP="00AD6C3B">
            <w:pPr>
              <w:widowControl w:val="0"/>
              <w:spacing w:before="120" w:after="0" w:line="240" w:lineRule="auto"/>
              <w:jc w:val="both"/>
              <w:rPr>
                <w:rFonts w:ascii="Verdana" w:hAnsi="Verdana"/>
                <w:sz w:val="20"/>
                <w:szCs w:val="20"/>
                <w:lang w:val="sl-SI"/>
              </w:rPr>
            </w:pPr>
            <w:r>
              <w:rPr>
                <w:rFonts w:ascii="Verdana" w:hAnsi="Verdana"/>
                <w:sz w:val="20"/>
                <w:szCs w:val="20"/>
                <w:lang w:val="sl-SI"/>
              </w:rPr>
              <w:t xml:space="preserve">Naročnik </w:t>
            </w:r>
            <w:r w:rsidRPr="003D4D82">
              <w:rPr>
                <w:rFonts w:ascii="Verdana" w:hAnsi="Verdana"/>
                <w:sz w:val="20"/>
                <w:szCs w:val="20"/>
                <w:lang w:val="sl-SI"/>
              </w:rPr>
              <w:t>lahko v primeru, da ponujeni nadomestni artikel ni ustrezen, na stroške izvajalca naročeni artikel kupi na trgu</w:t>
            </w:r>
            <w:r>
              <w:rPr>
                <w:rFonts w:ascii="Verdana" w:hAnsi="Verdana"/>
                <w:sz w:val="20"/>
                <w:szCs w:val="20"/>
                <w:lang w:val="sl-SI"/>
              </w:rPr>
              <w:t>.</w:t>
            </w:r>
          </w:p>
        </w:tc>
      </w:tr>
      <w:tr w:rsidR="00D42C4D" w:rsidRPr="00EE7B94" w:rsidTr="00D42C4D">
        <w:trPr>
          <w:trHeight w:val="20"/>
          <w:jc w:val="center"/>
        </w:trPr>
        <w:tc>
          <w:tcPr>
            <w:tcW w:w="2426" w:type="dxa"/>
            <w:vMerge w:val="restart"/>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r w:rsidRPr="00973E80">
              <w:rPr>
                <w:rFonts w:ascii="Verdana" w:hAnsi="Verdana"/>
                <w:b/>
                <w:sz w:val="20"/>
                <w:szCs w:val="20"/>
                <w:lang w:val="sl-SI"/>
              </w:rPr>
              <w:lastRenderedPageBreak/>
              <w:t>Zamuda in pogodbena kazen</w:t>
            </w:r>
          </w:p>
        </w:tc>
        <w:tc>
          <w:tcPr>
            <w:tcW w:w="3639" w:type="dxa"/>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D42C4D" w:rsidRPr="00973E80" w:rsidRDefault="00D42C4D" w:rsidP="00AD6C3B">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D42C4D" w:rsidRPr="00EE7B94" w:rsidTr="00D42C4D">
        <w:trPr>
          <w:trHeight w:val="20"/>
          <w:jc w:val="center"/>
        </w:trPr>
        <w:tc>
          <w:tcPr>
            <w:tcW w:w="2426" w:type="dxa"/>
            <w:vMerge/>
            <w:shd w:val="clear" w:color="auto" w:fill="FAAA5A"/>
            <w:vAlign w:val="center"/>
          </w:tcPr>
          <w:p w:rsidR="00D42C4D" w:rsidRPr="00973E80" w:rsidRDefault="00D42C4D" w:rsidP="00AD6C3B">
            <w:pPr>
              <w:widowControl w:val="0"/>
              <w:spacing w:after="0" w:line="240" w:lineRule="auto"/>
              <w:rPr>
                <w:rFonts w:ascii="Verdana" w:hAnsi="Verdana"/>
                <w:b/>
                <w:sz w:val="20"/>
                <w:szCs w:val="20"/>
                <w:lang w:val="sl-SI"/>
              </w:rPr>
            </w:pPr>
          </w:p>
        </w:tc>
        <w:tc>
          <w:tcPr>
            <w:tcW w:w="3639" w:type="dxa"/>
            <w:shd w:val="clear" w:color="auto" w:fill="FADC8C"/>
            <w:vAlign w:val="center"/>
          </w:tcPr>
          <w:p w:rsidR="00D42C4D" w:rsidRPr="00F26F28" w:rsidRDefault="00811A82" w:rsidP="00AD6C3B">
            <w:pPr>
              <w:widowControl w:val="0"/>
              <w:spacing w:after="0" w:line="240" w:lineRule="auto"/>
              <w:jc w:val="both"/>
              <w:rPr>
                <w:rFonts w:ascii="Verdana" w:hAnsi="Verdana"/>
                <w:sz w:val="20"/>
                <w:szCs w:val="20"/>
                <w:lang w:val="sl-SI"/>
              </w:rPr>
            </w:pPr>
            <w:r w:rsidRPr="00F26F28">
              <w:rPr>
                <w:rFonts w:ascii="Verdana" w:hAnsi="Verdana"/>
                <w:sz w:val="20"/>
                <w:szCs w:val="20"/>
                <w:lang w:val="sl-SI"/>
              </w:rPr>
              <w:t xml:space="preserve">0,5 % </w:t>
            </w:r>
            <w:r w:rsidR="00D42C4D" w:rsidRPr="00F26F28">
              <w:rPr>
                <w:rFonts w:ascii="Verdana" w:hAnsi="Verdana"/>
                <w:sz w:val="20"/>
                <w:szCs w:val="20"/>
                <w:lang w:val="sl-SI"/>
              </w:rPr>
              <w:t xml:space="preserve">pogodbene vrednosti </w:t>
            </w:r>
            <w:r w:rsidR="00EC088E" w:rsidRPr="00F26F28">
              <w:rPr>
                <w:rFonts w:ascii="Verdana" w:hAnsi="Verdana"/>
                <w:sz w:val="20"/>
                <w:szCs w:val="20"/>
                <w:lang w:val="sl-SI"/>
              </w:rPr>
              <w:t xml:space="preserve">v EUR brez DDV </w:t>
            </w:r>
            <w:r w:rsidR="00D42C4D" w:rsidRPr="00F26F28">
              <w:rPr>
                <w:rFonts w:ascii="Verdana" w:hAnsi="Verdana"/>
                <w:sz w:val="20"/>
                <w:szCs w:val="20"/>
                <w:lang w:val="sl-SI"/>
              </w:rPr>
              <w:t>za vsak dan zamude</w:t>
            </w:r>
          </w:p>
        </w:tc>
        <w:tc>
          <w:tcPr>
            <w:tcW w:w="3639" w:type="dxa"/>
            <w:gridSpan w:val="2"/>
            <w:shd w:val="clear" w:color="auto" w:fill="FADC8C"/>
            <w:vAlign w:val="center"/>
          </w:tcPr>
          <w:p w:rsidR="00D42C4D" w:rsidRPr="00F26F28" w:rsidRDefault="00EC088E" w:rsidP="00AD6C3B">
            <w:pPr>
              <w:widowControl w:val="0"/>
              <w:spacing w:after="0" w:line="240" w:lineRule="auto"/>
              <w:jc w:val="both"/>
              <w:rPr>
                <w:rFonts w:ascii="Verdana" w:hAnsi="Verdana"/>
                <w:sz w:val="20"/>
                <w:szCs w:val="20"/>
                <w:lang w:val="sl-SI"/>
              </w:rPr>
            </w:pPr>
            <w:r w:rsidRPr="00F26F28">
              <w:rPr>
                <w:rFonts w:ascii="Verdana" w:hAnsi="Verdana"/>
                <w:sz w:val="20"/>
                <w:szCs w:val="20"/>
                <w:lang w:val="sl-SI"/>
              </w:rPr>
              <w:t>5 % pogodbene vrednosti v EUR brez DDV</w:t>
            </w:r>
          </w:p>
        </w:tc>
      </w:tr>
    </w:tbl>
    <w:p w:rsidR="00D42C4D" w:rsidRDefault="00D42C4D" w:rsidP="00AD6C3B">
      <w:pPr>
        <w:widowControl w:val="0"/>
        <w:spacing w:after="0" w:line="240" w:lineRule="auto"/>
        <w:ind w:left="357"/>
        <w:jc w:val="both"/>
        <w:rPr>
          <w:rFonts w:ascii="Verdana" w:hAnsi="Verdana"/>
          <w:sz w:val="20"/>
          <w:szCs w:val="20"/>
          <w:highlight w:val="lightGray"/>
          <w:lang w:val="sl-SI"/>
        </w:rPr>
      </w:pPr>
    </w:p>
    <w:p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4. člen</w:t>
      </w:r>
    </w:p>
    <w:p w:rsidR="00DD3CC5" w:rsidRPr="00B569DE" w:rsidRDefault="00DD3CC5" w:rsidP="00AD6C3B">
      <w:pPr>
        <w:widowControl w:val="0"/>
        <w:spacing w:after="120" w:line="240" w:lineRule="auto"/>
        <w:jc w:val="center"/>
        <w:rPr>
          <w:rFonts w:ascii="Verdana" w:hAnsi="Verdana"/>
          <w:sz w:val="20"/>
          <w:szCs w:val="20"/>
          <w:lang w:val="sl-SI"/>
        </w:rPr>
      </w:pPr>
      <w:r w:rsidRPr="00B569DE">
        <w:rPr>
          <w:rFonts w:ascii="Verdana" w:hAnsi="Verdana"/>
          <w:sz w:val="20"/>
          <w:szCs w:val="20"/>
          <w:lang w:val="sl-SI"/>
        </w:rPr>
        <w:t>ELE</w:t>
      </w:r>
      <w:r w:rsidR="00E14A10" w:rsidRPr="00B569DE">
        <w:rPr>
          <w:rFonts w:ascii="Verdana" w:hAnsi="Verdana"/>
          <w:sz w:val="20"/>
          <w:szCs w:val="20"/>
          <w:lang w:val="sl-SI"/>
        </w:rPr>
        <w:t>KTRONSKO POVPRAŠEVANJE PREKO SPLETNE APLIKACIJE</w:t>
      </w:r>
    </w:p>
    <w:p w:rsidR="002F1F45" w:rsidRPr="00B569DE" w:rsidRDefault="008A24B4" w:rsidP="00AD6C3B">
      <w:pPr>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Povpraševanje po artiklih bo izvajano </w:t>
      </w:r>
      <w:r w:rsidR="002F1F45" w:rsidRPr="00B569DE">
        <w:rPr>
          <w:rFonts w:ascii="Verdana" w:hAnsi="Verdana"/>
          <w:sz w:val="20"/>
          <w:szCs w:val="20"/>
          <w:lang w:val="sl-SI"/>
        </w:rPr>
        <w:t xml:space="preserve">v elektronski obliki preko v ta namen postavljenega informacijskega sistema. Naročnik v informacijskem sistemu </w:t>
      </w:r>
      <w:r w:rsidR="002F1F45">
        <w:rPr>
          <w:rFonts w:ascii="Verdana" w:hAnsi="Verdana"/>
          <w:sz w:val="20"/>
          <w:szCs w:val="20"/>
          <w:lang w:val="sl-SI"/>
        </w:rPr>
        <w:t>ustvari</w:t>
      </w:r>
      <w:r w:rsidR="002F1F45" w:rsidRPr="00B569DE">
        <w:rPr>
          <w:rFonts w:ascii="Verdana" w:hAnsi="Verdana"/>
          <w:sz w:val="20"/>
          <w:szCs w:val="20"/>
          <w:lang w:val="sl-SI"/>
        </w:rPr>
        <w:t xml:space="preserve"> povpraševanje, pri čemer opredeli predmet povpraševanja ter</w:t>
      </w:r>
      <w:r w:rsidR="002F1F45">
        <w:rPr>
          <w:rFonts w:ascii="Verdana" w:hAnsi="Verdana"/>
          <w:sz w:val="20"/>
          <w:szCs w:val="20"/>
          <w:lang w:val="sl-SI"/>
        </w:rPr>
        <w:t xml:space="preserve"> primeren</w:t>
      </w:r>
      <w:r w:rsidR="002F1F45" w:rsidRPr="00B569DE">
        <w:rPr>
          <w:rFonts w:ascii="Verdana" w:hAnsi="Verdana"/>
          <w:sz w:val="20"/>
          <w:szCs w:val="20"/>
          <w:lang w:val="sl-SI"/>
        </w:rPr>
        <w:t xml:space="preserve"> rok za oddajo ponu</w:t>
      </w:r>
      <w:r w:rsidR="002F1F45">
        <w:rPr>
          <w:rFonts w:ascii="Verdana" w:hAnsi="Verdana"/>
          <w:sz w:val="20"/>
          <w:szCs w:val="20"/>
          <w:lang w:val="sl-SI"/>
        </w:rPr>
        <w:t>db</w:t>
      </w:r>
      <w:r w:rsidR="002F1F45" w:rsidRPr="00B569DE">
        <w:rPr>
          <w:rFonts w:ascii="Verdana" w:hAnsi="Verdana"/>
          <w:sz w:val="20"/>
          <w:szCs w:val="20"/>
          <w:lang w:val="sl-SI"/>
        </w:rPr>
        <w:t>.</w:t>
      </w:r>
    </w:p>
    <w:p w:rsidR="002F1F45" w:rsidRDefault="002F1F45" w:rsidP="00AD6C3B">
      <w:pPr>
        <w:widowControl w:val="0"/>
        <w:numPr>
          <w:ilvl w:val="2"/>
          <w:numId w:val="8"/>
        </w:numPr>
        <w:spacing w:after="120" w:line="240" w:lineRule="auto"/>
        <w:jc w:val="both"/>
        <w:rPr>
          <w:rFonts w:ascii="Verdana" w:hAnsi="Verdana"/>
          <w:sz w:val="20"/>
          <w:szCs w:val="20"/>
          <w:lang w:val="sl-SI"/>
        </w:rPr>
      </w:pPr>
      <w:r w:rsidRPr="00AF2274">
        <w:rPr>
          <w:rFonts w:ascii="Verdana" w:hAnsi="Verdana"/>
          <w:sz w:val="20"/>
          <w:szCs w:val="20"/>
          <w:lang w:val="sl-SI"/>
        </w:rPr>
        <w:t xml:space="preserve">Ponudnik s podpisom </w:t>
      </w:r>
      <w:r>
        <w:rPr>
          <w:rFonts w:ascii="Verdana" w:hAnsi="Verdana"/>
          <w:sz w:val="20"/>
          <w:szCs w:val="20"/>
          <w:lang w:val="sl-SI"/>
        </w:rPr>
        <w:t>okvirnega sporazuma</w:t>
      </w:r>
      <w:r w:rsidRPr="00AF2274">
        <w:rPr>
          <w:rFonts w:ascii="Verdana" w:hAnsi="Verdana"/>
          <w:sz w:val="20"/>
          <w:szCs w:val="20"/>
          <w:lang w:val="sl-SI"/>
        </w:rPr>
        <w:t xml:space="preserve"> izjavlja, da je seznanjen in soglaša, da naročnik oz. v naročnikovem imenu njegov pogodbeni obdelovalec, za potrebe elektronskega naročanja obdeluje</w:t>
      </w:r>
      <w:r>
        <w:rPr>
          <w:rFonts w:ascii="Verdana" w:hAnsi="Verdana"/>
          <w:sz w:val="20"/>
          <w:szCs w:val="20"/>
          <w:lang w:val="sl-SI"/>
        </w:rPr>
        <w:t xml:space="preserve"> v okvirnem sporazumu</w:t>
      </w:r>
      <w:r w:rsidRPr="00AF2274">
        <w:rPr>
          <w:rFonts w:ascii="Verdana" w:hAnsi="Verdana"/>
          <w:sz w:val="20"/>
          <w:szCs w:val="20"/>
          <w:lang w:val="sl-SI"/>
        </w:rPr>
        <w:t xml:space="preserve"> </w:t>
      </w:r>
      <w:r w:rsidRPr="00BF6364">
        <w:rPr>
          <w:rFonts w:ascii="Verdana" w:hAnsi="Verdana"/>
          <w:sz w:val="20"/>
          <w:szCs w:val="20"/>
          <w:lang w:val="sl-SI"/>
        </w:rPr>
        <w:t>navedene osebne podatke za elektronsko oddajo ponudb.</w:t>
      </w:r>
    </w:p>
    <w:p w:rsidR="002F1F45" w:rsidRPr="00B569DE" w:rsidRDefault="002F1F45" w:rsidP="00AD6C3B">
      <w:pPr>
        <w:widowControl w:val="0"/>
        <w:numPr>
          <w:ilvl w:val="2"/>
          <w:numId w:val="8"/>
        </w:numPr>
        <w:spacing w:after="120" w:line="240" w:lineRule="auto"/>
        <w:jc w:val="both"/>
        <w:rPr>
          <w:rFonts w:ascii="Verdana" w:hAnsi="Verdana"/>
          <w:sz w:val="20"/>
          <w:szCs w:val="20"/>
          <w:lang w:val="sl-SI"/>
        </w:rPr>
      </w:pPr>
      <w:r w:rsidRPr="00B569DE">
        <w:rPr>
          <w:rFonts w:ascii="Verdana" w:hAnsi="Verdana"/>
          <w:sz w:val="20"/>
          <w:szCs w:val="20"/>
          <w:lang w:val="sl-SI"/>
        </w:rPr>
        <w:t xml:space="preserve">Ponudba se v informacijski sistem (zaprt informacijski sistem glede na določila ZEPEP) oddaja v elektronski obliki. Ponudnik mora skrbno hraniti identifikacijske elemente in jih ne sme posredovati tretjim osebam. V primeru suma razkritja identifikacijskih elementov mora ponudnik takoj obvestiti skrbnika informacijskega sistema in naročnika, pri čemer se mu v najkrajšem času izda nove identifikacijske elemente (storitev se mu zaračuna po veljavni tarifi v kolikor ponudnik ne dokaže, da do razkritja ni prišlo z njegove strani – dokazno breme leži na strani ponudnika). Če ponudnik zahteva izdajo novih identifikacijskih elementov v času poteka postopka oddaje ponudbe, šteje ponudba, oddana na podlagi starih identifikacijskih elementov, za neveljavno. Če naročnik zaradi tega ne more uspešno zaključiti postopka in leži razlog preklica na strani ponudnika, ki je zahteval preklic, lahko naročnik izda naročilo naslednjemu najugodnejšemu ponudniku ali izvede nabavo na stroške ponudnika, ki je zahteval preklic (unovči dano zavarovanje za razliko škode, ki mu je zaradi preklica nastala). </w:t>
      </w:r>
    </w:p>
    <w:p w:rsidR="0082255E" w:rsidRDefault="008A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5</w:t>
      </w:r>
      <w:r w:rsidR="0082255E" w:rsidRPr="0082255E">
        <w:rPr>
          <w:rFonts w:ascii="Verdana" w:hAnsi="Verdana"/>
          <w:sz w:val="20"/>
          <w:szCs w:val="20"/>
          <w:lang w:val="sl-SI"/>
        </w:rPr>
        <w:t>.</w:t>
      </w:r>
      <w:r w:rsidR="0082255E">
        <w:rPr>
          <w:rFonts w:ascii="Verdana" w:hAnsi="Verdana"/>
          <w:sz w:val="20"/>
          <w:szCs w:val="20"/>
          <w:lang w:val="sl-SI"/>
        </w:rPr>
        <w:t xml:space="preserve"> člen</w:t>
      </w:r>
    </w:p>
    <w:p w:rsidR="0097177D" w:rsidRPr="0082255E" w:rsidRDefault="0082255E" w:rsidP="00AD6C3B">
      <w:pPr>
        <w:widowControl w:val="0"/>
        <w:spacing w:after="120" w:line="240" w:lineRule="auto"/>
        <w:jc w:val="center"/>
        <w:rPr>
          <w:rFonts w:ascii="Verdana" w:hAnsi="Verdana"/>
          <w:sz w:val="20"/>
          <w:szCs w:val="20"/>
          <w:lang w:val="sl-SI"/>
        </w:rPr>
      </w:pPr>
      <w:r w:rsidRPr="0082255E">
        <w:rPr>
          <w:rFonts w:ascii="Verdana" w:hAnsi="Verdana"/>
          <w:sz w:val="20"/>
          <w:szCs w:val="20"/>
          <w:lang w:val="sl-SI"/>
        </w:rPr>
        <w:t>POSEBNE SITUACIJE</w:t>
      </w:r>
    </w:p>
    <w:p w:rsidR="002F1F45" w:rsidRDefault="002F1F45" w:rsidP="00AD6C3B">
      <w:pPr>
        <w:widowControl w:val="0"/>
        <w:numPr>
          <w:ilvl w:val="2"/>
          <w:numId w:val="11"/>
        </w:numPr>
        <w:spacing w:after="120" w:line="240" w:lineRule="auto"/>
        <w:jc w:val="both"/>
        <w:rPr>
          <w:rFonts w:ascii="Verdana" w:hAnsi="Verdana"/>
          <w:sz w:val="20"/>
          <w:szCs w:val="20"/>
          <w:lang w:val="sl-SI"/>
        </w:rPr>
      </w:pPr>
      <w:r w:rsidRPr="00B569DE">
        <w:rPr>
          <w:rFonts w:ascii="Verdana" w:hAnsi="Verdana"/>
          <w:sz w:val="20"/>
          <w:szCs w:val="20"/>
          <w:lang w:val="sl-SI"/>
        </w:rPr>
        <w:t xml:space="preserve">Če naročnik za posamezno povpraševanje ne prejme nobene ponudbe, je dolžan posebej skrbno preveriti ali razlog </w:t>
      </w:r>
      <w:proofErr w:type="spellStart"/>
      <w:r w:rsidRPr="00B569DE">
        <w:rPr>
          <w:rFonts w:ascii="Verdana" w:hAnsi="Verdana"/>
          <w:sz w:val="20"/>
          <w:szCs w:val="20"/>
          <w:lang w:val="sl-SI"/>
        </w:rPr>
        <w:t>nepridobitve</w:t>
      </w:r>
      <w:proofErr w:type="spellEnd"/>
      <w:r w:rsidRPr="00B569DE">
        <w:rPr>
          <w:rFonts w:ascii="Verdana" w:hAnsi="Verdana"/>
          <w:sz w:val="20"/>
          <w:szCs w:val="20"/>
          <w:lang w:val="sl-SI"/>
        </w:rPr>
        <w:t xml:space="preserve"> ponudb ne izvira iz njegove sfere (npr. objektivno nemogoče povpraševanje ali podobno). Ponudnik je kot strokovnjak dolžan naročnika čim prej opozoriti na morebitno objektivno absolutno nezmožnost izvedbe posameznega povpraševanja (možno je, da naročnik s posameznimi objektivnimi dejstvi ni seznanjen). </w:t>
      </w:r>
    </w:p>
    <w:p w:rsidR="002F1F45" w:rsidRPr="00F957C2" w:rsidRDefault="002F1F45" w:rsidP="00AD6C3B">
      <w:pPr>
        <w:widowControl w:val="0"/>
        <w:numPr>
          <w:ilvl w:val="2"/>
          <w:numId w:val="11"/>
        </w:numPr>
        <w:spacing w:after="120" w:line="240" w:lineRule="auto"/>
        <w:jc w:val="both"/>
        <w:rPr>
          <w:rFonts w:ascii="Verdana" w:hAnsi="Verdana"/>
          <w:sz w:val="20"/>
          <w:szCs w:val="20"/>
          <w:lang w:val="sl-SI"/>
        </w:rPr>
      </w:pPr>
      <w:r w:rsidRPr="00F957C2">
        <w:rPr>
          <w:rFonts w:ascii="Verdana" w:hAnsi="Verdana"/>
          <w:sz w:val="20"/>
          <w:szCs w:val="20"/>
          <w:lang w:val="sl-SI"/>
        </w:rPr>
        <w:t>Če naro</w:t>
      </w:r>
      <w:r>
        <w:rPr>
          <w:rFonts w:ascii="Verdana" w:hAnsi="Verdana"/>
          <w:sz w:val="20"/>
          <w:szCs w:val="20"/>
          <w:lang w:val="sl-SI"/>
        </w:rPr>
        <w:t xml:space="preserve">čnik ne pridobi nobene ponudbe in razlog </w:t>
      </w:r>
      <w:proofErr w:type="spellStart"/>
      <w:r>
        <w:rPr>
          <w:rFonts w:ascii="Verdana" w:hAnsi="Verdana"/>
          <w:sz w:val="20"/>
          <w:szCs w:val="20"/>
          <w:lang w:val="sl-SI"/>
        </w:rPr>
        <w:t>nepridobitve</w:t>
      </w:r>
      <w:proofErr w:type="spellEnd"/>
      <w:r>
        <w:rPr>
          <w:rFonts w:ascii="Verdana" w:hAnsi="Verdana"/>
          <w:sz w:val="20"/>
          <w:szCs w:val="20"/>
          <w:lang w:val="sl-SI"/>
        </w:rPr>
        <w:t xml:space="preserve"> ponudb ne izvira iz njegove sfere oz. pridobi nedopustne ponudbe, </w:t>
      </w:r>
      <w:r w:rsidRPr="00F957C2">
        <w:rPr>
          <w:rFonts w:ascii="Verdana" w:hAnsi="Verdana"/>
          <w:sz w:val="20"/>
          <w:szCs w:val="20"/>
          <w:lang w:val="sl-SI"/>
        </w:rPr>
        <w:t>za tako konkretno naročilo ni več zavezan po temu sporazumu (naročilo lahko odda na trgu, vendar pod enakimi pogoji kot jih je predstavil v povpraševanju po tem sporazumu). Če naročnik spremeni pogoje neuspelega povpraševanja to šteje za novo povpraševanje.</w:t>
      </w:r>
    </w:p>
    <w:p w:rsidR="002F1F45" w:rsidRDefault="002F1F45" w:rsidP="00AD6C3B">
      <w:pPr>
        <w:widowControl w:val="0"/>
        <w:numPr>
          <w:ilvl w:val="2"/>
          <w:numId w:val="11"/>
        </w:numPr>
        <w:spacing w:after="120" w:line="240" w:lineRule="auto"/>
        <w:jc w:val="both"/>
        <w:rPr>
          <w:rFonts w:ascii="Verdana" w:hAnsi="Verdana"/>
          <w:sz w:val="20"/>
          <w:szCs w:val="20"/>
          <w:lang w:val="sl-SI"/>
        </w:rPr>
      </w:pPr>
      <w:r w:rsidRPr="00B569DE">
        <w:rPr>
          <w:rFonts w:ascii="Verdana" w:hAnsi="Verdana"/>
          <w:sz w:val="20"/>
          <w:szCs w:val="20"/>
          <w:lang w:val="sl-SI"/>
        </w:rPr>
        <w:t xml:space="preserve">Naročnik se </w:t>
      </w:r>
      <w:r>
        <w:rPr>
          <w:rFonts w:ascii="Verdana" w:hAnsi="Verdana"/>
          <w:sz w:val="20"/>
          <w:szCs w:val="20"/>
          <w:lang w:val="sl-SI"/>
        </w:rPr>
        <w:t xml:space="preserve">lahko </w:t>
      </w:r>
      <w:r w:rsidRPr="00B569DE">
        <w:rPr>
          <w:rFonts w:ascii="Verdana" w:hAnsi="Verdana"/>
          <w:sz w:val="20"/>
          <w:szCs w:val="20"/>
          <w:lang w:val="sl-SI"/>
        </w:rPr>
        <w:t>v primeru, da ne dobi nobene ponudbe</w:t>
      </w:r>
      <w:r>
        <w:rPr>
          <w:rFonts w:ascii="Verdana" w:hAnsi="Verdana"/>
          <w:sz w:val="20"/>
          <w:szCs w:val="20"/>
          <w:lang w:val="sl-SI"/>
        </w:rPr>
        <w:t xml:space="preserve"> oz. nobene dopustne ponudbe</w:t>
      </w:r>
      <w:r w:rsidRPr="00B569DE">
        <w:rPr>
          <w:rFonts w:ascii="Verdana" w:hAnsi="Verdana"/>
          <w:sz w:val="20"/>
          <w:szCs w:val="20"/>
          <w:lang w:val="sl-SI"/>
        </w:rPr>
        <w:t>, namesto za oddajo na prostem trgu odloči tudi za ponovitev postopka.</w:t>
      </w:r>
      <w:r>
        <w:rPr>
          <w:rFonts w:ascii="Verdana" w:hAnsi="Verdana"/>
          <w:sz w:val="20"/>
          <w:szCs w:val="20"/>
          <w:lang w:val="sl-SI"/>
        </w:rPr>
        <w:t xml:space="preserve"> </w:t>
      </w:r>
    </w:p>
    <w:p w:rsidR="00F957C2" w:rsidRPr="00F957C2" w:rsidRDefault="008A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6</w:t>
      </w:r>
      <w:r w:rsidR="00F957C2" w:rsidRPr="00F957C2">
        <w:rPr>
          <w:rFonts w:ascii="Verdana" w:hAnsi="Verdana"/>
          <w:sz w:val="20"/>
          <w:szCs w:val="20"/>
          <w:lang w:val="sl-SI"/>
        </w:rPr>
        <w:t>. člen</w:t>
      </w:r>
    </w:p>
    <w:p w:rsidR="00F957C2" w:rsidRPr="00F957C2" w:rsidRDefault="00F957C2" w:rsidP="00AD6C3B">
      <w:pPr>
        <w:widowControl w:val="0"/>
        <w:spacing w:after="120" w:line="240" w:lineRule="auto"/>
        <w:jc w:val="center"/>
        <w:rPr>
          <w:rFonts w:ascii="Verdana" w:hAnsi="Verdana"/>
          <w:sz w:val="20"/>
          <w:szCs w:val="20"/>
          <w:lang w:val="sl-SI"/>
        </w:rPr>
      </w:pPr>
      <w:r w:rsidRPr="00F957C2">
        <w:rPr>
          <w:rFonts w:ascii="Verdana" w:hAnsi="Verdana"/>
          <w:sz w:val="20"/>
          <w:szCs w:val="20"/>
          <w:lang w:val="sl-SI"/>
        </w:rPr>
        <w:lastRenderedPageBreak/>
        <w:t>PREVERITEV PONUDB</w:t>
      </w:r>
    </w:p>
    <w:p w:rsidR="002F1F45" w:rsidRPr="00962119" w:rsidRDefault="002F1F45" w:rsidP="00AD6C3B">
      <w:pPr>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V kolikor je</w:t>
      </w:r>
      <w:r w:rsidRPr="00F957C2">
        <w:rPr>
          <w:rFonts w:ascii="Verdana" w:hAnsi="Verdana"/>
          <w:sz w:val="20"/>
          <w:szCs w:val="20"/>
          <w:lang w:val="sl-SI"/>
        </w:rPr>
        <w:t xml:space="preserve"> to potrebno naročnik preveri resničnost in obstoj navedb v ponudbi</w:t>
      </w:r>
      <w:r>
        <w:rPr>
          <w:rFonts w:ascii="Verdana" w:hAnsi="Verdana"/>
          <w:sz w:val="20"/>
          <w:szCs w:val="20"/>
          <w:lang w:val="sl-SI"/>
        </w:rPr>
        <w:t xml:space="preserve"> in od ponudnikov zahteva </w:t>
      </w:r>
      <w:r w:rsidRPr="00962119">
        <w:rPr>
          <w:rFonts w:ascii="Verdana" w:hAnsi="Verdana"/>
          <w:sz w:val="20"/>
          <w:szCs w:val="20"/>
          <w:lang w:val="sl-SI"/>
        </w:rPr>
        <w:t>predložitev ustreznih dokazil in/ali vzorcev.</w:t>
      </w:r>
    </w:p>
    <w:p w:rsidR="002F1F45" w:rsidRDefault="002F1F45" w:rsidP="00AD6C3B">
      <w:pPr>
        <w:widowControl w:val="0"/>
        <w:numPr>
          <w:ilvl w:val="2"/>
          <w:numId w:val="15"/>
        </w:numPr>
        <w:spacing w:after="120" w:line="240" w:lineRule="auto"/>
        <w:jc w:val="both"/>
        <w:rPr>
          <w:rFonts w:ascii="Verdana" w:hAnsi="Verdana"/>
          <w:sz w:val="20"/>
          <w:szCs w:val="20"/>
          <w:lang w:val="sl-SI"/>
        </w:rPr>
      </w:pPr>
      <w:r w:rsidRPr="00422262">
        <w:rPr>
          <w:rFonts w:ascii="Verdana" w:hAnsi="Verdana"/>
          <w:sz w:val="20"/>
          <w:szCs w:val="20"/>
          <w:lang w:val="sl-SI"/>
        </w:rPr>
        <w:t xml:space="preserve">Ponudniki </w:t>
      </w:r>
      <w:r>
        <w:rPr>
          <w:rFonts w:ascii="Verdana" w:hAnsi="Verdana"/>
          <w:sz w:val="20"/>
          <w:szCs w:val="20"/>
          <w:lang w:val="sl-SI"/>
        </w:rPr>
        <w:t>morajo</w:t>
      </w:r>
      <w:r w:rsidRPr="00422262">
        <w:rPr>
          <w:rFonts w:ascii="Verdana" w:hAnsi="Verdana"/>
          <w:sz w:val="20"/>
          <w:szCs w:val="20"/>
          <w:lang w:val="sl-SI"/>
        </w:rPr>
        <w:t xml:space="preserve"> navedena dokazila predložiti v roku, navedenem v zahtevi za dopol</w:t>
      </w:r>
      <w:r>
        <w:rPr>
          <w:rFonts w:ascii="Verdana" w:hAnsi="Verdana"/>
          <w:sz w:val="20"/>
          <w:szCs w:val="20"/>
          <w:lang w:val="sl-SI"/>
        </w:rPr>
        <w:t>nitev oz. pojasnilo, katero naročnik posreduje</w:t>
      </w:r>
      <w:r w:rsidRPr="00422262">
        <w:rPr>
          <w:rFonts w:ascii="Verdana" w:hAnsi="Verdana"/>
          <w:sz w:val="20"/>
          <w:szCs w:val="20"/>
          <w:lang w:val="sl-SI"/>
        </w:rPr>
        <w:t xml:space="preserve"> pisno po pošti ali elektronsko.</w:t>
      </w:r>
    </w:p>
    <w:p w:rsidR="002F1F45" w:rsidRPr="00422262" w:rsidRDefault="002F1F45" w:rsidP="00AD6C3B">
      <w:pPr>
        <w:widowControl w:val="0"/>
        <w:numPr>
          <w:ilvl w:val="2"/>
          <w:numId w:val="15"/>
        </w:numPr>
        <w:spacing w:after="120" w:line="240" w:lineRule="auto"/>
        <w:jc w:val="both"/>
        <w:rPr>
          <w:rFonts w:ascii="Verdana" w:hAnsi="Verdana"/>
          <w:sz w:val="20"/>
          <w:szCs w:val="20"/>
          <w:lang w:val="sl-SI"/>
        </w:rPr>
      </w:pPr>
      <w:r w:rsidRPr="00422262">
        <w:rPr>
          <w:rFonts w:ascii="Verdana" w:hAnsi="Verdana"/>
          <w:sz w:val="20"/>
          <w:szCs w:val="20"/>
          <w:lang w:val="sl-SI"/>
        </w:rPr>
        <w:t xml:space="preserve">V kolikor ponudniki v navedenem roku pojasnil, dokazil </w:t>
      </w:r>
      <w:r>
        <w:rPr>
          <w:rFonts w:ascii="Verdana" w:hAnsi="Verdana"/>
          <w:sz w:val="20"/>
          <w:szCs w:val="20"/>
          <w:lang w:val="sl-SI"/>
        </w:rPr>
        <w:t>in/</w:t>
      </w:r>
      <w:r w:rsidRPr="00422262">
        <w:rPr>
          <w:rFonts w:ascii="Verdana" w:hAnsi="Verdana"/>
          <w:sz w:val="20"/>
          <w:szCs w:val="20"/>
          <w:lang w:val="sl-SI"/>
        </w:rPr>
        <w:t xml:space="preserve">ali vzorcev ne </w:t>
      </w:r>
      <w:r>
        <w:rPr>
          <w:rFonts w:ascii="Verdana" w:hAnsi="Verdana"/>
          <w:sz w:val="20"/>
          <w:szCs w:val="20"/>
          <w:lang w:val="sl-SI"/>
        </w:rPr>
        <w:t>posredujejo</w:t>
      </w:r>
      <w:r w:rsidRPr="00422262">
        <w:rPr>
          <w:rFonts w:ascii="Verdana" w:hAnsi="Verdana"/>
          <w:sz w:val="20"/>
          <w:szCs w:val="20"/>
          <w:lang w:val="sl-SI"/>
        </w:rPr>
        <w:t xml:space="preserve"> </w:t>
      </w:r>
      <w:r>
        <w:rPr>
          <w:rFonts w:ascii="Verdana" w:hAnsi="Verdana"/>
          <w:sz w:val="20"/>
          <w:szCs w:val="20"/>
          <w:lang w:val="sl-SI"/>
        </w:rPr>
        <w:t>pravočasno, naročnik takšno ponudbo označi</w:t>
      </w:r>
      <w:r w:rsidRPr="00422262">
        <w:rPr>
          <w:rFonts w:ascii="Verdana" w:hAnsi="Verdana"/>
          <w:sz w:val="20"/>
          <w:szCs w:val="20"/>
          <w:lang w:val="sl-SI"/>
        </w:rPr>
        <w:t xml:space="preserve"> za </w:t>
      </w:r>
      <w:r>
        <w:rPr>
          <w:rFonts w:ascii="Verdana" w:hAnsi="Verdana"/>
          <w:sz w:val="20"/>
          <w:szCs w:val="20"/>
          <w:lang w:val="sl-SI"/>
        </w:rPr>
        <w:t>nedopustno.</w:t>
      </w:r>
    </w:p>
    <w:p w:rsidR="003D4D82" w:rsidRPr="00F42381" w:rsidRDefault="008A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7</w:t>
      </w:r>
      <w:r w:rsidR="00F42381" w:rsidRPr="00F42381">
        <w:rPr>
          <w:rFonts w:ascii="Verdana" w:hAnsi="Verdana"/>
          <w:sz w:val="20"/>
          <w:szCs w:val="20"/>
          <w:lang w:val="sl-SI"/>
        </w:rPr>
        <w:t xml:space="preserve">. </w:t>
      </w:r>
      <w:r w:rsidR="00E810BB" w:rsidRPr="00F42381">
        <w:rPr>
          <w:rFonts w:ascii="Verdana" w:hAnsi="Verdana"/>
          <w:sz w:val="20"/>
          <w:szCs w:val="20"/>
          <w:lang w:val="sl-SI"/>
        </w:rPr>
        <w:t>člen</w:t>
      </w:r>
    </w:p>
    <w:p w:rsidR="003D4D82"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rsidR="00142594" w:rsidRPr="00142594" w:rsidRDefault="00142594"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izpolnil</w:t>
      </w:r>
      <w:r w:rsidR="00142594">
        <w:rPr>
          <w:rFonts w:ascii="Verdana" w:hAnsi="Verdana"/>
          <w:sz w:val="20"/>
          <w:szCs w:val="20"/>
          <w:lang w:val="sl-SI"/>
        </w:rPr>
        <w:t xml:space="preserve"> </w:t>
      </w:r>
      <w:r w:rsidR="00EE6A00">
        <w:rPr>
          <w:rFonts w:ascii="Verdana" w:hAnsi="Verdana"/>
          <w:sz w:val="20"/>
          <w:szCs w:val="20"/>
          <w:lang w:val="sl-SI"/>
        </w:rPr>
        <w:t>v</w:t>
      </w:r>
      <w:r>
        <w:rPr>
          <w:rFonts w:ascii="Verdana" w:hAnsi="Verdana"/>
          <w:sz w:val="20"/>
          <w:szCs w:val="20"/>
          <w:lang w:val="sl-SI"/>
        </w:rPr>
        <w:t>se predvidene obveznosti v roku</w:t>
      </w:r>
      <w:r w:rsidR="00EE6A00">
        <w:rPr>
          <w:rFonts w:ascii="Verdana" w:hAnsi="Verdana"/>
          <w:sz w:val="20"/>
          <w:szCs w:val="20"/>
          <w:lang w:val="sl-SI"/>
        </w:rPr>
        <w:t xml:space="preserve"> in na predviden</w:t>
      </w:r>
      <w:r w:rsidR="00142594" w:rsidRPr="00142594">
        <w:rPr>
          <w:rFonts w:ascii="Verdana" w:hAnsi="Verdana"/>
          <w:sz w:val="20"/>
          <w:szCs w:val="20"/>
          <w:lang w:val="sl-SI"/>
        </w:rPr>
        <w:t xml:space="preserve"> način</w:t>
      </w:r>
      <w:r w:rsidR="00142594">
        <w:rPr>
          <w:rFonts w:ascii="Verdana" w:hAnsi="Verdana"/>
          <w:sz w:val="20"/>
          <w:szCs w:val="20"/>
          <w:lang w:val="sl-SI"/>
        </w:rPr>
        <w:t>;</w:t>
      </w:r>
    </w:p>
    <w:p w:rsidR="00142594" w:rsidRDefault="0014259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rsidR="00142594" w:rsidRDefault="00B66514"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plačal</w:t>
      </w:r>
      <w:r w:rsidR="00142594">
        <w:rPr>
          <w:rFonts w:ascii="Verdana" w:hAnsi="Verdana"/>
          <w:sz w:val="20"/>
          <w:szCs w:val="20"/>
          <w:lang w:val="sl-SI"/>
        </w:rPr>
        <w:t xml:space="preserve"> </w:t>
      </w:r>
      <w:r w:rsidR="00E657D6">
        <w:rPr>
          <w:rFonts w:ascii="Verdana" w:hAnsi="Verdana"/>
          <w:sz w:val="20"/>
          <w:szCs w:val="20"/>
          <w:lang w:val="sl-SI"/>
        </w:rPr>
        <w:t xml:space="preserve">naročeno in </w:t>
      </w:r>
      <w:r>
        <w:rPr>
          <w:rFonts w:ascii="Verdana" w:hAnsi="Verdana"/>
          <w:sz w:val="20"/>
          <w:szCs w:val="20"/>
          <w:lang w:val="sl-SI"/>
        </w:rPr>
        <w:t>dobavljeno blago v dogovorjenem roku</w:t>
      </w:r>
      <w:r w:rsidR="00231D26">
        <w:rPr>
          <w:rFonts w:ascii="Verdana" w:hAnsi="Verdana"/>
          <w:sz w:val="20"/>
          <w:szCs w:val="20"/>
          <w:lang w:val="sl-SI"/>
        </w:rPr>
        <w:t>.</w:t>
      </w:r>
    </w:p>
    <w:p w:rsidR="00231D26" w:rsidRP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w:t>
      </w:r>
      <w:r w:rsidR="00B66514">
        <w:rPr>
          <w:rFonts w:ascii="Verdana" w:hAnsi="Verdana"/>
          <w:sz w:val="20"/>
          <w:szCs w:val="20"/>
          <w:lang w:val="sl-SI"/>
        </w:rPr>
        <w:t>odbene obveznosti v dogovorjenem roku</w:t>
      </w:r>
      <w:r>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rsidR="00231D26" w:rsidRDefault="00B973A0"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rsidR="00231D26" w:rsidRDefault="00231D26" w:rsidP="00AD6C3B">
      <w:pPr>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Pr>
          <w:rFonts w:ascii="Verdana" w:hAnsi="Verdana"/>
          <w:sz w:val="20"/>
          <w:szCs w:val="20"/>
          <w:lang w:val="sl-SI"/>
        </w:rPr>
        <w:t>.</w:t>
      </w:r>
    </w:p>
    <w:p w:rsidR="00231D26"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rsidR="00231D26" w:rsidRPr="00C73981" w:rsidRDefault="00231D26" w:rsidP="00AD6C3B">
      <w:pPr>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rsidR="00FC35D9" w:rsidRPr="00F42381" w:rsidRDefault="008A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8</w:t>
      </w:r>
      <w:r w:rsidR="00F42381">
        <w:rPr>
          <w:rFonts w:ascii="Verdana" w:hAnsi="Verdana"/>
          <w:sz w:val="20"/>
          <w:szCs w:val="20"/>
          <w:lang w:val="sl-SI"/>
        </w:rPr>
        <w:t xml:space="preserve">. </w:t>
      </w:r>
      <w:r w:rsidR="003D4D82" w:rsidRPr="00F42381">
        <w:rPr>
          <w:rFonts w:ascii="Verdana" w:hAnsi="Verdana"/>
          <w:sz w:val="20"/>
          <w:szCs w:val="20"/>
          <w:lang w:val="sl-SI"/>
        </w:rPr>
        <w:t>člen</w:t>
      </w:r>
    </w:p>
    <w:p w:rsidR="00FC35D9"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PREVZEM</w:t>
      </w:r>
    </w:p>
    <w:p w:rsidR="00882F77" w:rsidRPr="00882F77" w:rsidRDefault="00882F77" w:rsidP="00AD6C3B">
      <w:pPr>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Prevzem blaga se opravi z dobavnico, ki </w:t>
      </w:r>
      <w:r w:rsidR="00F26F28">
        <w:rPr>
          <w:rFonts w:ascii="Verdana" w:hAnsi="Verdana"/>
          <w:sz w:val="20"/>
          <w:szCs w:val="20"/>
          <w:lang w:val="sl-SI"/>
        </w:rPr>
        <w:t>jo</w:t>
      </w:r>
      <w:r w:rsidRPr="00882F77">
        <w:rPr>
          <w:rFonts w:ascii="Verdana" w:hAnsi="Verdana"/>
          <w:sz w:val="20"/>
          <w:szCs w:val="20"/>
          <w:lang w:val="sl-SI"/>
        </w:rPr>
        <w:t xml:space="preserve"> na podlagi pravilno izročenega količinsko in kakovostno ustreznega blaga ter spremljajočih dodatkov in listin, podpišeta skrbnika </w:t>
      </w:r>
      <w:r w:rsidR="00CF12A7">
        <w:rPr>
          <w:rFonts w:ascii="Verdana" w:hAnsi="Verdana"/>
          <w:sz w:val="20"/>
          <w:szCs w:val="20"/>
          <w:lang w:val="sl-SI"/>
        </w:rPr>
        <w:t>okvirnega sporazuma</w:t>
      </w:r>
      <w:r w:rsidRPr="00882F77">
        <w:rPr>
          <w:rFonts w:ascii="Verdana" w:hAnsi="Verdana"/>
          <w:sz w:val="20"/>
          <w:szCs w:val="20"/>
          <w:lang w:val="sl-SI"/>
        </w:rPr>
        <w:t xml:space="preserve"> ali pooblaščenca obeh strank.</w:t>
      </w:r>
    </w:p>
    <w:p w:rsidR="00882F77" w:rsidRPr="00882F77" w:rsidRDefault="00882F77" w:rsidP="00AD6C3B">
      <w:pPr>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Z dnem podpisa dobavnice</w:t>
      </w:r>
      <w:r w:rsidR="00F26F28">
        <w:rPr>
          <w:rFonts w:ascii="Verdana" w:hAnsi="Verdana"/>
          <w:sz w:val="20"/>
          <w:szCs w:val="20"/>
          <w:lang w:val="sl-SI"/>
        </w:rPr>
        <w:t xml:space="preserve"> </w:t>
      </w:r>
      <w:r w:rsidRPr="00882F77">
        <w:rPr>
          <w:rFonts w:ascii="Verdana" w:hAnsi="Verdana"/>
          <w:sz w:val="20"/>
          <w:szCs w:val="20"/>
          <w:lang w:val="sl-SI"/>
        </w:rPr>
        <w:t>je prevzem opravljen, razen pri naročnikovi zamudi, ko se šteje, da je prevzem opravljen z dnem zamude, če je dobava povsem pravilna. Na dobavnici</w:t>
      </w:r>
      <w:r w:rsidR="00F26F28">
        <w:rPr>
          <w:rFonts w:ascii="Verdana" w:hAnsi="Verdana"/>
          <w:sz w:val="20"/>
          <w:szCs w:val="20"/>
          <w:lang w:val="sl-SI"/>
        </w:rPr>
        <w:t xml:space="preserve"> </w:t>
      </w:r>
      <w:r w:rsidRPr="00882F77">
        <w:rPr>
          <w:rFonts w:ascii="Verdana" w:hAnsi="Verdana"/>
          <w:sz w:val="20"/>
          <w:szCs w:val="20"/>
          <w:lang w:val="sl-SI"/>
        </w:rPr>
        <w:t xml:space="preserve">morajo biti razvidne: količina </w:t>
      </w:r>
      <w:r w:rsidR="00F26F28">
        <w:rPr>
          <w:rFonts w:ascii="Verdana" w:hAnsi="Verdana"/>
          <w:sz w:val="20"/>
          <w:szCs w:val="20"/>
          <w:lang w:val="sl-SI"/>
        </w:rPr>
        <w:t>in serijske številke artiklov.</w:t>
      </w:r>
    </w:p>
    <w:p w:rsidR="007E1FD0" w:rsidRPr="00F26F28" w:rsidRDefault="007E1FD0" w:rsidP="00AD6C3B">
      <w:pPr>
        <w:widowControl w:val="0"/>
        <w:numPr>
          <w:ilvl w:val="3"/>
          <w:numId w:val="17"/>
        </w:numPr>
        <w:spacing w:after="120" w:line="240" w:lineRule="auto"/>
        <w:jc w:val="both"/>
        <w:rPr>
          <w:rFonts w:ascii="Verdana" w:hAnsi="Verdana"/>
          <w:sz w:val="20"/>
          <w:szCs w:val="20"/>
          <w:lang w:val="sl-SI"/>
        </w:rPr>
      </w:pPr>
      <w:r w:rsidRPr="00F26F28">
        <w:rPr>
          <w:rFonts w:ascii="Verdana" w:hAnsi="Verdana"/>
          <w:sz w:val="20"/>
          <w:szCs w:val="20"/>
          <w:lang w:val="sl-SI"/>
        </w:rPr>
        <w:t>Izvajalec mora hkrati z blagom in pravilno izpolnjeno dobavnico ob</w:t>
      </w:r>
      <w:r w:rsidR="00F26F28">
        <w:rPr>
          <w:rFonts w:ascii="Verdana" w:hAnsi="Verdana"/>
          <w:sz w:val="20"/>
          <w:szCs w:val="20"/>
          <w:lang w:val="sl-SI"/>
        </w:rPr>
        <w:t xml:space="preserve"> prevzemu naročniku izročiti </w:t>
      </w:r>
      <w:r w:rsidR="00F26F28" w:rsidRPr="00F26F28">
        <w:rPr>
          <w:rFonts w:ascii="Verdana" w:hAnsi="Verdana"/>
          <w:sz w:val="20"/>
          <w:szCs w:val="20"/>
          <w:lang w:val="sl-SI"/>
        </w:rPr>
        <w:t xml:space="preserve">še </w:t>
      </w:r>
      <w:r w:rsidRPr="00F26F28">
        <w:rPr>
          <w:rFonts w:ascii="Verdana" w:hAnsi="Verdana"/>
          <w:sz w:val="20"/>
          <w:szCs w:val="20"/>
          <w:lang w:val="sl-SI"/>
        </w:rPr>
        <w:t>predpisana potrdila o atestih in testiranjih, če so jih za blago po zakonu dolžni predložiti</w:t>
      </w:r>
      <w:r w:rsidR="00F26F28" w:rsidRPr="00F26F28">
        <w:rPr>
          <w:rFonts w:ascii="Verdana" w:hAnsi="Verdana"/>
          <w:sz w:val="20"/>
          <w:szCs w:val="20"/>
          <w:lang w:val="sl-SI"/>
        </w:rPr>
        <w:t>.</w:t>
      </w:r>
    </w:p>
    <w:p w:rsidR="007E1FD0" w:rsidRDefault="007E1FD0" w:rsidP="00AD6C3B">
      <w:pPr>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w:t>
      </w:r>
      <w:r w:rsidRPr="007E1FD0">
        <w:rPr>
          <w:rFonts w:ascii="Verdana" w:hAnsi="Verdana"/>
          <w:sz w:val="20"/>
          <w:szCs w:val="20"/>
          <w:lang w:val="sl-SI"/>
        </w:rPr>
        <w:t>je dolžan vse napake in poman</w:t>
      </w:r>
      <w:r w:rsidR="00882F77">
        <w:rPr>
          <w:rFonts w:ascii="Verdana" w:hAnsi="Verdana"/>
          <w:sz w:val="20"/>
          <w:szCs w:val="20"/>
          <w:lang w:val="sl-SI"/>
        </w:rPr>
        <w:t>j</w:t>
      </w:r>
      <w:r w:rsidRPr="007E1FD0">
        <w:rPr>
          <w:rFonts w:ascii="Verdana" w:hAnsi="Verdana"/>
          <w:sz w:val="20"/>
          <w:szCs w:val="20"/>
          <w:lang w:val="sl-SI"/>
        </w:rPr>
        <w:t>kljivosti, ki jih je</w:t>
      </w:r>
      <w:r w:rsidR="00C54171">
        <w:rPr>
          <w:rFonts w:ascii="Verdana" w:hAnsi="Verdana"/>
          <w:sz w:val="20"/>
          <w:szCs w:val="20"/>
          <w:lang w:val="sl-SI"/>
        </w:rPr>
        <w:t xml:space="preserve"> odkril, javiti izvajalcu pisno ali</w:t>
      </w:r>
      <w:r w:rsidRPr="007E1FD0">
        <w:rPr>
          <w:rFonts w:ascii="Verdana" w:hAnsi="Verdana"/>
          <w:sz w:val="20"/>
          <w:szCs w:val="20"/>
          <w:lang w:val="sl-SI"/>
        </w:rPr>
        <w:t xml:space="preserve"> po elektronski pošti. Izvajalec je dolžan napake in poman</w:t>
      </w:r>
      <w:r w:rsidR="00882F77">
        <w:rPr>
          <w:rFonts w:ascii="Verdana" w:hAnsi="Verdana"/>
          <w:sz w:val="20"/>
          <w:szCs w:val="20"/>
          <w:lang w:val="sl-SI"/>
        </w:rPr>
        <w:t>j</w:t>
      </w:r>
      <w:r w:rsidRPr="007E1FD0">
        <w:rPr>
          <w:rFonts w:ascii="Verdana" w:hAnsi="Verdana"/>
          <w:sz w:val="20"/>
          <w:szCs w:val="20"/>
          <w:lang w:val="sl-SI"/>
        </w:rPr>
        <w:t xml:space="preserve">kljivosti odpraviti takoj, če to ni </w:t>
      </w:r>
      <w:r w:rsidRPr="007E1FD0">
        <w:rPr>
          <w:rFonts w:ascii="Verdana" w:hAnsi="Verdana"/>
          <w:sz w:val="20"/>
          <w:szCs w:val="20"/>
          <w:lang w:val="sl-SI"/>
        </w:rPr>
        <w:lastRenderedPageBreak/>
        <w:t>možno, pa v primernem času</w:t>
      </w:r>
      <w:r>
        <w:rPr>
          <w:rFonts w:ascii="Verdana" w:hAnsi="Verdana"/>
          <w:sz w:val="20"/>
          <w:szCs w:val="20"/>
          <w:lang w:val="sl-SI"/>
        </w:rPr>
        <w:t>.</w:t>
      </w:r>
    </w:p>
    <w:p w:rsidR="00882F77" w:rsidRDefault="00882F77" w:rsidP="00AD6C3B">
      <w:pPr>
        <w:pStyle w:val="ListParagraph"/>
        <w:widowControl w:val="0"/>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Blago, za katero se bo ugotovilo, da kakorkoli odstopa od navedb v dokumentaciji v zvezi z oddajo javnega naročila ali ponudbeni dokumentacij</w:t>
      </w:r>
      <w:r>
        <w:rPr>
          <w:rFonts w:ascii="Verdana" w:hAnsi="Verdana"/>
          <w:sz w:val="20"/>
          <w:szCs w:val="20"/>
          <w:lang w:val="sl-SI"/>
        </w:rPr>
        <w:t xml:space="preserve">i, ali ni skladno z določili tega sporazuma </w:t>
      </w:r>
      <w:r w:rsidRPr="00882F77">
        <w:rPr>
          <w:rFonts w:ascii="Verdana" w:hAnsi="Verdana"/>
          <w:sz w:val="20"/>
          <w:szCs w:val="20"/>
          <w:lang w:val="sl-SI"/>
        </w:rPr>
        <w:t>in s specifikacijami, bo zavrnjeno, zaradi česar bo izvajalec prešel v zamudo. Enako velja, če bo neskladnost ugotovljena za katerikoli dokument, ki bi moral biti blagu priložen. Zavrnitev bo označena na dobavnici/prevzemnem zapisniku.</w:t>
      </w:r>
    </w:p>
    <w:p w:rsidR="00882F77" w:rsidRPr="00882F77" w:rsidRDefault="00882F77" w:rsidP="00AD6C3B">
      <w:pPr>
        <w:pStyle w:val="ListParagraph"/>
        <w:widowControl w:val="0"/>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 xml:space="preserve">Če se izkaže, da dobava ponujenega blaga ni možna zaradi objektivnega razloga, ki nastopi po podpisu </w:t>
      </w:r>
      <w:r>
        <w:rPr>
          <w:rFonts w:ascii="Verdana" w:hAnsi="Verdana"/>
          <w:sz w:val="20"/>
          <w:szCs w:val="20"/>
          <w:lang w:val="sl-SI"/>
        </w:rPr>
        <w:t>okvirnega sporazuma oz. po oddaji posameznega naročila</w:t>
      </w:r>
      <w:r w:rsidRPr="00882F77">
        <w:rPr>
          <w:rFonts w:ascii="Verdana" w:hAnsi="Verdana"/>
          <w:sz w:val="20"/>
          <w:szCs w:val="20"/>
          <w:lang w:val="sl-SI"/>
        </w:rPr>
        <w:t xml:space="preserve">, lahko naročnik </w:t>
      </w:r>
      <w:r>
        <w:rPr>
          <w:rFonts w:ascii="Verdana" w:hAnsi="Verdana"/>
          <w:sz w:val="20"/>
          <w:szCs w:val="20"/>
          <w:lang w:val="sl-SI"/>
        </w:rPr>
        <w:t>okvirni sporazum</w:t>
      </w:r>
      <w:r w:rsidRPr="00882F77">
        <w:rPr>
          <w:rFonts w:ascii="Verdana" w:hAnsi="Verdana"/>
          <w:sz w:val="20"/>
          <w:szCs w:val="20"/>
          <w:lang w:val="sl-SI"/>
        </w:rPr>
        <w:t xml:space="preserve"> brez kakršnihkoli obveznosti razdre, lahko pa sprejme nadomestno izpolnitev skladno s predpisi, ki urejajo obligacijsko področje, pri tem pa mora imeti nadomestno blago v vsakem pogledu enake ali boljše lastnosti.</w:t>
      </w:r>
    </w:p>
    <w:p w:rsidR="00F03B6A" w:rsidRDefault="00F03B6A" w:rsidP="00AD6C3B">
      <w:pPr>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ki </w:t>
      </w:r>
      <w:r w:rsidRPr="00F03B6A">
        <w:rPr>
          <w:rFonts w:ascii="Verdana" w:hAnsi="Verdana"/>
          <w:sz w:val="20"/>
          <w:szCs w:val="20"/>
          <w:lang w:val="sl-SI"/>
        </w:rPr>
        <w:t>v roku ni pripravljen prevzeti pravilno napovedanega blaga ali pa pravočasno ne odgovori na obvestilo izvajalca, preide v zamudo. Prav tako preide v zamudo naročnik, ki ob dobavi ne podpiše predložene dobavnice</w:t>
      </w:r>
      <w:r w:rsidR="00882F77">
        <w:rPr>
          <w:rFonts w:ascii="Verdana" w:hAnsi="Verdana"/>
          <w:sz w:val="20"/>
          <w:szCs w:val="20"/>
          <w:lang w:val="sl-SI"/>
        </w:rPr>
        <w:t>/prevzemnega zapisnika</w:t>
      </w:r>
      <w:r>
        <w:rPr>
          <w:rFonts w:ascii="Verdana" w:hAnsi="Verdana"/>
          <w:sz w:val="20"/>
          <w:szCs w:val="20"/>
          <w:lang w:val="sl-SI"/>
        </w:rPr>
        <w:t>.</w:t>
      </w:r>
    </w:p>
    <w:p w:rsidR="00421C11" w:rsidRPr="00A924B4" w:rsidRDefault="008A24B4" w:rsidP="00AD6C3B">
      <w:pPr>
        <w:widowControl w:val="0"/>
        <w:spacing w:after="120" w:line="240" w:lineRule="auto"/>
        <w:jc w:val="center"/>
        <w:rPr>
          <w:rFonts w:ascii="Verdana" w:hAnsi="Verdana"/>
          <w:sz w:val="20"/>
          <w:szCs w:val="20"/>
          <w:highlight w:val="yellow"/>
          <w:lang w:val="sl-SI"/>
        </w:rPr>
      </w:pPr>
      <w:r>
        <w:rPr>
          <w:rFonts w:ascii="Verdana" w:hAnsi="Verdana"/>
          <w:sz w:val="20"/>
          <w:szCs w:val="20"/>
          <w:lang w:val="sl-SI"/>
        </w:rPr>
        <w:t>9</w:t>
      </w:r>
      <w:r w:rsidR="00A924B4">
        <w:rPr>
          <w:rFonts w:ascii="Verdana" w:hAnsi="Verdana"/>
          <w:sz w:val="20"/>
          <w:szCs w:val="20"/>
          <w:lang w:val="sl-SI"/>
        </w:rPr>
        <w:t xml:space="preserve">. </w:t>
      </w:r>
      <w:r w:rsidR="009C5A85" w:rsidRPr="00A924B4">
        <w:rPr>
          <w:rFonts w:ascii="Verdana" w:hAnsi="Verdana"/>
          <w:sz w:val="20"/>
          <w:szCs w:val="20"/>
          <w:lang w:val="sl-SI"/>
        </w:rPr>
        <w:t>člen</w:t>
      </w:r>
    </w:p>
    <w:p w:rsidR="00421C11" w:rsidRDefault="00C73981" w:rsidP="00AD6C3B">
      <w:pPr>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rsidR="00421C11" w:rsidRDefault="00F03B6A" w:rsidP="00AD6C3B">
      <w:pPr>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F03B6A">
        <w:rPr>
          <w:rFonts w:ascii="Verdana" w:hAnsi="Verdana"/>
          <w:sz w:val="20"/>
          <w:szCs w:val="20"/>
          <w:lang w:val="sl-SI"/>
        </w:rPr>
        <w:t>primeru, da izvajalec zamuja z dobavo blaga iz razlogov, ki niso na strani naročnika ter ne gre za opravičeno zamudo, je dolžan plačati pogodbeno kazen</w:t>
      </w:r>
      <w:r>
        <w:rPr>
          <w:rFonts w:ascii="Verdana" w:hAnsi="Verdana"/>
          <w:sz w:val="20"/>
          <w:szCs w:val="20"/>
          <w:lang w:val="sl-SI"/>
        </w:rPr>
        <w:t>.</w:t>
      </w:r>
    </w:p>
    <w:p w:rsidR="00F4219C" w:rsidRPr="00D34477"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041185">
        <w:rPr>
          <w:rFonts w:ascii="Verdana" w:hAnsi="Verdana"/>
          <w:sz w:val="20"/>
          <w:szCs w:val="20"/>
          <w:lang w:val="sl-SI"/>
        </w:rPr>
        <w:t>blago</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w:t>
      </w:r>
      <w:r w:rsidR="00041185">
        <w:rPr>
          <w:rFonts w:ascii="Verdana" w:hAnsi="Verdana"/>
          <w:sz w:val="20"/>
          <w:szCs w:val="20"/>
          <w:lang w:val="sl-SI"/>
        </w:rPr>
        <w:t>njegovo dobavo</w:t>
      </w:r>
      <w:r w:rsidRPr="00D34477">
        <w:rPr>
          <w:rFonts w:ascii="Verdana" w:hAnsi="Verdana"/>
          <w:sz w:val="20"/>
          <w:szCs w:val="20"/>
          <w:lang w:val="sl-SI"/>
        </w:rPr>
        <w:t xml:space="preserve"> zamujal.</w:t>
      </w:r>
    </w:p>
    <w:p w:rsidR="00F4219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041185">
        <w:rPr>
          <w:rFonts w:ascii="Verdana" w:hAnsi="Verdana"/>
          <w:sz w:val="20"/>
          <w:szCs w:val="20"/>
          <w:lang w:val="sl-SI"/>
        </w:rPr>
        <w:t>dobavo</w:t>
      </w:r>
      <w:r w:rsidRPr="00D34477">
        <w:rPr>
          <w:rFonts w:ascii="Verdana" w:hAnsi="Verdana"/>
          <w:sz w:val="20"/>
          <w:szCs w:val="20"/>
          <w:lang w:val="sl-SI"/>
        </w:rPr>
        <w:t xml:space="preserve"> toliko, da bi lahko naročniku nastala škoda ali da bi </w:t>
      </w:r>
      <w:r w:rsidR="00041185">
        <w:rPr>
          <w:rFonts w:ascii="Verdana" w:hAnsi="Verdana"/>
          <w:sz w:val="20"/>
          <w:szCs w:val="20"/>
          <w:lang w:val="sl-SI"/>
        </w:rPr>
        <w:t xml:space="preserve">dobava </w:t>
      </w:r>
      <w:r w:rsidRPr="00D34477">
        <w:rPr>
          <w:rFonts w:ascii="Verdana" w:hAnsi="Verdana"/>
          <w:sz w:val="20"/>
          <w:szCs w:val="20"/>
          <w:lang w:val="sl-SI"/>
        </w:rPr>
        <w:t xml:space="preserve">izgubila pomen, lahko naročnik nadomestno </w:t>
      </w:r>
      <w:r w:rsidR="00041185">
        <w:rPr>
          <w:rFonts w:ascii="Verdana" w:hAnsi="Verdana"/>
          <w:sz w:val="20"/>
          <w:szCs w:val="20"/>
          <w:lang w:val="sl-SI"/>
        </w:rPr>
        <w:t>blago</w:t>
      </w:r>
      <w:r w:rsidRPr="00D34477">
        <w:rPr>
          <w:rFonts w:ascii="Verdana" w:hAnsi="Verdana"/>
          <w:sz w:val="20"/>
          <w:szCs w:val="20"/>
          <w:lang w:val="sl-SI"/>
        </w:rPr>
        <w:t xml:space="preserve"> naroči pri drugem </w:t>
      </w:r>
      <w:r>
        <w:rPr>
          <w:rFonts w:ascii="Verdana" w:hAnsi="Verdana"/>
          <w:sz w:val="20"/>
          <w:szCs w:val="20"/>
          <w:lang w:val="sl-SI"/>
        </w:rPr>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Pr>
          <w:rFonts w:ascii="Verdana" w:hAnsi="Verdana"/>
          <w:sz w:val="20"/>
          <w:szCs w:val="20"/>
          <w:lang w:val="sl-SI"/>
        </w:rPr>
        <w:t>okvirni sporazum</w:t>
      </w:r>
      <w:r w:rsidRPr="00D34477">
        <w:rPr>
          <w:rFonts w:ascii="Verdana" w:hAnsi="Verdana"/>
          <w:sz w:val="20"/>
          <w:szCs w:val="20"/>
          <w:lang w:val="sl-SI"/>
        </w:rPr>
        <w:t>.</w:t>
      </w:r>
    </w:p>
    <w:p w:rsidR="00F4219C" w:rsidRPr="00852F2C" w:rsidRDefault="00F4219C" w:rsidP="00AD6C3B">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w:t>
      </w:r>
      <w:r w:rsidR="00041185">
        <w:rPr>
          <w:rFonts w:ascii="Verdana" w:hAnsi="Verdana"/>
          <w:sz w:val="20"/>
          <w:szCs w:val="20"/>
          <w:lang w:val="sl-SI"/>
        </w:rPr>
        <w:t>za nadomestno blago</w:t>
      </w:r>
      <w:r>
        <w:rPr>
          <w:rFonts w:ascii="Verdana" w:hAnsi="Verdana"/>
          <w:sz w:val="20"/>
          <w:szCs w:val="20"/>
          <w:lang w:val="sl-SI"/>
        </w:rPr>
        <w:t xml:space="preserve"> </w:t>
      </w:r>
      <w:r w:rsidRPr="00D34477">
        <w:rPr>
          <w:rFonts w:ascii="Verdana" w:hAnsi="Verdana"/>
          <w:sz w:val="20"/>
          <w:szCs w:val="20"/>
          <w:lang w:val="sl-SI"/>
        </w:rPr>
        <w:t xml:space="preserve">se obračuna pri </w:t>
      </w:r>
      <w:r>
        <w:rPr>
          <w:rFonts w:ascii="Verdana" w:hAnsi="Verdana"/>
          <w:sz w:val="20"/>
          <w:szCs w:val="20"/>
          <w:lang w:val="sl-SI"/>
        </w:rPr>
        <w:t>naslednjih izplačilih izvajalcu</w:t>
      </w:r>
      <w:r w:rsidRPr="00D34477">
        <w:rPr>
          <w:rFonts w:ascii="Verdana" w:hAnsi="Verdana"/>
          <w:sz w:val="20"/>
          <w:szCs w:val="20"/>
          <w:lang w:val="sl-SI"/>
        </w:rPr>
        <w:t>.</w:t>
      </w:r>
    </w:p>
    <w:p w:rsidR="00F4219C" w:rsidRPr="00041185" w:rsidRDefault="00041185" w:rsidP="00AD6C3B">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F4219C"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w:t>
      </w:r>
      <w:r w:rsidR="00F4219C" w:rsidRPr="00041185">
        <w:rPr>
          <w:rFonts w:ascii="Verdana" w:hAnsi="Verdana"/>
          <w:sz w:val="20"/>
          <w:szCs w:val="20"/>
          <w:lang w:val="sl-SI"/>
        </w:rPr>
        <w:t>odškodninske odgovornosti, neodvisno od uveljavljanja pogodbene kazni.</w:t>
      </w:r>
    </w:p>
    <w:p w:rsidR="00421C11"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0</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rsidR="00421C11" w:rsidRDefault="00421C11"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deluje brezhibno, nima stvarnih napak in ni storil pravnih napak pri svoji izvršitvi</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rsidR="00421C11" w:rsidRDefault="00421C11" w:rsidP="00AD6C3B">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rsidR="00460B8A" w:rsidRDefault="00421C11" w:rsidP="00460B8A">
      <w:pPr>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naročnik pridobil vse pravice, ki so vezane na blago, izvajalec pa bo brezhibno izvrševal vse obveznosti, ki so vezane na blago</w:t>
      </w:r>
      <w:r w:rsidR="00460B8A">
        <w:rPr>
          <w:rFonts w:ascii="Verdana" w:hAnsi="Verdana"/>
          <w:sz w:val="20"/>
          <w:szCs w:val="20"/>
          <w:lang w:val="sl-SI"/>
        </w:rPr>
        <w:t xml:space="preserve">. </w:t>
      </w:r>
    </w:p>
    <w:p w:rsidR="00421C11" w:rsidRDefault="00421C11" w:rsidP="00AD6C3B">
      <w:pPr>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 xml:space="preserve">izvajalca za skrite napake na blagu velja še 180 dni po dobavi (pri sukcesivni dobavi šteto od dneva zadnje dobave). Če se v tem roku pri kateremkoli kosu dobavljenega blaga </w:t>
      </w:r>
      <w:r w:rsidRPr="00421C11">
        <w:rPr>
          <w:rFonts w:ascii="Verdana" w:hAnsi="Verdana"/>
          <w:sz w:val="20"/>
          <w:szCs w:val="20"/>
          <w:lang w:val="sl-SI"/>
        </w:rPr>
        <w:lastRenderedPageBreak/>
        <w:t>pokažejo zgoraj našteta odstopanja ali napake, lahko naročnik razdre okvirni sporazum delno ali v celoti. Prav tako ga lahko razdre v celoti, če izvajalec z dobavo (delno ali v celoti) zamuja za več kot 14 dni</w:t>
      </w:r>
      <w:r>
        <w:rPr>
          <w:rFonts w:ascii="Verdana" w:hAnsi="Verdana"/>
          <w:sz w:val="20"/>
          <w:szCs w:val="20"/>
          <w:lang w:val="sl-SI"/>
        </w:rPr>
        <w:t>.</w:t>
      </w:r>
    </w:p>
    <w:p w:rsidR="004F3DF9" w:rsidRPr="003738D4" w:rsidRDefault="00421C11" w:rsidP="00AD6C3B">
      <w:pPr>
        <w:widowControl w:val="0"/>
        <w:numPr>
          <w:ilvl w:val="2"/>
          <w:numId w:val="26"/>
        </w:numPr>
        <w:spacing w:after="120" w:line="240" w:lineRule="auto"/>
        <w:jc w:val="both"/>
        <w:rPr>
          <w:rFonts w:ascii="Verdana" w:hAnsi="Verdana"/>
          <w:sz w:val="20"/>
          <w:szCs w:val="20"/>
          <w:lang w:val="sl-SI"/>
        </w:rPr>
      </w:pPr>
      <w:r w:rsidRPr="003738D4">
        <w:rPr>
          <w:rFonts w:ascii="Verdana" w:hAnsi="Verdana"/>
          <w:sz w:val="20"/>
          <w:szCs w:val="20"/>
          <w:lang w:val="sl-SI"/>
        </w:rPr>
        <w:t xml:space="preserve">Za celotno količino blaga, ki je predmet tega okvirnega sporazuma in je tehnične narave, daje izvajalec garancijo za brezhibno tehnično delovanje v roku, ki je določen v tem okvirnem sporazumu (garancijski rok). Garancijski rok teče od dneva podpisa dobavnice. Če je bilo blago v garancijskem roku zamenjano ali bistveno popravljeno, začne teči garancijski rok znova in je izvajalec dolžan izdati nov garancijski list. Garancijski roki za posamezno blago ali komponente blaga so lahko tudi drugačni, če je tako opredeljeno v posameznem povpraševanju. </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1</w:t>
      </w:r>
      <w:r w:rsidR="00A924B4" w:rsidRPr="00041185">
        <w:rPr>
          <w:rFonts w:ascii="Verdana" w:hAnsi="Verdana"/>
          <w:sz w:val="20"/>
          <w:szCs w:val="20"/>
          <w:lang w:val="sl-SI"/>
        </w:rPr>
        <w:t>. člen</w:t>
      </w:r>
    </w:p>
    <w:p w:rsidR="00303BF0" w:rsidRPr="00041185" w:rsidRDefault="00303BF0"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rsidR="004F3DF9" w:rsidRPr="00041185" w:rsidRDefault="004F3DF9"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rsidR="004F3DF9"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rsidR="00303BF0" w:rsidRPr="00041185" w:rsidRDefault="00303BF0" w:rsidP="00AD6C3B">
      <w:pPr>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rsidR="00A924B4" w:rsidRPr="00041185"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2</w:t>
      </w:r>
      <w:r w:rsidR="00A924B4" w:rsidRPr="00041185">
        <w:rPr>
          <w:rFonts w:ascii="Verdana" w:hAnsi="Verdana"/>
          <w:sz w:val="20"/>
          <w:szCs w:val="20"/>
          <w:lang w:val="sl-SI"/>
        </w:rPr>
        <w:t>. člen</w:t>
      </w:r>
    </w:p>
    <w:p w:rsidR="00E4097D" w:rsidRDefault="00E4097D" w:rsidP="00AD6C3B">
      <w:pPr>
        <w:widowControl w:val="0"/>
        <w:spacing w:after="120" w:line="240" w:lineRule="auto"/>
        <w:jc w:val="center"/>
        <w:rPr>
          <w:rFonts w:ascii="Verdana" w:hAnsi="Verdana"/>
          <w:sz w:val="20"/>
          <w:szCs w:val="20"/>
          <w:lang w:val="sl-SI"/>
        </w:rPr>
      </w:pPr>
      <w:r w:rsidRPr="00041185">
        <w:rPr>
          <w:rFonts w:ascii="Verdana" w:hAnsi="Verdana"/>
          <w:sz w:val="20"/>
          <w:szCs w:val="20"/>
          <w:lang w:val="sl-SI"/>
        </w:rPr>
        <w:t>FINANČNO ZAVAROVANJE ZA DOBRO IZVEDBO POGODBENIH OBVEZNOSTI</w:t>
      </w:r>
    </w:p>
    <w:p w:rsidR="00041185" w:rsidRPr="00852F2C" w:rsidRDefault="00041185" w:rsidP="00AD6C3B">
      <w:pPr>
        <w:pStyle w:val="ListParagraph"/>
        <w:widowControl w:val="0"/>
        <w:numPr>
          <w:ilvl w:val="2"/>
          <w:numId w:val="23"/>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Naročnik lahko ob posameznem povpraševanju od izvajalca zahteva, da predloži finančno zavarovanje za dobro izvedbo pogodbenih obveznosti (praviloma bančno garancijo/kavcijsko zavarovanje ali bianco menico s pooblastilom za izpolnitev).</w:t>
      </w:r>
    </w:p>
    <w:p w:rsidR="00041185" w:rsidRDefault="00041185" w:rsidP="00AD6C3B">
      <w:pPr>
        <w:pStyle w:val="ListParagraph"/>
        <w:widowControl w:val="0"/>
        <w:numPr>
          <w:ilvl w:val="2"/>
          <w:numId w:val="23"/>
        </w:numPr>
        <w:spacing w:after="120" w:line="240" w:lineRule="auto"/>
        <w:contextualSpacing w:val="0"/>
        <w:jc w:val="both"/>
        <w:rPr>
          <w:rFonts w:ascii="Verdana" w:hAnsi="Verdana"/>
          <w:sz w:val="20"/>
          <w:szCs w:val="20"/>
          <w:lang w:val="sl-SI"/>
        </w:rPr>
      </w:pPr>
      <w:r w:rsidRPr="00852F2C">
        <w:rPr>
          <w:rFonts w:ascii="Verdana" w:hAnsi="Verdana"/>
          <w:sz w:val="20"/>
          <w:szCs w:val="20"/>
          <w:lang w:val="sl-SI"/>
        </w:rPr>
        <w:t xml:space="preserve">Naročnik </w:t>
      </w:r>
      <w:r>
        <w:rPr>
          <w:rFonts w:ascii="Verdana" w:hAnsi="Verdana"/>
          <w:sz w:val="20"/>
          <w:szCs w:val="20"/>
          <w:lang w:val="sl-SI"/>
        </w:rPr>
        <w:t xml:space="preserve">v tem primeru opredeli </w:t>
      </w:r>
      <w:r w:rsidRPr="00852F2C">
        <w:rPr>
          <w:rFonts w:ascii="Verdana" w:hAnsi="Verdana"/>
          <w:sz w:val="20"/>
          <w:szCs w:val="20"/>
          <w:lang w:val="sl-SI"/>
        </w:rPr>
        <w:t>tudi vrsto, višino in veljavnost f</w:t>
      </w:r>
      <w:r>
        <w:rPr>
          <w:rFonts w:ascii="Verdana" w:hAnsi="Verdana"/>
          <w:sz w:val="20"/>
          <w:szCs w:val="20"/>
          <w:lang w:val="sl-SI"/>
        </w:rPr>
        <w:t>inančnega zavarovanja, ki ga lahko naročnik unovči</w:t>
      </w:r>
      <w:r w:rsidRPr="00852F2C">
        <w:rPr>
          <w:rFonts w:ascii="Verdana" w:hAnsi="Verdana"/>
          <w:sz w:val="20"/>
          <w:szCs w:val="20"/>
          <w:lang w:val="sl-SI"/>
        </w:rPr>
        <w:t xml:space="preserve"> v naslednjih primerih:</w:t>
      </w:r>
    </w:p>
    <w:p w:rsidR="00041185" w:rsidRDefault="00041185" w:rsidP="00AD6C3B">
      <w:pPr>
        <w:pStyle w:val="ListParagraph"/>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 xml:space="preserve">če izvajalec </w:t>
      </w:r>
      <w:r w:rsidR="00AF4761">
        <w:rPr>
          <w:rFonts w:ascii="Verdana" w:hAnsi="Verdana"/>
          <w:sz w:val="20"/>
          <w:szCs w:val="20"/>
          <w:lang w:val="sl-SI"/>
        </w:rPr>
        <w:t>dobave ne opravlja</w:t>
      </w:r>
      <w:r w:rsidRPr="00865F6F">
        <w:rPr>
          <w:rFonts w:ascii="Verdana" w:hAnsi="Verdana"/>
          <w:sz w:val="20"/>
          <w:szCs w:val="20"/>
          <w:lang w:val="sl-SI"/>
        </w:rPr>
        <w:t xml:space="preserve"> v skladu z zahtevami okvirnega sporazuma in posameznega povpraševanja ali s specifikacijami;</w:t>
      </w:r>
    </w:p>
    <w:p w:rsidR="00041185" w:rsidRDefault="00041185" w:rsidP="00AD6C3B">
      <w:pPr>
        <w:pStyle w:val="ListParagraph"/>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naročnik razdrl okvirni sporazum zaradi kršitev ali zamude na strani izvajalca;</w:t>
      </w:r>
    </w:p>
    <w:p w:rsidR="00CA374A" w:rsidRDefault="00041185" w:rsidP="00AD6C3B">
      <w:pPr>
        <w:pStyle w:val="ListParagraph"/>
        <w:widowControl w:val="0"/>
        <w:numPr>
          <w:ilvl w:val="0"/>
          <w:numId w:val="24"/>
        </w:numPr>
        <w:spacing w:after="120" w:line="240" w:lineRule="auto"/>
        <w:ind w:left="1434" w:hanging="357"/>
        <w:contextualSpacing w:val="0"/>
        <w:jc w:val="both"/>
        <w:rPr>
          <w:rFonts w:ascii="Verdana" w:hAnsi="Verdana"/>
          <w:sz w:val="20"/>
          <w:szCs w:val="20"/>
          <w:lang w:val="sl-SI"/>
        </w:rPr>
      </w:pPr>
      <w:r w:rsidRPr="00764543">
        <w:rPr>
          <w:rFonts w:ascii="Verdana" w:hAnsi="Verdana"/>
          <w:sz w:val="20"/>
          <w:szCs w:val="20"/>
          <w:lang w:val="sl-SI"/>
        </w:rPr>
        <w:t xml:space="preserve">če izvajalec objavi </w:t>
      </w:r>
      <w:proofErr w:type="spellStart"/>
      <w:r w:rsidRPr="00764543">
        <w:rPr>
          <w:rFonts w:ascii="Verdana" w:hAnsi="Verdana"/>
          <w:sz w:val="20"/>
          <w:szCs w:val="20"/>
          <w:lang w:val="sl-SI"/>
        </w:rPr>
        <w:t>nesolventnost</w:t>
      </w:r>
      <w:proofErr w:type="spellEnd"/>
      <w:r w:rsidRPr="00764543">
        <w:rPr>
          <w:rFonts w:ascii="Verdana" w:hAnsi="Verdana"/>
          <w:sz w:val="20"/>
          <w:szCs w:val="20"/>
          <w:lang w:val="sl-SI"/>
        </w:rPr>
        <w:t>, prisilno poravnavo ali stečaj;</w:t>
      </w:r>
    </w:p>
    <w:p w:rsidR="003151AD" w:rsidRPr="003151AD" w:rsidRDefault="003151AD" w:rsidP="003151AD">
      <w:pPr>
        <w:pStyle w:val="ListParagraph"/>
        <w:widowControl w:val="0"/>
        <w:numPr>
          <w:ilvl w:val="0"/>
          <w:numId w:val="24"/>
        </w:numPr>
        <w:spacing w:after="120" w:line="240" w:lineRule="auto"/>
        <w:contextualSpacing w:val="0"/>
        <w:jc w:val="both"/>
        <w:rPr>
          <w:rFonts w:ascii="Verdana" w:hAnsi="Verdana"/>
          <w:sz w:val="20"/>
          <w:szCs w:val="20"/>
          <w:lang w:val="sl-SI"/>
        </w:rPr>
      </w:pPr>
      <w:r w:rsidRPr="00865F6F">
        <w:rPr>
          <w:rFonts w:ascii="Verdana" w:hAnsi="Verdana"/>
          <w:sz w:val="20"/>
          <w:szCs w:val="20"/>
          <w:lang w:val="sl-SI"/>
        </w:rPr>
        <w:t>če iz</w:t>
      </w:r>
      <w:r>
        <w:rPr>
          <w:rFonts w:ascii="Verdana" w:hAnsi="Verdana"/>
          <w:sz w:val="20"/>
          <w:szCs w:val="20"/>
          <w:lang w:val="sl-SI"/>
        </w:rPr>
        <w:t>vajalec kršil zaupnost podatkov;</w:t>
      </w:r>
    </w:p>
    <w:p w:rsidR="003151AD" w:rsidRDefault="00CA374A" w:rsidP="003151AD">
      <w:pPr>
        <w:pStyle w:val="ListParagraph"/>
        <w:widowControl w:val="0"/>
        <w:numPr>
          <w:ilvl w:val="0"/>
          <w:numId w:val="24"/>
        </w:numPr>
        <w:spacing w:after="120" w:line="240" w:lineRule="auto"/>
        <w:ind w:left="1434" w:hanging="357"/>
        <w:contextualSpacing w:val="0"/>
        <w:jc w:val="both"/>
        <w:rPr>
          <w:rFonts w:ascii="Verdana" w:hAnsi="Verdana"/>
          <w:sz w:val="20"/>
          <w:szCs w:val="20"/>
          <w:lang w:val="sl-SI"/>
        </w:rPr>
      </w:pPr>
      <w:r w:rsidRPr="00CA374A">
        <w:rPr>
          <w:rFonts w:ascii="Verdana" w:hAnsi="Verdana"/>
          <w:sz w:val="20"/>
          <w:szCs w:val="20"/>
          <w:lang w:val="sl-SI"/>
        </w:rPr>
        <w:t xml:space="preserve">če izvajalec naročniku pravočasno ne izroči </w:t>
      </w:r>
      <w:r>
        <w:rPr>
          <w:rFonts w:ascii="Verdana" w:hAnsi="Verdana"/>
          <w:sz w:val="20"/>
          <w:szCs w:val="20"/>
          <w:lang w:val="sl-SI"/>
        </w:rPr>
        <w:t xml:space="preserve">finančnega zavarovanja </w:t>
      </w:r>
      <w:r w:rsidRPr="00CA374A">
        <w:rPr>
          <w:rFonts w:ascii="Verdana" w:hAnsi="Verdana"/>
          <w:sz w:val="20"/>
          <w:szCs w:val="20"/>
          <w:lang w:val="sl-SI"/>
        </w:rPr>
        <w:t>za odpravo napak v garancijskem roku</w:t>
      </w:r>
      <w:r>
        <w:rPr>
          <w:rFonts w:ascii="Verdana" w:hAnsi="Verdana"/>
          <w:sz w:val="20"/>
          <w:szCs w:val="20"/>
          <w:lang w:val="sl-SI"/>
        </w:rPr>
        <w:t>, v kolikor je le-to zahtevano</w:t>
      </w:r>
      <w:r w:rsidRPr="00CA374A">
        <w:rPr>
          <w:rFonts w:ascii="Verdana" w:hAnsi="Verdana"/>
          <w:sz w:val="20"/>
          <w:szCs w:val="20"/>
          <w:lang w:val="sl-SI"/>
        </w:rPr>
        <w:t>;</w:t>
      </w:r>
    </w:p>
    <w:p w:rsidR="003151AD" w:rsidRPr="003151AD" w:rsidRDefault="003151AD" w:rsidP="003151AD">
      <w:pPr>
        <w:pStyle w:val="ListParagraph"/>
        <w:widowControl w:val="0"/>
        <w:numPr>
          <w:ilvl w:val="0"/>
          <w:numId w:val="24"/>
        </w:numPr>
        <w:spacing w:after="120" w:line="240" w:lineRule="auto"/>
        <w:ind w:left="1434" w:hanging="357"/>
        <w:contextualSpacing w:val="0"/>
        <w:jc w:val="both"/>
        <w:rPr>
          <w:rFonts w:ascii="Verdana" w:hAnsi="Verdana"/>
          <w:sz w:val="20"/>
          <w:szCs w:val="20"/>
          <w:lang w:val="sl-SI"/>
        </w:rPr>
      </w:pPr>
      <w:r w:rsidRPr="003151AD">
        <w:rPr>
          <w:rFonts w:ascii="Verdana" w:hAnsi="Verdana"/>
          <w:sz w:val="20"/>
          <w:szCs w:val="20"/>
          <w:lang w:val="sl-SI"/>
        </w:rPr>
        <w:t xml:space="preserve">če izvajalec brez dogovora z naročnikom odstopi od </w:t>
      </w:r>
      <w:r w:rsidR="00CF12A7">
        <w:rPr>
          <w:rFonts w:ascii="Verdana" w:hAnsi="Verdana"/>
          <w:sz w:val="20"/>
          <w:szCs w:val="20"/>
          <w:lang w:val="sl-SI"/>
        </w:rPr>
        <w:t xml:space="preserve">okvirnega sporazuma/posamezne </w:t>
      </w:r>
      <w:r w:rsidRPr="003151AD">
        <w:rPr>
          <w:rFonts w:ascii="Verdana" w:hAnsi="Verdana"/>
          <w:sz w:val="20"/>
          <w:szCs w:val="20"/>
          <w:lang w:val="sl-SI"/>
        </w:rPr>
        <w:t>pogodbe in razlogi za to niso na naročnikovi strani.</w:t>
      </w:r>
    </w:p>
    <w:p w:rsidR="003151AD" w:rsidRDefault="00041185" w:rsidP="003151AD">
      <w:pPr>
        <w:pStyle w:val="ListParagraph"/>
        <w:widowControl w:val="0"/>
        <w:numPr>
          <w:ilvl w:val="2"/>
          <w:numId w:val="23"/>
        </w:numPr>
        <w:spacing w:after="120" w:line="240" w:lineRule="auto"/>
        <w:contextualSpacing w:val="0"/>
        <w:jc w:val="both"/>
        <w:rPr>
          <w:rFonts w:ascii="Verdana" w:hAnsi="Verdana"/>
          <w:sz w:val="20"/>
          <w:szCs w:val="20"/>
          <w:lang w:val="sl-SI"/>
        </w:rPr>
      </w:pPr>
      <w:r w:rsidRPr="00292F84">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sidRPr="00292F84">
        <w:rPr>
          <w:rFonts w:ascii="Verdana" w:hAnsi="Verdana"/>
          <w:sz w:val="20"/>
          <w:szCs w:val="20"/>
          <w:lang w:val="sl-SI"/>
        </w:rPr>
        <w:t xml:space="preserve"> o tem, da ga je uveljavil, obvestiti </w:t>
      </w:r>
      <w:r>
        <w:rPr>
          <w:rFonts w:ascii="Verdana" w:hAnsi="Verdana"/>
          <w:sz w:val="20"/>
          <w:szCs w:val="20"/>
          <w:lang w:val="sl-SI"/>
        </w:rPr>
        <w:t>elektronsko ali pisno po pošti, najkasneje tri</w:t>
      </w:r>
      <w:r w:rsidRPr="00292F84">
        <w:rPr>
          <w:rFonts w:ascii="Verdana" w:hAnsi="Verdana"/>
          <w:sz w:val="20"/>
          <w:szCs w:val="20"/>
          <w:lang w:val="sl-SI"/>
        </w:rPr>
        <w:t xml:space="preserve"> dni po dnevu, ko ga je predložil v </w:t>
      </w:r>
      <w:r w:rsidRPr="00041185">
        <w:rPr>
          <w:rFonts w:ascii="Verdana" w:hAnsi="Verdana"/>
          <w:sz w:val="20"/>
          <w:szCs w:val="20"/>
          <w:lang w:val="sl-SI"/>
        </w:rPr>
        <w:t>izplačilo.</w:t>
      </w:r>
    </w:p>
    <w:p w:rsidR="003151AD" w:rsidRPr="003151AD" w:rsidRDefault="003151AD" w:rsidP="003151AD">
      <w:pPr>
        <w:pStyle w:val="ListParagraph"/>
        <w:widowControl w:val="0"/>
        <w:numPr>
          <w:ilvl w:val="2"/>
          <w:numId w:val="23"/>
        </w:numPr>
        <w:spacing w:after="120" w:line="240" w:lineRule="auto"/>
        <w:contextualSpacing w:val="0"/>
        <w:jc w:val="both"/>
        <w:rPr>
          <w:rFonts w:ascii="Verdana" w:hAnsi="Verdana"/>
          <w:sz w:val="20"/>
          <w:szCs w:val="20"/>
          <w:lang w:val="sl-SI"/>
        </w:rPr>
      </w:pPr>
      <w:r w:rsidRPr="003151AD">
        <w:rPr>
          <w:rFonts w:ascii="Verdana" w:hAnsi="Verdana"/>
          <w:sz w:val="20"/>
          <w:szCs w:val="20"/>
          <w:lang w:val="sl-SI"/>
        </w:rPr>
        <w:t>Če naročnikova škoda presega znesek finančnega zavarovanja, lahko naročnik zahteva razliko povrnitve nastale škode od izvajalca v celoti.</w:t>
      </w: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3</w:t>
      </w:r>
      <w:r w:rsidR="00A924B4" w:rsidRPr="00C27D49">
        <w:rPr>
          <w:rFonts w:ascii="Verdana" w:hAnsi="Verdana"/>
          <w:sz w:val="20"/>
          <w:szCs w:val="20"/>
          <w:lang w:val="sl-SI"/>
        </w:rPr>
        <w:t>. člen</w:t>
      </w:r>
    </w:p>
    <w:p w:rsidR="00411FDF" w:rsidRDefault="00411FDF"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rsidR="000A5193"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se zavezujeta, da bosta osebne podatke varovali v skladu z določili te</w:t>
      </w:r>
      <w:r w:rsidR="00CF12A7">
        <w:rPr>
          <w:rFonts w:ascii="Verdana" w:hAnsi="Verdana"/>
          <w:sz w:val="20"/>
          <w:szCs w:val="20"/>
          <w:lang w:val="sl-SI"/>
        </w:rPr>
        <w:t xml:space="preserve">ga </w:t>
      </w:r>
      <w:r w:rsidR="00CF12A7">
        <w:rPr>
          <w:rFonts w:ascii="Verdana" w:hAnsi="Verdana"/>
          <w:sz w:val="20"/>
          <w:szCs w:val="20"/>
          <w:lang w:val="sl-SI"/>
        </w:rPr>
        <w:lastRenderedPageBreak/>
        <w:t>okvirnega sporazuma</w:t>
      </w:r>
      <w:r w:rsidRPr="00FE0253">
        <w:rPr>
          <w:rFonts w:ascii="Verdana" w:hAnsi="Verdana"/>
          <w:sz w:val="20"/>
          <w:szCs w:val="20"/>
          <w:lang w:val="sl-SI"/>
        </w:rPr>
        <w:t xml:space="preserve"> in </w:t>
      </w:r>
      <w:r>
        <w:rPr>
          <w:rFonts w:ascii="Verdana" w:hAnsi="Verdana"/>
          <w:sz w:val="20"/>
          <w:szCs w:val="20"/>
          <w:lang w:val="sl-SI"/>
        </w:rPr>
        <w:t>Zakonom o varstvu osebnih podatkov</w:t>
      </w:r>
      <w:r w:rsidRPr="00FE0253">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Pr>
          <w:rFonts w:ascii="Verdana" w:hAnsi="Verdana"/>
          <w:sz w:val="20"/>
          <w:szCs w:val="20"/>
          <w:lang w:val="sl-SI"/>
        </w:rPr>
        <w:t xml:space="preserve">morebiti osebni ali drugi občutljivi </w:t>
      </w:r>
      <w:r w:rsidRPr="00D34477">
        <w:rPr>
          <w:rFonts w:ascii="Verdana" w:hAnsi="Verdana"/>
          <w:sz w:val="20"/>
          <w:szCs w:val="20"/>
          <w:lang w:val="sl-SI"/>
        </w:rPr>
        <w:t>podatki, d</w:t>
      </w:r>
      <w:r w:rsidR="00CF12A7">
        <w:rPr>
          <w:rFonts w:ascii="Verdana" w:hAnsi="Verdana"/>
          <w:sz w:val="20"/>
          <w:szCs w:val="20"/>
          <w:lang w:val="sl-SI"/>
        </w:rPr>
        <w:t>o katerih bi prišli z izvedbo tega okvirnega sporazuma</w:t>
      </w:r>
      <w:r w:rsidRPr="00D34477">
        <w:rPr>
          <w:rFonts w:ascii="Verdana" w:hAnsi="Verdana"/>
          <w:sz w:val="20"/>
          <w:szCs w:val="20"/>
          <w:lang w:val="sl-SI"/>
        </w:rPr>
        <w:t>, predstavljajo poslovno skrivnost in se zavezujeta, da bosta vse podatke skrbno varovali in jih uporabljali izključno v zvezi z</w:t>
      </w:r>
      <w:r w:rsidR="00CF12A7">
        <w:rPr>
          <w:rFonts w:ascii="Verdana" w:hAnsi="Verdana"/>
          <w:sz w:val="20"/>
          <w:szCs w:val="20"/>
          <w:lang w:val="sl-SI"/>
        </w:rPr>
        <w:t xml:space="preserve"> izvedbo tega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A5193" w:rsidRPr="00D34477" w:rsidRDefault="000A5193" w:rsidP="000A5193">
      <w:pPr>
        <w:widowControl w:val="0"/>
        <w:numPr>
          <w:ilvl w:val="2"/>
          <w:numId w:val="2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w:t>
      </w:r>
      <w:r w:rsidR="00CF12A7">
        <w:rPr>
          <w:rFonts w:ascii="Verdana" w:hAnsi="Verdana"/>
          <w:sz w:val="20"/>
          <w:szCs w:val="20"/>
          <w:lang w:val="sl-SI"/>
        </w:rPr>
        <w:t>l v zvezi z izvajanjem del iz tega okvirnega sporazuma</w:t>
      </w:r>
      <w:r w:rsidRPr="00D34477">
        <w:rPr>
          <w:rFonts w:ascii="Verdana" w:hAnsi="Verdana"/>
          <w:sz w:val="20"/>
          <w:szCs w:val="20"/>
          <w:lang w:val="sl-SI"/>
        </w:rPr>
        <w:t xml:space="preserv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w:t>
      </w:r>
      <w:r w:rsidR="00CF12A7">
        <w:rPr>
          <w:rFonts w:ascii="Verdana" w:hAnsi="Verdana"/>
          <w:sz w:val="20"/>
          <w:szCs w:val="20"/>
          <w:lang w:val="sl-SI"/>
        </w:rPr>
        <w:t>ga okvirnega sporazuma</w:t>
      </w:r>
      <w:r w:rsidRPr="00D34477">
        <w:rPr>
          <w:rFonts w:ascii="Verdana" w:hAnsi="Verdana"/>
          <w:sz w:val="20"/>
          <w:szCs w:val="20"/>
          <w:lang w:val="sl-SI"/>
        </w:rPr>
        <w:t>.</w:t>
      </w:r>
    </w:p>
    <w:p w:rsidR="000A5193" w:rsidRPr="00D34477"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A5193" w:rsidRDefault="000A5193" w:rsidP="000A5193">
      <w:pPr>
        <w:widowControl w:val="0"/>
        <w:numPr>
          <w:ilvl w:val="2"/>
          <w:numId w:val="29"/>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w:t>
      </w:r>
      <w:r w:rsidR="00CF12A7">
        <w:rPr>
          <w:rFonts w:ascii="Verdana" w:hAnsi="Verdana"/>
          <w:sz w:val="20"/>
          <w:szCs w:val="20"/>
          <w:lang w:val="sl-SI"/>
        </w:rPr>
        <w:t>okvirnega sporazuma</w:t>
      </w:r>
      <w:r w:rsidRPr="00D34477">
        <w:rPr>
          <w:rFonts w:ascii="Verdana" w:hAnsi="Verdana"/>
          <w:sz w:val="20"/>
          <w:szCs w:val="20"/>
          <w:lang w:val="sl-SI"/>
        </w:rPr>
        <w:t xml:space="preserv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D04EAB" w:rsidRPr="00D04EAB" w:rsidRDefault="00D04EAB" w:rsidP="00D04EAB">
      <w:pPr>
        <w:pStyle w:val="ListParagraph"/>
        <w:widowControl w:val="0"/>
        <w:numPr>
          <w:ilvl w:val="2"/>
          <w:numId w:val="29"/>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3738D4" w:rsidRDefault="003738D4" w:rsidP="00AD6C3B">
      <w:pPr>
        <w:widowControl w:val="0"/>
        <w:spacing w:after="120" w:line="240" w:lineRule="auto"/>
        <w:jc w:val="center"/>
        <w:rPr>
          <w:rFonts w:ascii="Verdana" w:hAnsi="Verdana"/>
          <w:sz w:val="20"/>
          <w:szCs w:val="20"/>
          <w:lang w:val="sl-SI"/>
        </w:rPr>
      </w:pPr>
    </w:p>
    <w:p w:rsidR="00A924B4" w:rsidRPr="00C27D49" w:rsidRDefault="006F22F0" w:rsidP="00AD6C3B">
      <w:pPr>
        <w:widowControl w:val="0"/>
        <w:spacing w:after="120" w:line="240" w:lineRule="auto"/>
        <w:jc w:val="center"/>
        <w:rPr>
          <w:rFonts w:ascii="Verdana" w:hAnsi="Verdana"/>
          <w:sz w:val="20"/>
          <w:szCs w:val="20"/>
          <w:lang w:val="sl-SI"/>
        </w:rPr>
      </w:pPr>
      <w:r>
        <w:rPr>
          <w:rFonts w:ascii="Verdana" w:hAnsi="Verdana"/>
          <w:sz w:val="20"/>
          <w:szCs w:val="20"/>
          <w:lang w:val="sl-SI"/>
        </w:rPr>
        <w:t>1</w:t>
      </w:r>
      <w:r w:rsidR="008A24B4">
        <w:rPr>
          <w:rFonts w:ascii="Verdana" w:hAnsi="Verdana"/>
          <w:sz w:val="20"/>
          <w:szCs w:val="20"/>
          <w:lang w:val="sl-SI"/>
        </w:rPr>
        <w:t>4</w:t>
      </w:r>
      <w:r w:rsidR="00A924B4" w:rsidRPr="00C27D49">
        <w:rPr>
          <w:rFonts w:ascii="Verdana" w:hAnsi="Verdana"/>
          <w:sz w:val="20"/>
          <w:szCs w:val="20"/>
          <w:lang w:val="sl-SI"/>
        </w:rPr>
        <w:t>. člen</w:t>
      </w:r>
    </w:p>
    <w:p w:rsidR="005E5529" w:rsidRPr="00C27D49" w:rsidRDefault="00874511" w:rsidP="00AD6C3B">
      <w:pPr>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pridobitev posla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rsidR="00411FDF" w:rsidRDefault="00411FDF" w:rsidP="00AD6C3B">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lang w:val="sl-SI"/>
        </w:rPr>
        <w:t>.</w:t>
      </w:r>
    </w:p>
    <w:p w:rsidR="00411FDF" w:rsidRDefault="00411FDF"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rsidR="005E552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 xml:space="preserve">stranki se dogovorita, da bosta poskušali vse spore iz tega okvirnega sporazuma rešiti sporazumno z neposrednimi pogovori med pooblaščenimi predstavniki obeh pogodbenih strank. V kolikor sporazum med strankama ne bi bil mogoč, se dogovorita, da </w:t>
      </w:r>
      <w:r w:rsidRPr="005E5529">
        <w:rPr>
          <w:rFonts w:ascii="Verdana" w:hAnsi="Verdana"/>
          <w:sz w:val="20"/>
          <w:szCs w:val="20"/>
          <w:lang w:val="sl-SI"/>
        </w:rPr>
        <w:lastRenderedPageBreak/>
        <w:t>bo o sporih iz okvirnega sporazuma odločalo stvarno pristojno sodišče po sedežu naročnika</w:t>
      </w:r>
      <w:r>
        <w:rPr>
          <w:rFonts w:ascii="Verdana" w:hAnsi="Verdana"/>
          <w:sz w:val="20"/>
          <w:szCs w:val="20"/>
          <w:lang w:val="sl-SI"/>
        </w:rPr>
        <w:t>.</w:t>
      </w:r>
    </w:p>
    <w:p w:rsidR="00F42381" w:rsidRPr="00C27D49" w:rsidRDefault="005E5529" w:rsidP="00AD6C3B">
      <w:pPr>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rsidTr="009D6CEA">
        <w:trPr>
          <w:trHeight w:val="20"/>
          <w:jc w:val="center"/>
        </w:trPr>
        <w:tc>
          <w:tcPr>
            <w:tcW w:w="4989" w:type="dxa"/>
            <w:tcBorders>
              <w:bottom w:val="single" w:sz="4" w:space="0" w:color="auto"/>
            </w:tcBorders>
            <w:shd w:val="clear" w:color="auto" w:fill="FADC8C"/>
            <w:vAlign w:val="center"/>
          </w:tcPr>
          <w:p w:rsidR="00F42381" w:rsidRPr="00AF4761" w:rsidRDefault="00F42381"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p>
        </w:tc>
        <w:tc>
          <w:tcPr>
            <w:tcW w:w="4707" w:type="dxa"/>
            <w:tcBorders>
              <w:bottom w:val="single" w:sz="4" w:space="0" w:color="auto"/>
            </w:tcBorders>
            <w:shd w:val="clear" w:color="auto" w:fill="FADC8C"/>
            <w:vAlign w:val="center"/>
          </w:tcPr>
          <w:p w:rsidR="00F42381" w:rsidRPr="00AF4761" w:rsidRDefault="00A33D6B" w:rsidP="00AD6C3B">
            <w:pPr>
              <w:widowControl w:val="0"/>
              <w:spacing w:after="0" w:line="240" w:lineRule="auto"/>
              <w:jc w:val="both"/>
              <w:rPr>
                <w:rFonts w:ascii="Verdana" w:hAnsi="Verdana"/>
                <w:sz w:val="20"/>
                <w:szCs w:val="20"/>
                <w:lang w:val="sl-SI"/>
              </w:rPr>
            </w:pPr>
            <w:r>
              <w:rPr>
                <w:rFonts w:ascii="Verdana" w:hAnsi="Verdana"/>
                <w:sz w:val="20"/>
                <w:szCs w:val="20"/>
                <w:lang w:val="sl-SI"/>
              </w:rPr>
              <w:t>……………………………..</w:t>
            </w:r>
          </w:p>
        </w:tc>
      </w:tr>
      <w:tr w:rsidR="00F42381" w:rsidRPr="00AF4761" w:rsidTr="009D6CEA">
        <w:trPr>
          <w:trHeight w:val="20"/>
          <w:jc w:val="center"/>
        </w:trPr>
        <w:tc>
          <w:tcPr>
            <w:tcW w:w="9696" w:type="dxa"/>
            <w:gridSpan w:val="2"/>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rsidTr="009D6CEA">
        <w:trPr>
          <w:trHeight w:val="20"/>
          <w:jc w:val="center"/>
        </w:trPr>
        <w:tc>
          <w:tcPr>
            <w:tcW w:w="4989" w:type="dxa"/>
            <w:tcBorders>
              <w:bottom w:val="single" w:sz="4" w:space="0" w:color="auto"/>
            </w:tcBorders>
            <w:shd w:val="clear" w:color="auto" w:fill="FAAA5A"/>
            <w:vAlign w:val="center"/>
          </w:tcPr>
          <w:p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707" w:type="dxa"/>
            <w:tcBorders>
              <w:bottom w:val="single" w:sz="4" w:space="0" w:color="auto"/>
            </w:tcBorders>
            <w:shd w:val="clear" w:color="auto" w:fill="FAAA5A"/>
            <w:vAlign w:val="center"/>
          </w:tcPr>
          <w:p w:rsidR="00F42381" w:rsidRPr="00AF4761" w:rsidRDefault="00C27D49"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rsidTr="009D6CEA">
        <w:trPr>
          <w:trHeight w:val="20"/>
          <w:jc w:val="center"/>
        </w:trPr>
        <w:tc>
          <w:tcPr>
            <w:tcW w:w="4989" w:type="dxa"/>
            <w:shd w:val="clear" w:color="auto" w:fill="FADC8C"/>
            <w:vAlign w:val="center"/>
          </w:tcPr>
          <w:p w:rsidR="00F42381" w:rsidRPr="00AF4761" w:rsidRDefault="00C27D49"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707" w:type="dxa"/>
            <w:shd w:val="clear" w:color="auto" w:fill="FADC8C"/>
            <w:vAlign w:val="center"/>
          </w:tcPr>
          <w:p w:rsidR="00F42381" w:rsidRPr="00AF4761" w:rsidRDefault="00F42381" w:rsidP="00AD6C3B">
            <w:pPr>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707" w:type="dxa"/>
            <w:vMerge w:val="restart"/>
            <w:shd w:val="clear" w:color="auto" w:fill="FADC8C"/>
            <w:vAlign w:val="center"/>
          </w:tcPr>
          <w:p w:rsidR="0034652B" w:rsidRPr="00AF4761" w:rsidRDefault="0034652B"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sidR="00C00AE1">
              <w:rPr>
                <w:rFonts w:ascii="Verdana" w:hAnsi="Verdana"/>
                <w:sz w:val="20"/>
                <w:szCs w:val="20"/>
                <w:lang w:val="sl-SI"/>
              </w:rPr>
              <w:t>, 9</w:t>
            </w:r>
            <w:r w:rsidRPr="00AF4761">
              <w:rPr>
                <w:rFonts w:ascii="Verdana" w:hAnsi="Verdana"/>
                <w:sz w:val="20"/>
                <w:szCs w:val="20"/>
                <w:lang w:val="sl-SI"/>
              </w:rPr>
              <w:t>) Z dnem, ko izvajalec prejme obvestilo o odpovedi okvirnega sporazuma.</w:t>
            </w: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707" w:type="dxa"/>
            <w:vMerge/>
            <w:shd w:val="clear" w:color="auto" w:fill="FADC8C"/>
            <w:vAlign w:val="center"/>
          </w:tcPr>
          <w:p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r w:rsidR="00CF12A7">
              <w:rPr>
                <w:rFonts w:ascii="Verdana" w:hAnsi="Verdana"/>
                <w:sz w:val="20"/>
                <w:szCs w:val="20"/>
                <w:lang w:val="sl-SI"/>
              </w:rPr>
              <w:t>.</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 xml:space="preserve">Če je naročnik seznanjen, da je pristojni državni organ ali sodišče s pravnomočno odločitvijo ugotovilo kršitev delovne, </w:t>
            </w:r>
            <w:proofErr w:type="spellStart"/>
            <w:r w:rsidRPr="00AF4761">
              <w:rPr>
                <w:rFonts w:ascii="Verdana" w:hAnsi="Verdana"/>
                <w:sz w:val="20"/>
                <w:szCs w:val="20"/>
                <w:lang w:val="sl-SI"/>
              </w:rPr>
              <w:t>okoljske</w:t>
            </w:r>
            <w:proofErr w:type="spellEnd"/>
            <w:r w:rsidRPr="00AF4761">
              <w:rPr>
                <w:rFonts w:ascii="Verdana" w:hAnsi="Verdana"/>
                <w:sz w:val="20"/>
                <w:szCs w:val="20"/>
                <w:lang w:val="sl-SI"/>
              </w:rPr>
              <w:t xml:space="preserve"> ali socialne zakonodaje s strani izvajalca pogodbe o izvedbi javnega naročila ali njegovega podizvajalca.</w:t>
            </w:r>
          </w:p>
        </w:tc>
        <w:tc>
          <w:tcPr>
            <w:tcW w:w="4707" w:type="dxa"/>
            <w:vMerge/>
            <w:shd w:val="clear" w:color="auto" w:fill="FADC8C"/>
            <w:vAlign w:val="center"/>
          </w:tcPr>
          <w:p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rsidTr="009D6CEA">
        <w:trPr>
          <w:trHeight w:val="20"/>
          <w:jc w:val="center"/>
        </w:trPr>
        <w:tc>
          <w:tcPr>
            <w:tcW w:w="4989" w:type="dxa"/>
            <w:shd w:val="clear" w:color="auto" w:fill="FADC8C"/>
            <w:vAlign w:val="center"/>
          </w:tcPr>
          <w:p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707" w:type="dxa"/>
            <w:vMerge/>
            <w:shd w:val="clear" w:color="auto" w:fill="FADC8C"/>
            <w:vAlign w:val="center"/>
          </w:tcPr>
          <w:p w:rsidR="0034652B" w:rsidRPr="00AF4761" w:rsidRDefault="0034652B" w:rsidP="0034652B">
            <w:pPr>
              <w:widowControl w:val="0"/>
              <w:spacing w:after="0" w:line="240" w:lineRule="auto"/>
              <w:jc w:val="both"/>
              <w:rPr>
                <w:rFonts w:ascii="Verdana" w:hAnsi="Verdana"/>
                <w:sz w:val="20"/>
                <w:szCs w:val="20"/>
                <w:lang w:val="sl-SI"/>
              </w:rPr>
            </w:pPr>
          </w:p>
        </w:tc>
      </w:tr>
      <w:tr w:rsidR="00F42381" w:rsidRPr="00AF4761" w:rsidTr="009D6CEA">
        <w:trPr>
          <w:trHeight w:val="20"/>
          <w:jc w:val="center"/>
        </w:trPr>
        <w:tc>
          <w:tcPr>
            <w:tcW w:w="4989" w:type="dxa"/>
            <w:shd w:val="clear" w:color="auto" w:fill="FADC8C"/>
            <w:vAlign w:val="center"/>
          </w:tcPr>
          <w:p w:rsidR="00F42381" w:rsidRPr="00AF4761" w:rsidRDefault="00F42381"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707" w:type="dxa"/>
            <w:shd w:val="clear" w:color="auto" w:fill="FADC8C"/>
            <w:vAlign w:val="center"/>
          </w:tcPr>
          <w:p w:rsidR="00F42381" w:rsidRPr="00AF4761" w:rsidRDefault="00F42381" w:rsidP="00C00AE1">
            <w:pPr>
              <w:widowControl w:val="0"/>
              <w:numPr>
                <w:ilvl w:val="0"/>
                <w:numId w:val="37"/>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AF4761" w:rsidTr="009D6CEA">
        <w:trPr>
          <w:trHeight w:val="20"/>
          <w:jc w:val="center"/>
        </w:trPr>
        <w:tc>
          <w:tcPr>
            <w:tcW w:w="4989" w:type="dxa"/>
            <w:shd w:val="clear" w:color="auto" w:fill="FADC8C"/>
            <w:vAlign w:val="center"/>
          </w:tcPr>
          <w:p w:rsidR="00C27D49" w:rsidRPr="00AF4761" w:rsidRDefault="00AF4761" w:rsidP="00AD6C3B">
            <w:pPr>
              <w:widowControl w:val="0"/>
              <w:numPr>
                <w:ilvl w:val="0"/>
                <w:numId w:val="2"/>
              </w:numPr>
              <w:tabs>
                <w:tab w:val="left" w:pos="364"/>
              </w:tabs>
              <w:spacing w:after="0" w:line="240" w:lineRule="auto"/>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FADC8C"/>
            <w:vAlign w:val="center"/>
          </w:tcPr>
          <w:p w:rsidR="00C27D49" w:rsidRPr="00AF4761" w:rsidRDefault="00C27D49" w:rsidP="003B3BFB">
            <w:pPr>
              <w:widowControl w:val="0"/>
              <w:numPr>
                <w:ilvl w:val="0"/>
                <w:numId w:val="37"/>
              </w:numPr>
              <w:tabs>
                <w:tab w:val="left" w:pos="336"/>
              </w:tabs>
              <w:spacing w:after="0" w:line="240" w:lineRule="auto"/>
              <w:jc w:val="both"/>
              <w:rPr>
                <w:rFonts w:ascii="Verdana" w:hAnsi="Verdana"/>
                <w:sz w:val="20"/>
                <w:szCs w:val="20"/>
                <w:lang w:val="sl-SI"/>
              </w:rPr>
            </w:pPr>
            <w:r w:rsidRPr="00AF4761">
              <w:rPr>
                <w:rFonts w:ascii="Verdana" w:hAnsi="Verdana"/>
                <w:sz w:val="20"/>
                <w:szCs w:val="20"/>
                <w:lang w:val="sl-SI"/>
              </w:rPr>
              <w:t>Z dnem pravnomočnosti novega javnega naročila</w:t>
            </w:r>
            <w:r w:rsidR="003B3BFB">
              <w:rPr>
                <w:rFonts w:ascii="Verdana" w:hAnsi="Verdana"/>
                <w:sz w:val="20"/>
                <w:szCs w:val="20"/>
                <w:lang w:val="sl-SI"/>
              </w:rPr>
              <w:t>, ne prej kot 1 leto po sklenitvi okvirnega sporazuma.</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Če naročnik ne poravna zapadlih obveznosti.</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Po preteku 30 dni od obvestila</w:t>
            </w:r>
            <w:r>
              <w:rPr>
                <w:rFonts w:ascii="Verdana" w:hAnsi="Verdana"/>
                <w:sz w:val="20"/>
                <w:szCs w:val="20"/>
                <w:lang w:val="sl-SI"/>
              </w:rPr>
              <w:t xml:space="preserve"> naročniku.</w:t>
            </w:r>
          </w:p>
        </w:tc>
      </w:tr>
      <w:tr w:rsidR="00C27D49" w:rsidRPr="00AF4761" w:rsidTr="009D6CEA">
        <w:trPr>
          <w:trHeight w:val="20"/>
          <w:jc w:val="center"/>
        </w:trPr>
        <w:tc>
          <w:tcPr>
            <w:tcW w:w="4989" w:type="dxa"/>
            <w:shd w:val="clear" w:color="auto" w:fill="FADC8C"/>
            <w:vAlign w:val="center"/>
          </w:tcPr>
          <w:p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 xml:space="preserve">Zaradi kršitev pogodbenih obveznosti s strani nasprotne stranke, če kršitve ne prenehajo po opominu, poslanem pisno ali elektronsko. V </w:t>
            </w:r>
            <w:r w:rsidRPr="00AF4761">
              <w:rPr>
                <w:rFonts w:ascii="Verdana" w:hAnsi="Verdana"/>
                <w:sz w:val="20"/>
                <w:szCs w:val="20"/>
                <w:lang w:val="sl-SI"/>
              </w:rPr>
              <w:lastRenderedPageBreak/>
              <w:t>primeru odstopa sta pogodbeni stranki dolžni poravnati medsebojne obveznosti iz tega sporazuma in nastalo škodo.</w:t>
            </w:r>
          </w:p>
        </w:tc>
        <w:tc>
          <w:tcPr>
            <w:tcW w:w="4707" w:type="dxa"/>
            <w:shd w:val="clear" w:color="auto" w:fill="FADC8C"/>
            <w:vAlign w:val="center"/>
          </w:tcPr>
          <w:p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lastRenderedPageBreak/>
              <w:t xml:space="preserve"> </w:t>
            </w:r>
            <w:r w:rsidR="00C27D49" w:rsidRPr="00AF4761">
              <w:rPr>
                <w:rFonts w:ascii="Verdana" w:hAnsi="Verdana"/>
                <w:sz w:val="20"/>
                <w:szCs w:val="20"/>
                <w:lang w:val="sl-SI"/>
              </w:rPr>
              <w:t>Z dnem, ko nasprotna stranka prejme obvestilo o odpovedi okvirnega sporazuma.</w:t>
            </w:r>
          </w:p>
        </w:tc>
      </w:tr>
      <w:tr w:rsidR="00A2239A" w:rsidRPr="00AF4761" w:rsidTr="009D6CEA">
        <w:trPr>
          <w:trHeight w:val="20"/>
          <w:jc w:val="center"/>
        </w:trPr>
        <w:tc>
          <w:tcPr>
            <w:tcW w:w="4989" w:type="dxa"/>
            <w:shd w:val="clear" w:color="auto" w:fill="FADC8C"/>
            <w:vAlign w:val="center"/>
          </w:tcPr>
          <w:p w:rsidR="00A2239A" w:rsidRPr="00AF4761"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A2239A">
              <w:rPr>
                <w:rFonts w:ascii="Verdana" w:hAnsi="Verdana"/>
                <w:sz w:val="20"/>
                <w:szCs w:val="20"/>
                <w:lang w:val="sl-SI"/>
              </w:rPr>
              <w:t>Dogovorno med obema strankama.</w:t>
            </w:r>
          </w:p>
        </w:tc>
        <w:tc>
          <w:tcPr>
            <w:tcW w:w="4707" w:type="dxa"/>
            <w:shd w:val="clear" w:color="auto" w:fill="FADC8C"/>
            <w:vAlign w:val="center"/>
          </w:tcPr>
          <w:p w:rsidR="00A2239A"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Pr="00A2239A">
              <w:rPr>
                <w:rFonts w:ascii="Verdana" w:hAnsi="Verdana"/>
                <w:sz w:val="20"/>
                <w:szCs w:val="20"/>
                <w:lang w:val="sl-SI"/>
              </w:rPr>
              <w:t xml:space="preserve">Po poravnavi medsebojnih obveznosti iz </w:t>
            </w:r>
            <w:r w:rsidR="00A15D61">
              <w:rPr>
                <w:rFonts w:ascii="Verdana" w:hAnsi="Verdana"/>
                <w:sz w:val="20"/>
                <w:szCs w:val="20"/>
                <w:lang w:val="sl-SI"/>
              </w:rPr>
              <w:t>okvirnega sporazuma.</w:t>
            </w:r>
          </w:p>
        </w:tc>
      </w:tr>
    </w:tbl>
    <w:p w:rsidR="004E03B4" w:rsidRDefault="004E03B4" w:rsidP="00AD6C3B">
      <w:pPr>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rsidTr="009D6CEA">
        <w:trPr>
          <w:trHeight w:val="20"/>
          <w:jc w:val="center"/>
        </w:trPr>
        <w:tc>
          <w:tcPr>
            <w:tcW w:w="9695" w:type="dxa"/>
            <w:gridSpan w:val="2"/>
            <w:shd w:val="clear" w:color="auto" w:fill="FAAA5A"/>
            <w:vAlign w:val="center"/>
          </w:tcPr>
          <w:p w:rsidR="00A924B4" w:rsidRPr="00F70EF0" w:rsidRDefault="00A924B4" w:rsidP="00AD6C3B">
            <w:pPr>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rsidTr="009D6CEA">
        <w:trPr>
          <w:trHeight w:val="20"/>
          <w:jc w:val="center"/>
        </w:trPr>
        <w:tc>
          <w:tcPr>
            <w:tcW w:w="2405" w:type="dxa"/>
            <w:shd w:val="clear" w:color="auto" w:fill="FADC8C"/>
            <w:vAlign w:val="center"/>
          </w:tcPr>
          <w:p w:rsidR="00A924B4" w:rsidRPr="007A6574" w:rsidRDefault="00A924B4" w:rsidP="00AD6C3B">
            <w:pPr>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05745C" w:rsidRDefault="00A924B4" w:rsidP="00AD6C3B">
            <w:pPr>
              <w:widowControl w:val="0"/>
              <w:spacing w:after="0" w:line="240" w:lineRule="auto"/>
              <w:jc w:val="both"/>
              <w:rPr>
                <w:rFonts w:ascii="Verdana" w:hAnsi="Verdana"/>
                <w:sz w:val="20"/>
                <w:szCs w:val="20"/>
                <w:lang w:val="sl-SI"/>
              </w:rPr>
            </w:pPr>
            <w:r>
              <w:rPr>
                <w:rFonts w:ascii="Verdana" w:hAnsi="Verdana"/>
                <w:sz w:val="20"/>
                <w:szCs w:val="20"/>
                <w:lang w:val="sl-SI"/>
              </w:rPr>
              <w:t xml:space="preserve">Obrazec </w:t>
            </w:r>
            <w:proofErr w:type="spellStart"/>
            <w:r>
              <w:rPr>
                <w:rFonts w:ascii="Verdana" w:hAnsi="Verdana"/>
                <w:sz w:val="20"/>
                <w:szCs w:val="20"/>
                <w:lang w:val="sl-SI"/>
              </w:rPr>
              <w:t>ePRO</w:t>
            </w:r>
            <w:proofErr w:type="spellEnd"/>
            <w:r>
              <w:rPr>
                <w:rFonts w:ascii="Verdana" w:hAnsi="Verdana"/>
                <w:sz w:val="20"/>
                <w:szCs w:val="20"/>
                <w:lang w:val="sl-SI"/>
              </w:rPr>
              <w:t xml:space="preserve"> –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rsidTr="009D6CEA">
        <w:trPr>
          <w:trHeight w:val="20"/>
          <w:jc w:val="center"/>
        </w:trPr>
        <w:tc>
          <w:tcPr>
            <w:tcW w:w="9695" w:type="dxa"/>
            <w:gridSpan w:val="2"/>
            <w:shd w:val="clear" w:color="auto" w:fill="FAAA5A"/>
            <w:vAlign w:val="center"/>
          </w:tcPr>
          <w:p w:rsidR="00A924B4" w:rsidRPr="009B27DE" w:rsidRDefault="00A924B4" w:rsidP="00CF1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r w:rsidR="00CF12A7">
              <w:rPr>
                <w:rFonts w:ascii="Verdana" w:hAnsi="Verdana"/>
                <w:b/>
                <w:sz w:val="20"/>
                <w:szCs w:val="20"/>
                <w:lang w:val="sl-SI"/>
              </w:rPr>
              <w:t>OKVIRNEGA SPORAZUMA</w:t>
            </w:r>
          </w:p>
        </w:tc>
      </w:tr>
      <w:tr w:rsidR="00A924B4" w:rsidRPr="007A6574" w:rsidTr="009D6CEA">
        <w:trPr>
          <w:trHeight w:val="20"/>
          <w:jc w:val="center"/>
        </w:trPr>
        <w:tc>
          <w:tcPr>
            <w:tcW w:w="2405" w:type="dxa"/>
            <w:shd w:val="clear" w:color="auto" w:fill="FADC8C"/>
            <w:vAlign w:val="center"/>
          </w:tcPr>
          <w:p w:rsidR="00A924B4" w:rsidRDefault="00A924B4" w:rsidP="00AD6C3B">
            <w:pPr>
              <w:widowControl w:val="0"/>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A924B4" w:rsidRPr="00F70EF0" w:rsidRDefault="00A924B4" w:rsidP="00AD6C3B">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BD2301" w:rsidRDefault="00BD2301" w:rsidP="00AD6C3B">
      <w:pPr>
        <w:widowControl w:val="0"/>
        <w:spacing w:after="0" w:line="240" w:lineRule="auto"/>
        <w:jc w:val="both"/>
        <w:rPr>
          <w:rFonts w:ascii="Verdana" w:hAnsi="Verdana"/>
          <w:sz w:val="20"/>
          <w:szCs w:val="20"/>
          <w:lang w:val="sl-SI"/>
        </w:rPr>
      </w:pPr>
    </w:p>
    <w:p w:rsidR="00A924B4"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rsidTr="00033FFE">
        <w:trPr>
          <w:trHeight w:val="20"/>
          <w:jc w:val="center"/>
        </w:trPr>
        <w:tc>
          <w:tcPr>
            <w:tcW w:w="4484" w:type="dxa"/>
            <w:tcBorders>
              <w:bottom w:val="single" w:sz="4" w:space="0" w:color="auto"/>
              <w:right w:val="single" w:sz="4" w:space="0" w:color="auto"/>
            </w:tcBorders>
            <w:shd w:val="clear" w:color="auto" w:fill="FAAA5A"/>
            <w:vAlign w:val="center"/>
          </w:tcPr>
          <w:p w:rsidR="005E5529" w:rsidRPr="007A6574" w:rsidRDefault="005E5529" w:rsidP="00AD6C3B">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5E5529" w:rsidRPr="007A6574" w:rsidRDefault="00E310DC" w:rsidP="00AD6C3B">
            <w:pPr>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rsidTr="00033FFE">
        <w:trPr>
          <w:trHeight w:val="20"/>
          <w:jc w:val="center"/>
        </w:trPr>
        <w:tc>
          <w:tcPr>
            <w:tcW w:w="4484" w:type="dxa"/>
            <w:tcBorders>
              <w:bottom w:val="single" w:sz="4" w:space="0" w:color="auto"/>
              <w:right w:val="single" w:sz="4" w:space="0" w:color="auto"/>
            </w:tcBorders>
            <w:shd w:val="clear" w:color="auto" w:fill="FADC8C"/>
            <w:vAlign w:val="center"/>
          </w:tcPr>
          <w:p w:rsidR="005E5529"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9236FC">
              <w:rPr>
                <w:rFonts w:ascii="Verdana" w:hAnsi="Verdana"/>
                <w:sz w:val="20"/>
                <w:szCs w:val="20"/>
                <w:lang w:val="sl-SI"/>
              </w:rPr>
              <w:t>Splošna bolnišnica dr. Franca Derganca Nova Gorica</w:t>
            </w:r>
            <w:r>
              <w:rPr>
                <w:rFonts w:ascii="Verdana" w:hAnsi="Verdana"/>
                <w:sz w:val="20"/>
                <w:szCs w:val="20"/>
                <w:lang w:val="sl-SI"/>
              </w:rPr>
              <w:fldChar w:fldCharType="end"/>
            </w:r>
          </w:p>
          <w:p w:rsidR="00C40B87"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9236FC">
              <w:rPr>
                <w:rFonts w:ascii="Verdana" w:hAnsi="Verdana"/>
                <w:sz w:val="20"/>
                <w:szCs w:val="20"/>
                <w:lang w:val="sl-SI"/>
              </w:rPr>
              <w:t>Ulica padlih borcev 13A</w:t>
            </w:r>
            <w:r>
              <w:rPr>
                <w:rFonts w:ascii="Verdana" w:hAnsi="Verdana"/>
                <w:sz w:val="20"/>
                <w:szCs w:val="20"/>
                <w:lang w:val="sl-SI"/>
              </w:rPr>
              <w:fldChar w:fldCharType="end"/>
            </w:r>
          </w:p>
          <w:p w:rsidR="007602B7" w:rsidRPr="007A6574" w:rsidRDefault="007602B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9236FC">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5E5529" w:rsidRPr="007A6574"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5E5529" w:rsidRPr="007A6574" w:rsidRDefault="005E5529" w:rsidP="00AD6C3B">
            <w:pPr>
              <w:widowControl w:val="0"/>
              <w:spacing w:after="0" w:line="240" w:lineRule="auto"/>
              <w:rPr>
                <w:rFonts w:ascii="Verdana" w:hAnsi="Verdana"/>
                <w:sz w:val="20"/>
                <w:szCs w:val="20"/>
                <w:lang w:val="sl-SI"/>
              </w:rPr>
            </w:pPr>
          </w:p>
        </w:tc>
      </w:tr>
      <w:tr w:rsidR="00150E6D" w:rsidRPr="007A6574" w:rsidTr="009E33F2">
        <w:trPr>
          <w:trHeight w:val="20"/>
          <w:jc w:val="center"/>
        </w:trPr>
        <w:tc>
          <w:tcPr>
            <w:tcW w:w="4484" w:type="dxa"/>
            <w:tcBorders>
              <w:top w:val="single" w:sz="4" w:space="0" w:color="auto"/>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9236FC">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rsidTr="009E33F2">
        <w:trPr>
          <w:trHeight w:val="20"/>
          <w:jc w:val="center"/>
        </w:trPr>
        <w:tc>
          <w:tcPr>
            <w:tcW w:w="4484"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9236FC">
              <w:rPr>
                <w:rFonts w:ascii="Verdana" w:hAnsi="Verdana"/>
                <w:sz w:val="20"/>
                <w:szCs w:val="20"/>
                <w:lang w:val="sl-SI"/>
              </w:rPr>
              <w:t xml:space="preserve">prim. Nataša Fikfak, dr. med., spec. </w:t>
            </w:r>
            <w:proofErr w:type="spellStart"/>
            <w:r w:rsidR="009236FC">
              <w:rPr>
                <w:rFonts w:ascii="Verdana" w:hAnsi="Verdana"/>
                <w:sz w:val="20"/>
                <w:szCs w:val="20"/>
                <w:lang w:val="sl-SI"/>
              </w:rPr>
              <w:t>int</w:t>
            </w:r>
            <w:proofErr w:type="spellEnd"/>
            <w:r w:rsidR="009236FC">
              <w:rPr>
                <w:rFonts w:ascii="Verdana" w:hAnsi="Verdana"/>
                <w:sz w:val="20"/>
                <w:szCs w:val="20"/>
                <w:lang w:val="sl-SI"/>
              </w:rPr>
              <w:t xml:space="preserve">. med. in </w:t>
            </w:r>
            <w:proofErr w:type="spellStart"/>
            <w:r w:rsidR="009236FC">
              <w:rPr>
                <w:rFonts w:ascii="Verdana" w:hAnsi="Verdana"/>
                <w:sz w:val="20"/>
                <w:szCs w:val="20"/>
                <w:lang w:val="sl-SI"/>
              </w:rPr>
              <w:t>hemat</w:t>
            </w:r>
            <w:proofErr w:type="spellEnd"/>
            <w:r w:rsidR="009236FC">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5E5529" w:rsidRPr="00E810BB" w:rsidRDefault="005E5529" w:rsidP="00AD6C3B">
      <w:pPr>
        <w:widowControl w:val="0"/>
        <w:spacing w:after="0" w:line="240" w:lineRule="auto"/>
        <w:jc w:val="both"/>
        <w:rPr>
          <w:rFonts w:ascii="Verdana" w:hAnsi="Verdana"/>
          <w:sz w:val="20"/>
          <w:szCs w:val="20"/>
          <w:lang w:val="sl-SI"/>
        </w:rPr>
      </w:pPr>
    </w:p>
    <w:sectPr w:rsidR="005E5529" w:rsidRPr="00E810BB" w:rsidSect="00ED2BF5">
      <w:headerReference w:type="even" r:id="rId8"/>
      <w:headerReference w:type="default" r:id="rId9"/>
      <w:footerReference w:type="even" r:id="rId10"/>
      <w:footerReference w:type="default" r:id="rId11"/>
      <w:headerReference w:type="first" r:id="rId12"/>
      <w:footerReference w:type="first" r:id="rId13"/>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02" w:rsidRDefault="00C96A02" w:rsidP="00DC1532">
      <w:pPr>
        <w:spacing w:after="0" w:line="240" w:lineRule="auto"/>
      </w:pPr>
      <w:r>
        <w:separator/>
      </w:r>
    </w:p>
  </w:endnote>
  <w:endnote w:type="continuationSeparator" w:id="0">
    <w:p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2B" w:rsidRDefault="00346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998"/>
      <w:gridCol w:w="4974"/>
    </w:tblGrid>
    <w:tr w:rsidR="009D6CEA" w:rsidRPr="001774F3" w:rsidTr="004D442F">
      <w:tc>
        <w:tcPr>
          <w:tcW w:w="6588" w:type="dxa"/>
          <w:shd w:val="clear" w:color="auto" w:fill="auto"/>
        </w:tcPr>
        <w:p w:rsidR="009D6CEA" w:rsidRPr="001774F3" w:rsidRDefault="009D6CEA" w:rsidP="004D442F">
          <w:pPr>
            <w:pStyle w:val="Footer"/>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Pr="001774F3">
            <w:rPr>
              <w:rFonts w:ascii="Verdana" w:hAnsi="Verdana"/>
              <w:i/>
              <w:sz w:val="16"/>
              <w:szCs w:val="16"/>
              <w:lang w:val="sl-SI"/>
            </w:rPr>
            <w:t>PRO</w:t>
          </w:r>
          <w:proofErr w:type="spellEnd"/>
          <w:r w:rsidRPr="001774F3">
            <w:rPr>
              <w:rFonts w:ascii="Verdana" w:hAnsi="Verdana"/>
              <w:i/>
              <w:sz w:val="16"/>
              <w:szCs w:val="16"/>
              <w:vertAlign w:val="superscript"/>
              <w:lang w:val="sl-SI"/>
            </w:rPr>
            <w:t>©</w:t>
          </w:r>
        </w:p>
      </w:tc>
      <w:tc>
        <w:tcPr>
          <w:tcW w:w="6588" w:type="dxa"/>
          <w:shd w:val="clear" w:color="auto" w:fill="auto"/>
          <w:vAlign w:val="center"/>
        </w:tcPr>
        <w:p w:rsidR="009D6CEA" w:rsidRPr="001774F3" w:rsidRDefault="009D6CEA" w:rsidP="004D442F">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9236FC">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9236FC">
            <w:rPr>
              <w:rFonts w:ascii="Verdana" w:hAnsi="Verdana"/>
              <w:noProof/>
              <w:sz w:val="16"/>
              <w:szCs w:val="16"/>
              <w:lang w:val="sl-SI"/>
            </w:rPr>
            <w:t>9</w:t>
          </w:r>
          <w:r w:rsidRPr="001774F3">
            <w:rPr>
              <w:rFonts w:ascii="Verdana" w:hAnsi="Verdana"/>
              <w:sz w:val="16"/>
              <w:szCs w:val="16"/>
              <w:lang w:val="sl-SI"/>
            </w:rPr>
            <w:fldChar w:fldCharType="end"/>
          </w:r>
        </w:p>
      </w:tc>
    </w:tr>
  </w:tbl>
  <w:p w:rsidR="009D6CEA" w:rsidRDefault="009D6C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2B" w:rsidRDefault="00346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02" w:rsidRDefault="00C96A02" w:rsidP="00DC1532">
      <w:pPr>
        <w:spacing w:after="0" w:line="240" w:lineRule="auto"/>
      </w:pPr>
      <w:r>
        <w:separator/>
      </w:r>
    </w:p>
  </w:footnote>
  <w:footnote w:type="continuationSeparator" w:id="0">
    <w:p w:rsidR="00C96A02" w:rsidRDefault="00C96A02" w:rsidP="00DC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2B" w:rsidRDefault="00346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936"/>
      <w:gridCol w:w="5036"/>
    </w:tblGrid>
    <w:tr w:rsidR="009D6CEA" w:rsidRPr="001B422B" w:rsidTr="004D442F">
      <w:tc>
        <w:tcPr>
          <w:tcW w:w="6588" w:type="dxa"/>
          <w:shd w:val="clear" w:color="auto" w:fill="auto"/>
        </w:tcPr>
        <w:p w:rsidR="009D6CEA" w:rsidRPr="001B422B" w:rsidRDefault="009D6CEA" w:rsidP="001E7C4D">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9D6CEA" w:rsidRPr="001B422B" w:rsidRDefault="009D6CEA" w:rsidP="006B3D73">
          <w:pPr>
            <w:pStyle w:val="Header"/>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rsidR="009D6CEA" w:rsidRDefault="009D6C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2B" w:rsidRDefault="00346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33"/>
  </w:num>
  <w:num w:numId="4">
    <w:abstractNumId w:val="7"/>
  </w:num>
  <w:num w:numId="5">
    <w:abstractNumId w:val="13"/>
  </w:num>
  <w:num w:numId="6">
    <w:abstractNumId w:val="24"/>
  </w:num>
  <w:num w:numId="7">
    <w:abstractNumId w:val="34"/>
  </w:num>
  <w:num w:numId="8">
    <w:abstractNumId w:val="17"/>
  </w:num>
  <w:num w:numId="9">
    <w:abstractNumId w:val="32"/>
  </w:num>
  <w:num w:numId="10">
    <w:abstractNumId w:val="4"/>
  </w:num>
  <w:num w:numId="11">
    <w:abstractNumId w:val="11"/>
  </w:num>
  <w:num w:numId="12">
    <w:abstractNumId w:val="2"/>
  </w:num>
  <w:num w:numId="13">
    <w:abstractNumId w:val="29"/>
  </w:num>
  <w:num w:numId="14">
    <w:abstractNumId w:val="21"/>
  </w:num>
  <w:num w:numId="15">
    <w:abstractNumId w:val="12"/>
  </w:num>
  <w:num w:numId="16">
    <w:abstractNumId w:val="19"/>
  </w:num>
  <w:num w:numId="17">
    <w:abstractNumId w:val="3"/>
  </w:num>
  <w:num w:numId="18">
    <w:abstractNumId w:val="27"/>
  </w:num>
  <w:num w:numId="19">
    <w:abstractNumId w:val="20"/>
  </w:num>
  <w:num w:numId="20">
    <w:abstractNumId w:val="0"/>
  </w:num>
  <w:num w:numId="21">
    <w:abstractNumId w:val="31"/>
  </w:num>
  <w:num w:numId="22">
    <w:abstractNumId w:val="14"/>
  </w:num>
  <w:num w:numId="23">
    <w:abstractNumId w:val="36"/>
  </w:num>
  <w:num w:numId="24">
    <w:abstractNumId w:val="23"/>
  </w:num>
  <w:num w:numId="25">
    <w:abstractNumId w:val="5"/>
  </w:num>
  <w:num w:numId="26">
    <w:abstractNumId w:val="28"/>
  </w:num>
  <w:num w:numId="27">
    <w:abstractNumId w:val="35"/>
  </w:num>
  <w:num w:numId="28">
    <w:abstractNumId w:val="22"/>
  </w:num>
  <w:num w:numId="29">
    <w:abstractNumId w:val="16"/>
  </w:num>
  <w:num w:numId="30">
    <w:abstractNumId w:val="10"/>
  </w:num>
  <w:num w:numId="31">
    <w:abstractNumId w:val="8"/>
  </w:num>
  <w:num w:numId="32">
    <w:abstractNumId w:val="6"/>
  </w:num>
  <w:num w:numId="33">
    <w:abstractNumId w:val="15"/>
  </w:num>
  <w:num w:numId="34">
    <w:abstractNumId w:val="18"/>
  </w:num>
  <w:num w:numId="35">
    <w:abstractNumId w:val="25"/>
  </w:num>
  <w:num w:numId="36">
    <w:abstractNumId w:val="9"/>
  </w:num>
  <w:num w:numId="3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632D"/>
    <w:rsid w:val="00090D01"/>
    <w:rsid w:val="000A11D6"/>
    <w:rsid w:val="000A3ECB"/>
    <w:rsid w:val="000A4D10"/>
    <w:rsid w:val="000A5193"/>
    <w:rsid w:val="000D638C"/>
    <w:rsid w:val="000E7C88"/>
    <w:rsid w:val="000F22C4"/>
    <w:rsid w:val="000F4561"/>
    <w:rsid w:val="00100F75"/>
    <w:rsid w:val="00133FB7"/>
    <w:rsid w:val="00136EC8"/>
    <w:rsid w:val="00142594"/>
    <w:rsid w:val="00150E6D"/>
    <w:rsid w:val="0016092F"/>
    <w:rsid w:val="00165FC5"/>
    <w:rsid w:val="0017647C"/>
    <w:rsid w:val="0019321B"/>
    <w:rsid w:val="001A001F"/>
    <w:rsid w:val="001A2735"/>
    <w:rsid w:val="001D4705"/>
    <w:rsid w:val="001E7C4D"/>
    <w:rsid w:val="00201E1D"/>
    <w:rsid w:val="002075C2"/>
    <w:rsid w:val="0020793C"/>
    <w:rsid w:val="00216025"/>
    <w:rsid w:val="00231D26"/>
    <w:rsid w:val="00232D3C"/>
    <w:rsid w:val="002427F0"/>
    <w:rsid w:val="00261012"/>
    <w:rsid w:val="00271DF7"/>
    <w:rsid w:val="002A29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652B"/>
    <w:rsid w:val="00363FD0"/>
    <w:rsid w:val="003640DB"/>
    <w:rsid w:val="003738D4"/>
    <w:rsid w:val="00374FF0"/>
    <w:rsid w:val="00381093"/>
    <w:rsid w:val="00384495"/>
    <w:rsid w:val="00384BF9"/>
    <w:rsid w:val="003A34C5"/>
    <w:rsid w:val="003B3BFB"/>
    <w:rsid w:val="003D4D82"/>
    <w:rsid w:val="003F57CE"/>
    <w:rsid w:val="00400AA3"/>
    <w:rsid w:val="00411FDF"/>
    <w:rsid w:val="00421C11"/>
    <w:rsid w:val="00422080"/>
    <w:rsid w:val="00422262"/>
    <w:rsid w:val="0042446E"/>
    <w:rsid w:val="0042593C"/>
    <w:rsid w:val="004306FA"/>
    <w:rsid w:val="00440E3C"/>
    <w:rsid w:val="00452A26"/>
    <w:rsid w:val="00460B8A"/>
    <w:rsid w:val="00463608"/>
    <w:rsid w:val="00466BF6"/>
    <w:rsid w:val="00497764"/>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A2234"/>
    <w:rsid w:val="005B199D"/>
    <w:rsid w:val="005D3335"/>
    <w:rsid w:val="005D3724"/>
    <w:rsid w:val="005E2BC4"/>
    <w:rsid w:val="005E3B8C"/>
    <w:rsid w:val="005E50AA"/>
    <w:rsid w:val="005E5529"/>
    <w:rsid w:val="005E7757"/>
    <w:rsid w:val="0060561F"/>
    <w:rsid w:val="0061650A"/>
    <w:rsid w:val="00625F6F"/>
    <w:rsid w:val="00627594"/>
    <w:rsid w:val="00645452"/>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532AF"/>
    <w:rsid w:val="00965A0F"/>
    <w:rsid w:val="009711F8"/>
    <w:rsid w:val="0097177D"/>
    <w:rsid w:val="00981354"/>
    <w:rsid w:val="009925FD"/>
    <w:rsid w:val="009A116F"/>
    <w:rsid w:val="009B2610"/>
    <w:rsid w:val="009C13D1"/>
    <w:rsid w:val="009C2E97"/>
    <w:rsid w:val="009C3290"/>
    <w:rsid w:val="009C5A85"/>
    <w:rsid w:val="009C619B"/>
    <w:rsid w:val="009D265D"/>
    <w:rsid w:val="009D6CEA"/>
    <w:rsid w:val="009E33F2"/>
    <w:rsid w:val="009E5681"/>
    <w:rsid w:val="00A05921"/>
    <w:rsid w:val="00A15D61"/>
    <w:rsid w:val="00A17397"/>
    <w:rsid w:val="00A2239A"/>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973A0"/>
    <w:rsid w:val="00BA232F"/>
    <w:rsid w:val="00BA680B"/>
    <w:rsid w:val="00BB24ED"/>
    <w:rsid w:val="00BD2301"/>
    <w:rsid w:val="00BD3708"/>
    <w:rsid w:val="00BE69B7"/>
    <w:rsid w:val="00BF770A"/>
    <w:rsid w:val="00C00AE1"/>
    <w:rsid w:val="00C27D49"/>
    <w:rsid w:val="00C361D8"/>
    <w:rsid w:val="00C40B87"/>
    <w:rsid w:val="00C4582F"/>
    <w:rsid w:val="00C47B2E"/>
    <w:rsid w:val="00C5117D"/>
    <w:rsid w:val="00C54171"/>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F12A7"/>
    <w:rsid w:val="00CF7A4A"/>
    <w:rsid w:val="00D04EAB"/>
    <w:rsid w:val="00D308B1"/>
    <w:rsid w:val="00D346FC"/>
    <w:rsid w:val="00D42C4D"/>
    <w:rsid w:val="00D51F74"/>
    <w:rsid w:val="00D52EC6"/>
    <w:rsid w:val="00D57B04"/>
    <w:rsid w:val="00D679CB"/>
    <w:rsid w:val="00D700F7"/>
    <w:rsid w:val="00D72093"/>
    <w:rsid w:val="00D77C69"/>
    <w:rsid w:val="00D85E9D"/>
    <w:rsid w:val="00DA1A31"/>
    <w:rsid w:val="00DB5282"/>
    <w:rsid w:val="00DC1532"/>
    <w:rsid w:val="00DD3CC5"/>
    <w:rsid w:val="00DE7536"/>
    <w:rsid w:val="00DF2F4B"/>
    <w:rsid w:val="00DF5D75"/>
    <w:rsid w:val="00DF66A5"/>
    <w:rsid w:val="00E12113"/>
    <w:rsid w:val="00E14A10"/>
    <w:rsid w:val="00E310DC"/>
    <w:rsid w:val="00E3302A"/>
    <w:rsid w:val="00E361D4"/>
    <w:rsid w:val="00E4097D"/>
    <w:rsid w:val="00E52DC2"/>
    <w:rsid w:val="00E62215"/>
    <w:rsid w:val="00E657D6"/>
    <w:rsid w:val="00E73652"/>
    <w:rsid w:val="00E747EA"/>
    <w:rsid w:val="00E810BB"/>
    <w:rsid w:val="00E827AB"/>
    <w:rsid w:val="00E87636"/>
    <w:rsid w:val="00EA5CF1"/>
    <w:rsid w:val="00EA7823"/>
    <w:rsid w:val="00EC088E"/>
    <w:rsid w:val="00ED082E"/>
    <w:rsid w:val="00ED2BF5"/>
    <w:rsid w:val="00ED4E81"/>
    <w:rsid w:val="00ED745F"/>
    <w:rsid w:val="00EE6A00"/>
    <w:rsid w:val="00EF1857"/>
    <w:rsid w:val="00F006EC"/>
    <w:rsid w:val="00F03B6A"/>
    <w:rsid w:val="00F13DA1"/>
    <w:rsid w:val="00F2246A"/>
    <w:rsid w:val="00F22C08"/>
    <w:rsid w:val="00F26F28"/>
    <w:rsid w:val="00F300EB"/>
    <w:rsid w:val="00F4219C"/>
    <w:rsid w:val="00F42381"/>
    <w:rsid w:val="00F42E8A"/>
    <w:rsid w:val="00F516F8"/>
    <w:rsid w:val="00F5268E"/>
    <w:rsid w:val="00F547D6"/>
    <w:rsid w:val="00F72DDB"/>
    <w:rsid w:val="00F822D0"/>
    <w:rsid w:val="00F957C2"/>
    <w:rsid w:val="00FA3B16"/>
    <w:rsid w:val="00FB6857"/>
    <w:rsid w:val="00FC1434"/>
    <w:rsid w:val="00FC35D9"/>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C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CAA"/>
    <w:rPr>
      <w:rFonts w:ascii="Tahoma" w:hAnsi="Tahoma" w:cs="Tahoma"/>
      <w:sz w:val="16"/>
      <w:szCs w:val="16"/>
      <w:lang w:val="en-US" w:eastAsia="en-US"/>
    </w:rPr>
  </w:style>
  <w:style w:type="paragraph" w:styleId="Header">
    <w:name w:val="header"/>
    <w:basedOn w:val="Normal"/>
    <w:link w:val="HeaderChar"/>
    <w:uiPriority w:val="99"/>
    <w:unhideWhenUsed/>
    <w:rsid w:val="00DC1532"/>
    <w:pPr>
      <w:tabs>
        <w:tab w:val="center" w:pos="4680"/>
        <w:tab w:val="right" w:pos="9360"/>
      </w:tabs>
    </w:pPr>
  </w:style>
  <w:style w:type="character" w:customStyle="1" w:styleId="HeaderChar">
    <w:name w:val="Header Char"/>
    <w:link w:val="Header"/>
    <w:uiPriority w:val="99"/>
    <w:rsid w:val="00DC1532"/>
    <w:rPr>
      <w:sz w:val="22"/>
      <w:szCs w:val="22"/>
    </w:rPr>
  </w:style>
  <w:style w:type="paragraph" w:styleId="Footer">
    <w:name w:val="footer"/>
    <w:basedOn w:val="Normal"/>
    <w:link w:val="FooterChar"/>
    <w:uiPriority w:val="99"/>
    <w:unhideWhenUsed/>
    <w:rsid w:val="00DC1532"/>
    <w:pPr>
      <w:tabs>
        <w:tab w:val="center" w:pos="4680"/>
        <w:tab w:val="right" w:pos="9360"/>
      </w:tabs>
    </w:pPr>
  </w:style>
  <w:style w:type="character" w:customStyle="1" w:styleId="FooterChar">
    <w:name w:val="Footer Char"/>
    <w:link w:val="Footer"/>
    <w:uiPriority w:val="99"/>
    <w:rsid w:val="00DC1532"/>
    <w:rPr>
      <w:sz w:val="22"/>
      <w:szCs w:val="22"/>
    </w:rPr>
  </w:style>
  <w:style w:type="paragraph" w:styleId="ListParagraph">
    <w:name w:val="List Paragraph"/>
    <w:basedOn w:val="Normal"/>
    <w:uiPriority w:val="34"/>
    <w:qFormat/>
    <w:rsid w:val="00047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43C4-C489-4E18-9BBD-D4B7F38E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Ivan</cp:lastModifiedBy>
  <cp:revision>53</cp:revision>
  <dcterms:created xsi:type="dcterms:W3CDTF">2016-04-15T06:44:00Z</dcterms:created>
  <dcterms:modified xsi:type="dcterms:W3CDTF">2017-04-21T08:09:00Z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