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178A1" w14:textId="77777777" w:rsidR="005B7953" w:rsidRDefault="002C129B">
      <w:pPr>
        <w:spacing w:after="0" w:line="240" w:lineRule="auto"/>
        <w:jc w:val="center"/>
        <w:rPr>
          <w:rFonts w:ascii="Verdana" w:hAnsi="Verdana"/>
          <w:b/>
          <w:sz w:val="28"/>
          <w:szCs w:val="28"/>
          <w:lang w:val="sl-SI"/>
        </w:rPr>
      </w:pPr>
      <w:bookmarkStart w:id="0" w:name="_GoBack"/>
      <w:bookmarkEnd w:id="0"/>
      <w:r>
        <w:rPr>
          <w:rFonts w:ascii="Verdana" w:hAnsi="Verdana"/>
          <w:b/>
          <w:sz w:val="28"/>
          <w:szCs w:val="28"/>
          <w:lang w:val="sl-SI"/>
        </w:rPr>
        <w:t>PREDRAČUN IN SPECIFIKACIJE</w:t>
      </w:r>
    </w:p>
    <w:p w14:paraId="52BD7182" w14:textId="77777777" w:rsidR="005B7953" w:rsidRDefault="005B7953">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B7953" w14:paraId="1873A3D4" w14:textId="77777777">
        <w:trPr>
          <w:jc w:val="center"/>
        </w:trPr>
        <w:tc>
          <w:tcPr>
            <w:tcW w:w="3263" w:type="dxa"/>
            <w:shd w:val="clear" w:color="auto" w:fill="FAAA5A"/>
          </w:tcPr>
          <w:p w14:paraId="48B86AD5" w14:textId="77777777" w:rsidR="005B7953" w:rsidRDefault="002C129B">
            <w:pPr>
              <w:spacing w:after="0" w:line="240" w:lineRule="auto"/>
              <w:jc w:val="both"/>
              <w:rPr>
                <w:rFonts w:ascii="Verdana" w:hAnsi="Verdana"/>
                <w:b/>
                <w:sz w:val="20"/>
                <w:szCs w:val="28"/>
                <w:lang w:val="sl-SI"/>
              </w:rPr>
            </w:pPr>
            <w:r>
              <w:rPr>
                <w:rFonts w:ascii="Verdana" w:hAnsi="Verdana"/>
                <w:b/>
                <w:sz w:val="20"/>
                <w:szCs w:val="28"/>
                <w:lang w:val="sl-SI"/>
              </w:rPr>
              <w:t>Naročnik</w:t>
            </w:r>
          </w:p>
        </w:tc>
        <w:tc>
          <w:tcPr>
            <w:tcW w:w="6431" w:type="dxa"/>
            <w:shd w:val="clear" w:color="auto" w:fill="FADC8C"/>
          </w:tcPr>
          <w:p w14:paraId="65E748B7" w14:textId="77777777" w:rsidR="005B7953" w:rsidRDefault="002C129B">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"MFiles_P1021n1_P0"  \* MERGEFORMAT </w:instrText>
            </w:r>
            <w:r>
              <w:rPr>
                <w:rFonts w:ascii="Verdana" w:hAnsi="Verdana"/>
                <w:b/>
                <w:sz w:val="20"/>
                <w:szCs w:val="28"/>
                <w:lang w:val="sl-SI"/>
              </w:rPr>
              <w:fldChar w:fldCharType="separate"/>
            </w:r>
            <w:r w:rsidR="00312869">
              <w:rPr>
                <w:rFonts w:ascii="Verdana" w:hAnsi="Verdana"/>
                <w:b/>
                <w:sz w:val="20"/>
                <w:szCs w:val="28"/>
                <w:lang w:val="sl-SI"/>
              </w:rPr>
              <w:t>Splošna bolnišnica dr. Franca Derganca Nova Gorica</w:t>
            </w:r>
            <w:r>
              <w:rPr>
                <w:rFonts w:ascii="Verdana" w:hAnsi="Verdana"/>
                <w:b/>
                <w:sz w:val="20"/>
                <w:szCs w:val="28"/>
                <w:lang w:val="sl-SI"/>
              </w:rPr>
              <w:fldChar w:fldCharType="end"/>
            </w:r>
          </w:p>
          <w:p w14:paraId="74DD7E6D" w14:textId="77777777" w:rsidR="005B7953" w:rsidRDefault="002C129B">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"MFiles_P1021n1_P1033"  \* MERGEFORMAT </w:instrText>
            </w:r>
            <w:r>
              <w:rPr>
                <w:rFonts w:ascii="Verdana" w:hAnsi="Verdana"/>
                <w:b/>
                <w:sz w:val="20"/>
                <w:szCs w:val="28"/>
                <w:lang w:val="sl-SI"/>
              </w:rPr>
              <w:fldChar w:fldCharType="separate"/>
            </w:r>
            <w:r w:rsidR="00312869">
              <w:rPr>
                <w:rFonts w:ascii="Verdana" w:hAnsi="Verdana"/>
                <w:b/>
                <w:sz w:val="20"/>
                <w:szCs w:val="28"/>
                <w:lang w:val="sl-SI"/>
              </w:rPr>
              <w:t>Ulica padlih borcev 13A</w:t>
            </w:r>
            <w:r>
              <w:rPr>
                <w:rFonts w:ascii="Verdana" w:hAnsi="Verdana"/>
                <w:b/>
                <w:sz w:val="20"/>
                <w:szCs w:val="28"/>
                <w:lang w:val="sl-SI"/>
              </w:rPr>
              <w:fldChar w:fldCharType="end"/>
            </w:r>
          </w:p>
          <w:p w14:paraId="704815A7" w14:textId="77777777" w:rsidR="005B7953" w:rsidRDefault="002C129B">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"MFiles_PG5BC2FC14A405421BA79F5FEC63BD00E3n1_PGB3D8D77D2D654902AEB821305A1A12BC"  \* MERGEFORMAT </w:instrText>
            </w:r>
            <w:r>
              <w:rPr>
                <w:rFonts w:ascii="Verdana" w:hAnsi="Verdana"/>
                <w:b/>
                <w:sz w:val="20"/>
                <w:szCs w:val="28"/>
                <w:lang w:val="sl-SI"/>
              </w:rPr>
              <w:fldChar w:fldCharType="separate"/>
            </w:r>
            <w:r w:rsidR="00312869">
              <w:rPr>
                <w:rFonts w:ascii="Verdana" w:hAnsi="Verdana"/>
                <w:b/>
                <w:sz w:val="20"/>
                <w:szCs w:val="28"/>
                <w:lang w:val="sl-SI"/>
              </w:rPr>
              <w:t>5290 Šempeter pri Gorici</w:t>
            </w:r>
            <w:r>
              <w:rPr>
                <w:rFonts w:ascii="Verdana" w:hAnsi="Verdana"/>
                <w:b/>
                <w:sz w:val="20"/>
                <w:szCs w:val="28"/>
                <w:lang w:val="sl-SI"/>
              </w:rPr>
              <w:fldChar w:fldCharType="end"/>
            </w:r>
          </w:p>
        </w:tc>
      </w:tr>
      <w:tr w:rsidR="005B7953" w14:paraId="389039E6" w14:textId="77777777">
        <w:trPr>
          <w:jc w:val="center"/>
        </w:trPr>
        <w:tc>
          <w:tcPr>
            <w:tcW w:w="3263" w:type="dxa"/>
            <w:shd w:val="clear" w:color="auto" w:fill="FAAA5A"/>
          </w:tcPr>
          <w:p w14:paraId="2760AEBE" w14:textId="77777777" w:rsidR="005B7953" w:rsidRDefault="002C129B">
            <w:pPr>
              <w:spacing w:after="0" w:line="240" w:lineRule="auto"/>
              <w:rPr>
                <w:rFonts w:ascii="Verdana" w:hAnsi="Verdana"/>
                <w:b/>
                <w:sz w:val="20"/>
                <w:szCs w:val="28"/>
                <w:lang w:val="sl-SI"/>
              </w:rPr>
            </w:pPr>
            <w:r>
              <w:rPr>
                <w:rFonts w:ascii="Verdana" w:hAnsi="Verdana"/>
                <w:b/>
                <w:sz w:val="20"/>
                <w:szCs w:val="28"/>
                <w:lang w:val="sl-SI"/>
              </w:rPr>
              <w:t>Oznaka javnega naročila</w:t>
            </w:r>
          </w:p>
        </w:tc>
        <w:tc>
          <w:tcPr>
            <w:tcW w:w="6431" w:type="dxa"/>
            <w:shd w:val="clear" w:color="auto" w:fill="FADC8C"/>
          </w:tcPr>
          <w:p w14:paraId="431C87BD" w14:textId="77777777" w:rsidR="005B7953" w:rsidRDefault="002C129B">
            <w:pPr>
              <w:spacing w:after="0" w:line="240" w:lineRule="auto"/>
              <w:jc w:val="both"/>
              <w:rPr>
                <w:rFonts w:ascii="Verdana" w:hAnsi="Verdana"/>
                <w:sz w:val="20"/>
                <w:szCs w:val="28"/>
                <w:lang w:val="sl-SI"/>
              </w:rPr>
            </w:pPr>
            <w:r>
              <w:rPr>
                <w:rFonts w:ascii="Verdana" w:hAnsi="Verdana"/>
                <w:sz w:val="20"/>
                <w:szCs w:val="28"/>
                <w:lang w:val="sl-SI"/>
              </w:rPr>
              <w:fldChar w:fldCharType="begin"/>
            </w:r>
            <w:r>
              <w:rPr>
                <w:rFonts w:ascii="Verdana" w:hAnsi="Verdana"/>
                <w:sz w:val="20"/>
                <w:szCs w:val="28"/>
                <w:lang w:val="sl-SI"/>
              </w:rPr>
              <w:instrText xml:space="preserve"> DOCPROPERTY  "MFiles_P1045"  \* MERGEFORMAT </w:instrText>
            </w:r>
            <w:r>
              <w:rPr>
                <w:rFonts w:ascii="Verdana" w:hAnsi="Verdana"/>
                <w:sz w:val="20"/>
                <w:szCs w:val="28"/>
                <w:lang w:val="sl-SI"/>
              </w:rPr>
              <w:fldChar w:fldCharType="separate"/>
            </w:r>
            <w:r w:rsidR="00312869">
              <w:rPr>
                <w:rFonts w:ascii="Verdana" w:hAnsi="Verdana"/>
                <w:sz w:val="20"/>
                <w:szCs w:val="28"/>
                <w:lang w:val="sl-SI"/>
              </w:rPr>
              <w:t>270-1/2017</w:t>
            </w:r>
            <w:r>
              <w:rPr>
                <w:rFonts w:ascii="Verdana" w:hAnsi="Verdana"/>
                <w:sz w:val="20"/>
                <w:szCs w:val="28"/>
                <w:lang w:val="sl-SI"/>
              </w:rPr>
              <w:fldChar w:fldCharType="end"/>
            </w:r>
          </w:p>
        </w:tc>
      </w:tr>
      <w:tr w:rsidR="005B7953" w14:paraId="44645797" w14:textId="77777777">
        <w:trPr>
          <w:jc w:val="center"/>
        </w:trPr>
        <w:tc>
          <w:tcPr>
            <w:tcW w:w="3263" w:type="dxa"/>
            <w:shd w:val="clear" w:color="auto" w:fill="FAAA5A"/>
          </w:tcPr>
          <w:p w14:paraId="1009F709" w14:textId="77777777" w:rsidR="005B7953" w:rsidRDefault="002C129B">
            <w:pPr>
              <w:spacing w:after="0" w:line="240" w:lineRule="auto"/>
              <w:rPr>
                <w:rFonts w:ascii="Verdana" w:hAnsi="Verdana"/>
                <w:b/>
                <w:sz w:val="20"/>
                <w:szCs w:val="28"/>
                <w:lang w:val="sl-SI"/>
              </w:rPr>
            </w:pPr>
            <w:r>
              <w:rPr>
                <w:rFonts w:ascii="Verdana" w:hAnsi="Verdana"/>
                <w:b/>
                <w:sz w:val="20"/>
                <w:szCs w:val="28"/>
                <w:lang w:val="sl-SI"/>
              </w:rPr>
              <w:t>Predmet javnega naročila</w:t>
            </w:r>
          </w:p>
        </w:tc>
        <w:tc>
          <w:tcPr>
            <w:tcW w:w="6431" w:type="dxa"/>
            <w:shd w:val="clear" w:color="auto" w:fill="FADC8C"/>
          </w:tcPr>
          <w:p w14:paraId="6956DCDF" w14:textId="77777777" w:rsidR="005B7953" w:rsidRDefault="002C129B">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"MFiles_P1046"  \* MERGEFORMAT </w:instrText>
            </w:r>
            <w:r>
              <w:rPr>
                <w:rFonts w:ascii="Verdana" w:hAnsi="Verdana"/>
                <w:b/>
                <w:sz w:val="20"/>
                <w:szCs w:val="28"/>
                <w:lang w:val="sl-SI"/>
              </w:rPr>
              <w:fldChar w:fldCharType="separate"/>
            </w:r>
            <w:r w:rsidR="00312869">
              <w:rPr>
                <w:rFonts w:ascii="Verdana" w:hAnsi="Verdana"/>
                <w:b/>
                <w:sz w:val="20"/>
                <w:szCs w:val="28"/>
                <w:lang w:val="sl-SI"/>
              </w:rPr>
              <w:t>Nujna nabava osnovnih sredstev za kuhinjo</w:t>
            </w:r>
            <w:r>
              <w:rPr>
                <w:rFonts w:ascii="Verdana" w:hAnsi="Verdana"/>
                <w:b/>
                <w:sz w:val="20"/>
                <w:szCs w:val="28"/>
                <w:lang w:val="sl-SI"/>
              </w:rPr>
              <w:fldChar w:fldCharType="end"/>
            </w:r>
          </w:p>
        </w:tc>
      </w:tr>
    </w:tbl>
    <w:p w14:paraId="58810A01" w14:textId="77777777" w:rsidR="005B7953" w:rsidRDefault="005B7953">
      <w:pPr>
        <w:spacing w:after="0" w:line="240" w:lineRule="auto"/>
        <w:jc w:val="both"/>
        <w:rPr>
          <w:rFonts w:ascii="Verdana" w:hAnsi="Verdana"/>
          <w:sz w:val="20"/>
          <w:szCs w:val="28"/>
          <w:lang w:val="sl-SI"/>
        </w:rPr>
      </w:pPr>
    </w:p>
    <w:p w14:paraId="6969B382" w14:textId="77777777" w:rsidR="005B7953" w:rsidRDefault="005B7953">
      <w:pPr>
        <w:spacing w:after="0" w:line="240" w:lineRule="auto"/>
        <w:jc w:val="both"/>
        <w:rPr>
          <w:rFonts w:ascii="Verdana" w:hAnsi="Verdana"/>
          <w:sz w:val="20"/>
          <w:szCs w:val="28"/>
          <w:lang w:val="sl-SI"/>
        </w:rPr>
      </w:pPr>
    </w:p>
    <w:p w14:paraId="171878B1" w14:textId="77777777" w:rsidR="005B7953" w:rsidRDefault="002C129B">
      <w:pPr>
        <w:spacing w:after="0" w:line="240" w:lineRule="auto"/>
        <w:jc w:val="both"/>
        <w:rPr>
          <w:rFonts w:ascii="Verdana" w:hAnsi="Verdana"/>
          <w:sz w:val="20"/>
          <w:szCs w:val="28"/>
          <w:lang w:val="sl-SI"/>
        </w:rPr>
      </w:pPr>
      <w:r>
        <w:rPr>
          <w:rFonts w:ascii="Verdana" w:hAnsi="Verdana"/>
          <w:sz w:val="20"/>
          <w:szCs w:val="28"/>
          <w:lang w:val="sl-SI"/>
        </w:rPr>
        <w:t>Ponudnik izpolni tabelo za sklop za katerega oddaja ponudbo in obrazec na koncu žigosa in podpiše.</w:t>
      </w:r>
    </w:p>
    <w:p w14:paraId="20DAD873" w14:textId="77777777" w:rsidR="005B7953" w:rsidRDefault="005B7953">
      <w:pPr>
        <w:spacing w:after="0" w:line="240" w:lineRule="auto"/>
        <w:jc w:val="both"/>
        <w:rPr>
          <w:rFonts w:ascii="Verdana" w:hAnsi="Verdana"/>
          <w:sz w:val="20"/>
          <w:szCs w:val="28"/>
          <w:lang w:val="sl-SI"/>
        </w:rPr>
      </w:pPr>
    </w:p>
    <w:p w14:paraId="06AE6575" w14:textId="77777777" w:rsidR="005B7953" w:rsidRDefault="005B7953">
      <w:pPr>
        <w:spacing w:after="0" w:line="240" w:lineRule="auto"/>
        <w:jc w:val="both"/>
        <w:rPr>
          <w:rFonts w:ascii="Verdana" w:hAnsi="Verdana"/>
          <w:b/>
          <w:sz w:val="20"/>
          <w:szCs w:val="28"/>
          <w:lang w:val="sl-SI"/>
        </w:rPr>
      </w:pPr>
    </w:p>
    <w:p w14:paraId="6B76FD63" w14:textId="77777777" w:rsidR="005B7953" w:rsidRDefault="002C129B">
      <w:pPr>
        <w:spacing w:after="0" w:line="240" w:lineRule="auto"/>
        <w:jc w:val="both"/>
        <w:rPr>
          <w:rFonts w:ascii="Verdana" w:hAnsi="Verdana"/>
          <w:b/>
          <w:sz w:val="20"/>
          <w:szCs w:val="28"/>
          <w:lang w:val="sl-SI"/>
        </w:rPr>
      </w:pPr>
      <w:r>
        <w:rPr>
          <w:rFonts w:ascii="Verdana" w:hAnsi="Verdana"/>
          <w:b/>
          <w:sz w:val="20"/>
          <w:szCs w:val="28"/>
          <w:lang w:val="sl-SI"/>
        </w:rPr>
        <w:t xml:space="preserve">Splošne zahteve, ki veljajo za vse sklope: </w:t>
      </w:r>
    </w:p>
    <w:p w14:paraId="4EE3AE88" w14:textId="77777777" w:rsidR="005B7953" w:rsidRDefault="005B7953">
      <w:pPr>
        <w:spacing w:after="0" w:line="240" w:lineRule="auto"/>
        <w:jc w:val="both"/>
        <w:rPr>
          <w:rFonts w:ascii="Verdana" w:hAnsi="Verdana"/>
          <w:sz w:val="20"/>
          <w:szCs w:val="28"/>
          <w:lang w:val="sl-SI"/>
        </w:rPr>
      </w:pPr>
    </w:p>
    <w:p w14:paraId="0FAB8315" w14:textId="77777777" w:rsidR="005B7953" w:rsidRDefault="002C129B">
      <w:pPr>
        <w:numPr>
          <w:ilvl w:val="0"/>
          <w:numId w:val="7"/>
        </w:numPr>
        <w:spacing w:after="0" w:line="240" w:lineRule="auto"/>
        <w:jc w:val="both"/>
        <w:rPr>
          <w:rFonts w:ascii="Verdana" w:hAnsi="Verdana"/>
          <w:sz w:val="20"/>
          <w:szCs w:val="28"/>
          <w:lang w:val="sl-SI"/>
        </w:rPr>
      </w:pPr>
      <w:r>
        <w:rPr>
          <w:rFonts w:ascii="Verdana" w:hAnsi="Verdana"/>
          <w:sz w:val="20"/>
          <w:szCs w:val="28"/>
          <w:lang w:val="sl-SI"/>
        </w:rPr>
        <w:t>Ponujena oprema v celoti ustreza vsem tehničnim specifikacijami naročnika.</w:t>
      </w:r>
    </w:p>
    <w:p w14:paraId="41D070C7" w14:textId="77777777" w:rsidR="005B7953" w:rsidRDefault="005B7953">
      <w:pPr>
        <w:spacing w:after="0" w:line="240" w:lineRule="auto"/>
        <w:jc w:val="both"/>
        <w:rPr>
          <w:rFonts w:ascii="Verdana" w:hAnsi="Verdana"/>
          <w:sz w:val="20"/>
          <w:szCs w:val="28"/>
          <w:lang w:val="sl-SI"/>
        </w:rPr>
      </w:pPr>
    </w:p>
    <w:p w14:paraId="74836C50" w14:textId="77777777" w:rsidR="005B7953" w:rsidRDefault="002C129B">
      <w:pPr>
        <w:spacing w:after="0" w:line="240" w:lineRule="auto"/>
        <w:jc w:val="both"/>
        <w:rPr>
          <w:rFonts w:ascii="Verdana" w:hAnsi="Verdana"/>
          <w:sz w:val="20"/>
          <w:szCs w:val="20"/>
          <w:lang w:val="sl-SI"/>
        </w:rPr>
      </w:pPr>
      <w:r>
        <w:rPr>
          <w:rFonts w:ascii="Verdana" w:hAnsi="Verdana"/>
          <w:sz w:val="20"/>
          <w:szCs w:val="20"/>
          <w:lang w:val="sl-SI"/>
        </w:rPr>
        <w:t xml:space="preserve">Dokazilo: izpolnjevanje tehničnih specifikacij predmeta naročila je razvidno iz </w:t>
      </w:r>
      <w:r>
        <w:rPr>
          <w:rFonts w:ascii="Verdana" w:hAnsi="Verdana"/>
          <w:b/>
          <w:sz w:val="20"/>
          <w:szCs w:val="20"/>
          <w:lang w:val="sl-SI"/>
        </w:rPr>
        <w:t>originalnih prospektov proizvajalca</w:t>
      </w:r>
      <w:r>
        <w:rPr>
          <w:rFonts w:ascii="Verdana" w:hAnsi="Verdana"/>
          <w:sz w:val="20"/>
          <w:szCs w:val="20"/>
          <w:lang w:val="sl-SI"/>
        </w:rPr>
        <w:t xml:space="preserve">,  ki jih ponudnik priloži ponudbi. </w:t>
      </w:r>
    </w:p>
    <w:p w14:paraId="70DF3A16" w14:textId="77777777" w:rsidR="005B7953" w:rsidRDefault="002C129B">
      <w:pPr>
        <w:spacing w:after="0" w:line="240" w:lineRule="auto"/>
        <w:jc w:val="both"/>
        <w:rPr>
          <w:rFonts w:ascii="Verdana" w:hAnsi="Verdana"/>
          <w:sz w:val="20"/>
          <w:szCs w:val="20"/>
          <w:lang w:val="sl-SI"/>
        </w:rPr>
      </w:pPr>
      <w:r>
        <w:rPr>
          <w:rFonts w:ascii="Verdana" w:hAnsi="Verdana"/>
          <w:sz w:val="20"/>
          <w:szCs w:val="20"/>
          <w:lang w:val="sl-SI"/>
        </w:rPr>
        <w:t xml:space="preserve">V prospektih naj ponudnik ustrezno označi, podčrta mesta iz katerih izhaja izpolnjevanje zahtev naročnika ter jih oštevilči </w:t>
      </w:r>
      <w:r>
        <w:rPr>
          <w:rFonts w:ascii="Verdana" w:hAnsi="Verdana"/>
          <w:sz w:val="20"/>
          <w:szCs w:val="28"/>
          <w:lang w:val="sl-SI"/>
        </w:rPr>
        <w:t>po enakem vrstnem redu kot si sledijo posamezne točke zahtevane specifikacije v obrazcu ePRO »Predračun in specifikacije«. Lastna izjava ponudnika ni ustrezen dokument  izpolnjevanja tehničnih zahtev.</w:t>
      </w:r>
    </w:p>
    <w:p w14:paraId="3EC4561A" w14:textId="77777777" w:rsidR="005B7953" w:rsidRDefault="002C129B">
      <w:pPr>
        <w:spacing w:after="0" w:line="240" w:lineRule="auto"/>
        <w:jc w:val="both"/>
        <w:rPr>
          <w:rFonts w:ascii="Verdana" w:hAnsi="Verdana"/>
          <w:sz w:val="20"/>
          <w:szCs w:val="20"/>
          <w:lang w:val="sl-SI"/>
        </w:rPr>
      </w:pPr>
      <w:r>
        <w:rPr>
          <w:rFonts w:ascii="Verdana" w:hAnsi="Verdana"/>
          <w:sz w:val="20"/>
          <w:szCs w:val="20"/>
          <w:lang w:val="sl-SI"/>
        </w:rPr>
        <w:t>Dokumentacija je lahko v angleškem ali italijanskem jeziku.</w:t>
      </w:r>
    </w:p>
    <w:p w14:paraId="0D2803E2" w14:textId="77777777" w:rsidR="005B7953" w:rsidRDefault="005B7953">
      <w:pPr>
        <w:spacing w:after="0" w:line="240" w:lineRule="auto"/>
        <w:jc w:val="both"/>
        <w:rPr>
          <w:rFonts w:ascii="Verdana" w:hAnsi="Verdana"/>
          <w:sz w:val="20"/>
          <w:szCs w:val="28"/>
          <w:lang w:val="sl-SI"/>
        </w:rPr>
      </w:pPr>
    </w:p>
    <w:p w14:paraId="53299FCF" w14:textId="77777777" w:rsidR="005B7953" w:rsidRDefault="002C129B">
      <w:pPr>
        <w:numPr>
          <w:ilvl w:val="0"/>
          <w:numId w:val="7"/>
        </w:numPr>
        <w:spacing w:after="0" w:line="240" w:lineRule="auto"/>
        <w:jc w:val="both"/>
        <w:rPr>
          <w:rFonts w:ascii="Verdana" w:hAnsi="Verdana"/>
          <w:sz w:val="20"/>
          <w:szCs w:val="28"/>
          <w:lang w:val="sl-SI"/>
        </w:rPr>
      </w:pPr>
      <w:r>
        <w:rPr>
          <w:rFonts w:ascii="Verdana" w:hAnsi="Verdana"/>
          <w:sz w:val="20"/>
          <w:szCs w:val="28"/>
          <w:lang w:val="sl-SI"/>
        </w:rPr>
        <w:t>Ponujena oprema mora biti nova in zadnje generacije.</w:t>
      </w:r>
    </w:p>
    <w:p w14:paraId="7EE4B691" w14:textId="77777777" w:rsidR="005B7953" w:rsidRDefault="005B7953">
      <w:pPr>
        <w:spacing w:after="0" w:line="240" w:lineRule="auto"/>
        <w:ind w:left="1080"/>
        <w:jc w:val="both"/>
        <w:rPr>
          <w:rFonts w:ascii="Verdana" w:hAnsi="Verdana"/>
          <w:sz w:val="20"/>
          <w:szCs w:val="28"/>
          <w:lang w:val="sl-SI"/>
        </w:rPr>
      </w:pPr>
    </w:p>
    <w:p w14:paraId="273CC7DF" w14:textId="77777777" w:rsidR="005B7953" w:rsidRDefault="002C129B">
      <w:pPr>
        <w:numPr>
          <w:ilvl w:val="0"/>
          <w:numId w:val="7"/>
        </w:numPr>
        <w:spacing w:after="0" w:line="240" w:lineRule="auto"/>
        <w:jc w:val="both"/>
        <w:rPr>
          <w:rFonts w:ascii="Verdana" w:hAnsi="Verdana"/>
          <w:sz w:val="20"/>
          <w:szCs w:val="28"/>
          <w:lang w:val="sl-SI"/>
        </w:rPr>
      </w:pPr>
      <w:r>
        <w:rPr>
          <w:rFonts w:ascii="Verdana" w:hAnsi="Verdana"/>
          <w:sz w:val="20"/>
          <w:szCs w:val="28"/>
          <w:lang w:val="sl-SI"/>
        </w:rPr>
        <w:t>Garancija na aparat je najmanj 24 mesecev od dneva primopredaje dalje</w:t>
      </w:r>
    </w:p>
    <w:p w14:paraId="61CC7EC4" w14:textId="77777777" w:rsidR="005B7953" w:rsidRDefault="005B7953">
      <w:pPr>
        <w:spacing w:after="0" w:line="240" w:lineRule="auto"/>
        <w:ind w:left="1080"/>
        <w:jc w:val="both"/>
        <w:rPr>
          <w:rFonts w:ascii="Verdana" w:hAnsi="Verdana"/>
          <w:sz w:val="20"/>
          <w:szCs w:val="28"/>
          <w:lang w:val="sl-SI"/>
        </w:rPr>
      </w:pPr>
    </w:p>
    <w:p w14:paraId="7D280D5A" w14:textId="77777777" w:rsidR="005B7953" w:rsidRDefault="002C129B">
      <w:pPr>
        <w:numPr>
          <w:ilvl w:val="0"/>
          <w:numId w:val="7"/>
        </w:numPr>
        <w:spacing w:after="0" w:line="240" w:lineRule="auto"/>
        <w:jc w:val="both"/>
        <w:rPr>
          <w:rFonts w:ascii="Verdana" w:hAnsi="Verdana"/>
          <w:sz w:val="20"/>
          <w:szCs w:val="28"/>
          <w:lang w:val="sl-SI"/>
        </w:rPr>
      </w:pPr>
      <w:r>
        <w:rPr>
          <w:rFonts w:ascii="Verdana" w:hAnsi="Verdana"/>
          <w:sz w:val="20"/>
          <w:szCs w:val="20"/>
          <w:lang w:val="sl-SI"/>
        </w:rPr>
        <w:t>Posamezni stroj/naprava mora omogočati uporabo proizvodov za vzdrževanje higiene (čistila) ali namenska čistilna sredstva različnih dobaviteljev, ki jih naročnik naroča na podlagi javnega naročila.</w:t>
      </w:r>
    </w:p>
    <w:p w14:paraId="049521F8" w14:textId="77777777" w:rsidR="005B7953" w:rsidRDefault="005B7953">
      <w:pPr>
        <w:spacing w:after="0" w:line="240" w:lineRule="auto"/>
        <w:jc w:val="both"/>
        <w:rPr>
          <w:rFonts w:ascii="Verdana" w:hAnsi="Verdana"/>
          <w:sz w:val="20"/>
          <w:szCs w:val="28"/>
          <w:lang w:val="sl-SI"/>
        </w:rPr>
      </w:pPr>
    </w:p>
    <w:p w14:paraId="6844ECB3" w14:textId="77777777" w:rsidR="005B7953" w:rsidRDefault="005B7953">
      <w:pPr>
        <w:spacing w:after="0" w:line="240" w:lineRule="auto"/>
        <w:jc w:val="both"/>
        <w:rPr>
          <w:rFonts w:ascii="Verdana" w:hAnsi="Verdana"/>
          <w:sz w:val="20"/>
          <w:szCs w:val="28"/>
          <w:lang w:val="sl-SI"/>
        </w:rPr>
      </w:pPr>
    </w:p>
    <w:p w14:paraId="3739856A" w14:textId="77777777" w:rsidR="005B7953" w:rsidRDefault="002C129B">
      <w:pPr>
        <w:spacing w:after="0" w:line="240" w:lineRule="auto"/>
        <w:jc w:val="both"/>
        <w:rPr>
          <w:rFonts w:ascii="Verdana" w:hAnsi="Verdana"/>
          <w:sz w:val="20"/>
          <w:szCs w:val="28"/>
          <w:lang w:val="sl-SI"/>
        </w:rPr>
      </w:pPr>
      <w:r>
        <w:rPr>
          <w:rFonts w:ascii="Verdana" w:hAnsi="Verdana"/>
          <w:sz w:val="20"/>
          <w:szCs w:val="28"/>
          <w:lang w:val="sl-SI"/>
        </w:rPr>
        <w:t xml:space="preserve">Ponudnik bo pred podpisom pogodbe naročniku predložil </w:t>
      </w:r>
      <w:r>
        <w:rPr>
          <w:rFonts w:ascii="Verdana" w:hAnsi="Verdana"/>
          <w:b/>
          <w:sz w:val="20"/>
          <w:szCs w:val="28"/>
          <w:lang w:val="sl-SI"/>
        </w:rPr>
        <w:t>Načrt rednega vzdrževanja</w:t>
      </w:r>
      <w:r>
        <w:rPr>
          <w:rFonts w:ascii="Verdana" w:hAnsi="Verdana"/>
          <w:sz w:val="20"/>
          <w:szCs w:val="28"/>
          <w:lang w:val="sl-SI"/>
        </w:rPr>
        <w:t>, v katerem bo za posamezno 12 mesečno obdobje opredeli vrsto opravljenih storitev, predvideni material (rezervni deli, potrošni material,… ipd.), oziroma vse kar je predvideno v okviru rednega vzdrževanja opreme v skladu s proizvajalčevimi navodili in priporočili.</w:t>
      </w:r>
    </w:p>
    <w:p w14:paraId="34C00D0C" w14:textId="77777777" w:rsidR="005B7953" w:rsidRDefault="002C129B">
      <w:pPr>
        <w:spacing w:after="0" w:line="240" w:lineRule="auto"/>
        <w:jc w:val="both"/>
        <w:rPr>
          <w:rFonts w:ascii="Verdana" w:hAnsi="Verdana"/>
          <w:sz w:val="20"/>
          <w:szCs w:val="28"/>
          <w:lang w:val="sl-SI"/>
        </w:rPr>
      </w:pPr>
      <w:r>
        <w:rPr>
          <w:rFonts w:ascii="Verdana" w:eastAsia="Arial" w:hAnsi="Verdana" w:cs="Tahoma"/>
          <w:b/>
        </w:rPr>
        <w:br w:type="page"/>
      </w:r>
    </w:p>
    <w:p w14:paraId="46C16185" w14:textId="77777777" w:rsidR="005B7953" w:rsidRDefault="005B7953">
      <w:pPr>
        <w:spacing w:after="0" w:line="240" w:lineRule="auto"/>
        <w:jc w:val="both"/>
        <w:rPr>
          <w:rFonts w:ascii="Verdana" w:hAnsi="Verdana"/>
          <w:sz w:val="8"/>
          <w:szCs w:val="8"/>
          <w:lang w:val="sl-SI"/>
        </w:rPr>
      </w:pPr>
    </w:p>
    <w:p w14:paraId="03C71532" w14:textId="77777777" w:rsidR="005B7953" w:rsidRDefault="002C129B">
      <w:pPr>
        <w:spacing w:after="120" w:line="240" w:lineRule="auto"/>
        <w:jc w:val="both"/>
        <w:rPr>
          <w:rFonts w:ascii="Verdana" w:hAnsi="Verdana"/>
          <w:b/>
          <w:lang w:val="sl-SI"/>
        </w:rPr>
      </w:pPr>
      <w:r>
        <w:rPr>
          <w:rFonts w:ascii="Verdana" w:hAnsi="Verdana"/>
          <w:b/>
          <w:lang w:val="sl-SI"/>
        </w:rPr>
        <w:t>SKLOP 1: PRETOČNI POMIVALNI STROJ ZA ČRNO/KUHINJSKO POSODO</w:t>
      </w:r>
    </w:p>
    <w:p w14:paraId="0784C588" w14:textId="77777777" w:rsidR="005B7953" w:rsidRDefault="002C129B">
      <w:pPr>
        <w:spacing w:after="120" w:line="240" w:lineRule="auto"/>
        <w:jc w:val="both"/>
        <w:rPr>
          <w:rFonts w:ascii="Verdana" w:hAnsi="Verdana"/>
          <w:b/>
          <w:lang w:val="sl-SI"/>
        </w:rPr>
      </w:pPr>
      <w:r>
        <w:rPr>
          <w:rFonts w:ascii="Verdana" w:hAnsi="Verdana"/>
          <w:b/>
          <w:lang w:val="sl-SI"/>
        </w:rPr>
        <w:t xml:space="preserve">Zahtevano: </w:t>
      </w:r>
    </w:p>
    <w:p w14:paraId="0B9AA5E3" w14:textId="77777777" w:rsidR="005B7953" w:rsidRDefault="002C129B">
      <w:pPr>
        <w:rPr>
          <w:rFonts w:ascii="Verdana" w:hAnsi="Verdana" w:cs="SimSun"/>
          <w:b/>
          <w:sz w:val="20"/>
          <w:szCs w:val="20"/>
          <w:lang w:val="sl-SI"/>
        </w:rPr>
      </w:pPr>
      <w:r>
        <w:rPr>
          <w:rFonts w:ascii="Verdana" w:hAnsi="Verdana" w:cs="SimSun"/>
          <w:sz w:val="20"/>
          <w:szCs w:val="20"/>
          <w:lang w:val="sl-SI"/>
        </w:rPr>
        <w:t>Pretočni stroj za pomivanje črne/kuhinjske posode mora biti narejen enovit, z dvižno komoro oz. havbo.  Spodnji del stroja mora imeti košaro prilagodljivo za pomivanje kuhalne posode.  Predvidena največja dimenzija kuhalne posode naročnika je GN2/1, minimalna količina sočasnega polnjenja/pranja je 4 kos posod GN2/1 na cikel pranja. Celoten okrov stroja in notranji elementi (košara in nastavki) morajo biti iz inoks materiala.</w:t>
      </w:r>
    </w:p>
    <w:p w14:paraId="46DAA0C6" w14:textId="77777777" w:rsidR="005B7953" w:rsidRDefault="002C129B">
      <w:pPr>
        <w:pStyle w:val="Odstavekseznama"/>
        <w:widowControl w:val="0"/>
        <w:numPr>
          <w:ilvl w:val="0"/>
          <w:numId w:val="15"/>
        </w:numPr>
        <w:suppressAutoHyphens/>
        <w:autoSpaceDE w:val="0"/>
        <w:autoSpaceDN w:val="0"/>
        <w:spacing w:after="0" w:line="240" w:lineRule="auto"/>
        <w:rPr>
          <w:rFonts w:ascii="Verdana" w:hAnsi="Verdana" w:cs="Calibri"/>
          <w:sz w:val="20"/>
          <w:szCs w:val="20"/>
          <w:lang w:val="sl-SI"/>
        </w:rPr>
      </w:pPr>
      <w:r>
        <w:rPr>
          <w:rFonts w:ascii="Verdana" w:hAnsi="Verdana" w:cs="Calibri"/>
          <w:sz w:val="20"/>
          <w:szCs w:val="20"/>
          <w:lang w:val="sl-SI"/>
        </w:rPr>
        <w:t>Električni 400-415V 3N~,</w:t>
      </w:r>
    </w:p>
    <w:p w14:paraId="4C56A552" w14:textId="77777777" w:rsidR="005B7953" w:rsidRDefault="002C129B">
      <w:pPr>
        <w:pStyle w:val="Odstavekseznama"/>
        <w:widowControl w:val="0"/>
        <w:numPr>
          <w:ilvl w:val="0"/>
          <w:numId w:val="15"/>
        </w:numPr>
        <w:suppressAutoHyphens/>
        <w:autoSpaceDE w:val="0"/>
        <w:autoSpaceDN w:val="0"/>
        <w:spacing w:after="0" w:line="240" w:lineRule="auto"/>
        <w:rPr>
          <w:rFonts w:ascii="Verdana" w:hAnsi="Verdana" w:cs="Calibri"/>
          <w:sz w:val="20"/>
          <w:szCs w:val="20"/>
          <w:lang w:val="sl-SI"/>
        </w:rPr>
      </w:pPr>
      <w:r>
        <w:rPr>
          <w:rFonts w:ascii="Verdana" w:hAnsi="Verdana" w:cs="Calibri"/>
          <w:sz w:val="20"/>
          <w:szCs w:val="20"/>
          <w:lang w:val="sl-SI"/>
        </w:rPr>
        <w:t xml:space="preserve">Izdelan iz inoks (nerjavečega) jekla za prehrano, samostoječa izvedba, </w:t>
      </w:r>
    </w:p>
    <w:p w14:paraId="33110904" w14:textId="77777777" w:rsidR="005B7953" w:rsidRDefault="002C129B">
      <w:pPr>
        <w:pStyle w:val="Odstavekseznama"/>
        <w:widowControl w:val="0"/>
        <w:numPr>
          <w:ilvl w:val="0"/>
          <w:numId w:val="15"/>
        </w:numPr>
        <w:suppressAutoHyphens/>
        <w:autoSpaceDE w:val="0"/>
        <w:autoSpaceDN w:val="0"/>
        <w:spacing w:after="0" w:line="240" w:lineRule="auto"/>
        <w:rPr>
          <w:rFonts w:ascii="Verdana" w:hAnsi="Verdana" w:cs="Calibri"/>
          <w:sz w:val="20"/>
          <w:szCs w:val="20"/>
          <w:lang w:val="sl-SI"/>
        </w:rPr>
      </w:pPr>
      <w:r>
        <w:rPr>
          <w:rFonts w:ascii="Verdana" w:hAnsi="Verdana" w:cs="Calibri"/>
          <w:sz w:val="20"/>
          <w:szCs w:val="20"/>
          <w:lang w:val="sl-SI"/>
        </w:rPr>
        <w:t xml:space="preserve">Prilagodljiv za pomivanje kuhalne posode in jedilne posode, stroj mora omogočati uporabo standardnih pvc košar dim. 50x50 cm. Košare niso predmet povpraševanja,  </w:t>
      </w:r>
    </w:p>
    <w:p w14:paraId="2F93AA35" w14:textId="77777777" w:rsidR="005B7953" w:rsidRDefault="002C129B">
      <w:pPr>
        <w:pStyle w:val="Odstavekseznama"/>
        <w:widowControl w:val="0"/>
        <w:numPr>
          <w:ilvl w:val="0"/>
          <w:numId w:val="15"/>
        </w:numPr>
        <w:suppressAutoHyphens/>
        <w:autoSpaceDE w:val="0"/>
        <w:autoSpaceDN w:val="0"/>
        <w:spacing w:after="0" w:line="240" w:lineRule="auto"/>
        <w:rPr>
          <w:rFonts w:ascii="Verdana" w:hAnsi="Verdana" w:cs="Calibri"/>
          <w:sz w:val="20"/>
          <w:szCs w:val="20"/>
          <w:lang w:val="sl-SI"/>
        </w:rPr>
      </w:pPr>
      <w:r>
        <w:rPr>
          <w:rFonts w:ascii="Verdana" w:hAnsi="Verdana" w:cs="Calibri"/>
          <w:sz w:val="20"/>
          <w:szCs w:val="20"/>
          <w:lang w:val="sl-SI"/>
        </w:rPr>
        <w:t>Kapaciteta pranja na uro: cca. 100 standardnih košar na uro,</w:t>
      </w:r>
    </w:p>
    <w:p w14:paraId="4EF57F3B" w14:textId="77777777" w:rsidR="005B7953" w:rsidRDefault="002C129B">
      <w:pPr>
        <w:pStyle w:val="Odstavekseznama"/>
        <w:widowControl w:val="0"/>
        <w:numPr>
          <w:ilvl w:val="0"/>
          <w:numId w:val="15"/>
        </w:numPr>
        <w:suppressAutoHyphens/>
        <w:autoSpaceDE w:val="0"/>
        <w:autoSpaceDN w:val="0"/>
        <w:spacing w:after="0" w:line="240" w:lineRule="auto"/>
        <w:rPr>
          <w:rFonts w:ascii="Verdana" w:hAnsi="Verdana" w:cs="Calibri"/>
          <w:sz w:val="20"/>
          <w:szCs w:val="20"/>
          <w:lang w:val="sl-SI"/>
        </w:rPr>
      </w:pPr>
      <w:r>
        <w:rPr>
          <w:rFonts w:ascii="Verdana" w:hAnsi="Verdana" w:cs="Calibri"/>
          <w:sz w:val="20"/>
          <w:szCs w:val="20"/>
          <w:lang w:val="sl-SI"/>
        </w:rPr>
        <w:t>Programi pranja:  najmanj A (ca. 120 s), B (ca. 240 s), C (ca. 360 s), D: časovna nastavitev na zahtevo uporabnika</w:t>
      </w:r>
    </w:p>
    <w:p w14:paraId="3B1EDB51" w14:textId="77777777" w:rsidR="005B7953" w:rsidRDefault="002C129B">
      <w:pPr>
        <w:pStyle w:val="Odstavekseznama"/>
        <w:widowControl w:val="0"/>
        <w:numPr>
          <w:ilvl w:val="0"/>
          <w:numId w:val="15"/>
        </w:numPr>
        <w:suppressAutoHyphens/>
        <w:autoSpaceDE w:val="0"/>
        <w:autoSpaceDN w:val="0"/>
        <w:spacing w:after="0" w:line="240" w:lineRule="auto"/>
        <w:rPr>
          <w:rFonts w:ascii="Verdana" w:hAnsi="Verdana" w:cs="Calibri"/>
          <w:sz w:val="20"/>
          <w:szCs w:val="20"/>
          <w:lang w:val="sl-SI"/>
        </w:rPr>
      </w:pPr>
      <w:r>
        <w:rPr>
          <w:rFonts w:ascii="Verdana" w:hAnsi="Verdana" w:cs="Calibri"/>
          <w:sz w:val="20"/>
          <w:szCs w:val="20"/>
          <w:lang w:val="sl-SI"/>
        </w:rPr>
        <w:t xml:space="preserve">Dvig havbe/komore: A: Avtomatski dvig  in spust po zaključenem programu pranja; B: ustavitev stroja in dvig havbe na zahtevo uporabnika, </w:t>
      </w:r>
    </w:p>
    <w:p w14:paraId="29D086F2" w14:textId="77777777" w:rsidR="005B7953" w:rsidRDefault="002C129B">
      <w:pPr>
        <w:pStyle w:val="Odstavekseznama"/>
        <w:widowControl w:val="0"/>
        <w:numPr>
          <w:ilvl w:val="0"/>
          <w:numId w:val="15"/>
        </w:numPr>
        <w:suppressAutoHyphens/>
        <w:autoSpaceDE w:val="0"/>
        <w:autoSpaceDN w:val="0"/>
        <w:spacing w:after="0" w:line="240" w:lineRule="auto"/>
        <w:rPr>
          <w:rFonts w:ascii="Verdana" w:hAnsi="Verdana" w:cs="Calibri"/>
          <w:sz w:val="20"/>
          <w:szCs w:val="20"/>
          <w:lang w:val="sl-SI"/>
        </w:rPr>
      </w:pPr>
      <w:r>
        <w:rPr>
          <w:rFonts w:ascii="Verdana" w:hAnsi="Verdana" w:cs="Calibri"/>
          <w:sz w:val="20"/>
          <w:szCs w:val="20"/>
          <w:lang w:val="sl-SI"/>
        </w:rPr>
        <w:t xml:space="preserve">Havba/komora s primerno zvočno izolativnostjo, (dvo stenska vrata) </w:t>
      </w:r>
    </w:p>
    <w:p w14:paraId="3FD5C78F" w14:textId="77777777" w:rsidR="005B7953" w:rsidRDefault="002C129B">
      <w:pPr>
        <w:pStyle w:val="Odstavekseznama"/>
        <w:widowControl w:val="0"/>
        <w:numPr>
          <w:ilvl w:val="0"/>
          <w:numId w:val="15"/>
        </w:numPr>
        <w:suppressAutoHyphens/>
        <w:autoSpaceDE w:val="0"/>
        <w:autoSpaceDN w:val="0"/>
        <w:spacing w:after="0" w:line="240" w:lineRule="auto"/>
        <w:rPr>
          <w:rFonts w:ascii="Verdana" w:hAnsi="Verdana" w:cs="Calibri"/>
          <w:sz w:val="20"/>
          <w:szCs w:val="20"/>
          <w:lang w:val="sl-SI"/>
        </w:rPr>
      </w:pPr>
      <w:r>
        <w:rPr>
          <w:rFonts w:ascii="Verdana" w:hAnsi="Verdana" w:cs="Calibri"/>
          <w:sz w:val="20"/>
          <w:szCs w:val="20"/>
          <w:lang w:val="sl-SI"/>
        </w:rPr>
        <w:t>Višina stroja z odprtimi vrati največ 2450mm (zaradi stropne konstrukcije pri naročniku),</w:t>
      </w:r>
    </w:p>
    <w:p w14:paraId="07558408" w14:textId="77777777" w:rsidR="005B7953" w:rsidRDefault="002C129B">
      <w:pPr>
        <w:pStyle w:val="Odstavekseznama"/>
        <w:widowControl w:val="0"/>
        <w:numPr>
          <w:ilvl w:val="0"/>
          <w:numId w:val="15"/>
        </w:numPr>
        <w:suppressAutoHyphens/>
        <w:autoSpaceDE w:val="0"/>
        <w:autoSpaceDN w:val="0"/>
        <w:spacing w:after="0" w:line="240" w:lineRule="auto"/>
        <w:rPr>
          <w:rFonts w:ascii="Verdana" w:hAnsi="Verdana" w:cs="Calibri"/>
          <w:sz w:val="20"/>
          <w:szCs w:val="20"/>
          <w:lang w:val="sl-SI"/>
        </w:rPr>
      </w:pPr>
      <w:r>
        <w:rPr>
          <w:rFonts w:ascii="Verdana" w:hAnsi="Verdana" w:cs="Calibri"/>
          <w:sz w:val="20"/>
          <w:szCs w:val="20"/>
          <w:lang w:val="sl-SI"/>
        </w:rPr>
        <w:t xml:space="preserve">Zunanja dimenzija stroja:  širina največ 1600,  globina največ 900mm; </w:t>
      </w:r>
    </w:p>
    <w:p w14:paraId="76B6DA87" w14:textId="53D28E7D" w:rsidR="005B7953" w:rsidRPr="00984026" w:rsidRDefault="00984026" w:rsidP="00984026">
      <w:pPr>
        <w:widowControl w:val="0"/>
        <w:suppressAutoHyphens/>
        <w:autoSpaceDE w:val="0"/>
        <w:autoSpaceDN w:val="0"/>
        <w:spacing w:after="0" w:line="240" w:lineRule="auto"/>
        <w:ind w:left="424"/>
        <w:rPr>
          <w:rFonts w:ascii="Verdana" w:hAnsi="Verdana" w:cs="Calibri"/>
          <w:sz w:val="20"/>
          <w:szCs w:val="20"/>
          <w:lang w:val="sl-SI"/>
        </w:rPr>
      </w:pPr>
      <w:r>
        <w:rPr>
          <w:rFonts w:ascii="Verdana" w:hAnsi="Verdana" w:cs="Calibri"/>
          <w:sz w:val="20"/>
          <w:szCs w:val="20"/>
          <w:lang w:val="sl-SI"/>
        </w:rPr>
        <w:t>10.</w:t>
      </w:r>
      <w:r w:rsidR="002C129B" w:rsidRPr="00984026">
        <w:rPr>
          <w:rFonts w:ascii="Verdana" w:hAnsi="Verdana" w:cs="Calibri"/>
          <w:sz w:val="20"/>
          <w:szCs w:val="20"/>
          <w:lang w:val="sl-SI"/>
        </w:rPr>
        <w:t xml:space="preserve"> Vstopna višina za polnjenje:   min  600mm </w:t>
      </w:r>
    </w:p>
    <w:p w14:paraId="404B319A" w14:textId="5F7B059A" w:rsidR="005B7953" w:rsidRPr="00984026" w:rsidRDefault="002C129B" w:rsidP="00984026">
      <w:pPr>
        <w:pStyle w:val="Odstavekseznama"/>
        <w:widowControl w:val="0"/>
        <w:numPr>
          <w:ilvl w:val="0"/>
          <w:numId w:val="20"/>
        </w:numPr>
        <w:suppressAutoHyphens/>
        <w:autoSpaceDE w:val="0"/>
        <w:autoSpaceDN w:val="0"/>
        <w:spacing w:after="0" w:line="240" w:lineRule="auto"/>
        <w:rPr>
          <w:rFonts w:ascii="Verdana" w:hAnsi="Verdana" w:cs="Calibri"/>
          <w:sz w:val="20"/>
          <w:szCs w:val="20"/>
          <w:lang w:val="sl-SI"/>
        </w:rPr>
      </w:pPr>
      <w:r w:rsidRPr="00984026">
        <w:rPr>
          <w:rFonts w:ascii="Verdana" w:hAnsi="Verdana" w:cs="Calibri"/>
          <w:sz w:val="20"/>
          <w:szCs w:val="20"/>
          <w:lang w:val="sl-SI"/>
        </w:rPr>
        <w:t xml:space="preserve"> Inoks mreža/košara za zlaganje kuhinjske posode mora biti sestavni del stroja, </w:t>
      </w:r>
    </w:p>
    <w:p w14:paraId="6E6C9F8B" w14:textId="4C7C3CC1" w:rsidR="005B7953" w:rsidRPr="00984026" w:rsidRDefault="002C129B" w:rsidP="00984026">
      <w:pPr>
        <w:pStyle w:val="Odstavekseznama"/>
        <w:widowControl w:val="0"/>
        <w:numPr>
          <w:ilvl w:val="0"/>
          <w:numId w:val="20"/>
        </w:numPr>
        <w:suppressAutoHyphens/>
        <w:autoSpaceDE w:val="0"/>
        <w:autoSpaceDN w:val="0"/>
        <w:spacing w:after="0" w:line="240" w:lineRule="auto"/>
        <w:rPr>
          <w:rFonts w:ascii="Verdana" w:hAnsi="Verdana" w:cs="Calibri"/>
          <w:sz w:val="20"/>
          <w:szCs w:val="20"/>
          <w:lang w:val="sl-SI"/>
        </w:rPr>
      </w:pPr>
      <w:r w:rsidRPr="00984026">
        <w:rPr>
          <w:rFonts w:ascii="Verdana" w:hAnsi="Verdana" w:cs="Calibri"/>
          <w:sz w:val="20"/>
          <w:szCs w:val="20"/>
          <w:lang w:val="sl-SI"/>
        </w:rPr>
        <w:t>Mehanska regulacija moči pomivanja v odvisnosti od zamazanosti posode</w:t>
      </w:r>
      <w:r w:rsidR="00984026" w:rsidRPr="00984026">
        <w:rPr>
          <w:rFonts w:ascii="Verdana" w:hAnsi="Verdana" w:cs="Calibri"/>
          <w:sz w:val="20"/>
          <w:szCs w:val="20"/>
          <w:lang w:val="sl-SI"/>
        </w:rPr>
        <w:t>,</w:t>
      </w:r>
    </w:p>
    <w:p w14:paraId="58317C20" w14:textId="70EE28D5" w:rsidR="005B7953" w:rsidRPr="00984026" w:rsidRDefault="002C129B" w:rsidP="00984026">
      <w:pPr>
        <w:pStyle w:val="Odstavekseznama"/>
        <w:widowControl w:val="0"/>
        <w:numPr>
          <w:ilvl w:val="0"/>
          <w:numId w:val="20"/>
        </w:numPr>
        <w:suppressAutoHyphens/>
        <w:autoSpaceDE w:val="0"/>
        <w:autoSpaceDN w:val="0"/>
        <w:spacing w:after="0" w:line="240" w:lineRule="auto"/>
        <w:rPr>
          <w:rFonts w:ascii="Verdana" w:hAnsi="Verdana" w:cs="Calibri"/>
          <w:sz w:val="20"/>
          <w:szCs w:val="20"/>
          <w:lang w:val="sl-SI"/>
        </w:rPr>
      </w:pPr>
      <w:r w:rsidRPr="00984026">
        <w:rPr>
          <w:rFonts w:ascii="Verdana" w:hAnsi="Verdana" w:cs="Calibri"/>
          <w:sz w:val="20"/>
          <w:szCs w:val="20"/>
          <w:lang w:val="sl-SI"/>
        </w:rPr>
        <w:t>Program samo očiščenja</w:t>
      </w:r>
      <w:r w:rsidR="00984026" w:rsidRPr="00984026">
        <w:rPr>
          <w:rFonts w:ascii="Verdana" w:hAnsi="Verdana" w:cs="Calibri"/>
          <w:sz w:val="20"/>
          <w:szCs w:val="20"/>
          <w:lang w:val="sl-SI"/>
        </w:rPr>
        <w:t>,</w:t>
      </w:r>
    </w:p>
    <w:p w14:paraId="7D73AF5D" w14:textId="543A58D7" w:rsidR="005B7953" w:rsidRPr="00984026" w:rsidRDefault="002C129B" w:rsidP="00984026">
      <w:pPr>
        <w:pStyle w:val="Odstavekseznama"/>
        <w:widowControl w:val="0"/>
        <w:numPr>
          <w:ilvl w:val="0"/>
          <w:numId w:val="20"/>
        </w:numPr>
        <w:suppressAutoHyphens/>
        <w:autoSpaceDE w:val="0"/>
        <w:autoSpaceDN w:val="0"/>
        <w:spacing w:after="0" w:line="240" w:lineRule="auto"/>
        <w:rPr>
          <w:rFonts w:ascii="Verdana" w:hAnsi="Verdana" w:cs="Calibri"/>
          <w:sz w:val="20"/>
          <w:szCs w:val="20"/>
          <w:lang w:val="sl-SI"/>
        </w:rPr>
      </w:pPr>
      <w:r w:rsidRPr="00984026">
        <w:rPr>
          <w:rFonts w:ascii="Verdana" w:hAnsi="Verdana" w:cs="Calibri"/>
          <w:sz w:val="20"/>
          <w:szCs w:val="20"/>
          <w:lang w:val="sl-SI"/>
        </w:rPr>
        <w:t>Kompatibilnost z različnimi čistilnimi sredstvi</w:t>
      </w:r>
      <w:r w:rsidR="00984026" w:rsidRPr="00984026">
        <w:rPr>
          <w:rFonts w:ascii="Verdana" w:hAnsi="Verdana" w:cs="Calibri"/>
          <w:sz w:val="20"/>
          <w:szCs w:val="20"/>
          <w:lang w:val="sl-SI"/>
        </w:rPr>
        <w:t>.</w:t>
      </w:r>
    </w:p>
    <w:p w14:paraId="5A1B7786" w14:textId="77777777" w:rsidR="005B7953" w:rsidRPr="00984026" w:rsidRDefault="005B7953" w:rsidP="00984026">
      <w:pPr>
        <w:pStyle w:val="Odstavekseznama"/>
        <w:widowControl w:val="0"/>
        <w:suppressAutoHyphens/>
        <w:autoSpaceDE w:val="0"/>
        <w:autoSpaceDN w:val="0"/>
        <w:spacing w:after="0" w:line="240" w:lineRule="auto"/>
        <w:ind w:left="707"/>
        <w:rPr>
          <w:rFonts w:ascii="Verdana" w:hAnsi="Verdana" w:cs="Calibri"/>
          <w:sz w:val="20"/>
          <w:szCs w:val="20"/>
          <w:lang w:val="sl-SI"/>
        </w:rPr>
      </w:pPr>
    </w:p>
    <w:p w14:paraId="28D6A4FD" w14:textId="77777777" w:rsidR="005B7953" w:rsidRDefault="002C129B">
      <w:pPr>
        <w:spacing w:after="120" w:line="240" w:lineRule="auto"/>
        <w:jc w:val="both"/>
        <w:rPr>
          <w:rFonts w:ascii="Verdana" w:hAnsi="Verdana"/>
          <w:b/>
          <w:lang w:val="sl-SI"/>
        </w:rPr>
      </w:pPr>
      <w:r>
        <w:rPr>
          <w:rFonts w:ascii="Verdana" w:hAnsi="Verdana"/>
          <w:b/>
          <w:lang w:val="sl-SI"/>
        </w:rPr>
        <w:t xml:space="preserve">Ponujeno (proizvajalec, naziv, model ponujene opreme): </w:t>
      </w:r>
    </w:p>
    <w:p w14:paraId="4D845773" w14:textId="77777777" w:rsidR="005B7953" w:rsidRDefault="005B7953">
      <w:pPr>
        <w:spacing w:after="120" w:line="240" w:lineRule="auto"/>
        <w:jc w:val="both"/>
        <w:rPr>
          <w:rFonts w:ascii="Verdana" w:hAnsi="Verdana"/>
          <w:b/>
          <w:lang w:val="sl-SI"/>
        </w:rPr>
      </w:pPr>
    </w:p>
    <w:p w14:paraId="752297E0" w14:textId="77777777" w:rsidR="008F0C9C" w:rsidRDefault="008F0C9C">
      <w:pPr>
        <w:spacing w:after="120" w:line="240" w:lineRule="auto"/>
        <w:jc w:val="both"/>
        <w:rPr>
          <w:rFonts w:ascii="Verdana" w:hAnsi="Verdana"/>
          <w:b/>
          <w:lang w:val="sl-SI"/>
        </w:rPr>
      </w:pPr>
    </w:p>
    <w:p w14:paraId="4B296FE0" w14:textId="77777777" w:rsidR="008F0C9C" w:rsidRDefault="008F0C9C">
      <w:pPr>
        <w:spacing w:after="120" w:line="240" w:lineRule="auto"/>
        <w:jc w:val="both"/>
        <w:rPr>
          <w:rFonts w:ascii="Verdana" w:hAnsi="Verdana"/>
          <w:b/>
          <w:lang w:val="sl-SI"/>
        </w:rPr>
      </w:pPr>
    </w:p>
    <w:p w14:paraId="0FB5B5D3" w14:textId="77777777" w:rsidR="008F0C9C" w:rsidRDefault="008F0C9C">
      <w:pPr>
        <w:spacing w:after="120" w:line="240" w:lineRule="auto"/>
        <w:jc w:val="both"/>
        <w:rPr>
          <w:rFonts w:ascii="Verdana" w:hAnsi="Verdana"/>
          <w:b/>
          <w:lang w:val="sl-SI"/>
        </w:rPr>
      </w:pPr>
    </w:p>
    <w:p w14:paraId="490D2423" w14:textId="77777777" w:rsidR="008F0C9C" w:rsidRDefault="008F0C9C">
      <w:pPr>
        <w:spacing w:after="120" w:line="240" w:lineRule="auto"/>
        <w:jc w:val="both"/>
        <w:rPr>
          <w:rFonts w:ascii="Verdana" w:hAnsi="Verdana"/>
          <w:b/>
          <w:lang w:val="sl-SI"/>
        </w:rPr>
      </w:pPr>
    </w:p>
    <w:p w14:paraId="691BB2F0" w14:textId="77777777" w:rsidR="005B7953" w:rsidRDefault="002C129B">
      <w:pPr>
        <w:spacing w:after="120" w:line="240" w:lineRule="auto"/>
        <w:jc w:val="both"/>
        <w:rPr>
          <w:rFonts w:ascii="Verdana" w:hAnsi="Verdana"/>
          <w:b/>
          <w:lang w:val="sl-SI"/>
        </w:rPr>
      </w:pPr>
      <w:r>
        <w:rPr>
          <w:rFonts w:ascii="Verdana" w:hAnsi="Verdana"/>
          <w:b/>
          <w:lang w:val="sl-SI"/>
        </w:rPr>
        <w:t>_______________________________________________________</w:t>
      </w:r>
    </w:p>
    <w:p w14:paraId="71AFE197" w14:textId="77777777" w:rsidR="008F0C9C" w:rsidRDefault="008F0C9C">
      <w:pPr>
        <w:spacing w:after="120" w:line="240" w:lineRule="auto"/>
        <w:jc w:val="both"/>
        <w:rPr>
          <w:rFonts w:ascii="Verdana" w:hAnsi="Verdana"/>
          <w:b/>
          <w:lang w:val="sl-SI"/>
        </w:rPr>
      </w:pPr>
    </w:p>
    <w:p w14:paraId="036E6089" w14:textId="77777777" w:rsidR="008F0C9C" w:rsidRDefault="008F0C9C">
      <w:pPr>
        <w:spacing w:after="120" w:line="240" w:lineRule="auto"/>
        <w:jc w:val="both"/>
        <w:rPr>
          <w:rFonts w:ascii="Verdana" w:hAnsi="Verdana"/>
          <w:b/>
          <w:lang w:val="sl-SI"/>
        </w:rPr>
      </w:pPr>
    </w:p>
    <w:p w14:paraId="3C7A12DB" w14:textId="77777777" w:rsidR="008F0C9C" w:rsidRDefault="008F0C9C">
      <w:pPr>
        <w:spacing w:after="120" w:line="240" w:lineRule="auto"/>
        <w:jc w:val="both"/>
        <w:rPr>
          <w:rFonts w:ascii="Verdana" w:hAnsi="Verdana"/>
          <w:b/>
          <w:lang w:val="sl-SI"/>
        </w:rPr>
      </w:pPr>
    </w:p>
    <w:p w14:paraId="3232200B" w14:textId="77777777" w:rsidR="008F0C9C" w:rsidRDefault="008F0C9C">
      <w:pPr>
        <w:spacing w:after="120" w:line="240" w:lineRule="auto"/>
        <w:jc w:val="both"/>
        <w:rPr>
          <w:rFonts w:ascii="Verdana" w:hAnsi="Verdana"/>
          <w:b/>
          <w:lang w:val="sl-SI"/>
        </w:rPr>
      </w:pPr>
    </w:p>
    <w:p w14:paraId="48042096" w14:textId="77777777" w:rsidR="008F0C9C" w:rsidRDefault="008F0C9C">
      <w:pPr>
        <w:spacing w:after="120" w:line="240" w:lineRule="auto"/>
        <w:jc w:val="both"/>
        <w:rPr>
          <w:rFonts w:ascii="Verdana" w:hAnsi="Verdana"/>
          <w:b/>
          <w:lang w:val="sl-SI"/>
        </w:rPr>
      </w:pPr>
    </w:p>
    <w:p w14:paraId="6162E51E" w14:textId="77777777" w:rsidR="008F0C9C" w:rsidRDefault="008F0C9C">
      <w:pPr>
        <w:spacing w:after="120" w:line="240" w:lineRule="auto"/>
        <w:jc w:val="both"/>
        <w:rPr>
          <w:rFonts w:ascii="Verdana" w:hAnsi="Verdana"/>
          <w:b/>
          <w:lang w:val="sl-SI"/>
        </w:rPr>
      </w:pPr>
    </w:p>
    <w:p w14:paraId="29FCACCE" w14:textId="77777777" w:rsidR="008F0C9C" w:rsidRDefault="008F0C9C">
      <w:pPr>
        <w:spacing w:after="120" w:line="240" w:lineRule="auto"/>
        <w:jc w:val="both"/>
        <w:rPr>
          <w:rFonts w:ascii="Verdana" w:hAnsi="Verdana"/>
          <w:b/>
          <w:lang w:val="sl-SI"/>
        </w:rPr>
      </w:pPr>
    </w:p>
    <w:p w14:paraId="5D7E2CCE" w14:textId="77777777" w:rsidR="008F0C9C" w:rsidRDefault="008F0C9C">
      <w:pPr>
        <w:spacing w:after="120" w:line="240" w:lineRule="auto"/>
        <w:jc w:val="both"/>
        <w:rPr>
          <w:rFonts w:ascii="Verdana" w:hAnsi="Verdana"/>
          <w:b/>
          <w:lang w:val="sl-SI"/>
        </w:rPr>
      </w:pPr>
    </w:p>
    <w:p w14:paraId="4C89D019" w14:textId="77777777" w:rsidR="008F0C9C" w:rsidRDefault="008F0C9C">
      <w:pPr>
        <w:spacing w:after="120" w:line="240" w:lineRule="auto"/>
        <w:jc w:val="both"/>
        <w:rPr>
          <w:rFonts w:ascii="Verdana" w:hAnsi="Verdana"/>
          <w:b/>
          <w:lang w:val="sl-SI"/>
        </w:rPr>
      </w:pPr>
    </w:p>
    <w:p w14:paraId="5E01332F" w14:textId="77777777" w:rsidR="008F0C9C" w:rsidRDefault="008F0C9C">
      <w:pPr>
        <w:spacing w:after="120" w:line="240" w:lineRule="auto"/>
        <w:jc w:val="both"/>
        <w:rPr>
          <w:rFonts w:ascii="Verdana" w:hAnsi="Verdana"/>
          <w:b/>
          <w:lang w:val="sl-SI"/>
        </w:rPr>
      </w:pPr>
    </w:p>
    <w:p w14:paraId="6F1585B0" w14:textId="77777777" w:rsidR="008F0C9C" w:rsidRDefault="008F0C9C">
      <w:pPr>
        <w:spacing w:after="120" w:line="240" w:lineRule="auto"/>
        <w:jc w:val="both"/>
        <w:rPr>
          <w:rFonts w:ascii="Verdana" w:hAnsi="Verdana"/>
          <w:b/>
          <w:lang w:val="sl-SI"/>
        </w:rPr>
      </w:pPr>
    </w:p>
    <w:p w14:paraId="6C53164B" w14:textId="0B46D3F8" w:rsidR="005B7953" w:rsidRDefault="002C129B">
      <w:pPr>
        <w:spacing w:after="120" w:line="240" w:lineRule="auto"/>
        <w:jc w:val="both"/>
        <w:rPr>
          <w:rFonts w:ascii="Verdana" w:hAnsi="Verdana"/>
          <w:b/>
          <w:lang w:val="sl-SI"/>
        </w:rPr>
      </w:pPr>
      <w:r>
        <w:rPr>
          <w:rFonts w:ascii="Verdana" w:hAnsi="Verdana"/>
          <w:b/>
          <w:lang w:val="sl-SI"/>
        </w:rPr>
        <w:lastRenderedPageBreak/>
        <w:t>Predračun</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399"/>
        <w:gridCol w:w="1132"/>
        <w:gridCol w:w="709"/>
        <w:gridCol w:w="1418"/>
        <w:gridCol w:w="1321"/>
        <w:gridCol w:w="1702"/>
      </w:tblGrid>
      <w:tr w:rsidR="005B7953" w14:paraId="25E842F4" w14:textId="77777777" w:rsidTr="008F0C9C">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4A8B1948"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Postavka</w:t>
            </w:r>
          </w:p>
        </w:tc>
        <w:tc>
          <w:tcPr>
            <w:tcW w:w="1132"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5555B77F"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Količina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546D62E5"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Enota</w:t>
            </w:r>
          </w:p>
        </w:tc>
        <w:tc>
          <w:tcPr>
            <w:tcW w:w="1418"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0377CA48"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Cena na enoto v EUR brez DDV</w:t>
            </w:r>
          </w:p>
        </w:tc>
        <w:tc>
          <w:tcPr>
            <w:tcW w:w="1321"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2597CC87"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količino v EUR brez DDV</w:t>
            </w:r>
          </w:p>
        </w:tc>
        <w:tc>
          <w:tcPr>
            <w:tcW w:w="1702" w:type="dxa"/>
            <w:tcBorders>
              <w:top w:val="single" w:sz="4" w:space="0" w:color="auto"/>
              <w:left w:val="single" w:sz="4" w:space="0" w:color="auto"/>
              <w:bottom w:val="single" w:sz="4" w:space="0" w:color="auto"/>
              <w:right w:val="single" w:sz="4" w:space="0" w:color="auto"/>
            </w:tcBorders>
            <w:shd w:val="clear" w:color="auto" w:fill="FAAA5A"/>
            <w:hideMark/>
          </w:tcPr>
          <w:p w14:paraId="4B8E1C80"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količino v EUR z DDV</w:t>
            </w:r>
          </w:p>
        </w:tc>
      </w:tr>
      <w:tr w:rsidR="005B7953" w14:paraId="377050D7" w14:textId="77777777">
        <w:trPr>
          <w:trHeight w:val="20"/>
          <w:jc w:val="center"/>
        </w:trPr>
        <w:tc>
          <w:tcPr>
            <w:tcW w:w="9681" w:type="dxa"/>
            <w:gridSpan w:val="6"/>
            <w:tcBorders>
              <w:top w:val="single" w:sz="4" w:space="0" w:color="auto"/>
              <w:left w:val="single" w:sz="4" w:space="0" w:color="auto"/>
              <w:bottom w:val="single" w:sz="4" w:space="0" w:color="auto"/>
              <w:right w:val="single" w:sz="4" w:space="0" w:color="auto"/>
            </w:tcBorders>
            <w:shd w:val="clear" w:color="auto" w:fill="FAAA5A"/>
            <w:vAlign w:val="center"/>
          </w:tcPr>
          <w:p w14:paraId="5A5D460F" w14:textId="77777777" w:rsidR="005B7953" w:rsidRDefault="002C129B">
            <w:pPr>
              <w:keepNext/>
              <w:keepLines/>
              <w:spacing w:after="0" w:line="240" w:lineRule="auto"/>
              <w:rPr>
                <w:rFonts w:ascii="Verdana" w:hAnsi="Verdana"/>
                <w:b/>
                <w:sz w:val="20"/>
                <w:szCs w:val="20"/>
                <w:lang w:val="sl-SI"/>
              </w:rPr>
            </w:pPr>
            <w:r>
              <w:rPr>
                <w:rFonts w:ascii="Verdana" w:hAnsi="Verdana"/>
                <w:b/>
                <w:sz w:val="20"/>
                <w:szCs w:val="20"/>
                <w:lang w:val="sl-SI"/>
              </w:rPr>
              <w:t>Oprema in redno vzdrževanje</w:t>
            </w:r>
          </w:p>
          <w:p w14:paraId="475588DD" w14:textId="77777777" w:rsidR="005B7953" w:rsidRDefault="002C129B">
            <w:pPr>
              <w:keepNext/>
              <w:keepLines/>
              <w:spacing w:after="0" w:line="240" w:lineRule="auto"/>
              <w:rPr>
                <w:rFonts w:ascii="Verdana" w:hAnsi="Verdana"/>
                <w:sz w:val="20"/>
                <w:szCs w:val="20"/>
                <w:lang w:val="sl-SI"/>
              </w:rPr>
            </w:pPr>
            <w:r>
              <w:rPr>
                <w:rFonts w:ascii="Verdana" w:hAnsi="Verdana"/>
                <w:sz w:val="20"/>
                <w:szCs w:val="20"/>
                <w:lang w:val="sl-SI"/>
              </w:rPr>
              <w:t>(naročnik naroča opremo oz. storitve v zapisani količini)</w:t>
            </w:r>
          </w:p>
        </w:tc>
      </w:tr>
      <w:tr w:rsidR="005B7953" w14:paraId="79F4FB15" w14:textId="77777777" w:rsidTr="008F0C9C">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6ADA17AD" w14:textId="77777777" w:rsidR="005B7953" w:rsidRDefault="002C129B">
            <w:pPr>
              <w:keepNext/>
              <w:keepLines/>
              <w:numPr>
                <w:ilvl w:val="0"/>
                <w:numId w:val="1"/>
              </w:numPr>
              <w:spacing w:after="0" w:line="240" w:lineRule="auto"/>
              <w:rPr>
                <w:rFonts w:ascii="Verdana" w:hAnsi="Verdana"/>
                <w:sz w:val="20"/>
                <w:szCs w:val="20"/>
                <w:lang w:val="sl-SI"/>
              </w:rPr>
            </w:pPr>
            <w:r>
              <w:rPr>
                <w:rFonts w:ascii="Verdana" w:hAnsi="Verdana"/>
                <w:sz w:val="20"/>
                <w:szCs w:val="20"/>
                <w:lang w:val="sl-SI"/>
              </w:rPr>
              <w:t>Dobava in montaža aparata iz sklopa *</w:t>
            </w:r>
          </w:p>
        </w:tc>
        <w:tc>
          <w:tcPr>
            <w:tcW w:w="1132"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4BCB444E" w14:textId="77777777" w:rsidR="005B7953" w:rsidRDefault="002C129B">
            <w:pPr>
              <w:keepNext/>
              <w:keepLines/>
              <w:spacing w:after="0" w:line="240" w:lineRule="auto"/>
              <w:rPr>
                <w:rFonts w:ascii="Verdana" w:hAnsi="Verdana"/>
                <w:sz w:val="20"/>
                <w:szCs w:val="20"/>
                <w:lang w:val="sl-SI"/>
              </w:rPr>
            </w:pPr>
            <w:r>
              <w:rPr>
                <w:rFonts w:ascii="Verdana" w:hAnsi="Verdana"/>
                <w:sz w:val="20"/>
                <w:szCs w:val="20"/>
                <w:lang w:val="sl-SI"/>
              </w:rPr>
              <w:t>1</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500832EF" w14:textId="77777777" w:rsidR="005B7953" w:rsidRDefault="002C129B">
            <w:pPr>
              <w:keepNext/>
              <w:keepLines/>
              <w:spacing w:after="0" w:line="240" w:lineRule="auto"/>
              <w:rPr>
                <w:rFonts w:ascii="Verdana" w:hAnsi="Verdana"/>
                <w:sz w:val="20"/>
                <w:szCs w:val="20"/>
                <w:lang w:val="sl-SI"/>
              </w:rPr>
            </w:pPr>
            <w:r>
              <w:rPr>
                <w:rFonts w:ascii="Verdana" w:hAnsi="Verdana"/>
                <w:sz w:val="20"/>
                <w:szCs w:val="20"/>
                <w:lang w:val="sl-SI"/>
              </w:rPr>
              <w:t>Kos</w:t>
            </w:r>
          </w:p>
        </w:tc>
        <w:tc>
          <w:tcPr>
            <w:tcW w:w="1418" w:type="dxa"/>
            <w:tcBorders>
              <w:top w:val="single" w:sz="4" w:space="0" w:color="auto"/>
              <w:left w:val="single" w:sz="4" w:space="0" w:color="auto"/>
              <w:bottom w:val="single" w:sz="4" w:space="0" w:color="auto"/>
              <w:right w:val="single" w:sz="4" w:space="0" w:color="auto"/>
            </w:tcBorders>
            <w:vAlign w:val="center"/>
          </w:tcPr>
          <w:p w14:paraId="6596E96B" w14:textId="77777777" w:rsidR="005B7953" w:rsidRDefault="005B7953">
            <w:pPr>
              <w:keepNext/>
              <w:keepLines/>
              <w:spacing w:after="0" w:line="240" w:lineRule="auto"/>
              <w:rPr>
                <w:rFonts w:ascii="Verdana" w:hAnsi="Verdana"/>
                <w:sz w:val="20"/>
                <w:szCs w:val="20"/>
                <w:lang w:val="sl-SI"/>
              </w:rPr>
            </w:pPr>
          </w:p>
        </w:tc>
        <w:tc>
          <w:tcPr>
            <w:tcW w:w="1321" w:type="dxa"/>
            <w:tcBorders>
              <w:top w:val="single" w:sz="4" w:space="0" w:color="auto"/>
              <w:left w:val="single" w:sz="4" w:space="0" w:color="auto"/>
              <w:bottom w:val="single" w:sz="4" w:space="0" w:color="auto"/>
              <w:right w:val="single" w:sz="4" w:space="0" w:color="auto"/>
            </w:tcBorders>
            <w:vAlign w:val="center"/>
          </w:tcPr>
          <w:p w14:paraId="69858B9B" w14:textId="77777777" w:rsidR="005B7953" w:rsidRDefault="005B7953">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43499C10" w14:textId="77777777" w:rsidR="005B7953" w:rsidRDefault="005B7953">
            <w:pPr>
              <w:keepNext/>
              <w:keepLines/>
              <w:spacing w:after="0" w:line="240" w:lineRule="auto"/>
              <w:rPr>
                <w:rFonts w:ascii="Verdana" w:hAnsi="Verdana"/>
                <w:sz w:val="20"/>
                <w:szCs w:val="20"/>
                <w:lang w:val="sl-SI"/>
              </w:rPr>
            </w:pPr>
          </w:p>
        </w:tc>
      </w:tr>
      <w:tr w:rsidR="005B7953" w14:paraId="68DD4844" w14:textId="77777777" w:rsidTr="008F0C9C">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46515CB3" w14:textId="1BB2949A" w:rsidR="005B7953" w:rsidRDefault="002C129B" w:rsidP="002204BF">
            <w:pPr>
              <w:keepNext/>
              <w:keepLines/>
              <w:numPr>
                <w:ilvl w:val="0"/>
                <w:numId w:val="1"/>
              </w:numPr>
              <w:spacing w:after="0" w:line="240" w:lineRule="auto"/>
              <w:rPr>
                <w:rFonts w:ascii="Verdana" w:hAnsi="Verdana"/>
                <w:sz w:val="20"/>
                <w:szCs w:val="20"/>
                <w:lang w:val="sl-SI"/>
              </w:rPr>
            </w:pPr>
            <w:r w:rsidRPr="008F0C9C">
              <w:rPr>
                <w:rFonts w:ascii="Verdana" w:hAnsi="Verdana"/>
                <w:sz w:val="20"/>
                <w:szCs w:val="20"/>
                <w:lang w:val="sl-SI"/>
              </w:rPr>
              <w:t>Redno vzdrževanje v obdobju enega leta s pregledom/i</w:t>
            </w:r>
            <w:r w:rsidR="008F0C9C" w:rsidRPr="008F0C9C">
              <w:rPr>
                <w:rFonts w:ascii="Verdana" w:hAnsi="Verdana"/>
                <w:sz w:val="20"/>
                <w:szCs w:val="20"/>
                <w:lang w:val="sl-SI"/>
              </w:rPr>
              <w:t>n</w:t>
            </w:r>
            <w:r w:rsidRPr="008F0C9C">
              <w:rPr>
                <w:rFonts w:ascii="Verdana" w:hAnsi="Verdana"/>
                <w:sz w:val="20"/>
                <w:szCs w:val="20"/>
                <w:lang w:val="sl-SI"/>
              </w:rPr>
              <w:t xml:space="preserve"> po navodilih proizvajalca in izdajo potrdila o ustreznosti opreme </w:t>
            </w:r>
            <w:r w:rsidR="008F0C9C" w:rsidRPr="008F0C9C">
              <w:rPr>
                <w:rFonts w:ascii="Verdana" w:hAnsi="Verdana"/>
                <w:sz w:val="20"/>
                <w:szCs w:val="20"/>
                <w:lang w:val="sl-SI"/>
              </w:rPr>
              <w:t>z vključenimi vsemi</w:t>
            </w:r>
            <w:r w:rsidR="008F0C9C">
              <w:rPr>
                <w:rFonts w:ascii="Verdana" w:hAnsi="Verdana"/>
                <w:sz w:val="20"/>
                <w:szCs w:val="20"/>
                <w:lang w:val="sl-SI"/>
              </w:rPr>
              <w:t xml:space="preserve"> stroški (kilometrina, dnevnica, zamenjan potrošni material po navodilih proizvajalca, ure na srvisu, ure na poti, ostalo)</w:t>
            </w:r>
            <w:r w:rsidR="002204BF">
              <w:t xml:space="preserve"> </w:t>
            </w:r>
            <w:r w:rsidR="002204BF" w:rsidRPr="002204BF">
              <w:rPr>
                <w:rFonts w:ascii="Verdana" w:hAnsi="Verdana"/>
                <w:sz w:val="20"/>
                <w:szCs w:val="20"/>
                <w:lang w:val="sl-SI"/>
              </w:rPr>
              <w:t>**</w:t>
            </w:r>
          </w:p>
        </w:tc>
        <w:tc>
          <w:tcPr>
            <w:tcW w:w="1132"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3A5E1379" w14:textId="77777777" w:rsidR="005B7953" w:rsidRDefault="002C129B">
            <w:pPr>
              <w:keepNext/>
              <w:keepLines/>
              <w:spacing w:after="0" w:line="240" w:lineRule="auto"/>
              <w:rPr>
                <w:rFonts w:ascii="Verdana" w:hAnsi="Verdana"/>
                <w:sz w:val="20"/>
                <w:szCs w:val="20"/>
                <w:lang w:val="sl-SI"/>
              </w:rPr>
            </w:pPr>
            <w:r>
              <w:rPr>
                <w:rFonts w:ascii="Verdana" w:hAnsi="Verdana"/>
                <w:sz w:val="20"/>
                <w:szCs w:val="20"/>
                <w:lang w:val="sl-SI"/>
              </w:rPr>
              <w:t>5 (1x5)</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461DD7A2" w14:textId="77777777" w:rsidR="005B7953" w:rsidRDefault="002C129B">
            <w:pPr>
              <w:keepNext/>
              <w:keepLines/>
              <w:spacing w:after="0" w:line="240" w:lineRule="auto"/>
              <w:rPr>
                <w:rFonts w:ascii="Verdana" w:hAnsi="Verdana"/>
                <w:sz w:val="20"/>
                <w:szCs w:val="20"/>
                <w:lang w:val="sl-SI"/>
              </w:rPr>
            </w:pPr>
            <w:r>
              <w:rPr>
                <w:rFonts w:ascii="Verdana" w:hAnsi="Verdana"/>
                <w:sz w:val="20"/>
                <w:szCs w:val="20"/>
                <w:lang w:val="sl-SI"/>
              </w:rPr>
              <w:t>Kpl</w:t>
            </w:r>
          </w:p>
        </w:tc>
        <w:tc>
          <w:tcPr>
            <w:tcW w:w="1418" w:type="dxa"/>
            <w:tcBorders>
              <w:top w:val="single" w:sz="4" w:space="0" w:color="auto"/>
              <w:left w:val="single" w:sz="4" w:space="0" w:color="auto"/>
              <w:bottom w:val="single" w:sz="4" w:space="0" w:color="auto"/>
              <w:right w:val="single" w:sz="4" w:space="0" w:color="auto"/>
            </w:tcBorders>
            <w:vAlign w:val="center"/>
          </w:tcPr>
          <w:p w14:paraId="01E6310E" w14:textId="77777777" w:rsidR="005B7953" w:rsidRDefault="005B7953">
            <w:pPr>
              <w:keepNext/>
              <w:keepLines/>
              <w:spacing w:after="0" w:line="240" w:lineRule="auto"/>
              <w:rPr>
                <w:rFonts w:ascii="Verdana" w:hAnsi="Verdana"/>
                <w:sz w:val="20"/>
                <w:szCs w:val="20"/>
                <w:lang w:val="sl-SI"/>
              </w:rPr>
            </w:pPr>
          </w:p>
        </w:tc>
        <w:tc>
          <w:tcPr>
            <w:tcW w:w="1321" w:type="dxa"/>
            <w:tcBorders>
              <w:top w:val="single" w:sz="4" w:space="0" w:color="auto"/>
              <w:left w:val="single" w:sz="4" w:space="0" w:color="auto"/>
              <w:bottom w:val="single" w:sz="4" w:space="0" w:color="auto"/>
              <w:right w:val="single" w:sz="4" w:space="0" w:color="auto"/>
            </w:tcBorders>
            <w:vAlign w:val="center"/>
          </w:tcPr>
          <w:p w14:paraId="76F49955" w14:textId="77777777" w:rsidR="005B7953" w:rsidRDefault="005B7953">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20AB5B60" w14:textId="77777777" w:rsidR="005B7953" w:rsidRDefault="005B7953">
            <w:pPr>
              <w:keepNext/>
              <w:keepLines/>
              <w:spacing w:after="0" w:line="240" w:lineRule="auto"/>
              <w:rPr>
                <w:rFonts w:ascii="Verdana" w:hAnsi="Verdana"/>
                <w:sz w:val="20"/>
                <w:szCs w:val="20"/>
                <w:lang w:val="sl-SI"/>
              </w:rPr>
            </w:pPr>
          </w:p>
        </w:tc>
      </w:tr>
      <w:tr w:rsidR="005B7953" w14:paraId="6C23C9F4" w14:textId="77777777" w:rsidTr="008F0C9C">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AA5A"/>
            <w:vAlign w:val="center"/>
          </w:tcPr>
          <w:p w14:paraId="0C2A431B"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Postavka</w:t>
            </w:r>
          </w:p>
        </w:tc>
        <w:tc>
          <w:tcPr>
            <w:tcW w:w="1132" w:type="dxa"/>
            <w:tcBorders>
              <w:top w:val="single" w:sz="4" w:space="0" w:color="auto"/>
              <w:left w:val="single" w:sz="4" w:space="0" w:color="auto"/>
              <w:bottom w:val="single" w:sz="4" w:space="0" w:color="auto"/>
              <w:right w:val="single" w:sz="4" w:space="0" w:color="auto"/>
            </w:tcBorders>
            <w:shd w:val="clear" w:color="auto" w:fill="FAAA5A"/>
            <w:vAlign w:val="center"/>
          </w:tcPr>
          <w:p w14:paraId="4C5D1396"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Količina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tcPr>
          <w:p w14:paraId="29C544D9"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Enota</w:t>
            </w:r>
          </w:p>
        </w:tc>
        <w:tc>
          <w:tcPr>
            <w:tcW w:w="1418" w:type="dxa"/>
            <w:tcBorders>
              <w:top w:val="single" w:sz="4" w:space="0" w:color="auto"/>
              <w:left w:val="single" w:sz="4" w:space="0" w:color="auto"/>
              <w:bottom w:val="single" w:sz="4" w:space="0" w:color="auto"/>
              <w:right w:val="single" w:sz="4" w:space="0" w:color="auto"/>
            </w:tcBorders>
            <w:shd w:val="clear" w:color="auto" w:fill="FAAA5A"/>
            <w:vAlign w:val="center"/>
          </w:tcPr>
          <w:p w14:paraId="0FEF0D21"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Cena na enoto v EUR brez DDV</w:t>
            </w:r>
          </w:p>
        </w:tc>
        <w:tc>
          <w:tcPr>
            <w:tcW w:w="1321" w:type="dxa"/>
            <w:tcBorders>
              <w:top w:val="single" w:sz="4" w:space="0" w:color="auto"/>
              <w:left w:val="single" w:sz="4" w:space="0" w:color="auto"/>
              <w:bottom w:val="single" w:sz="4" w:space="0" w:color="auto"/>
              <w:right w:val="single" w:sz="4" w:space="0" w:color="auto"/>
            </w:tcBorders>
            <w:shd w:val="clear" w:color="auto" w:fill="FAAA5A"/>
            <w:vAlign w:val="center"/>
          </w:tcPr>
          <w:p w14:paraId="60D76BBA"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(ocenjeno) količino v EUR brez DDV</w:t>
            </w:r>
          </w:p>
        </w:tc>
        <w:tc>
          <w:tcPr>
            <w:tcW w:w="1702" w:type="dxa"/>
            <w:tcBorders>
              <w:top w:val="single" w:sz="4" w:space="0" w:color="auto"/>
              <w:left w:val="single" w:sz="4" w:space="0" w:color="auto"/>
              <w:bottom w:val="single" w:sz="4" w:space="0" w:color="auto"/>
              <w:right w:val="single" w:sz="4" w:space="0" w:color="auto"/>
            </w:tcBorders>
            <w:shd w:val="clear" w:color="auto" w:fill="FAAA5A"/>
          </w:tcPr>
          <w:p w14:paraId="434C9603" w14:textId="77777777" w:rsidR="005B7953" w:rsidRDefault="002C129B">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(ocenjeno) količino v EUR z DDV</w:t>
            </w:r>
          </w:p>
        </w:tc>
      </w:tr>
      <w:tr w:rsidR="005B7953" w14:paraId="28B6EF7C" w14:textId="77777777">
        <w:trPr>
          <w:trHeight w:val="20"/>
          <w:jc w:val="center"/>
        </w:trPr>
        <w:tc>
          <w:tcPr>
            <w:tcW w:w="9681" w:type="dxa"/>
            <w:gridSpan w:val="6"/>
            <w:tcBorders>
              <w:top w:val="single" w:sz="4" w:space="0" w:color="auto"/>
              <w:left w:val="single" w:sz="4" w:space="0" w:color="auto"/>
              <w:bottom w:val="single" w:sz="4" w:space="0" w:color="auto"/>
              <w:right w:val="single" w:sz="4" w:space="0" w:color="auto"/>
            </w:tcBorders>
            <w:shd w:val="clear" w:color="auto" w:fill="FAAA5A"/>
            <w:vAlign w:val="center"/>
          </w:tcPr>
          <w:p w14:paraId="34077FD1" w14:textId="77777777" w:rsidR="005B7953" w:rsidRDefault="002C129B">
            <w:pPr>
              <w:keepNext/>
              <w:keepLines/>
              <w:spacing w:after="0" w:line="240" w:lineRule="auto"/>
              <w:rPr>
                <w:rFonts w:ascii="Verdana" w:hAnsi="Verdana"/>
                <w:b/>
                <w:sz w:val="20"/>
                <w:szCs w:val="20"/>
                <w:lang w:val="sl-SI"/>
              </w:rPr>
            </w:pPr>
            <w:r>
              <w:rPr>
                <w:rFonts w:ascii="Verdana" w:hAnsi="Verdana"/>
                <w:b/>
                <w:sz w:val="20"/>
                <w:szCs w:val="20"/>
                <w:lang w:val="sl-SI"/>
              </w:rPr>
              <w:t xml:space="preserve">Servis </w:t>
            </w:r>
          </w:p>
          <w:p w14:paraId="1EBF373D" w14:textId="77777777" w:rsidR="005B7953" w:rsidRDefault="002C129B">
            <w:pPr>
              <w:keepNext/>
              <w:keepLines/>
              <w:spacing w:after="0" w:line="240" w:lineRule="auto"/>
              <w:rPr>
                <w:rFonts w:ascii="Verdana" w:hAnsi="Verdana"/>
                <w:sz w:val="20"/>
                <w:szCs w:val="20"/>
                <w:lang w:val="sl-SI"/>
              </w:rPr>
            </w:pPr>
            <w:r>
              <w:rPr>
                <w:rFonts w:ascii="Verdana" w:hAnsi="Verdana"/>
                <w:sz w:val="20"/>
                <w:szCs w:val="20"/>
                <w:lang w:val="sl-SI"/>
              </w:rPr>
              <w:t>(Naročnik bo storitve naročal po potrebi v času veljavnosti pogodbe z naročilnico)</w:t>
            </w:r>
          </w:p>
        </w:tc>
      </w:tr>
      <w:tr w:rsidR="005B7953" w14:paraId="6E4F215F" w14:textId="77777777" w:rsidTr="008F0C9C">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0D0E371A" w14:textId="02A3DB8F" w:rsidR="005B7953" w:rsidRDefault="002C129B" w:rsidP="008F0C9C">
            <w:pPr>
              <w:keepNext/>
              <w:keepLines/>
              <w:numPr>
                <w:ilvl w:val="0"/>
                <w:numId w:val="1"/>
              </w:numPr>
              <w:spacing w:after="0" w:line="240" w:lineRule="auto"/>
              <w:rPr>
                <w:rFonts w:ascii="Verdana" w:hAnsi="Verdana"/>
                <w:sz w:val="20"/>
                <w:szCs w:val="20"/>
                <w:lang w:val="sl-SI"/>
              </w:rPr>
            </w:pPr>
            <w:r>
              <w:rPr>
                <w:rFonts w:ascii="Verdana" w:hAnsi="Verdana"/>
                <w:sz w:val="20"/>
                <w:szCs w:val="20"/>
                <w:lang w:val="sl-SI"/>
              </w:rPr>
              <w:t>Servisna ura</w:t>
            </w:r>
            <w:r w:rsidR="008F0C9C">
              <w:rPr>
                <w:rFonts w:ascii="Verdana" w:hAnsi="Verdana"/>
                <w:sz w:val="20"/>
                <w:szCs w:val="20"/>
                <w:lang w:val="sl-SI"/>
              </w:rPr>
              <w:t xml:space="preserve"> </w:t>
            </w:r>
          </w:p>
        </w:tc>
        <w:tc>
          <w:tcPr>
            <w:tcW w:w="1132"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756485C2" w14:textId="78A34A78" w:rsidR="005B7953" w:rsidRDefault="008F0C9C">
            <w:pPr>
              <w:keepNext/>
              <w:keepLines/>
              <w:spacing w:after="0" w:line="240" w:lineRule="auto"/>
              <w:rPr>
                <w:rFonts w:ascii="Verdana" w:hAnsi="Verdana"/>
                <w:sz w:val="20"/>
                <w:szCs w:val="20"/>
                <w:highlight w:val="green"/>
                <w:lang w:val="sl-SI"/>
              </w:rPr>
            </w:pPr>
            <w:r>
              <w:rPr>
                <w:rFonts w:ascii="Verdana" w:hAnsi="Verdana"/>
                <w:sz w:val="20"/>
                <w:szCs w:val="20"/>
                <w:lang w:val="sl-SI"/>
              </w:rPr>
              <w:t>(ocena 10 ur/5 let)</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2C6C4EDA" w14:textId="77777777" w:rsidR="005B7953" w:rsidRDefault="002C129B">
            <w:pPr>
              <w:keepNext/>
              <w:keepLines/>
              <w:spacing w:after="0" w:line="240" w:lineRule="auto"/>
              <w:rPr>
                <w:rFonts w:ascii="Verdana" w:hAnsi="Verdana"/>
                <w:sz w:val="20"/>
                <w:szCs w:val="20"/>
                <w:lang w:val="sl-SI"/>
              </w:rPr>
            </w:pPr>
            <w:r>
              <w:rPr>
                <w:rFonts w:ascii="Verdana" w:hAnsi="Verdana"/>
                <w:sz w:val="20"/>
                <w:szCs w:val="20"/>
                <w:lang w:val="sl-SI"/>
              </w:rPr>
              <w:t>ura</w:t>
            </w:r>
          </w:p>
        </w:tc>
        <w:tc>
          <w:tcPr>
            <w:tcW w:w="1418" w:type="dxa"/>
            <w:tcBorders>
              <w:top w:val="single" w:sz="4" w:space="0" w:color="auto"/>
              <w:left w:val="single" w:sz="4" w:space="0" w:color="auto"/>
              <w:bottom w:val="single" w:sz="4" w:space="0" w:color="auto"/>
              <w:right w:val="single" w:sz="4" w:space="0" w:color="auto"/>
            </w:tcBorders>
            <w:vAlign w:val="center"/>
          </w:tcPr>
          <w:p w14:paraId="5219BFE9" w14:textId="77777777" w:rsidR="005B7953" w:rsidRDefault="005B7953">
            <w:pPr>
              <w:keepNext/>
              <w:keepLines/>
              <w:spacing w:after="0" w:line="240" w:lineRule="auto"/>
              <w:rPr>
                <w:rFonts w:ascii="Verdana" w:hAnsi="Verdana"/>
                <w:sz w:val="20"/>
                <w:szCs w:val="20"/>
                <w:lang w:val="sl-SI"/>
              </w:rPr>
            </w:pPr>
          </w:p>
        </w:tc>
        <w:tc>
          <w:tcPr>
            <w:tcW w:w="1321" w:type="dxa"/>
            <w:tcBorders>
              <w:top w:val="single" w:sz="4" w:space="0" w:color="auto"/>
              <w:left w:val="single" w:sz="4" w:space="0" w:color="auto"/>
              <w:bottom w:val="single" w:sz="4" w:space="0" w:color="auto"/>
              <w:right w:val="single" w:sz="4" w:space="0" w:color="auto"/>
            </w:tcBorders>
            <w:vAlign w:val="center"/>
          </w:tcPr>
          <w:p w14:paraId="40E428C2" w14:textId="77777777" w:rsidR="005B7953" w:rsidRDefault="005B7953">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0BFC6F86" w14:textId="77777777" w:rsidR="005B7953" w:rsidRDefault="005B7953">
            <w:pPr>
              <w:keepNext/>
              <w:keepLines/>
              <w:spacing w:after="0" w:line="240" w:lineRule="auto"/>
              <w:rPr>
                <w:rFonts w:ascii="Verdana" w:hAnsi="Verdana"/>
                <w:sz w:val="20"/>
                <w:szCs w:val="20"/>
                <w:lang w:val="sl-SI"/>
              </w:rPr>
            </w:pPr>
          </w:p>
        </w:tc>
      </w:tr>
      <w:tr w:rsidR="005B7953" w14:paraId="70EAEA94" w14:textId="77777777" w:rsidTr="008F0C9C">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6CC03477" w14:textId="1062B712" w:rsidR="005B7953" w:rsidRDefault="002C129B" w:rsidP="002204BF">
            <w:pPr>
              <w:keepNext/>
              <w:keepLines/>
              <w:numPr>
                <w:ilvl w:val="0"/>
                <w:numId w:val="1"/>
              </w:numPr>
              <w:spacing w:after="0" w:line="240" w:lineRule="auto"/>
              <w:rPr>
                <w:rFonts w:ascii="Verdana" w:hAnsi="Verdana"/>
                <w:sz w:val="20"/>
                <w:szCs w:val="20"/>
                <w:lang w:val="sl-SI"/>
              </w:rPr>
            </w:pPr>
            <w:r>
              <w:rPr>
                <w:rFonts w:ascii="Verdana" w:hAnsi="Verdana"/>
                <w:sz w:val="20"/>
                <w:szCs w:val="20"/>
                <w:lang w:val="sl-SI"/>
              </w:rPr>
              <w:t xml:space="preserve">Potni stroški </w:t>
            </w:r>
            <w:r w:rsidR="002204BF" w:rsidRPr="002204BF">
              <w:rPr>
                <w:rFonts w:ascii="Verdana" w:hAnsi="Verdana"/>
                <w:sz w:val="20"/>
                <w:szCs w:val="20"/>
                <w:lang w:val="sl-SI"/>
              </w:rPr>
              <w:t>***</w:t>
            </w:r>
          </w:p>
        </w:tc>
        <w:tc>
          <w:tcPr>
            <w:tcW w:w="1132"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24A9BC48" w14:textId="39EFF4DE" w:rsidR="005B7953" w:rsidRDefault="008F0C9C" w:rsidP="008F0C9C">
            <w:pPr>
              <w:keepNext/>
              <w:keepLines/>
              <w:spacing w:after="0" w:line="240" w:lineRule="auto"/>
              <w:rPr>
                <w:rFonts w:ascii="Verdana" w:hAnsi="Verdana"/>
                <w:sz w:val="20"/>
                <w:szCs w:val="20"/>
                <w:highlight w:val="green"/>
                <w:lang w:val="sl-SI"/>
              </w:rPr>
            </w:pPr>
            <w:r>
              <w:rPr>
                <w:rFonts w:ascii="Verdana" w:hAnsi="Verdana"/>
                <w:sz w:val="20"/>
                <w:szCs w:val="20"/>
                <w:lang w:val="sl-SI"/>
              </w:rPr>
              <w:t>(1 obisk /leto)</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1EA8E429" w14:textId="5D4FD4A8" w:rsidR="005B7953" w:rsidRDefault="008F0C9C">
            <w:pPr>
              <w:keepNext/>
              <w:keepLines/>
              <w:spacing w:after="0" w:line="240" w:lineRule="auto"/>
              <w:rPr>
                <w:rFonts w:ascii="Verdana" w:hAnsi="Verdana"/>
                <w:sz w:val="20"/>
                <w:szCs w:val="20"/>
                <w:lang w:val="sl-SI"/>
              </w:rPr>
            </w:pPr>
            <w:r>
              <w:rPr>
                <w:rFonts w:ascii="Verdana" w:hAnsi="Verdana"/>
                <w:sz w:val="20"/>
                <w:szCs w:val="20"/>
                <w:lang w:val="sl-SI"/>
              </w:rPr>
              <w:t>obisk</w:t>
            </w:r>
          </w:p>
        </w:tc>
        <w:tc>
          <w:tcPr>
            <w:tcW w:w="1418" w:type="dxa"/>
            <w:tcBorders>
              <w:top w:val="single" w:sz="4" w:space="0" w:color="auto"/>
              <w:left w:val="single" w:sz="4" w:space="0" w:color="auto"/>
              <w:bottom w:val="single" w:sz="4" w:space="0" w:color="auto"/>
              <w:right w:val="single" w:sz="4" w:space="0" w:color="auto"/>
            </w:tcBorders>
            <w:vAlign w:val="center"/>
          </w:tcPr>
          <w:p w14:paraId="5045AFBE" w14:textId="77777777" w:rsidR="005B7953" w:rsidRDefault="005B7953">
            <w:pPr>
              <w:keepNext/>
              <w:keepLines/>
              <w:spacing w:after="0" w:line="240" w:lineRule="auto"/>
              <w:rPr>
                <w:rFonts w:ascii="Verdana" w:hAnsi="Verdana"/>
                <w:sz w:val="20"/>
                <w:szCs w:val="20"/>
                <w:lang w:val="sl-SI"/>
              </w:rPr>
            </w:pPr>
          </w:p>
        </w:tc>
        <w:tc>
          <w:tcPr>
            <w:tcW w:w="1321" w:type="dxa"/>
            <w:tcBorders>
              <w:top w:val="single" w:sz="4" w:space="0" w:color="auto"/>
              <w:left w:val="single" w:sz="4" w:space="0" w:color="auto"/>
              <w:bottom w:val="single" w:sz="4" w:space="0" w:color="auto"/>
              <w:right w:val="single" w:sz="4" w:space="0" w:color="auto"/>
            </w:tcBorders>
            <w:vAlign w:val="center"/>
          </w:tcPr>
          <w:p w14:paraId="1C73E45E" w14:textId="77777777" w:rsidR="005B7953" w:rsidRDefault="005B7953">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250CA38C" w14:textId="77777777" w:rsidR="005B7953" w:rsidRDefault="005B7953">
            <w:pPr>
              <w:keepNext/>
              <w:keepLines/>
              <w:spacing w:after="0" w:line="240" w:lineRule="auto"/>
              <w:rPr>
                <w:rFonts w:ascii="Verdana" w:hAnsi="Verdana"/>
                <w:sz w:val="20"/>
                <w:szCs w:val="20"/>
                <w:lang w:val="sl-SI"/>
              </w:rPr>
            </w:pPr>
          </w:p>
        </w:tc>
      </w:tr>
      <w:tr w:rsidR="005B7953" w14:paraId="081CE79D" w14:textId="77777777" w:rsidTr="008F0C9C">
        <w:trPr>
          <w:trHeight w:val="20"/>
          <w:jc w:val="center"/>
        </w:trPr>
        <w:tc>
          <w:tcPr>
            <w:tcW w:w="6658" w:type="dxa"/>
            <w:gridSpan w:val="4"/>
            <w:tcBorders>
              <w:top w:val="single" w:sz="4" w:space="0" w:color="auto"/>
              <w:left w:val="single" w:sz="4" w:space="0" w:color="auto"/>
              <w:bottom w:val="single" w:sz="4" w:space="0" w:color="auto"/>
              <w:right w:val="single" w:sz="4" w:space="0" w:color="auto"/>
            </w:tcBorders>
            <w:shd w:val="clear" w:color="auto" w:fill="FADC8C"/>
            <w:vAlign w:val="center"/>
            <w:hideMark/>
          </w:tcPr>
          <w:p w14:paraId="7F361CDC" w14:textId="77777777" w:rsidR="005B7953" w:rsidRDefault="002C129B">
            <w:pPr>
              <w:keepNext/>
              <w:keepLines/>
              <w:spacing w:after="0" w:line="240" w:lineRule="auto"/>
              <w:rPr>
                <w:rFonts w:ascii="Verdana" w:hAnsi="Verdana"/>
                <w:b/>
                <w:sz w:val="20"/>
                <w:szCs w:val="20"/>
                <w:lang w:val="sl-SI"/>
              </w:rPr>
            </w:pPr>
            <w:r>
              <w:rPr>
                <w:rFonts w:ascii="Verdana" w:hAnsi="Verdana"/>
                <w:b/>
                <w:sz w:val="20"/>
                <w:szCs w:val="20"/>
                <w:lang w:val="sl-SI"/>
              </w:rPr>
              <w:t>Skupaj (postavke 1-4)</w:t>
            </w:r>
          </w:p>
        </w:tc>
        <w:tc>
          <w:tcPr>
            <w:tcW w:w="1321" w:type="dxa"/>
            <w:tcBorders>
              <w:top w:val="single" w:sz="4" w:space="0" w:color="auto"/>
              <w:left w:val="single" w:sz="4" w:space="0" w:color="auto"/>
              <w:bottom w:val="single" w:sz="4" w:space="0" w:color="auto"/>
              <w:right w:val="single" w:sz="4" w:space="0" w:color="auto"/>
            </w:tcBorders>
            <w:vAlign w:val="center"/>
          </w:tcPr>
          <w:p w14:paraId="59FE0FBE" w14:textId="77777777" w:rsidR="005B7953" w:rsidRDefault="005B7953">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02AED48D" w14:textId="77777777" w:rsidR="005B7953" w:rsidRDefault="005B7953">
            <w:pPr>
              <w:keepNext/>
              <w:keepLines/>
              <w:spacing w:after="0" w:line="240" w:lineRule="auto"/>
              <w:rPr>
                <w:rFonts w:ascii="Verdana" w:hAnsi="Verdana"/>
                <w:sz w:val="20"/>
                <w:szCs w:val="20"/>
                <w:lang w:val="sl-SI"/>
              </w:rPr>
            </w:pPr>
          </w:p>
        </w:tc>
      </w:tr>
    </w:tbl>
    <w:p w14:paraId="57EE22F7" w14:textId="77777777" w:rsidR="005B7953" w:rsidRDefault="002C129B">
      <w:pPr>
        <w:pStyle w:val="WW-Telobesedila"/>
        <w:jc w:val="both"/>
        <w:rPr>
          <w:rFonts w:ascii="Verdana" w:hAnsi="Verdana"/>
          <w:b/>
        </w:rPr>
      </w:pPr>
      <w:r>
        <w:rPr>
          <w:rFonts w:ascii="Verdana" w:eastAsia="Arial" w:hAnsi="Verdana" w:cs="Tahoma"/>
          <w:b/>
        </w:rPr>
        <w:br w:type="page"/>
      </w:r>
      <w:r>
        <w:rPr>
          <w:rFonts w:ascii="Verdana" w:hAnsi="Verdana"/>
          <w:b/>
        </w:rPr>
        <w:lastRenderedPageBreak/>
        <w:t xml:space="preserve">SKLOP 2: </w:t>
      </w:r>
      <w:r>
        <w:rPr>
          <w:rFonts w:ascii="Verdana" w:eastAsia="Calibri" w:hAnsi="Verdana" w:cs="Times New Roman"/>
          <w:b/>
          <w:sz w:val="22"/>
          <w:szCs w:val="22"/>
          <w:lang w:eastAsia="en-US"/>
        </w:rPr>
        <w:t>PARNO KONVEKCIJSKI APARAT</w:t>
      </w:r>
    </w:p>
    <w:p w14:paraId="65C03FA7" w14:textId="77777777" w:rsidR="005B7953" w:rsidRDefault="005B7953">
      <w:pPr>
        <w:spacing w:after="120" w:line="240" w:lineRule="auto"/>
        <w:jc w:val="both"/>
        <w:rPr>
          <w:rFonts w:ascii="Verdana" w:hAnsi="Verdana"/>
          <w:b/>
          <w:lang w:val="sl-SI"/>
        </w:rPr>
      </w:pPr>
    </w:p>
    <w:p w14:paraId="1B56C3BC" w14:textId="77777777" w:rsidR="005B7953" w:rsidRDefault="002C129B">
      <w:pPr>
        <w:spacing w:after="120" w:line="240" w:lineRule="auto"/>
        <w:jc w:val="both"/>
        <w:rPr>
          <w:rFonts w:ascii="Verdana" w:hAnsi="Verdana"/>
          <w:b/>
          <w:lang w:val="sl-SI"/>
        </w:rPr>
      </w:pPr>
      <w:r>
        <w:rPr>
          <w:rFonts w:ascii="Verdana" w:hAnsi="Verdana"/>
          <w:b/>
          <w:lang w:val="sl-SI"/>
        </w:rPr>
        <w:t xml:space="preserve">Zahtevano: </w:t>
      </w:r>
    </w:p>
    <w:p w14:paraId="6A9FC382" w14:textId="77777777" w:rsidR="005B7953" w:rsidRDefault="002C129B">
      <w:pPr>
        <w:jc w:val="both"/>
        <w:rPr>
          <w:rFonts w:ascii="Verdana" w:hAnsi="Verdana" w:cs="SimSun"/>
          <w:b/>
          <w:sz w:val="20"/>
          <w:szCs w:val="20"/>
          <w:lang w:val="sl-SI"/>
        </w:rPr>
      </w:pPr>
      <w:r>
        <w:rPr>
          <w:rFonts w:ascii="Verdana" w:hAnsi="Verdana" w:cs="SimSun"/>
          <w:sz w:val="20"/>
          <w:szCs w:val="20"/>
          <w:lang w:val="sl-SI"/>
        </w:rPr>
        <w:t xml:space="preserve">Parno konvekcijski aparat z vstavnim vozičkom za prevoz GN posod, desno odpiranje vrat, z najmanj 4 kuharskimi mediji, prilagodljiv GN posodi  naročnika. Predvidena največja dimenzija posode naročnika je </w:t>
      </w:r>
      <w:r>
        <w:rPr>
          <w:rFonts w:ascii="Verdana" w:hAnsi="Verdana" w:cs="SimSun"/>
          <w:b/>
          <w:sz w:val="20"/>
          <w:szCs w:val="20"/>
          <w:lang w:val="sl-SI"/>
        </w:rPr>
        <w:t>GN1/1</w:t>
      </w:r>
      <w:r>
        <w:rPr>
          <w:rFonts w:ascii="Verdana" w:hAnsi="Verdana" w:cs="SimSun"/>
          <w:sz w:val="20"/>
          <w:szCs w:val="20"/>
          <w:lang w:val="sl-SI"/>
        </w:rPr>
        <w:t>, minimalna količina sočasnega polnjenja je 20 kos posod GN1/1. Celoten okrov stroja in notranji elementi, voziček morajo biti iz inoks materiala.</w:t>
      </w:r>
    </w:p>
    <w:p w14:paraId="0E1C459F"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Električni, priključna moč 35-40 kW,</w:t>
      </w:r>
    </w:p>
    <w:p w14:paraId="6DA78DBF"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Calibri"/>
          <w:sz w:val="20"/>
          <w:szCs w:val="20"/>
          <w:lang w:val="sl-SI"/>
        </w:rPr>
        <w:t>Izdelan iz inoks (nerjavečega) jekla za prehrano, samostoječa izvedba,</w:t>
      </w:r>
    </w:p>
    <w:p w14:paraId="4FF5BFF0"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 xml:space="preserve">Kapaciteta: največ 20 x GN 1/1 posod/pekačev na prevoznem vstavnem inoks vozičku z vzdolžnimi vodili, </w:t>
      </w:r>
    </w:p>
    <w:p w14:paraId="21D1353A"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Voziček z 4 kolesi – dve kolesi z zavoro</w:t>
      </w:r>
    </w:p>
    <w:p w14:paraId="71F3C025"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Higienična notranjost brez utorov, z zaobljenemi koti in robovi</w:t>
      </w:r>
    </w:p>
    <w:p w14:paraId="2F1F2F9F"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Z najmanj 5 kuharskimi mediji,</w:t>
      </w:r>
    </w:p>
    <w:p w14:paraId="5A72BB0E"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Temperaturna funkcija od 30 °C do 300 °C,</w:t>
      </w:r>
    </w:p>
    <w:p w14:paraId="7E7EEF2F"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Parno konvekcijski ročno nastavljivi način delovanja s kuharskimi mediji s tremi načini priprave : Para 30–130 °C;  Vroči zrak 30– 300 °C ; Kombinacija (pečenja, kuhanja) 30–300 °C z avtomatskim prilagajanjem vlage,</w:t>
      </w:r>
    </w:p>
    <w:p w14:paraId="66AADBE0"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Calibri"/>
          <w:sz w:val="20"/>
          <w:szCs w:val="20"/>
          <w:lang w:val="sl-SI"/>
        </w:rPr>
        <w:t>Zunanja dimenzija stroja:  širina največ 880mm,  globina največ 795mm</w:t>
      </w:r>
    </w:p>
    <w:p w14:paraId="43C21FAE"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Calibri"/>
          <w:sz w:val="20"/>
          <w:szCs w:val="20"/>
          <w:lang w:val="sl-SI"/>
        </w:rPr>
        <w:t>Višina aparata največ 1785mm (zaradi stropne konstrukcije pri naročniku)</w:t>
      </w:r>
    </w:p>
    <w:p w14:paraId="094620FE"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Kompatibilnost z GN pekači 1/1  (last naročnika),</w:t>
      </w:r>
    </w:p>
    <w:p w14:paraId="626C6E63"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Sonda za merjenje temperature jedra z najmanj 5 merilnimi točkami</w:t>
      </w:r>
    </w:p>
    <w:p w14:paraId="74D3BC0E"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Držalo za sondo – pomoč pri vstavljanju v tekočine</w:t>
      </w:r>
    </w:p>
    <w:p w14:paraId="79E25B18"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Integrirani tuš za čiščenje s samodejnim povratnim navijanjem, vodno zaporo, večstopenjski izvlek, večstopenjska moč brizganja</w:t>
      </w:r>
    </w:p>
    <w:p w14:paraId="7BCDAB37"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Barvni display in Touch screen (zaslon na dotik) z lahko razumljivi simboli ali izpisi</w:t>
      </w:r>
    </w:p>
    <w:p w14:paraId="1C2E54CB"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Visoko zmogljivi parni generator z avtomatičnim dotokom sveže vode (naročnik ima notranjo instalacijo demi vode) in temperaturnim omejilnikom generatorja</w:t>
      </w:r>
    </w:p>
    <w:p w14:paraId="3877B44E"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Vrata aparata s prezračevalnim dvojnim steklom, možnost odpiranja notranjega stekla zaradi  čiščenja</w:t>
      </w:r>
    </w:p>
    <w:p w14:paraId="634CF5E4" w14:textId="77777777" w:rsidR="005B7953" w:rsidRDefault="002C129B">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Brezkontaktno kontrolno stikalo zapiranja vrat</w:t>
      </w:r>
    </w:p>
    <w:p w14:paraId="0BFA61F3" w14:textId="7ACF6970" w:rsidR="005B7953" w:rsidRPr="00534AAD" w:rsidRDefault="002C129B" w:rsidP="00393AB3">
      <w:pPr>
        <w:numPr>
          <w:ilvl w:val="0"/>
          <w:numId w:val="3"/>
        </w:numPr>
        <w:ind w:left="0" w:firstLine="0"/>
        <w:contextualSpacing/>
        <w:rPr>
          <w:rFonts w:ascii="Verdana" w:hAnsi="Verdana" w:cs="SimSun"/>
          <w:sz w:val="20"/>
          <w:szCs w:val="20"/>
          <w:lang w:val="sl-SI"/>
        </w:rPr>
      </w:pPr>
      <w:r w:rsidRPr="00534AAD">
        <w:rPr>
          <w:rFonts w:ascii="Verdana" w:hAnsi="Verdana" w:cs="SimSun"/>
          <w:sz w:val="20"/>
          <w:szCs w:val="20"/>
          <w:lang w:val="sl-SI"/>
        </w:rPr>
        <w:t xml:space="preserve">Kljuka za enoročno odpiranje vrat (v desno ali levo- po navodilu  naročnika), </w:t>
      </w:r>
    </w:p>
    <w:p w14:paraId="3B386C07" w14:textId="786456B5" w:rsidR="005B7953" w:rsidRDefault="00534AAD" w:rsidP="00534AAD">
      <w:pPr>
        <w:rPr>
          <w:rFonts w:ascii="Verdana" w:hAnsi="Verdana" w:cs="SimSun"/>
          <w:sz w:val="20"/>
          <w:szCs w:val="20"/>
          <w:lang w:val="sl-SI"/>
        </w:rPr>
      </w:pPr>
      <w:r>
        <w:rPr>
          <w:rFonts w:ascii="Verdana" w:hAnsi="Verdana" w:cs="SimSun"/>
          <w:sz w:val="20"/>
          <w:szCs w:val="20"/>
          <w:lang w:val="sl-SI"/>
        </w:rPr>
        <w:t xml:space="preserve"> </w:t>
      </w:r>
      <w:r w:rsidR="002C129B">
        <w:rPr>
          <w:rFonts w:ascii="Verdana" w:hAnsi="Verdana" w:cs="SimSun"/>
          <w:sz w:val="20"/>
          <w:szCs w:val="20"/>
          <w:lang w:val="sl-SI"/>
        </w:rPr>
        <w:t>najmanj 1100 programskih mest z min 10 možnimi koraki,</w:t>
      </w:r>
    </w:p>
    <w:p w14:paraId="7E952A8C" w14:textId="2FCC1092" w:rsidR="005B7953" w:rsidRDefault="002C129B" w:rsidP="00534AAD">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najmanj 5 hitrosti delovanja ventilatorja, možno programiranje</w:t>
      </w:r>
      <w:r w:rsidR="00534AAD">
        <w:rPr>
          <w:rFonts w:ascii="Verdana" w:hAnsi="Verdana" w:cs="SimSun"/>
          <w:sz w:val="20"/>
          <w:szCs w:val="20"/>
          <w:lang w:val="sl-SI"/>
        </w:rPr>
        <w:t>,</w:t>
      </w:r>
    </w:p>
    <w:p w14:paraId="3B8E2D2D" w14:textId="77777777" w:rsidR="005B7953" w:rsidRDefault="002C129B" w:rsidP="00534AAD">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 xml:space="preserve">avtomatični sistem čiščenja in odkamenjevanja parnega generatorja in komore aparata, zaznavanje umazanije in prilagajanje stopnje čiščenja </w:t>
      </w:r>
    </w:p>
    <w:p w14:paraId="5867FBFA" w14:textId="77777777" w:rsidR="005B7953" w:rsidRDefault="002C129B" w:rsidP="00534AAD">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hitro ohlajevanje notranjosti aparata (Cool Down)</w:t>
      </w:r>
    </w:p>
    <w:p w14:paraId="283A7D7D" w14:textId="42A46E2E" w:rsidR="005B7953" w:rsidRDefault="002C129B" w:rsidP="00534AAD">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Avtomatična pred izbira časa in datuma za začetek priprave obdelave</w:t>
      </w:r>
      <w:r w:rsidR="00534AAD">
        <w:rPr>
          <w:rFonts w:ascii="Verdana" w:hAnsi="Verdana" w:cs="SimSun"/>
          <w:sz w:val="20"/>
          <w:szCs w:val="20"/>
          <w:lang w:val="sl-SI"/>
        </w:rPr>
        <w:t>,</w:t>
      </w:r>
      <w:r>
        <w:rPr>
          <w:rFonts w:ascii="Verdana" w:hAnsi="Verdana" w:cs="SimSun"/>
          <w:sz w:val="20"/>
          <w:szCs w:val="20"/>
          <w:lang w:val="sl-SI"/>
        </w:rPr>
        <w:t xml:space="preserve"> </w:t>
      </w:r>
    </w:p>
    <w:p w14:paraId="66ECEBD1" w14:textId="3923BCF1" w:rsidR="005B7953" w:rsidRDefault="002C129B" w:rsidP="00534AAD">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Delta-T funkcija za počasno pripravo velikih kosov mesa</w:t>
      </w:r>
      <w:r w:rsidR="00534AAD">
        <w:rPr>
          <w:rFonts w:ascii="Verdana" w:hAnsi="Verdana" w:cs="SimSun"/>
          <w:sz w:val="20"/>
          <w:szCs w:val="20"/>
          <w:lang w:val="sl-SI"/>
        </w:rPr>
        <w:t>,</w:t>
      </w:r>
    </w:p>
    <w:p w14:paraId="2A1F8EBD" w14:textId="2B144869" w:rsidR="005B7953" w:rsidRDefault="002C129B" w:rsidP="00534AAD">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z avtomatičnim prikazom sporočil za servis na displeju</w:t>
      </w:r>
      <w:r w:rsidR="00534AAD">
        <w:rPr>
          <w:rFonts w:ascii="Verdana" w:hAnsi="Verdana" w:cs="SimSun"/>
          <w:sz w:val="20"/>
          <w:szCs w:val="20"/>
          <w:lang w:val="sl-SI"/>
        </w:rPr>
        <w:t>,</w:t>
      </w:r>
    </w:p>
    <w:p w14:paraId="17B3AC06" w14:textId="442ABC56" w:rsidR="005B7953" w:rsidRDefault="002C129B" w:rsidP="00534AAD">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Funkcija ½ porabe energije</w:t>
      </w:r>
      <w:r w:rsidR="00534AAD">
        <w:rPr>
          <w:rFonts w:ascii="Verdana" w:hAnsi="Verdana" w:cs="SimSun"/>
          <w:sz w:val="20"/>
          <w:szCs w:val="20"/>
          <w:lang w:val="sl-SI"/>
        </w:rPr>
        <w:t>,</w:t>
      </w:r>
      <w:r>
        <w:rPr>
          <w:rFonts w:ascii="Verdana" w:hAnsi="Verdana" w:cs="SimSun"/>
          <w:sz w:val="20"/>
          <w:szCs w:val="20"/>
          <w:lang w:val="sl-SI"/>
        </w:rPr>
        <w:t xml:space="preserve"> </w:t>
      </w:r>
    </w:p>
    <w:p w14:paraId="62DB20F8" w14:textId="36880111" w:rsidR="005B7953" w:rsidRDefault="002C129B" w:rsidP="00534AAD">
      <w:pPr>
        <w:numPr>
          <w:ilvl w:val="0"/>
          <w:numId w:val="3"/>
        </w:numPr>
        <w:ind w:left="0" w:firstLine="0"/>
        <w:contextualSpacing/>
        <w:rPr>
          <w:rFonts w:ascii="Verdana" w:hAnsi="Verdana" w:cs="SimSun"/>
          <w:sz w:val="20"/>
          <w:szCs w:val="20"/>
          <w:lang w:val="sl-SI"/>
        </w:rPr>
      </w:pPr>
      <w:r>
        <w:rPr>
          <w:rFonts w:ascii="Verdana" w:hAnsi="Verdana" w:cs="SimSun"/>
          <w:sz w:val="20"/>
          <w:szCs w:val="20"/>
          <w:lang w:val="sl-SI"/>
        </w:rPr>
        <w:t>Uravnavanje porabe energije</w:t>
      </w:r>
      <w:r w:rsidR="00534AAD">
        <w:rPr>
          <w:rFonts w:ascii="Verdana" w:hAnsi="Verdana" w:cs="SimSun"/>
          <w:sz w:val="20"/>
          <w:szCs w:val="20"/>
          <w:lang w:val="sl-SI"/>
        </w:rPr>
        <w:t>,</w:t>
      </w:r>
    </w:p>
    <w:p w14:paraId="3C5F60CE" w14:textId="1A9DAA24" w:rsidR="00534AAD" w:rsidRDefault="00534AAD" w:rsidP="00534AAD">
      <w:pPr>
        <w:numPr>
          <w:ilvl w:val="0"/>
          <w:numId w:val="3"/>
        </w:numPr>
        <w:ind w:left="0" w:firstLine="0"/>
        <w:contextualSpacing/>
        <w:rPr>
          <w:rFonts w:ascii="Verdana" w:hAnsi="Verdana" w:cs="SimSun"/>
          <w:sz w:val="20"/>
          <w:szCs w:val="20"/>
          <w:lang w:val="sl-SI"/>
        </w:rPr>
      </w:pPr>
      <w:r w:rsidRPr="00534AAD">
        <w:rPr>
          <w:rFonts w:ascii="Verdana" w:hAnsi="Verdana" w:cs="SimSun"/>
          <w:sz w:val="20"/>
          <w:szCs w:val="20"/>
          <w:lang w:val="sl-SI"/>
        </w:rPr>
        <w:t>merjenje in regulacija vlage do odstotka natančno za vsako živilo</w:t>
      </w:r>
      <w:r>
        <w:rPr>
          <w:rFonts w:ascii="Verdana" w:hAnsi="Verdana" w:cs="SimSun"/>
          <w:sz w:val="20"/>
          <w:szCs w:val="20"/>
          <w:lang w:val="sl-SI"/>
        </w:rPr>
        <w:t>.</w:t>
      </w:r>
    </w:p>
    <w:p w14:paraId="0B8CAC2E" w14:textId="77777777" w:rsidR="005B7953" w:rsidRDefault="005B7953">
      <w:pPr>
        <w:contextualSpacing/>
        <w:rPr>
          <w:rFonts w:ascii="Verdana" w:hAnsi="Verdana" w:cs="SimSun"/>
          <w:sz w:val="20"/>
          <w:szCs w:val="20"/>
          <w:lang w:val="sl-SI"/>
        </w:rPr>
      </w:pPr>
    </w:p>
    <w:p w14:paraId="2EB60B46" w14:textId="77777777" w:rsidR="005B7953" w:rsidRDefault="002C129B">
      <w:pPr>
        <w:rPr>
          <w:rFonts w:ascii="Verdana" w:hAnsi="Verdana" w:cs="SimSun"/>
          <w:b/>
          <w:sz w:val="20"/>
          <w:szCs w:val="20"/>
          <w:lang w:val="sl-SI"/>
        </w:rPr>
      </w:pPr>
      <w:r>
        <w:rPr>
          <w:rFonts w:ascii="Verdana" w:hAnsi="Verdana" w:cs="SimSun"/>
          <w:b/>
          <w:sz w:val="20"/>
          <w:szCs w:val="20"/>
          <w:lang w:val="sl-SI"/>
        </w:rPr>
        <w:t>Opremljenost aparata</w:t>
      </w:r>
    </w:p>
    <w:p w14:paraId="18DB3680" w14:textId="77777777" w:rsidR="005B7953" w:rsidRDefault="002C129B">
      <w:pPr>
        <w:numPr>
          <w:ilvl w:val="0"/>
          <w:numId w:val="13"/>
        </w:numPr>
        <w:ind w:left="0" w:firstLine="0"/>
        <w:contextualSpacing/>
        <w:rPr>
          <w:rFonts w:ascii="Verdana" w:hAnsi="Verdana" w:cs="SimSun"/>
          <w:sz w:val="20"/>
          <w:szCs w:val="20"/>
          <w:lang w:val="sl-SI"/>
        </w:rPr>
      </w:pPr>
      <w:r>
        <w:rPr>
          <w:rFonts w:ascii="Verdana" w:hAnsi="Verdana" w:cs="SimSun"/>
          <w:sz w:val="20"/>
          <w:szCs w:val="20"/>
          <w:lang w:val="sl-SI"/>
        </w:rPr>
        <w:t>Tekstovni in slikovni prikaz vseh postopkov priprave tudi v času obdelave</w:t>
      </w:r>
    </w:p>
    <w:p w14:paraId="2CC69D93" w14:textId="77777777" w:rsidR="005B7953" w:rsidRDefault="002C129B">
      <w:pPr>
        <w:numPr>
          <w:ilvl w:val="0"/>
          <w:numId w:val="13"/>
        </w:numPr>
        <w:ind w:left="0" w:firstLine="0"/>
        <w:contextualSpacing/>
        <w:rPr>
          <w:rFonts w:ascii="Verdana" w:hAnsi="Verdana" w:cs="SimSun"/>
          <w:sz w:val="20"/>
          <w:szCs w:val="20"/>
          <w:lang w:val="sl-SI"/>
        </w:rPr>
      </w:pPr>
      <w:r>
        <w:rPr>
          <w:rFonts w:ascii="Verdana" w:hAnsi="Verdana" w:cs="SimSun"/>
          <w:sz w:val="20"/>
          <w:szCs w:val="20"/>
          <w:lang w:val="sl-SI"/>
        </w:rPr>
        <w:t>Osrednji gumb za nastavitve, s funkcijo za potrditev vnosa podatkov priprave hrane</w:t>
      </w:r>
    </w:p>
    <w:p w14:paraId="5A97D868" w14:textId="77777777" w:rsidR="005B7953" w:rsidRDefault="002C129B">
      <w:pPr>
        <w:numPr>
          <w:ilvl w:val="0"/>
          <w:numId w:val="13"/>
        </w:numPr>
        <w:ind w:left="0" w:firstLine="0"/>
        <w:contextualSpacing/>
        <w:rPr>
          <w:rFonts w:ascii="Verdana" w:hAnsi="Verdana" w:cs="SimSun"/>
          <w:sz w:val="20"/>
          <w:szCs w:val="20"/>
          <w:lang w:val="sl-SI"/>
        </w:rPr>
      </w:pPr>
      <w:r>
        <w:rPr>
          <w:rFonts w:ascii="Verdana" w:hAnsi="Verdana" w:cs="SimSun"/>
          <w:sz w:val="20"/>
          <w:szCs w:val="20"/>
          <w:lang w:val="sl-SI"/>
        </w:rPr>
        <w:lastRenderedPageBreak/>
        <w:t>Dinamična razporeditev kroženja zraka – enakomernost</w:t>
      </w:r>
    </w:p>
    <w:p w14:paraId="0E55FCFA" w14:textId="77777777" w:rsidR="005B7953" w:rsidRDefault="002C129B">
      <w:pPr>
        <w:numPr>
          <w:ilvl w:val="0"/>
          <w:numId w:val="13"/>
        </w:numPr>
        <w:ind w:left="0" w:firstLine="0"/>
        <w:contextualSpacing/>
        <w:rPr>
          <w:rFonts w:ascii="Verdana" w:hAnsi="Verdana" w:cs="SimSun"/>
          <w:sz w:val="20"/>
          <w:szCs w:val="20"/>
          <w:lang w:val="sl-SI"/>
        </w:rPr>
      </w:pPr>
      <w:r>
        <w:rPr>
          <w:rFonts w:ascii="Verdana" w:hAnsi="Verdana" w:cs="SimSun"/>
          <w:sz w:val="20"/>
          <w:szCs w:val="20"/>
          <w:lang w:val="sl-SI"/>
        </w:rPr>
        <w:t>Digitalni izpisi temperature</w:t>
      </w:r>
    </w:p>
    <w:p w14:paraId="13D6CB94" w14:textId="77777777" w:rsidR="005B7953" w:rsidRDefault="002C129B">
      <w:pPr>
        <w:numPr>
          <w:ilvl w:val="0"/>
          <w:numId w:val="13"/>
        </w:numPr>
        <w:ind w:left="0" w:firstLine="0"/>
        <w:contextualSpacing/>
        <w:rPr>
          <w:rFonts w:ascii="Verdana" w:hAnsi="Verdana" w:cs="SimSun"/>
          <w:sz w:val="20"/>
          <w:szCs w:val="20"/>
          <w:lang w:val="sl-SI"/>
        </w:rPr>
      </w:pPr>
      <w:r>
        <w:rPr>
          <w:rFonts w:ascii="Verdana" w:hAnsi="Verdana" w:cs="SimSun"/>
          <w:sz w:val="20"/>
          <w:szCs w:val="20"/>
          <w:lang w:val="sl-SI"/>
        </w:rPr>
        <w:t>Prikaz dejanskih in nastavljenih vrednosti</w:t>
      </w:r>
    </w:p>
    <w:p w14:paraId="324CAE8E" w14:textId="77777777" w:rsidR="005B7953" w:rsidRDefault="002C129B">
      <w:pPr>
        <w:numPr>
          <w:ilvl w:val="0"/>
          <w:numId w:val="13"/>
        </w:numPr>
        <w:ind w:left="0" w:firstLine="0"/>
        <w:contextualSpacing/>
        <w:rPr>
          <w:rFonts w:ascii="Verdana" w:hAnsi="Verdana" w:cs="SimSun"/>
          <w:sz w:val="20"/>
          <w:szCs w:val="20"/>
          <w:lang w:val="sl-SI"/>
        </w:rPr>
      </w:pPr>
      <w:r>
        <w:rPr>
          <w:rFonts w:ascii="Verdana" w:hAnsi="Verdana" w:cs="SimSun"/>
          <w:sz w:val="20"/>
          <w:szCs w:val="20"/>
          <w:lang w:val="sl-SI"/>
        </w:rPr>
        <w:t>Integrirano centrifugalno odvajanje maščob, brez maščobnega filtra</w:t>
      </w:r>
    </w:p>
    <w:p w14:paraId="42D1437F" w14:textId="77777777" w:rsidR="005B7953" w:rsidRDefault="002C129B">
      <w:pPr>
        <w:numPr>
          <w:ilvl w:val="0"/>
          <w:numId w:val="13"/>
        </w:numPr>
        <w:ind w:left="0" w:firstLine="0"/>
        <w:contextualSpacing/>
        <w:rPr>
          <w:rFonts w:ascii="Verdana" w:hAnsi="Verdana" w:cs="SimSun"/>
          <w:sz w:val="20"/>
          <w:szCs w:val="20"/>
          <w:lang w:val="sl-SI"/>
        </w:rPr>
      </w:pPr>
      <w:r>
        <w:rPr>
          <w:rFonts w:ascii="Verdana" w:hAnsi="Verdana" w:cs="SimSun"/>
          <w:sz w:val="20"/>
          <w:szCs w:val="20"/>
          <w:lang w:val="sl-SI"/>
        </w:rPr>
        <w:t>USB priključek (prenos HACCP podatkov, vnos ali izvoz podatkov, programov,…)</w:t>
      </w:r>
    </w:p>
    <w:p w14:paraId="711724AB" w14:textId="77777777" w:rsidR="005B7953" w:rsidRDefault="002C129B">
      <w:pPr>
        <w:numPr>
          <w:ilvl w:val="0"/>
          <w:numId w:val="13"/>
        </w:numPr>
        <w:ind w:left="0" w:firstLine="0"/>
        <w:contextualSpacing/>
        <w:rPr>
          <w:rFonts w:ascii="Verdana" w:hAnsi="Verdana" w:cs="SimSun"/>
          <w:sz w:val="20"/>
          <w:szCs w:val="20"/>
          <w:lang w:val="sl-SI"/>
        </w:rPr>
      </w:pPr>
      <w:r>
        <w:rPr>
          <w:rFonts w:ascii="Verdana" w:hAnsi="Verdana" w:cs="SimSun"/>
          <w:sz w:val="20"/>
          <w:szCs w:val="20"/>
          <w:lang w:val="sl-SI"/>
        </w:rPr>
        <w:t>Integrirana zavora delovanja ventilatorja oz. motorja</w:t>
      </w:r>
    </w:p>
    <w:p w14:paraId="1FE6A38B" w14:textId="77777777" w:rsidR="005B7953" w:rsidRDefault="002C129B">
      <w:pPr>
        <w:numPr>
          <w:ilvl w:val="0"/>
          <w:numId w:val="13"/>
        </w:numPr>
        <w:ind w:left="0" w:firstLine="0"/>
        <w:contextualSpacing/>
        <w:rPr>
          <w:rFonts w:ascii="Verdana" w:hAnsi="Verdana" w:cs="SimSun"/>
          <w:sz w:val="20"/>
          <w:szCs w:val="20"/>
          <w:lang w:val="sl-SI"/>
        </w:rPr>
      </w:pPr>
      <w:r>
        <w:rPr>
          <w:rFonts w:ascii="Verdana" w:hAnsi="Verdana" w:cs="SimSun"/>
          <w:sz w:val="20"/>
          <w:szCs w:val="20"/>
          <w:lang w:val="sl-SI"/>
        </w:rPr>
        <w:t>Enostavno zamenljivo tesnilo na vratih</w:t>
      </w:r>
    </w:p>
    <w:p w14:paraId="6E1CC2DE" w14:textId="77777777" w:rsidR="005B7953" w:rsidRDefault="002C129B">
      <w:pPr>
        <w:numPr>
          <w:ilvl w:val="0"/>
          <w:numId w:val="13"/>
        </w:numPr>
        <w:ind w:left="0" w:firstLine="0"/>
        <w:contextualSpacing/>
        <w:rPr>
          <w:rFonts w:ascii="Verdana" w:hAnsi="Verdana" w:cs="SimSun"/>
          <w:sz w:val="20"/>
          <w:szCs w:val="20"/>
          <w:lang w:val="sl-SI"/>
        </w:rPr>
      </w:pPr>
      <w:r>
        <w:rPr>
          <w:rFonts w:ascii="Verdana" w:hAnsi="Verdana" w:cs="SimSun"/>
          <w:sz w:val="20"/>
          <w:szCs w:val="20"/>
          <w:lang w:val="sl-SI"/>
        </w:rPr>
        <w:t>Halogenska ali LED osvetljava notranjosti (zaščitno steklo-odporno na udarce).</w:t>
      </w:r>
    </w:p>
    <w:p w14:paraId="4278D5D8" w14:textId="77777777" w:rsidR="005B7953" w:rsidRDefault="005B7953">
      <w:pPr>
        <w:spacing w:after="120" w:line="240" w:lineRule="auto"/>
        <w:jc w:val="both"/>
        <w:rPr>
          <w:rFonts w:ascii="Verdana" w:hAnsi="Verdana"/>
          <w:b/>
          <w:lang w:val="sl-SI"/>
        </w:rPr>
      </w:pPr>
    </w:p>
    <w:p w14:paraId="30B088C0" w14:textId="77777777" w:rsidR="005B7953" w:rsidRDefault="002C129B">
      <w:pPr>
        <w:spacing w:after="120" w:line="240" w:lineRule="auto"/>
        <w:jc w:val="both"/>
        <w:rPr>
          <w:rFonts w:ascii="Verdana" w:hAnsi="Verdana"/>
          <w:b/>
          <w:lang w:val="sl-SI"/>
        </w:rPr>
      </w:pPr>
      <w:r>
        <w:rPr>
          <w:rFonts w:ascii="Verdana" w:hAnsi="Verdana"/>
          <w:b/>
          <w:lang w:val="sl-SI"/>
        </w:rPr>
        <w:t xml:space="preserve">Ponujeno (proizvajalec, naziv, model ponujene opreme): </w:t>
      </w:r>
    </w:p>
    <w:p w14:paraId="7F7AF9F3" w14:textId="77777777" w:rsidR="005B7953" w:rsidRDefault="005B7953">
      <w:pPr>
        <w:spacing w:after="120" w:line="240" w:lineRule="auto"/>
        <w:jc w:val="both"/>
        <w:rPr>
          <w:rFonts w:ascii="Verdana" w:hAnsi="Verdana"/>
          <w:b/>
          <w:lang w:val="sl-SI"/>
        </w:rPr>
      </w:pPr>
    </w:p>
    <w:p w14:paraId="2BD3D511" w14:textId="77777777" w:rsidR="005B7953" w:rsidRDefault="002C129B">
      <w:pPr>
        <w:spacing w:after="120" w:line="240" w:lineRule="auto"/>
        <w:jc w:val="both"/>
        <w:rPr>
          <w:rFonts w:ascii="Verdana" w:hAnsi="Verdana"/>
          <w:b/>
          <w:lang w:val="sl-SI"/>
        </w:rPr>
      </w:pPr>
      <w:r>
        <w:rPr>
          <w:rFonts w:ascii="Verdana" w:hAnsi="Verdana"/>
          <w:b/>
          <w:lang w:val="sl-SI"/>
        </w:rPr>
        <w:t>_______________________________________________________</w:t>
      </w:r>
    </w:p>
    <w:p w14:paraId="63DA24F7" w14:textId="77777777" w:rsidR="005B7953" w:rsidRDefault="002C129B">
      <w:pPr>
        <w:spacing w:after="120" w:line="240" w:lineRule="auto"/>
        <w:jc w:val="both"/>
        <w:rPr>
          <w:rFonts w:ascii="Verdana" w:hAnsi="Verdana"/>
          <w:b/>
          <w:lang w:val="sl-SI"/>
        </w:rPr>
      </w:pPr>
      <w:r>
        <w:rPr>
          <w:rFonts w:ascii="Verdana" w:hAnsi="Verdana"/>
          <w:b/>
          <w:lang w:val="sl-SI"/>
        </w:rPr>
        <w:t>Predračun</w:t>
      </w:r>
    </w:p>
    <w:p w14:paraId="42C90EA4" w14:textId="77777777" w:rsidR="005B7953" w:rsidRDefault="005B7953">
      <w:pPr>
        <w:spacing w:after="120" w:line="240" w:lineRule="auto"/>
        <w:jc w:val="both"/>
        <w:rPr>
          <w:rFonts w:ascii="Verdana" w:hAnsi="Verdana"/>
          <w:b/>
          <w:lang w:val="sl-SI"/>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399"/>
        <w:gridCol w:w="709"/>
        <w:gridCol w:w="709"/>
        <w:gridCol w:w="1318"/>
        <w:gridCol w:w="1844"/>
        <w:gridCol w:w="1702"/>
      </w:tblGrid>
      <w:tr w:rsidR="007A4F82" w14:paraId="45BA228C"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36438D89" w14:textId="2D759F69"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Postavka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58998015" w14:textId="5730FE1A"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Količina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13D39221" w14:textId="12EE6BE1"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Enota</w:t>
            </w:r>
          </w:p>
        </w:tc>
        <w:tc>
          <w:tcPr>
            <w:tcW w:w="1318"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3699B010" w14:textId="77777777"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na enoto v EUR brez DDV</w:t>
            </w:r>
          </w:p>
        </w:tc>
        <w:tc>
          <w:tcPr>
            <w:tcW w:w="1844"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410438DE" w14:textId="77777777"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količino v EUR brez DDV</w:t>
            </w:r>
          </w:p>
        </w:tc>
        <w:tc>
          <w:tcPr>
            <w:tcW w:w="1702" w:type="dxa"/>
            <w:tcBorders>
              <w:top w:val="single" w:sz="4" w:space="0" w:color="auto"/>
              <w:left w:val="single" w:sz="4" w:space="0" w:color="auto"/>
              <w:bottom w:val="single" w:sz="4" w:space="0" w:color="auto"/>
              <w:right w:val="single" w:sz="4" w:space="0" w:color="auto"/>
            </w:tcBorders>
            <w:shd w:val="clear" w:color="auto" w:fill="FAAA5A"/>
            <w:hideMark/>
          </w:tcPr>
          <w:p w14:paraId="5A067B6E" w14:textId="77777777"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količino v EUR z DDV</w:t>
            </w:r>
          </w:p>
        </w:tc>
      </w:tr>
      <w:tr w:rsidR="007A4F82" w14:paraId="34DEDC1A" w14:textId="77777777">
        <w:trPr>
          <w:trHeight w:val="20"/>
          <w:jc w:val="center"/>
        </w:trPr>
        <w:tc>
          <w:tcPr>
            <w:tcW w:w="9681" w:type="dxa"/>
            <w:gridSpan w:val="6"/>
            <w:tcBorders>
              <w:top w:val="single" w:sz="4" w:space="0" w:color="auto"/>
              <w:left w:val="single" w:sz="4" w:space="0" w:color="auto"/>
              <w:bottom w:val="single" w:sz="4" w:space="0" w:color="auto"/>
              <w:right w:val="single" w:sz="4" w:space="0" w:color="auto"/>
            </w:tcBorders>
            <w:shd w:val="clear" w:color="auto" w:fill="FAAA5A"/>
            <w:vAlign w:val="center"/>
          </w:tcPr>
          <w:p w14:paraId="17ED9BAB" w14:textId="77777777" w:rsidR="007A4F82" w:rsidRDefault="007A4F82" w:rsidP="007A4F82">
            <w:pPr>
              <w:keepNext/>
              <w:keepLines/>
              <w:spacing w:after="0" w:line="240" w:lineRule="auto"/>
              <w:rPr>
                <w:rFonts w:ascii="Verdana" w:hAnsi="Verdana"/>
                <w:b/>
                <w:sz w:val="20"/>
                <w:szCs w:val="20"/>
                <w:lang w:val="sl-SI"/>
              </w:rPr>
            </w:pPr>
            <w:r>
              <w:rPr>
                <w:rFonts w:ascii="Verdana" w:hAnsi="Verdana"/>
                <w:b/>
                <w:sz w:val="20"/>
                <w:szCs w:val="20"/>
                <w:lang w:val="sl-SI"/>
              </w:rPr>
              <w:t>Oprema in redno vzdrževanje</w:t>
            </w:r>
          </w:p>
          <w:p w14:paraId="0392E16E" w14:textId="1179BE79"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(naročnik naroča opremo oz. storitve v zapisani količini)</w:t>
            </w:r>
          </w:p>
        </w:tc>
      </w:tr>
      <w:tr w:rsidR="007A4F82" w14:paraId="37D6E15C"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64AEB28D" w14:textId="66D90B54" w:rsidR="007A4F82" w:rsidRDefault="007A4F82" w:rsidP="007A4F82">
            <w:pPr>
              <w:keepNext/>
              <w:keepLines/>
              <w:numPr>
                <w:ilvl w:val="0"/>
                <w:numId w:val="12"/>
              </w:numPr>
              <w:spacing w:after="0" w:line="240" w:lineRule="auto"/>
              <w:rPr>
                <w:rFonts w:ascii="Verdana" w:hAnsi="Verdana"/>
                <w:sz w:val="20"/>
                <w:szCs w:val="20"/>
                <w:lang w:val="sl-SI"/>
              </w:rPr>
            </w:pPr>
            <w:r>
              <w:rPr>
                <w:rFonts w:ascii="Verdana" w:hAnsi="Verdana"/>
                <w:sz w:val="20"/>
                <w:szCs w:val="20"/>
                <w:lang w:val="sl-SI"/>
              </w:rPr>
              <w:t>Dobava in montaža aparata iz sklopa *</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1D04B4A6" w14:textId="6E6691DF"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1</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58930D95" w14:textId="747472CB"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Kos</w:t>
            </w:r>
          </w:p>
        </w:tc>
        <w:tc>
          <w:tcPr>
            <w:tcW w:w="1318" w:type="dxa"/>
            <w:tcBorders>
              <w:top w:val="single" w:sz="4" w:space="0" w:color="auto"/>
              <w:left w:val="single" w:sz="4" w:space="0" w:color="auto"/>
              <w:bottom w:val="single" w:sz="4" w:space="0" w:color="auto"/>
              <w:right w:val="single" w:sz="4" w:space="0" w:color="auto"/>
            </w:tcBorders>
            <w:vAlign w:val="center"/>
          </w:tcPr>
          <w:p w14:paraId="1C7CFFB2"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026A1F18"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3C377D83" w14:textId="77777777" w:rsidR="007A4F82" w:rsidRDefault="007A4F82" w:rsidP="007A4F82">
            <w:pPr>
              <w:keepNext/>
              <w:keepLines/>
              <w:spacing w:after="0" w:line="240" w:lineRule="auto"/>
              <w:rPr>
                <w:rFonts w:ascii="Verdana" w:hAnsi="Verdana"/>
                <w:sz w:val="20"/>
                <w:szCs w:val="20"/>
                <w:lang w:val="sl-SI"/>
              </w:rPr>
            </w:pPr>
          </w:p>
        </w:tc>
      </w:tr>
      <w:tr w:rsidR="007A4F82" w14:paraId="16B503E5"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49905DF0" w14:textId="5E79BF2A" w:rsidR="007A4F82" w:rsidRDefault="007A4F82" w:rsidP="007A4F82">
            <w:pPr>
              <w:keepNext/>
              <w:keepLines/>
              <w:numPr>
                <w:ilvl w:val="0"/>
                <w:numId w:val="12"/>
              </w:numPr>
              <w:spacing w:after="0" w:line="240" w:lineRule="auto"/>
              <w:rPr>
                <w:rFonts w:ascii="Verdana" w:hAnsi="Verdana"/>
                <w:sz w:val="20"/>
                <w:szCs w:val="20"/>
                <w:lang w:val="sl-SI"/>
              </w:rPr>
            </w:pPr>
            <w:r w:rsidRPr="008F0C9C">
              <w:rPr>
                <w:rFonts w:ascii="Verdana" w:hAnsi="Verdana"/>
                <w:sz w:val="20"/>
                <w:szCs w:val="20"/>
                <w:lang w:val="sl-SI"/>
              </w:rPr>
              <w:t>Redno vzdrževanje v obdobju enega leta s pregledom/in po navodilih proizvajalca in izdajo potrdila o ustreznosti opreme z vključenimi vsemi</w:t>
            </w:r>
            <w:r>
              <w:rPr>
                <w:rFonts w:ascii="Verdana" w:hAnsi="Verdana"/>
                <w:sz w:val="20"/>
                <w:szCs w:val="20"/>
                <w:lang w:val="sl-SI"/>
              </w:rPr>
              <w:t xml:space="preserve"> stroški (kilometrina, dnevnica, zamenjan potrošni material po navodilih proizvajalca, ure na srvisu, ure na poti, ostalo)</w:t>
            </w:r>
            <w:r>
              <w:t xml:space="preserve"> </w:t>
            </w:r>
            <w:r w:rsidRPr="002204BF">
              <w:rPr>
                <w:rFonts w:ascii="Verdana" w:hAnsi="Verdana"/>
                <w:sz w:val="20"/>
                <w:szCs w:val="20"/>
                <w:lang w:val="sl-SI"/>
              </w:rPr>
              <w:t>**</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4270A005" w14:textId="5C27F5B5"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5 (1x5)</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75B7C5DE" w14:textId="0D2D32EA"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Kpl</w:t>
            </w:r>
          </w:p>
        </w:tc>
        <w:tc>
          <w:tcPr>
            <w:tcW w:w="1318" w:type="dxa"/>
            <w:tcBorders>
              <w:top w:val="single" w:sz="4" w:space="0" w:color="auto"/>
              <w:left w:val="single" w:sz="4" w:space="0" w:color="auto"/>
              <w:bottom w:val="single" w:sz="4" w:space="0" w:color="auto"/>
              <w:right w:val="single" w:sz="4" w:space="0" w:color="auto"/>
            </w:tcBorders>
            <w:vAlign w:val="center"/>
          </w:tcPr>
          <w:p w14:paraId="262EBEA0"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6A53C608"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2AE10CCE" w14:textId="77777777" w:rsidR="007A4F82" w:rsidRDefault="007A4F82" w:rsidP="007A4F82">
            <w:pPr>
              <w:keepNext/>
              <w:keepLines/>
              <w:spacing w:after="0" w:line="240" w:lineRule="auto"/>
              <w:rPr>
                <w:rFonts w:ascii="Verdana" w:hAnsi="Verdana"/>
                <w:sz w:val="20"/>
                <w:szCs w:val="20"/>
                <w:lang w:val="sl-SI"/>
              </w:rPr>
            </w:pPr>
          </w:p>
        </w:tc>
      </w:tr>
      <w:tr w:rsidR="007A4F82" w14:paraId="75F4F3E5"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AA5A"/>
            <w:vAlign w:val="center"/>
          </w:tcPr>
          <w:p w14:paraId="39631F7D" w14:textId="14F27400"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Postavka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tcPr>
          <w:p w14:paraId="2ABBDA33" w14:textId="512C5F86"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Količina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tcPr>
          <w:p w14:paraId="03AE9D90" w14:textId="394AC2A5"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Enota</w:t>
            </w:r>
          </w:p>
        </w:tc>
        <w:tc>
          <w:tcPr>
            <w:tcW w:w="1318" w:type="dxa"/>
            <w:tcBorders>
              <w:top w:val="single" w:sz="4" w:space="0" w:color="auto"/>
              <w:left w:val="single" w:sz="4" w:space="0" w:color="auto"/>
              <w:bottom w:val="single" w:sz="4" w:space="0" w:color="auto"/>
              <w:right w:val="single" w:sz="4" w:space="0" w:color="auto"/>
            </w:tcBorders>
            <w:shd w:val="clear" w:color="auto" w:fill="FAAA5A"/>
            <w:vAlign w:val="center"/>
          </w:tcPr>
          <w:p w14:paraId="5CDF5848" w14:textId="77777777"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na enoto v EUR brez DDV</w:t>
            </w:r>
          </w:p>
        </w:tc>
        <w:tc>
          <w:tcPr>
            <w:tcW w:w="1844" w:type="dxa"/>
            <w:tcBorders>
              <w:top w:val="single" w:sz="4" w:space="0" w:color="auto"/>
              <w:left w:val="single" w:sz="4" w:space="0" w:color="auto"/>
              <w:bottom w:val="single" w:sz="4" w:space="0" w:color="auto"/>
              <w:right w:val="single" w:sz="4" w:space="0" w:color="auto"/>
            </w:tcBorders>
            <w:shd w:val="clear" w:color="auto" w:fill="FAAA5A"/>
            <w:vAlign w:val="center"/>
          </w:tcPr>
          <w:p w14:paraId="7F4A9A1E" w14:textId="77777777"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(ocenjeno) količino v EUR brez DDV</w:t>
            </w:r>
          </w:p>
        </w:tc>
        <w:tc>
          <w:tcPr>
            <w:tcW w:w="1702" w:type="dxa"/>
            <w:tcBorders>
              <w:top w:val="single" w:sz="4" w:space="0" w:color="auto"/>
              <w:left w:val="single" w:sz="4" w:space="0" w:color="auto"/>
              <w:bottom w:val="single" w:sz="4" w:space="0" w:color="auto"/>
              <w:right w:val="single" w:sz="4" w:space="0" w:color="auto"/>
            </w:tcBorders>
            <w:shd w:val="clear" w:color="auto" w:fill="FAAA5A"/>
          </w:tcPr>
          <w:p w14:paraId="6C077A8A" w14:textId="77777777"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(ocenjeno) količino v EUR z DDV</w:t>
            </w:r>
          </w:p>
        </w:tc>
      </w:tr>
      <w:tr w:rsidR="007A4F82" w14:paraId="25E8B562" w14:textId="77777777">
        <w:trPr>
          <w:trHeight w:val="20"/>
          <w:jc w:val="center"/>
        </w:trPr>
        <w:tc>
          <w:tcPr>
            <w:tcW w:w="9681" w:type="dxa"/>
            <w:gridSpan w:val="6"/>
            <w:tcBorders>
              <w:top w:val="single" w:sz="4" w:space="0" w:color="auto"/>
              <w:left w:val="single" w:sz="4" w:space="0" w:color="auto"/>
              <w:bottom w:val="single" w:sz="4" w:space="0" w:color="auto"/>
              <w:right w:val="single" w:sz="4" w:space="0" w:color="auto"/>
            </w:tcBorders>
            <w:shd w:val="clear" w:color="auto" w:fill="FAAA5A"/>
            <w:vAlign w:val="center"/>
          </w:tcPr>
          <w:p w14:paraId="73146B6B" w14:textId="77777777" w:rsidR="007A4F82" w:rsidRDefault="007A4F82" w:rsidP="007A4F82">
            <w:pPr>
              <w:keepNext/>
              <w:keepLines/>
              <w:spacing w:after="0" w:line="240" w:lineRule="auto"/>
              <w:rPr>
                <w:rFonts w:ascii="Verdana" w:hAnsi="Verdana"/>
                <w:b/>
                <w:sz w:val="20"/>
                <w:szCs w:val="20"/>
                <w:lang w:val="sl-SI"/>
              </w:rPr>
            </w:pPr>
            <w:r>
              <w:rPr>
                <w:rFonts w:ascii="Verdana" w:hAnsi="Verdana"/>
                <w:b/>
                <w:sz w:val="20"/>
                <w:szCs w:val="20"/>
                <w:lang w:val="sl-SI"/>
              </w:rPr>
              <w:t xml:space="preserve">Servis </w:t>
            </w:r>
          </w:p>
          <w:p w14:paraId="40F5847E" w14:textId="7169CCCC"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(Naročnik bo storitve naročal po potrebi v času veljavnosti pogodbe z naročilnico)</w:t>
            </w:r>
          </w:p>
        </w:tc>
      </w:tr>
      <w:tr w:rsidR="007A4F82" w14:paraId="353D8DE2"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6B8341BF" w14:textId="4B631A89" w:rsidR="007A4F82" w:rsidRDefault="007A4F82" w:rsidP="007A4F82">
            <w:pPr>
              <w:keepNext/>
              <w:keepLines/>
              <w:numPr>
                <w:ilvl w:val="0"/>
                <w:numId w:val="12"/>
              </w:numPr>
              <w:spacing w:after="0" w:line="240" w:lineRule="auto"/>
              <w:rPr>
                <w:rFonts w:ascii="Verdana" w:hAnsi="Verdana"/>
                <w:sz w:val="20"/>
                <w:szCs w:val="20"/>
                <w:lang w:val="sl-SI"/>
              </w:rPr>
            </w:pPr>
            <w:r>
              <w:rPr>
                <w:rFonts w:ascii="Verdana" w:hAnsi="Verdana"/>
                <w:sz w:val="20"/>
                <w:szCs w:val="20"/>
                <w:lang w:val="sl-SI"/>
              </w:rPr>
              <w:t xml:space="preserve">Servisna ura </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257E31BA" w14:textId="2CEB01FE" w:rsidR="007A4F82" w:rsidRDefault="007A4F82" w:rsidP="007A4F82">
            <w:pPr>
              <w:keepNext/>
              <w:keepLines/>
              <w:spacing w:after="0" w:line="240" w:lineRule="auto"/>
              <w:rPr>
                <w:rFonts w:ascii="Verdana" w:hAnsi="Verdana"/>
                <w:sz w:val="20"/>
                <w:szCs w:val="20"/>
                <w:highlight w:val="green"/>
                <w:lang w:val="sl-SI"/>
              </w:rPr>
            </w:pPr>
            <w:r>
              <w:rPr>
                <w:rFonts w:ascii="Verdana" w:hAnsi="Verdana"/>
                <w:sz w:val="20"/>
                <w:szCs w:val="20"/>
                <w:lang w:val="sl-SI"/>
              </w:rPr>
              <w:t>(ocena 10 ur/5 let)</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7546716D" w14:textId="0D900097"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ura</w:t>
            </w:r>
          </w:p>
        </w:tc>
        <w:tc>
          <w:tcPr>
            <w:tcW w:w="1318" w:type="dxa"/>
            <w:tcBorders>
              <w:top w:val="single" w:sz="4" w:space="0" w:color="auto"/>
              <w:left w:val="single" w:sz="4" w:space="0" w:color="auto"/>
              <w:bottom w:val="single" w:sz="4" w:space="0" w:color="auto"/>
              <w:right w:val="single" w:sz="4" w:space="0" w:color="auto"/>
            </w:tcBorders>
            <w:vAlign w:val="center"/>
          </w:tcPr>
          <w:p w14:paraId="2A7A6007"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33C2C915"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52A8EA9E" w14:textId="77777777" w:rsidR="007A4F82" w:rsidRDefault="007A4F82" w:rsidP="007A4F82">
            <w:pPr>
              <w:keepNext/>
              <w:keepLines/>
              <w:spacing w:after="0" w:line="240" w:lineRule="auto"/>
              <w:rPr>
                <w:rFonts w:ascii="Verdana" w:hAnsi="Verdana"/>
                <w:sz w:val="20"/>
                <w:szCs w:val="20"/>
                <w:lang w:val="sl-SI"/>
              </w:rPr>
            </w:pPr>
          </w:p>
        </w:tc>
      </w:tr>
      <w:tr w:rsidR="007A4F82" w14:paraId="46A223A4"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1578F2D1" w14:textId="2E00B553" w:rsidR="007A4F82" w:rsidRDefault="007A4F82" w:rsidP="007A4F82">
            <w:pPr>
              <w:keepNext/>
              <w:keepLines/>
              <w:numPr>
                <w:ilvl w:val="0"/>
                <w:numId w:val="12"/>
              </w:numPr>
              <w:spacing w:after="0" w:line="240" w:lineRule="auto"/>
              <w:rPr>
                <w:rFonts w:ascii="Verdana" w:hAnsi="Verdana"/>
                <w:sz w:val="20"/>
                <w:szCs w:val="20"/>
                <w:lang w:val="sl-SI"/>
              </w:rPr>
            </w:pPr>
            <w:r>
              <w:rPr>
                <w:rFonts w:ascii="Verdana" w:hAnsi="Verdana"/>
                <w:sz w:val="20"/>
                <w:szCs w:val="20"/>
                <w:lang w:val="sl-SI"/>
              </w:rPr>
              <w:t xml:space="preserve">Potni stroški </w:t>
            </w:r>
            <w:r w:rsidRPr="002204BF">
              <w:rPr>
                <w:rFonts w:ascii="Verdana" w:hAnsi="Verdana"/>
                <w:sz w:val="20"/>
                <w:szCs w:val="20"/>
                <w:lang w:val="sl-SI"/>
              </w:rPr>
              <w:t>***</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5C07FBFD" w14:textId="61BE1715" w:rsidR="007A4F82" w:rsidRDefault="007A4F82" w:rsidP="007A4F82">
            <w:pPr>
              <w:keepNext/>
              <w:keepLines/>
              <w:spacing w:after="0" w:line="240" w:lineRule="auto"/>
              <w:rPr>
                <w:rFonts w:ascii="Verdana" w:hAnsi="Verdana"/>
                <w:sz w:val="20"/>
                <w:szCs w:val="20"/>
                <w:highlight w:val="green"/>
                <w:lang w:val="sl-SI"/>
              </w:rPr>
            </w:pPr>
            <w:r>
              <w:rPr>
                <w:rFonts w:ascii="Verdana" w:hAnsi="Verdana"/>
                <w:sz w:val="20"/>
                <w:szCs w:val="20"/>
                <w:lang w:val="sl-SI"/>
              </w:rPr>
              <w:t>(1 obisk /leto)</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395AFE5D" w14:textId="1322444C"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obisk</w:t>
            </w:r>
          </w:p>
        </w:tc>
        <w:tc>
          <w:tcPr>
            <w:tcW w:w="1318" w:type="dxa"/>
            <w:tcBorders>
              <w:top w:val="single" w:sz="4" w:space="0" w:color="auto"/>
              <w:left w:val="single" w:sz="4" w:space="0" w:color="auto"/>
              <w:bottom w:val="single" w:sz="4" w:space="0" w:color="auto"/>
              <w:right w:val="single" w:sz="4" w:space="0" w:color="auto"/>
            </w:tcBorders>
            <w:vAlign w:val="center"/>
          </w:tcPr>
          <w:p w14:paraId="72DD0D60"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255702AE"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160E88C8" w14:textId="77777777" w:rsidR="007A4F82" w:rsidRDefault="007A4F82" w:rsidP="007A4F82">
            <w:pPr>
              <w:keepNext/>
              <w:keepLines/>
              <w:spacing w:after="0" w:line="240" w:lineRule="auto"/>
              <w:rPr>
                <w:rFonts w:ascii="Verdana" w:hAnsi="Verdana"/>
                <w:sz w:val="20"/>
                <w:szCs w:val="20"/>
                <w:lang w:val="sl-SI"/>
              </w:rPr>
            </w:pPr>
          </w:p>
        </w:tc>
      </w:tr>
      <w:tr w:rsidR="007A4F82" w14:paraId="220E91D7" w14:textId="77777777">
        <w:trPr>
          <w:trHeight w:val="20"/>
          <w:jc w:val="center"/>
        </w:trPr>
        <w:tc>
          <w:tcPr>
            <w:tcW w:w="6135" w:type="dxa"/>
            <w:gridSpan w:val="4"/>
            <w:tcBorders>
              <w:top w:val="single" w:sz="4" w:space="0" w:color="auto"/>
              <w:left w:val="single" w:sz="4" w:space="0" w:color="auto"/>
              <w:bottom w:val="single" w:sz="4" w:space="0" w:color="auto"/>
              <w:right w:val="single" w:sz="4" w:space="0" w:color="auto"/>
            </w:tcBorders>
            <w:shd w:val="clear" w:color="auto" w:fill="FADC8C"/>
            <w:vAlign w:val="center"/>
            <w:hideMark/>
          </w:tcPr>
          <w:p w14:paraId="553E3341" w14:textId="145B9C69" w:rsidR="007A4F82" w:rsidRDefault="007A4F82" w:rsidP="007A4F82">
            <w:pPr>
              <w:keepNext/>
              <w:keepLines/>
              <w:spacing w:after="0" w:line="240" w:lineRule="auto"/>
              <w:rPr>
                <w:rFonts w:ascii="Verdana" w:hAnsi="Verdana"/>
                <w:b/>
                <w:sz w:val="20"/>
                <w:szCs w:val="20"/>
                <w:lang w:val="sl-SI"/>
              </w:rPr>
            </w:pPr>
            <w:r>
              <w:rPr>
                <w:rFonts w:ascii="Verdana" w:hAnsi="Verdana"/>
                <w:b/>
                <w:sz w:val="20"/>
                <w:szCs w:val="20"/>
                <w:lang w:val="sl-SI"/>
              </w:rPr>
              <w:t>Skupaj (postavke 1-4)</w:t>
            </w:r>
          </w:p>
        </w:tc>
        <w:tc>
          <w:tcPr>
            <w:tcW w:w="1844" w:type="dxa"/>
            <w:tcBorders>
              <w:top w:val="single" w:sz="4" w:space="0" w:color="auto"/>
              <w:left w:val="single" w:sz="4" w:space="0" w:color="auto"/>
              <w:bottom w:val="single" w:sz="4" w:space="0" w:color="auto"/>
              <w:right w:val="single" w:sz="4" w:space="0" w:color="auto"/>
            </w:tcBorders>
            <w:vAlign w:val="center"/>
          </w:tcPr>
          <w:p w14:paraId="4E4114F0"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31CD0A3D" w14:textId="77777777" w:rsidR="007A4F82" w:rsidRDefault="007A4F82" w:rsidP="007A4F82">
            <w:pPr>
              <w:keepNext/>
              <w:keepLines/>
              <w:spacing w:after="0" w:line="240" w:lineRule="auto"/>
              <w:rPr>
                <w:rFonts w:ascii="Verdana" w:hAnsi="Verdana"/>
                <w:sz w:val="20"/>
                <w:szCs w:val="20"/>
                <w:lang w:val="sl-SI"/>
              </w:rPr>
            </w:pPr>
          </w:p>
        </w:tc>
      </w:tr>
    </w:tbl>
    <w:p w14:paraId="23FDAA1E" w14:textId="77777777" w:rsidR="005B7953" w:rsidRDefault="005B7953">
      <w:pPr>
        <w:spacing w:after="120" w:line="240" w:lineRule="auto"/>
        <w:jc w:val="both"/>
        <w:rPr>
          <w:rFonts w:ascii="Verdana" w:hAnsi="Verdana"/>
          <w:b/>
          <w:lang w:val="sl-SI"/>
        </w:rPr>
      </w:pPr>
    </w:p>
    <w:p w14:paraId="5573FF8A" w14:textId="77777777" w:rsidR="005B7953" w:rsidRDefault="002C129B">
      <w:pPr>
        <w:spacing w:after="120" w:line="240" w:lineRule="auto"/>
        <w:jc w:val="both"/>
        <w:rPr>
          <w:rFonts w:ascii="Verdana" w:hAnsi="Verdana"/>
          <w:b/>
          <w:lang w:val="sl-SI"/>
        </w:rPr>
      </w:pPr>
      <w:r>
        <w:rPr>
          <w:rFonts w:ascii="Verdana" w:hAnsi="Verdana"/>
          <w:b/>
          <w:lang w:val="sl-SI"/>
        </w:rPr>
        <w:lastRenderedPageBreak/>
        <w:t>SKLOP 3: ELEKTRIČNA NAGIBNA/PREKUCNA LITOŽELEZNA PONEV</w:t>
      </w:r>
    </w:p>
    <w:p w14:paraId="5E1F2547" w14:textId="77777777" w:rsidR="005B7953" w:rsidRDefault="002C129B">
      <w:pPr>
        <w:spacing w:after="120" w:line="240" w:lineRule="auto"/>
        <w:jc w:val="both"/>
        <w:rPr>
          <w:rFonts w:ascii="Verdana" w:hAnsi="Verdana"/>
          <w:b/>
          <w:lang w:val="sl-SI"/>
        </w:rPr>
      </w:pPr>
      <w:r>
        <w:rPr>
          <w:rFonts w:ascii="Verdana" w:hAnsi="Verdana"/>
          <w:b/>
          <w:lang w:val="sl-SI"/>
        </w:rPr>
        <w:t xml:space="preserve">Zahtevano: </w:t>
      </w:r>
    </w:p>
    <w:p w14:paraId="6BE5EDF5" w14:textId="77777777" w:rsidR="005B7953" w:rsidRDefault="002C129B">
      <w:pPr>
        <w:rPr>
          <w:rFonts w:ascii="Verdana" w:hAnsi="Verdana" w:cs="SimSun"/>
          <w:sz w:val="20"/>
          <w:szCs w:val="20"/>
          <w:lang w:val="sl-SI"/>
        </w:rPr>
      </w:pPr>
      <w:r>
        <w:rPr>
          <w:rFonts w:ascii="Verdana" w:hAnsi="Verdana" w:cs="SimSun"/>
          <w:sz w:val="20"/>
          <w:szCs w:val="20"/>
          <w:lang w:val="sl-SI"/>
        </w:rPr>
        <w:t>Večnamenska električna nagibna/prekucna ponev je uporabna  za kuhanje,  praženje, kot tudi za kuhanje na paro. Notranjost prekucne ponve je litoželezna,  avtomatskim/motoriziranim dvigom posode in compound - večplastnim dnom. Celotna zunanjost (okrov, pokrov, ostali deli) aparata mora biti iz inoks materiala.</w:t>
      </w:r>
    </w:p>
    <w:p w14:paraId="6EE6AFAF"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Izdelan okrov in ostali deli aparata iz inoks (nerjavečega) jekla za prehrano  (tečaji pokrova, zunanja oplata, pokrov, ročaj, plošča, ohišje),</w:t>
      </w:r>
    </w:p>
    <w:p w14:paraId="22EECB21"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 xml:space="preserve">Samostoječa izvedba, </w:t>
      </w:r>
    </w:p>
    <w:p w14:paraId="3DF382E3"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električna priključna moč najmanj 15-25 kW, 400/230 V ,</w:t>
      </w:r>
    </w:p>
    <w:p w14:paraId="41F10665" w14:textId="77777777" w:rsidR="005B7953" w:rsidRDefault="002C129B">
      <w:pPr>
        <w:numPr>
          <w:ilvl w:val="0"/>
          <w:numId w:val="14"/>
        </w:numPr>
        <w:contextualSpacing/>
        <w:rPr>
          <w:rFonts w:ascii="Verdana" w:hAnsi="Verdana" w:cs="SimSun"/>
          <w:sz w:val="20"/>
          <w:szCs w:val="20"/>
          <w:lang w:val="sl-SI"/>
        </w:rPr>
      </w:pPr>
      <w:r>
        <w:rPr>
          <w:rFonts w:ascii="Verdana" w:hAnsi="Verdana" w:cs="Calibri"/>
          <w:sz w:val="20"/>
          <w:szCs w:val="20"/>
          <w:lang w:val="sl-SI"/>
        </w:rPr>
        <w:t>Zunanja dimenzija aparata:  širina največ 1450 mm,  globina največ 900 mm</w:t>
      </w:r>
      <w:r>
        <w:rPr>
          <w:rFonts w:ascii="Verdana" w:hAnsi="Verdana" w:cs="SimSun"/>
          <w:sz w:val="20"/>
          <w:szCs w:val="20"/>
          <w:lang w:val="sl-SI"/>
        </w:rPr>
        <w:t xml:space="preserve"> , višina največ 900 mm, </w:t>
      </w:r>
    </w:p>
    <w:p w14:paraId="568F38EA"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Dimenzija ponve:  širina ca. 900 mm, dolžina ca. 650mm, višina oz. globina ponve ca. 200 -250 mm z izlivom na sredini,</w:t>
      </w:r>
    </w:p>
    <w:p w14:paraId="4F875C3F"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Dvig in spust ponve – avtomatski/elektro motorni pogon na zahtevo uporabnika,</w:t>
      </w:r>
    </w:p>
    <w:p w14:paraId="16EAC4AA" w14:textId="77777777" w:rsidR="005B7953" w:rsidRDefault="002C129B">
      <w:pPr>
        <w:pStyle w:val="Odstavekseznama"/>
        <w:numPr>
          <w:ilvl w:val="0"/>
          <w:numId w:val="14"/>
        </w:numPr>
        <w:rPr>
          <w:rFonts w:ascii="Verdana" w:hAnsi="Verdana" w:cs="SimSun"/>
          <w:sz w:val="20"/>
          <w:szCs w:val="20"/>
          <w:lang w:val="sl-SI"/>
        </w:rPr>
      </w:pPr>
      <w:r>
        <w:rPr>
          <w:rFonts w:ascii="Verdana" w:hAnsi="Verdana" w:cs="SimSun"/>
          <w:sz w:val="20"/>
          <w:szCs w:val="20"/>
          <w:lang w:val="sl-SI"/>
        </w:rPr>
        <w:t>Prekucna ponev (posoda)  mora biti izdelana iz visokokvalitetne sive litine z odlično toplotno prevodnostjo in korozivno odpornostjo, z vgrajenimi grelci iz nerjavečega jekla razporejeni po dnu posode za boljši razpored toplote,</w:t>
      </w:r>
    </w:p>
    <w:p w14:paraId="47877730"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Prostornina posode oz.  delovni volumen najmanj 80 l, maksimalen volumen 110 l,</w:t>
      </w:r>
    </w:p>
    <w:p w14:paraId="32F44694"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Notranjost posode  narejena  z zaokrožitvami zaradi lažjega čiščenja,</w:t>
      </w:r>
    </w:p>
    <w:p w14:paraId="604462F2"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Temperaturna regulacija mora biti v temperaturnem območju od 50° do 300°C z nastavljivim gumbom, tipkovnica z velikim simboli, primerna za enostavno uporabo in digitalnimi prikazovalniki za temperaturo in čas,</w:t>
      </w:r>
    </w:p>
    <w:p w14:paraId="3A94CD2F"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 xml:space="preserve">Opozorilna signalizacija (ob vklopu/izklopu/opozorilo ob nastavitvah, napaka v delovanju), </w:t>
      </w:r>
    </w:p>
    <w:p w14:paraId="799053CB"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Termična zaščita delovanja: poleg termostata vgrajena tudi termična varovalka, ki v primeru nepravilnega delovanja aparat izključi (avtomatska izključitev ogrevanja ob nagibu ponve),</w:t>
      </w:r>
    </w:p>
    <w:p w14:paraId="30EB9D24"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vgrajen priključek za vodo in vgrajena mešalna vodna armatura za toplo/hladno vodo za dovod vode v posodo, dovod vode v posodo preko ventila na sprednji strani aparata,</w:t>
      </w:r>
    </w:p>
    <w:p w14:paraId="59F8346F"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Dvoslojni ali več slojni pokrov,</w:t>
      </w:r>
      <w:r>
        <w:rPr>
          <w:rFonts w:ascii="Verdana" w:hAnsi="Verdana"/>
          <w:sz w:val="20"/>
          <w:szCs w:val="20"/>
          <w:lang w:val="sl-SI"/>
        </w:rPr>
        <w:t xml:space="preserve"> </w:t>
      </w:r>
      <w:r>
        <w:rPr>
          <w:rFonts w:ascii="Verdana" w:hAnsi="Verdana" w:cs="SimSun"/>
          <w:sz w:val="20"/>
          <w:szCs w:val="20"/>
          <w:lang w:val="sl-SI"/>
        </w:rPr>
        <w:t>mora biti uravnotežen, da pokrov samostojno stoji v vseh pozicijah odpiranja z navzdol zavitim ročajem,</w:t>
      </w:r>
    </w:p>
    <w:p w14:paraId="220075AB"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Toplotna izolacija  celotne naprave/aparata  mora biti ustrezne debeline, v skladu z predpisi,</w:t>
      </w:r>
    </w:p>
    <w:p w14:paraId="06AEF7D1" w14:textId="77777777" w:rsidR="005B7953" w:rsidRDefault="002C129B">
      <w:pPr>
        <w:numPr>
          <w:ilvl w:val="0"/>
          <w:numId w:val="14"/>
        </w:numPr>
        <w:contextualSpacing/>
        <w:rPr>
          <w:rFonts w:ascii="Verdana" w:hAnsi="Verdana" w:cs="SimSun"/>
          <w:sz w:val="20"/>
          <w:szCs w:val="20"/>
          <w:lang w:val="sl-SI"/>
        </w:rPr>
      </w:pPr>
      <w:r>
        <w:rPr>
          <w:rFonts w:ascii="Verdana" w:hAnsi="Verdana" w:cs="SimSun"/>
          <w:sz w:val="20"/>
          <w:szCs w:val="20"/>
          <w:lang w:val="sl-SI"/>
        </w:rPr>
        <w:t>Ponev nameščena med dve vrtljivi osi, katera omogočajo enostavno čiščenje, s sprednje strani odprta niša s padcem proti prednji strani aparata, ostale strani zaprte z nerjavečo ploščo.</w:t>
      </w:r>
    </w:p>
    <w:p w14:paraId="0165C67A" w14:textId="77777777" w:rsidR="005B7953" w:rsidRDefault="005B7953">
      <w:pPr>
        <w:spacing w:after="120" w:line="240" w:lineRule="auto"/>
        <w:jc w:val="both"/>
        <w:rPr>
          <w:rFonts w:ascii="Verdana" w:hAnsi="Verdana"/>
          <w:b/>
          <w:lang w:val="sl-SI"/>
        </w:rPr>
      </w:pPr>
    </w:p>
    <w:p w14:paraId="387BD69D" w14:textId="77777777" w:rsidR="005B7953" w:rsidRDefault="005B7953">
      <w:pPr>
        <w:spacing w:after="120" w:line="240" w:lineRule="auto"/>
        <w:jc w:val="both"/>
        <w:rPr>
          <w:rFonts w:ascii="Verdana" w:hAnsi="Verdana"/>
          <w:b/>
          <w:lang w:val="sl-SI"/>
        </w:rPr>
      </w:pPr>
    </w:p>
    <w:p w14:paraId="01E529E5" w14:textId="77777777" w:rsidR="005B7953" w:rsidRDefault="002C129B">
      <w:pPr>
        <w:spacing w:after="120" w:line="240" w:lineRule="auto"/>
        <w:jc w:val="both"/>
        <w:rPr>
          <w:rFonts w:ascii="Verdana" w:hAnsi="Verdana"/>
          <w:b/>
          <w:lang w:val="sl-SI"/>
        </w:rPr>
      </w:pPr>
      <w:r>
        <w:rPr>
          <w:rFonts w:ascii="Verdana" w:hAnsi="Verdana"/>
          <w:b/>
          <w:lang w:val="sl-SI"/>
        </w:rPr>
        <w:t xml:space="preserve">Ponujeno (proizvajalec, naziv, model ponujene opreme): </w:t>
      </w:r>
    </w:p>
    <w:p w14:paraId="4F84E180" w14:textId="77777777" w:rsidR="005B7953" w:rsidRDefault="005B7953">
      <w:pPr>
        <w:spacing w:after="120" w:line="240" w:lineRule="auto"/>
        <w:jc w:val="both"/>
        <w:rPr>
          <w:rFonts w:ascii="Verdana" w:hAnsi="Verdana"/>
          <w:b/>
          <w:lang w:val="sl-SI"/>
        </w:rPr>
      </w:pPr>
    </w:p>
    <w:p w14:paraId="37CBC4E5" w14:textId="77777777" w:rsidR="005B7953" w:rsidRDefault="002C129B">
      <w:pPr>
        <w:spacing w:after="120" w:line="240" w:lineRule="auto"/>
        <w:jc w:val="both"/>
        <w:rPr>
          <w:rFonts w:ascii="Verdana" w:hAnsi="Verdana"/>
          <w:b/>
          <w:lang w:val="sl-SI"/>
        </w:rPr>
      </w:pPr>
      <w:r>
        <w:rPr>
          <w:rFonts w:ascii="Verdana" w:hAnsi="Verdana"/>
          <w:b/>
          <w:lang w:val="sl-SI"/>
        </w:rPr>
        <w:t>_______________________________________________________</w:t>
      </w:r>
    </w:p>
    <w:p w14:paraId="1F4D440F" w14:textId="77777777" w:rsidR="005B7953" w:rsidRDefault="005B7953">
      <w:pPr>
        <w:spacing w:after="120" w:line="240" w:lineRule="auto"/>
        <w:jc w:val="both"/>
        <w:rPr>
          <w:rFonts w:ascii="Verdana" w:hAnsi="Verdana"/>
          <w:b/>
          <w:lang w:val="sl-SI"/>
        </w:rPr>
      </w:pPr>
    </w:p>
    <w:p w14:paraId="7238B622" w14:textId="77777777" w:rsidR="005B7953" w:rsidRDefault="005B7953">
      <w:pPr>
        <w:spacing w:after="120" w:line="240" w:lineRule="auto"/>
        <w:jc w:val="both"/>
        <w:rPr>
          <w:rFonts w:ascii="Verdana" w:hAnsi="Verdana"/>
          <w:b/>
          <w:lang w:val="sl-SI"/>
        </w:rPr>
      </w:pPr>
    </w:p>
    <w:p w14:paraId="04B02985" w14:textId="77777777" w:rsidR="005B7953" w:rsidRDefault="002C129B">
      <w:pPr>
        <w:spacing w:after="120" w:line="240" w:lineRule="auto"/>
        <w:jc w:val="both"/>
        <w:rPr>
          <w:rFonts w:ascii="Verdana" w:hAnsi="Verdana"/>
          <w:b/>
          <w:lang w:val="sl-SI"/>
        </w:rPr>
      </w:pPr>
      <w:r>
        <w:rPr>
          <w:rFonts w:ascii="Verdana" w:hAnsi="Verdana"/>
          <w:b/>
          <w:lang w:val="sl-SI"/>
        </w:rPr>
        <w:lastRenderedPageBreak/>
        <w:t>Predračun:</w:t>
      </w:r>
    </w:p>
    <w:p w14:paraId="75358DD5" w14:textId="77777777" w:rsidR="005B7953" w:rsidRDefault="005B7953">
      <w:pPr>
        <w:spacing w:after="120" w:line="240" w:lineRule="auto"/>
        <w:jc w:val="both"/>
        <w:rPr>
          <w:rFonts w:ascii="Verdana" w:hAnsi="Verdana"/>
          <w:b/>
          <w:lang w:val="sl-SI"/>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399"/>
        <w:gridCol w:w="709"/>
        <w:gridCol w:w="709"/>
        <w:gridCol w:w="1318"/>
        <w:gridCol w:w="1844"/>
        <w:gridCol w:w="1702"/>
      </w:tblGrid>
      <w:tr w:rsidR="007A4F82" w14:paraId="742E5FE7"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228F1F43" w14:textId="4926D8DB"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Postavka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67AF22FB" w14:textId="07A52AE0"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Količina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44DDE8A0" w14:textId="21791736"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Enota</w:t>
            </w:r>
          </w:p>
        </w:tc>
        <w:tc>
          <w:tcPr>
            <w:tcW w:w="1318"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10321C1E" w14:textId="6299CCAD"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na enoto v EUR brez DDV</w:t>
            </w:r>
          </w:p>
        </w:tc>
        <w:tc>
          <w:tcPr>
            <w:tcW w:w="1844"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6D6D6424" w14:textId="67E69E9A"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količino v EUR brez DDV</w:t>
            </w:r>
          </w:p>
        </w:tc>
        <w:tc>
          <w:tcPr>
            <w:tcW w:w="1702" w:type="dxa"/>
            <w:tcBorders>
              <w:top w:val="single" w:sz="4" w:space="0" w:color="auto"/>
              <w:left w:val="single" w:sz="4" w:space="0" w:color="auto"/>
              <w:bottom w:val="single" w:sz="4" w:space="0" w:color="auto"/>
              <w:right w:val="single" w:sz="4" w:space="0" w:color="auto"/>
            </w:tcBorders>
            <w:shd w:val="clear" w:color="auto" w:fill="FAAA5A"/>
            <w:hideMark/>
          </w:tcPr>
          <w:p w14:paraId="18A7B097" w14:textId="08992F9B"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količino v EUR z DDV</w:t>
            </w:r>
          </w:p>
        </w:tc>
      </w:tr>
      <w:tr w:rsidR="007A4F82" w14:paraId="4C3F039F" w14:textId="77777777">
        <w:trPr>
          <w:trHeight w:val="20"/>
          <w:jc w:val="center"/>
        </w:trPr>
        <w:tc>
          <w:tcPr>
            <w:tcW w:w="9681" w:type="dxa"/>
            <w:gridSpan w:val="6"/>
            <w:tcBorders>
              <w:top w:val="single" w:sz="4" w:space="0" w:color="auto"/>
              <w:left w:val="single" w:sz="4" w:space="0" w:color="auto"/>
              <w:bottom w:val="single" w:sz="4" w:space="0" w:color="auto"/>
              <w:right w:val="single" w:sz="4" w:space="0" w:color="auto"/>
            </w:tcBorders>
            <w:shd w:val="clear" w:color="auto" w:fill="FAAA5A"/>
            <w:vAlign w:val="center"/>
          </w:tcPr>
          <w:p w14:paraId="33930562" w14:textId="77777777" w:rsidR="007A4F82" w:rsidRDefault="007A4F82" w:rsidP="007A4F82">
            <w:pPr>
              <w:keepNext/>
              <w:keepLines/>
              <w:spacing w:after="0" w:line="240" w:lineRule="auto"/>
              <w:rPr>
                <w:rFonts w:ascii="Verdana" w:hAnsi="Verdana"/>
                <w:b/>
                <w:sz w:val="20"/>
                <w:szCs w:val="20"/>
                <w:lang w:val="sl-SI"/>
              </w:rPr>
            </w:pPr>
            <w:r>
              <w:rPr>
                <w:rFonts w:ascii="Verdana" w:hAnsi="Verdana"/>
                <w:b/>
                <w:sz w:val="20"/>
                <w:szCs w:val="20"/>
                <w:lang w:val="sl-SI"/>
              </w:rPr>
              <w:t>Oprema in redno vzdrževanje</w:t>
            </w:r>
          </w:p>
          <w:p w14:paraId="603E2C86" w14:textId="2A426156"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(naročnik naroča opremo oz. storitve v zapisani količini)</w:t>
            </w:r>
          </w:p>
        </w:tc>
      </w:tr>
      <w:tr w:rsidR="007A4F82" w14:paraId="4E7BBE8E"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287AB6AA" w14:textId="51500A89" w:rsidR="007A4F82" w:rsidRDefault="007A4F82" w:rsidP="007A4F82">
            <w:pPr>
              <w:keepNext/>
              <w:keepLines/>
              <w:numPr>
                <w:ilvl w:val="0"/>
                <w:numId w:val="16"/>
              </w:numPr>
              <w:spacing w:after="0" w:line="240" w:lineRule="auto"/>
              <w:rPr>
                <w:rFonts w:ascii="Verdana" w:hAnsi="Verdana"/>
                <w:sz w:val="20"/>
                <w:szCs w:val="20"/>
                <w:lang w:val="sl-SI"/>
              </w:rPr>
            </w:pPr>
            <w:r>
              <w:rPr>
                <w:rFonts w:ascii="Verdana" w:hAnsi="Verdana"/>
                <w:sz w:val="20"/>
                <w:szCs w:val="20"/>
                <w:lang w:val="sl-SI"/>
              </w:rPr>
              <w:t>Dobava in montaža aparata iz sklopa *</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06BE71AD" w14:textId="535101E6"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1</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531BAC20" w14:textId="79F3BB7D"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Kos</w:t>
            </w:r>
          </w:p>
        </w:tc>
        <w:tc>
          <w:tcPr>
            <w:tcW w:w="1318" w:type="dxa"/>
            <w:tcBorders>
              <w:top w:val="single" w:sz="4" w:space="0" w:color="auto"/>
              <w:left w:val="single" w:sz="4" w:space="0" w:color="auto"/>
              <w:bottom w:val="single" w:sz="4" w:space="0" w:color="auto"/>
              <w:right w:val="single" w:sz="4" w:space="0" w:color="auto"/>
            </w:tcBorders>
            <w:vAlign w:val="center"/>
          </w:tcPr>
          <w:p w14:paraId="67A71CE4"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110C4BCB"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1FC472FB" w14:textId="77777777" w:rsidR="007A4F82" w:rsidRDefault="007A4F82" w:rsidP="007A4F82">
            <w:pPr>
              <w:keepNext/>
              <w:keepLines/>
              <w:spacing w:after="0" w:line="240" w:lineRule="auto"/>
              <w:rPr>
                <w:rFonts w:ascii="Verdana" w:hAnsi="Verdana"/>
                <w:sz w:val="20"/>
                <w:szCs w:val="20"/>
                <w:lang w:val="sl-SI"/>
              </w:rPr>
            </w:pPr>
          </w:p>
        </w:tc>
      </w:tr>
      <w:tr w:rsidR="007A4F82" w14:paraId="24009BA4"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7C4A3057" w14:textId="5FC092E4" w:rsidR="007A4F82" w:rsidRDefault="007A4F82" w:rsidP="007A4F82">
            <w:pPr>
              <w:keepNext/>
              <w:keepLines/>
              <w:numPr>
                <w:ilvl w:val="0"/>
                <w:numId w:val="16"/>
              </w:numPr>
              <w:spacing w:after="0" w:line="240" w:lineRule="auto"/>
              <w:rPr>
                <w:rFonts w:ascii="Verdana" w:hAnsi="Verdana"/>
                <w:sz w:val="20"/>
                <w:szCs w:val="20"/>
                <w:lang w:val="sl-SI"/>
              </w:rPr>
            </w:pPr>
            <w:r w:rsidRPr="008F0C9C">
              <w:rPr>
                <w:rFonts w:ascii="Verdana" w:hAnsi="Verdana"/>
                <w:sz w:val="20"/>
                <w:szCs w:val="20"/>
                <w:lang w:val="sl-SI"/>
              </w:rPr>
              <w:t>Redno vzdrževanje v obdobju enega leta s pregledom/in po navodilih proizvajalca in izdajo potrdila o ustreznosti opreme z vključenimi vsemi</w:t>
            </w:r>
            <w:r>
              <w:rPr>
                <w:rFonts w:ascii="Verdana" w:hAnsi="Verdana"/>
                <w:sz w:val="20"/>
                <w:szCs w:val="20"/>
                <w:lang w:val="sl-SI"/>
              </w:rPr>
              <w:t xml:space="preserve"> stroški (kilometrina, dnevnica, zamenjan potrošni material po navodilih proizvajalca, ure na srvisu, ure na poti, ostalo)</w:t>
            </w:r>
            <w:r>
              <w:t xml:space="preserve"> </w:t>
            </w:r>
            <w:r w:rsidRPr="002204BF">
              <w:rPr>
                <w:rFonts w:ascii="Verdana" w:hAnsi="Verdana"/>
                <w:sz w:val="20"/>
                <w:szCs w:val="20"/>
                <w:lang w:val="sl-SI"/>
              </w:rPr>
              <w:t>**</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452D62E1" w14:textId="3E3FA2C0"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5 (1x5)</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79373384" w14:textId="5E4734B8"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Kpl</w:t>
            </w:r>
          </w:p>
        </w:tc>
        <w:tc>
          <w:tcPr>
            <w:tcW w:w="1318" w:type="dxa"/>
            <w:tcBorders>
              <w:top w:val="single" w:sz="4" w:space="0" w:color="auto"/>
              <w:left w:val="single" w:sz="4" w:space="0" w:color="auto"/>
              <w:bottom w:val="single" w:sz="4" w:space="0" w:color="auto"/>
              <w:right w:val="single" w:sz="4" w:space="0" w:color="auto"/>
            </w:tcBorders>
            <w:vAlign w:val="center"/>
          </w:tcPr>
          <w:p w14:paraId="55C050BA"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4DE5E07D"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06E1EAFD" w14:textId="77777777" w:rsidR="007A4F82" w:rsidRDefault="007A4F82" w:rsidP="007A4F82">
            <w:pPr>
              <w:keepNext/>
              <w:keepLines/>
              <w:spacing w:after="0" w:line="240" w:lineRule="auto"/>
              <w:rPr>
                <w:rFonts w:ascii="Verdana" w:hAnsi="Verdana"/>
                <w:sz w:val="20"/>
                <w:szCs w:val="20"/>
                <w:lang w:val="sl-SI"/>
              </w:rPr>
            </w:pPr>
          </w:p>
        </w:tc>
      </w:tr>
      <w:tr w:rsidR="007A4F82" w14:paraId="629D0772"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AA5A"/>
            <w:vAlign w:val="center"/>
          </w:tcPr>
          <w:p w14:paraId="465FB11A" w14:textId="5BD99EDE"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Postavka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tcPr>
          <w:p w14:paraId="601A1A12" w14:textId="7CD78114"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Količina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tcPr>
          <w:p w14:paraId="64670665" w14:textId="2E287A1E"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Enota</w:t>
            </w:r>
          </w:p>
        </w:tc>
        <w:tc>
          <w:tcPr>
            <w:tcW w:w="1318" w:type="dxa"/>
            <w:tcBorders>
              <w:top w:val="single" w:sz="4" w:space="0" w:color="auto"/>
              <w:left w:val="single" w:sz="4" w:space="0" w:color="auto"/>
              <w:bottom w:val="single" w:sz="4" w:space="0" w:color="auto"/>
              <w:right w:val="single" w:sz="4" w:space="0" w:color="auto"/>
            </w:tcBorders>
            <w:shd w:val="clear" w:color="auto" w:fill="FAAA5A"/>
            <w:vAlign w:val="center"/>
          </w:tcPr>
          <w:p w14:paraId="5F6D3312" w14:textId="2851B27E"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na enoto v EUR brez DDV</w:t>
            </w:r>
          </w:p>
        </w:tc>
        <w:tc>
          <w:tcPr>
            <w:tcW w:w="1844" w:type="dxa"/>
            <w:tcBorders>
              <w:top w:val="single" w:sz="4" w:space="0" w:color="auto"/>
              <w:left w:val="single" w:sz="4" w:space="0" w:color="auto"/>
              <w:bottom w:val="single" w:sz="4" w:space="0" w:color="auto"/>
              <w:right w:val="single" w:sz="4" w:space="0" w:color="auto"/>
            </w:tcBorders>
            <w:shd w:val="clear" w:color="auto" w:fill="FAAA5A"/>
            <w:vAlign w:val="center"/>
          </w:tcPr>
          <w:p w14:paraId="7B4D2655" w14:textId="6CBAC63B"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(ocenjeno) količino v EUR brez DDV</w:t>
            </w:r>
          </w:p>
        </w:tc>
        <w:tc>
          <w:tcPr>
            <w:tcW w:w="1702" w:type="dxa"/>
            <w:tcBorders>
              <w:top w:val="single" w:sz="4" w:space="0" w:color="auto"/>
              <w:left w:val="single" w:sz="4" w:space="0" w:color="auto"/>
              <w:bottom w:val="single" w:sz="4" w:space="0" w:color="auto"/>
              <w:right w:val="single" w:sz="4" w:space="0" w:color="auto"/>
            </w:tcBorders>
            <w:shd w:val="clear" w:color="auto" w:fill="FAAA5A"/>
          </w:tcPr>
          <w:p w14:paraId="59C48130" w14:textId="289340D9"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(ocenjeno) količino v EUR z DDV</w:t>
            </w:r>
          </w:p>
        </w:tc>
      </w:tr>
      <w:tr w:rsidR="007A4F82" w14:paraId="7B3C9156" w14:textId="77777777">
        <w:trPr>
          <w:trHeight w:val="20"/>
          <w:jc w:val="center"/>
        </w:trPr>
        <w:tc>
          <w:tcPr>
            <w:tcW w:w="9681" w:type="dxa"/>
            <w:gridSpan w:val="6"/>
            <w:tcBorders>
              <w:top w:val="single" w:sz="4" w:space="0" w:color="auto"/>
              <w:left w:val="single" w:sz="4" w:space="0" w:color="auto"/>
              <w:bottom w:val="single" w:sz="4" w:space="0" w:color="auto"/>
              <w:right w:val="single" w:sz="4" w:space="0" w:color="auto"/>
            </w:tcBorders>
            <w:shd w:val="clear" w:color="auto" w:fill="FAAA5A"/>
            <w:vAlign w:val="center"/>
          </w:tcPr>
          <w:p w14:paraId="07286D08" w14:textId="77777777" w:rsidR="007A4F82" w:rsidRDefault="007A4F82" w:rsidP="007A4F82">
            <w:pPr>
              <w:keepNext/>
              <w:keepLines/>
              <w:spacing w:after="0" w:line="240" w:lineRule="auto"/>
              <w:rPr>
                <w:rFonts w:ascii="Verdana" w:hAnsi="Verdana"/>
                <w:b/>
                <w:sz w:val="20"/>
                <w:szCs w:val="20"/>
                <w:lang w:val="sl-SI"/>
              </w:rPr>
            </w:pPr>
            <w:r>
              <w:rPr>
                <w:rFonts w:ascii="Verdana" w:hAnsi="Verdana"/>
                <w:b/>
                <w:sz w:val="20"/>
                <w:szCs w:val="20"/>
                <w:lang w:val="sl-SI"/>
              </w:rPr>
              <w:t xml:space="preserve">Servis </w:t>
            </w:r>
          </w:p>
          <w:p w14:paraId="7CE86A22" w14:textId="34EB8C7F"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(Naročnik bo storitve naročal po potrebi v času veljavnosti pogodbe z naročilnico)</w:t>
            </w:r>
          </w:p>
        </w:tc>
      </w:tr>
      <w:tr w:rsidR="007A4F82" w14:paraId="6D117AD2"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5DA07B2A" w14:textId="16074DB0" w:rsidR="007A4F82" w:rsidRDefault="007A4F82" w:rsidP="007A4F82">
            <w:pPr>
              <w:keepNext/>
              <w:keepLines/>
              <w:numPr>
                <w:ilvl w:val="0"/>
                <w:numId w:val="16"/>
              </w:numPr>
              <w:spacing w:after="0" w:line="240" w:lineRule="auto"/>
              <w:rPr>
                <w:rFonts w:ascii="Verdana" w:hAnsi="Verdana"/>
                <w:sz w:val="20"/>
                <w:szCs w:val="20"/>
                <w:lang w:val="sl-SI"/>
              </w:rPr>
            </w:pPr>
            <w:r>
              <w:rPr>
                <w:rFonts w:ascii="Verdana" w:hAnsi="Verdana"/>
                <w:sz w:val="20"/>
                <w:szCs w:val="20"/>
                <w:lang w:val="sl-SI"/>
              </w:rPr>
              <w:t xml:space="preserve">Servisna ura </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70A1DBE3" w14:textId="6A0AF547" w:rsidR="007A4F82" w:rsidRDefault="007A4F82" w:rsidP="007A4F82">
            <w:pPr>
              <w:keepNext/>
              <w:keepLines/>
              <w:spacing w:after="0" w:line="240" w:lineRule="auto"/>
              <w:rPr>
                <w:rFonts w:ascii="Verdana" w:hAnsi="Verdana"/>
                <w:sz w:val="20"/>
                <w:szCs w:val="20"/>
                <w:highlight w:val="green"/>
                <w:lang w:val="sl-SI"/>
              </w:rPr>
            </w:pPr>
            <w:r>
              <w:rPr>
                <w:rFonts w:ascii="Verdana" w:hAnsi="Verdana"/>
                <w:sz w:val="20"/>
                <w:szCs w:val="20"/>
                <w:lang w:val="sl-SI"/>
              </w:rPr>
              <w:t>(ocena 10 ur/5 let)</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0C7D874F" w14:textId="176B73D9"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ura</w:t>
            </w:r>
          </w:p>
        </w:tc>
        <w:tc>
          <w:tcPr>
            <w:tcW w:w="1318" w:type="dxa"/>
            <w:tcBorders>
              <w:top w:val="single" w:sz="4" w:space="0" w:color="auto"/>
              <w:left w:val="single" w:sz="4" w:space="0" w:color="auto"/>
              <w:bottom w:val="single" w:sz="4" w:space="0" w:color="auto"/>
              <w:right w:val="single" w:sz="4" w:space="0" w:color="auto"/>
            </w:tcBorders>
            <w:vAlign w:val="center"/>
          </w:tcPr>
          <w:p w14:paraId="46BC8E48"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4AAB3CEB"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264CD844" w14:textId="77777777" w:rsidR="007A4F82" w:rsidRDefault="007A4F82" w:rsidP="007A4F82">
            <w:pPr>
              <w:keepNext/>
              <w:keepLines/>
              <w:spacing w:after="0" w:line="240" w:lineRule="auto"/>
              <w:rPr>
                <w:rFonts w:ascii="Verdana" w:hAnsi="Verdana"/>
                <w:sz w:val="20"/>
                <w:szCs w:val="20"/>
                <w:lang w:val="sl-SI"/>
              </w:rPr>
            </w:pPr>
          </w:p>
        </w:tc>
      </w:tr>
      <w:tr w:rsidR="007A4F82" w14:paraId="3F86E187"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52A1CD7D" w14:textId="3833A7AE" w:rsidR="007A4F82" w:rsidRDefault="007A4F82" w:rsidP="007A4F82">
            <w:pPr>
              <w:keepNext/>
              <w:keepLines/>
              <w:numPr>
                <w:ilvl w:val="0"/>
                <w:numId w:val="16"/>
              </w:numPr>
              <w:spacing w:after="0" w:line="240" w:lineRule="auto"/>
              <w:rPr>
                <w:rFonts w:ascii="Verdana" w:hAnsi="Verdana"/>
                <w:sz w:val="20"/>
                <w:szCs w:val="20"/>
                <w:lang w:val="sl-SI"/>
              </w:rPr>
            </w:pPr>
            <w:r>
              <w:rPr>
                <w:rFonts w:ascii="Verdana" w:hAnsi="Verdana"/>
                <w:sz w:val="20"/>
                <w:szCs w:val="20"/>
                <w:lang w:val="sl-SI"/>
              </w:rPr>
              <w:t xml:space="preserve">Potni stroški </w:t>
            </w:r>
            <w:r w:rsidRPr="002204BF">
              <w:rPr>
                <w:rFonts w:ascii="Verdana" w:hAnsi="Verdana"/>
                <w:sz w:val="20"/>
                <w:szCs w:val="20"/>
                <w:lang w:val="sl-SI"/>
              </w:rPr>
              <w:t>***</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24551059" w14:textId="176E681C" w:rsidR="007A4F82" w:rsidRDefault="007A4F82" w:rsidP="007A4F82">
            <w:pPr>
              <w:keepNext/>
              <w:keepLines/>
              <w:spacing w:after="0" w:line="240" w:lineRule="auto"/>
              <w:rPr>
                <w:rFonts w:ascii="Verdana" w:hAnsi="Verdana"/>
                <w:sz w:val="20"/>
                <w:szCs w:val="20"/>
                <w:highlight w:val="green"/>
                <w:lang w:val="sl-SI"/>
              </w:rPr>
            </w:pPr>
            <w:r>
              <w:rPr>
                <w:rFonts w:ascii="Verdana" w:hAnsi="Verdana"/>
                <w:sz w:val="20"/>
                <w:szCs w:val="20"/>
                <w:lang w:val="sl-SI"/>
              </w:rPr>
              <w:t>(1 obisk /leto)</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6E60FB4C" w14:textId="74737751"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obisk</w:t>
            </w:r>
          </w:p>
        </w:tc>
        <w:tc>
          <w:tcPr>
            <w:tcW w:w="1318" w:type="dxa"/>
            <w:tcBorders>
              <w:top w:val="single" w:sz="4" w:space="0" w:color="auto"/>
              <w:left w:val="single" w:sz="4" w:space="0" w:color="auto"/>
              <w:bottom w:val="single" w:sz="4" w:space="0" w:color="auto"/>
              <w:right w:val="single" w:sz="4" w:space="0" w:color="auto"/>
            </w:tcBorders>
            <w:vAlign w:val="center"/>
          </w:tcPr>
          <w:p w14:paraId="19959211"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1A11489B"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241B1F27" w14:textId="77777777" w:rsidR="007A4F82" w:rsidRDefault="007A4F82" w:rsidP="007A4F82">
            <w:pPr>
              <w:keepNext/>
              <w:keepLines/>
              <w:spacing w:after="0" w:line="240" w:lineRule="auto"/>
              <w:rPr>
                <w:rFonts w:ascii="Verdana" w:hAnsi="Verdana"/>
                <w:sz w:val="20"/>
                <w:szCs w:val="20"/>
                <w:lang w:val="sl-SI"/>
              </w:rPr>
            </w:pPr>
          </w:p>
        </w:tc>
      </w:tr>
      <w:tr w:rsidR="007A4F82" w14:paraId="5FFB6764" w14:textId="77777777">
        <w:trPr>
          <w:trHeight w:val="20"/>
          <w:jc w:val="center"/>
        </w:trPr>
        <w:tc>
          <w:tcPr>
            <w:tcW w:w="6135" w:type="dxa"/>
            <w:gridSpan w:val="4"/>
            <w:tcBorders>
              <w:top w:val="single" w:sz="4" w:space="0" w:color="auto"/>
              <w:left w:val="single" w:sz="4" w:space="0" w:color="auto"/>
              <w:bottom w:val="single" w:sz="4" w:space="0" w:color="auto"/>
              <w:right w:val="single" w:sz="4" w:space="0" w:color="auto"/>
            </w:tcBorders>
            <w:shd w:val="clear" w:color="auto" w:fill="FADC8C"/>
            <w:vAlign w:val="center"/>
            <w:hideMark/>
          </w:tcPr>
          <w:p w14:paraId="3486C106" w14:textId="2307FA47" w:rsidR="007A4F82" w:rsidRDefault="007A4F82" w:rsidP="007A4F82">
            <w:pPr>
              <w:keepNext/>
              <w:keepLines/>
              <w:spacing w:after="0" w:line="240" w:lineRule="auto"/>
              <w:rPr>
                <w:rFonts w:ascii="Verdana" w:hAnsi="Verdana"/>
                <w:b/>
                <w:sz w:val="20"/>
                <w:szCs w:val="20"/>
                <w:lang w:val="sl-SI"/>
              </w:rPr>
            </w:pPr>
            <w:r>
              <w:rPr>
                <w:rFonts w:ascii="Verdana" w:hAnsi="Verdana"/>
                <w:b/>
                <w:sz w:val="20"/>
                <w:szCs w:val="20"/>
                <w:lang w:val="sl-SI"/>
              </w:rPr>
              <w:t>Skupaj (postavke 1-4)</w:t>
            </w:r>
          </w:p>
        </w:tc>
        <w:tc>
          <w:tcPr>
            <w:tcW w:w="1844" w:type="dxa"/>
            <w:tcBorders>
              <w:top w:val="single" w:sz="4" w:space="0" w:color="auto"/>
              <w:left w:val="single" w:sz="4" w:space="0" w:color="auto"/>
              <w:bottom w:val="single" w:sz="4" w:space="0" w:color="auto"/>
              <w:right w:val="single" w:sz="4" w:space="0" w:color="auto"/>
            </w:tcBorders>
            <w:vAlign w:val="center"/>
          </w:tcPr>
          <w:p w14:paraId="30A7D9DF"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325E1FEC" w14:textId="77777777" w:rsidR="007A4F82" w:rsidRDefault="007A4F82" w:rsidP="007A4F82">
            <w:pPr>
              <w:keepNext/>
              <w:keepLines/>
              <w:spacing w:after="0" w:line="240" w:lineRule="auto"/>
              <w:rPr>
                <w:rFonts w:ascii="Verdana" w:hAnsi="Verdana"/>
                <w:sz w:val="20"/>
                <w:szCs w:val="20"/>
                <w:lang w:val="sl-SI"/>
              </w:rPr>
            </w:pPr>
          </w:p>
        </w:tc>
      </w:tr>
    </w:tbl>
    <w:p w14:paraId="4ABA4C2E" w14:textId="77777777" w:rsidR="005B7953" w:rsidRDefault="005B7953">
      <w:pPr>
        <w:spacing w:after="120" w:line="240" w:lineRule="auto"/>
        <w:jc w:val="both"/>
        <w:rPr>
          <w:rFonts w:ascii="Verdana" w:hAnsi="Verdana"/>
          <w:b/>
          <w:lang w:val="sl-SI"/>
        </w:rPr>
      </w:pPr>
    </w:p>
    <w:p w14:paraId="68096D48" w14:textId="77777777" w:rsidR="005B7953" w:rsidRDefault="005B7953">
      <w:pPr>
        <w:spacing w:after="120" w:line="240" w:lineRule="auto"/>
        <w:jc w:val="both"/>
        <w:rPr>
          <w:rFonts w:ascii="Verdana" w:hAnsi="Verdana"/>
          <w:b/>
          <w:lang w:val="sl-SI"/>
        </w:rPr>
      </w:pPr>
    </w:p>
    <w:p w14:paraId="4CB24490" w14:textId="77777777" w:rsidR="005B7953" w:rsidRDefault="005B7953">
      <w:pPr>
        <w:spacing w:after="120" w:line="240" w:lineRule="auto"/>
        <w:jc w:val="both"/>
        <w:rPr>
          <w:rFonts w:ascii="Verdana" w:hAnsi="Verdana"/>
          <w:b/>
          <w:lang w:val="sl-SI"/>
        </w:rPr>
      </w:pPr>
    </w:p>
    <w:p w14:paraId="6DFD273F" w14:textId="77777777" w:rsidR="005B7953" w:rsidRDefault="005B7953">
      <w:pPr>
        <w:spacing w:after="120" w:line="240" w:lineRule="auto"/>
        <w:jc w:val="both"/>
        <w:rPr>
          <w:rFonts w:ascii="Verdana" w:hAnsi="Verdana"/>
          <w:b/>
          <w:lang w:val="sl-SI"/>
        </w:rPr>
      </w:pPr>
    </w:p>
    <w:p w14:paraId="23D77B0C" w14:textId="77777777" w:rsidR="005B7953" w:rsidRDefault="005B7953">
      <w:pPr>
        <w:keepNext/>
        <w:keepLines/>
        <w:spacing w:after="120" w:line="240" w:lineRule="auto"/>
        <w:jc w:val="both"/>
        <w:rPr>
          <w:rFonts w:ascii="Verdana" w:hAnsi="Verdana"/>
          <w:sz w:val="20"/>
          <w:szCs w:val="20"/>
          <w:lang w:val="sl-SI"/>
        </w:rPr>
      </w:pPr>
    </w:p>
    <w:p w14:paraId="1C984936" w14:textId="77777777" w:rsidR="005B7953" w:rsidRDefault="005B7953">
      <w:pPr>
        <w:keepNext/>
        <w:keepLines/>
        <w:spacing w:after="120" w:line="240" w:lineRule="auto"/>
        <w:jc w:val="both"/>
        <w:rPr>
          <w:rFonts w:ascii="Verdana" w:hAnsi="Verdana"/>
          <w:sz w:val="20"/>
          <w:szCs w:val="20"/>
          <w:lang w:val="sl-SI"/>
        </w:rPr>
      </w:pPr>
    </w:p>
    <w:p w14:paraId="193D6BE5" w14:textId="77777777" w:rsidR="005B7953" w:rsidRDefault="002C129B">
      <w:pPr>
        <w:spacing w:after="0" w:line="240" w:lineRule="auto"/>
        <w:rPr>
          <w:rFonts w:ascii="Verdana" w:hAnsi="Verdana"/>
          <w:b/>
          <w:lang w:val="sl-SI"/>
        </w:rPr>
      </w:pPr>
      <w:r>
        <w:rPr>
          <w:rFonts w:ascii="Verdana" w:hAnsi="Verdana"/>
          <w:b/>
          <w:lang w:val="sl-SI"/>
        </w:rPr>
        <w:br w:type="page"/>
      </w:r>
    </w:p>
    <w:p w14:paraId="6460EA69" w14:textId="77777777" w:rsidR="005B7953" w:rsidRDefault="002C129B">
      <w:pPr>
        <w:spacing w:after="120" w:line="240" w:lineRule="auto"/>
        <w:jc w:val="both"/>
        <w:rPr>
          <w:rFonts w:ascii="Verdana" w:hAnsi="Verdana"/>
          <w:b/>
          <w:lang w:val="sl-SI"/>
        </w:rPr>
      </w:pPr>
      <w:r>
        <w:rPr>
          <w:rFonts w:ascii="Verdana" w:hAnsi="Verdana"/>
          <w:b/>
          <w:lang w:val="sl-SI"/>
        </w:rPr>
        <w:lastRenderedPageBreak/>
        <w:t xml:space="preserve">SKLOP 4: OGREVALNI VOZIČEK ZA KROŽNIKE (4 kos)      </w:t>
      </w:r>
    </w:p>
    <w:p w14:paraId="750D9D27" w14:textId="77777777" w:rsidR="005B7953" w:rsidRDefault="002C129B">
      <w:pPr>
        <w:spacing w:after="120" w:line="240" w:lineRule="auto"/>
        <w:jc w:val="both"/>
        <w:rPr>
          <w:rFonts w:ascii="Verdana" w:hAnsi="Verdana"/>
          <w:b/>
          <w:lang w:val="sl-SI"/>
        </w:rPr>
      </w:pPr>
      <w:r>
        <w:rPr>
          <w:rFonts w:ascii="Verdana" w:hAnsi="Verdana"/>
          <w:b/>
          <w:lang w:val="sl-SI"/>
        </w:rPr>
        <w:t xml:space="preserve">Zahtevano: </w:t>
      </w:r>
    </w:p>
    <w:p w14:paraId="2652C74C" w14:textId="13A03C7F" w:rsidR="005B7953" w:rsidRDefault="002C129B">
      <w:pPr>
        <w:jc w:val="both"/>
        <w:rPr>
          <w:rFonts w:ascii="Verdana" w:hAnsi="Verdana" w:cs="SimSun"/>
          <w:sz w:val="20"/>
          <w:szCs w:val="20"/>
          <w:lang w:val="sl-SI"/>
        </w:rPr>
      </w:pPr>
      <w:r>
        <w:rPr>
          <w:rFonts w:ascii="Verdana" w:hAnsi="Verdana" w:cs="SimSun"/>
          <w:sz w:val="20"/>
          <w:szCs w:val="20"/>
          <w:lang w:val="sl-SI"/>
        </w:rPr>
        <w:t xml:space="preserve">Ogrevalni voziček za prevoz krožnikov v celoti izdelani iz nerjaveče pločevine, opremljen </w:t>
      </w:r>
      <w:r w:rsidR="007A4F82">
        <w:rPr>
          <w:rFonts w:ascii="Verdana" w:hAnsi="Verdana" w:cs="SimSun"/>
          <w:sz w:val="20"/>
          <w:szCs w:val="20"/>
          <w:lang w:val="sl-SI"/>
        </w:rPr>
        <w:t>s kolesi</w:t>
      </w:r>
      <w:r>
        <w:rPr>
          <w:rFonts w:ascii="Verdana" w:hAnsi="Verdana" w:cs="SimSun"/>
          <w:sz w:val="20"/>
          <w:szCs w:val="20"/>
          <w:lang w:val="sl-SI"/>
        </w:rPr>
        <w:t>, s polikarbonatnim  ali inoks pokrovom. Kapaciteta za prevoz in shranjevanje od minimalno cca. 50 do maksimalno ca. 180 krožnikov. Voziček namenjen transportu in shranjevanju krožnikov od premera fi 16 cm do minimalno fi 31 cm. Voziček omogoča z nastavitvami prilagajanje glede na velikost krožnikov.</w:t>
      </w:r>
    </w:p>
    <w:p w14:paraId="50B47843" w14:textId="77777777" w:rsidR="005B7953" w:rsidRDefault="002C129B">
      <w:pPr>
        <w:numPr>
          <w:ilvl w:val="0"/>
          <w:numId w:val="8"/>
        </w:numPr>
        <w:contextualSpacing/>
        <w:jc w:val="both"/>
        <w:rPr>
          <w:rFonts w:ascii="Verdana" w:hAnsi="Verdana" w:cs="SimSun"/>
          <w:sz w:val="20"/>
          <w:szCs w:val="20"/>
          <w:lang w:val="sl-SI"/>
        </w:rPr>
      </w:pPr>
      <w:r>
        <w:rPr>
          <w:rFonts w:ascii="Verdana" w:hAnsi="Verdana" w:cs="SimSun"/>
          <w:sz w:val="20"/>
          <w:szCs w:val="20"/>
          <w:lang w:val="sl-SI"/>
        </w:rPr>
        <w:t xml:space="preserve">Izdelan iz inoks (nerjavečega) jekla za prehrano, </w:t>
      </w:r>
    </w:p>
    <w:p w14:paraId="36769162" w14:textId="77777777" w:rsidR="005B7953" w:rsidRDefault="002C129B">
      <w:pPr>
        <w:numPr>
          <w:ilvl w:val="0"/>
          <w:numId w:val="8"/>
        </w:numPr>
        <w:contextualSpacing/>
        <w:jc w:val="both"/>
        <w:rPr>
          <w:rFonts w:ascii="Verdana" w:hAnsi="Verdana" w:cs="SimSun"/>
          <w:sz w:val="20"/>
          <w:szCs w:val="20"/>
          <w:lang w:val="sl-SI"/>
        </w:rPr>
      </w:pPr>
      <w:r>
        <w:rPr>
          <w:rFonts w:ascii="Verdana" w:hAnsi="Verdana" w:cs="SimSun"/>
          <w:sz w:val="20"/>
          <w:szCs w:val="20"/>
          <w:lang w:val="sl-SI"/>
        </w:rPr>
        <w:t>Dvostensko izoliran voziček</w:t>
      </w:r>
    </w:p>
    <w:p w14:paraId="7DB43DC8" w14:textId="77777777" w:rsidR="005B7953" w:rsidRDefault="002C129B">
      <w:pPr>
        <w:numPr>
          <w:ilvl w:val="0"/>
          <w:numId w:val="8"/>
        </w:numPr>
        <w:contextualSpacing/>
        <w:jc w:val="both"/>
        <w:rPr>
          <w:rFonts w:ascii="Verdana" w:hAnsi="Verdana" w:cs="SimSun"/>
          <w:sz w:val="20"/>
          <w:szCs w:val="20"/>
          <w:lang w:val="sl-SI"/>
        </w:rPr>
      </w:pPr>
      <w:r>
        <w:rPr>
          <w:rFonts w:ascii="Verdana" w:hAnsi="Verdana" w:cs="SimSun"/>
          <w:sz w:val="20"/>
          <w:szCs w:val="20"/>
          <w:lang w:val="sl-SI"/>
        </w:rPr>
        <w:t>Z (dvema) stebroma/cev za nalaganje porcelan krožnikov,</w:t>
      </w:r>
    </w:p>
    <w:p w14:paraId="06B3120D" w14:textId="77777777" w:rsidR="005B7953" w:rsidRDefault="002C129B">
      <w:pPr>
        <w:numPr>
          <w:ilvl w:val="0"/>
          <w:numId w:val="8"/>
        </w:numPr>
        <w:contextualSpacing/>
        <w:jc w:val="both"/>
        <w:rPr>
          <w:rFonts w:ascii="Verdana" w:hAnsi="Verdana" w:cs="SimSun"/>
          <w:sz w:val="20"/>
          <w:szCs w:val="20"/>
          <w:lang w:val="sl-SI"/>
        </w:rPr>
      </w:pPr>
      <w:r>
        <w:rPr>
          <w:rFonts w:ascii="Verdana" w:hAnsi="Verdana" w:cs="SimSun"/>
          <w:sz w:val="20"/>
          <w:szCs w:val="20"/>
          <w:lang w:val="sl-SI"/>
        </w:rPr>
        <w:t xml:space="preserve">Nastavljiva vodila glede na  premer  krožnikov </w:t>
      </w:r>
    </w:p>
    <w:p w14:paraId="1EC841E2" w14:textId="77777777" w:rsidR="005B7953" w:rsidRDefault="002C129B">
      <w:pPr>
        <w:numPr>
          <w:ilvl w:val="0"/>
          <w:numId w:val="8"/>
        </w:numPr>
        <w:contextualSpacing/>
        <w:jc w:val="both"/>
        <w:rPr>
          <w:rFonts w:ascii="Verdana" w:hAnsi="Verdana" w:cs="SimSun"/>
          <w:sz w:val="20"/>
          <w:szCs w:val="20"/>
          <w:lang w:val="sl-SI"/>
        </w:rPr>
      </w:pPr>
      <w:r>
        <w:rPr>
          <w:rFonts w:ascii="Verdana" w:hAnsi="Verdana" w:cs="SimSun"/>
          <w:sz w:val="20"/>
          <w:szCs w:val="20"/>
          <w:lang w:val="sl-SI"/>
        </w:rPr>
        <w:t>Z dvema polikarbonatnima ločenim  pokrovoma, vsak za svojo cev</w:t>
      </w:r>
    </w:p>
    <w:p w14:paraId="039447AF" w14:textId="77777777" w:rsidR="005B7953" w:rsidRDefault="002C129B">
      <w:pPr>
        <w:numPr>
          <w:ilvl w:val="0"/>
          <w:numId w:val="8"/>
        </w:numPr>
        <w:contextualSpacing/>
        <w:jc w:val="both"/>
        <w:rPr>
          <w:rFonts w:ascii="Verdana" w:hAnsi="Verdana" w:cs="SimSun"/>
          <w:sz w:val="20"/>
          <w:szCs w:val="20"/>
          <w:lang w:val="sl-SI"/>
        </w:rPr>
      </w:pPr>
      <w:r>
        <w:rPr>
          <w:rFonts w:ascii="Verdana" w:hAnsi="Verdana" w:cs="SimSun"/>
          <w:sz w:val="20"/>
          <w:szCs w:val="20"/>
          <w:lang w:val="sl-SI"/>
        </w:rPr>
        <w:t xml:space="preserve">Električna priključna moč najmanj mora biti prilagojena  glede na maksimalno velikost in kapaciteto polnjenja cevi, električni spiralni kabel dolžine min. 2 m, </w:t>
      </w:r>
    </w:p>
    <w:p w14:paraId="6A8EAA1C" w14:textId="77777777" w:rsidR="005B7953" w:rsidRDefault="002C129B">
      <w:pPr>
        <w:numPr>
          <w:ilvl w:val="0"/>
          <w:numId w:val="8"/>
        </w:numPr>
        <w:contextualSpacing/>
        <w:jc w:val="both"/>
        <w:rPr>
          <w:rFonts w:ascii="Verdana" w:hAnsi="Verdana" w:cs="SimSun"/>
          <w:sz w:val="20"/>
          <w:szCs w:val="20"/>
          <w:lang w:val="sl-SI"/>
        </w:rPr>
      </w:pPr>
      <w:r>
        <w:rPr>
          <w:rFonts w:ascii="Verdana" w:hAnsi="Verdana" w:cs="SimSun"/>
          <w:sz w:val="20"/>
          <w:szCs w:val="20"/>
          <w:lang w:val="sl-SI"/>
        </w:rPr>
        <w:t>Zunanje mere ogrevalnega vozička: širina najmanj 850mm, najmanj 480  mm, višina najmanj 900 mm</w:t>
      </w:r>
    </w:p>
    <w:p w14:paraId="7E20F472" w14:textId="77777777" w:rsidR="005B7953" w:rsidRDefault="002C129B">
      <w:pPr>
        <w:numPr>
          <w:ilvl w:val="0"/>
          <w:numId w:val="8"/>
        </w:numPr>
        <w:contextualSpacing/>
        <w:jc w:val="both"/>
        <w:rPr>
          <w:rFonts w:ascii="Verdana" w:hAnsi="Verdana" w:cs="SimSun"/>
          <w:sz w:val="20"/>
          <w:szCs w:val="20"/>
          <w:lang w:val="sl-SI"/>
        </w:rPr>
      </w:pPr>
      <w:r>
        <w:rPr>
          <w:rFonts w:ascii="Verdana" w:hAnsi="Verdana" w:cs="SimSun"/>
          <w:sz w:val="20"/>
          <w:szCs w:val="20"/>
          <w:lang w:val="sl-SI"/>
        </w:rPr>
        <w:t>Nastavitev temperature/ regulacija od +30°c do +90°C, mehanični termostat za vzdrževanje nastavljene temperature, stikalo vklop/izklop vodotesna izvedba, pokazatelj (lučka) vklopa gretja,</w:t>
      </w:r>
    </w:p>
    <w:p w14:paraId="514EB86B" w14:textId="77777777" w:rsidR="005B7953" w:rsidRDefault="002C129B">
      <w:pPr>
        <w:numPr>
          <w:ilvl w:val="0"/>
          <w:numId w:val="8"/>
        </w:numPr>
        <w:contextualSpacing/>
        <w:jc w:val="both"/>
        <w:rPr>
          <w:rFonts w:ascii="Verdana" w:hAnsi="Verdana" w:cs="SimSun"/>
          <w:sz w:val="20"/>
          <w:szCs w:val="20"/>
          <w:lang w:val="sl-SI"/>
        </w:rPr>
      </w:pPr>
      <w:r>
        <w:rPr>
          <w:rFonts w:ascii="Verdana" w:hAnsi="Verdana" w:cs="SimSun"/>
          <w:sz w:val="20"/>
          <w:szCs w:val="20"/>
          <w:lang w:val="sl-SI"/>
        </w:rPr>
        <w:t xml:space="preserve">Kapaciteta:  najmanj 100 do  120 krožnikov (50 – 60 kos v en steber), nastavitev podajalnika (vzmeti) mora omogočati vedno postavitev krožnika v zgornji legi, </w:t>
      </w:r>
    </w:p>
    <w:p w14:paraId="5405B637" w14:textId="77777777" w:rsidR="005B7953" w:rsidRDefault="002C129B">
      <w:pPr>
        <w:numPr>
          <w:ilvl w:val="0"/>
          <w:numId w:val="8"/>
        </w:numPr>
        <w:ind w:left="567" w:hanging="141"/>
        <w:contextualSpacing/>
        <w:jc w:val="both"/>
        <w:rPr>
          <w:rFonts w:ascii="Verdana" w:hAnsi="Verdana" w:cs="SimSun"/>
          <w:sz w:val="20"/>
          <w:szCs w:val="20"/>
          <w:lang w:val="sl-SI"/>
        </w:rPr>
      </w:pPr>
      <w:r>
        <w:rPr>
          <w:rFonts w:ascii="Verdana" w:hAnsi="Verdana" w:cs="SimSun"/>
          <w:sz w:val="20"/>
          <w:szCs w:val="20"/>
          <w:lang w:val="sl-SI"/>
        </w:rPr>
        <w:t xml:space="preserve"> Voziček mora biti prevozen, kolesa z antistatično oblogo premera 125 mm, opremljen  4 kolesi od tega dve kolesi z zavoro,</w:t>
      </w:r>
    </w:p>
    <w:p w14:paraId="7A2C318C" w14:textId="77777777" w:rsidR="005B7953" w:rsidRDefault="002C129B">
      <w:pPr>
        <w:numPr>
          <w:ilvl w:val="0"/>
          <w:numId w:val="8"/>
        </w:numPr>
        <w:ind w:left="567" w:hanging="141"/>
        <w:contextualSpacing/>
        <w:jc w:val="both"/>
        <w:rPr>
          <w:rFonts w:ascii="Verdana" w:hAnsi="Verdana" w:cs="SimSun"/>
          <w:sz w:val="20"/>
          <w:szCs w:val="20"/>
          <w:lang w:val="sl-SI"/>
        </w:rPr>
      </w:pPr>
      <w:r>
        <w:rPr>
          <w:rFonts w:ascii="Verdana" w:hAnsi="Verdana" w:cs="SimSun"/>
          <w:sz w:val="20"/>
          <w:szCs w:val="20"/>
          <w:lang w:val="sl-SI"/>
        </w:rPr>
        <w:t xml:space="preserve"> Voziček opremljen  ročko za transport</w:t>
      </w:r>
    </w:p>
    <w:p w14:paraId="0C75B256" w14:textId="77777777" w:rsidR="005B7953" w:rsidRDefault="002C129B">
      <w:pPr>
        <w:numPr>
          <w:ilvl w:val="0"/>
          <w:numId w:val="8"/>
        </w:numPr>
        <w:ind w:left="567" w:hanging="141"/>
        <w:contextualSpacing/>
        <w:jc w:val="both"/>
        <w:rPr>
          <w:rFonts w:ascii="Verdana" w:hAnsi="Verdana" w:cs="SimSun"/>
          <w:sz w:val="20"/>
          <w:szCs w:val="20"/>
          <w:lang w:val="sl-SI"/>
        </w:rPr>
      </w:pPr>
      <w:r>
        <w:rPr>
          <w:rFonts w:ascii="Verdana" w:hAnsi="Verdana" w:cs="SimSun"/>
          <w:sz w:val="20"/>
          <w:szCs w:val="20"/>
          <w:lang w:val="sl-SI"/>
        </w:rPr>
        <w:t xml:space="preserve"> Vogalni odbojniki</w:t>
      </w:r>
    </w:p>
    <w:p w14:paraId="1A474511" w14:textId="77777777" w:rsidR="005B7953" w:rsidRDefault="002C129B">
      <w:pPr>
        <w:numPr>
          <w:ilvl w:val="0"/>
          <w:numId w:val="8"/>
        </w:numPr>
        <w:ind w:left="567" w:hanging="141"/>
        <w:contextualSpacing/>
        <w:jc w:val="both"/>
        <w:rPr>
          <w:rFonts w:ascii="Verdana" w:hAnsi="Verdana" w:cs="SimSun"/>
          <w:sz w:val="20"/>
          <w:szCs w:val="20"/>
          <w:lang w:val="sl-SI"/>
        </w:rPr>
      </w:pPr>
      <w:r>
        <w:rPr>
          <w:rFonts w:ascii="Verdana" w:hAnsi="Verdana" w:cs="SimSun"/>
          <w:sz w:val="20"/>
          <w:szCs w:val="20"/>
          <w:lang w:val="sl-SI"/>
        </w:rPr>
        <w:t>Slepa vtičnica ali držalo  za odlaganje spiralnega kabla</w:t>
      </w:r>
    </w:p>
    <w:p w14:paraId="3B315D04" w14:textId="77777777" w:rsidR="005B7953" w:rsidRDefault="005B7953">
      <w:pPr>
        <w:spacing w:after="120" w:line="240" w:lineRule="auto"/>
        <w:jc w:val="both"/>
        <w:rPr>
          <w:rFonts w:ascii="Verdana" w:hAnsi="Verdana"/>
          <w:b/>
          <w:lang w:val="sl-SI"/>
        </w:rPr>
      </w:pPr>
    </w:p>
    <w:p w14:paraId="6FCA3300" w14:textId="77777777" w:rsidR="005B7953" w:rsidRDefault="005B7953">
      <w:pPr>
        <w:spacing w:after="120" w:line="240" w:lineRule="auto"/>
        <w:jc w:val="both"/>
        <w:rPr>
          <w:rFonts w:ascii="Verdana" w:hAnsi="Verdana"/>
          <w:b/>
          <w:lang w:val="sl-SI"/>
        </w:rPr>
      </w:pPr>
    </w:p>
    <w:p w14:paraId="3B136AF4" w14:textId="77777777" w:rsidR="005B7953" w:rsidRDefault="002C129B">
      <w:pPr>
        <w:spacing w:after="120" w:line="240" w:lineRule="auto"/>
        <w:jc w:val="both"/>
        <w:rPr>
          <w:rFonts w:ascii="Verdana" w:hAnsi="Verdana"/>
          <w:b/>
          <w:lang w:val="sl-SI"/>
        </w:rPr>
      </w:pPr>
      <w:r>
        <w:rPr>
          <w:rFonts w:ascii="Verdana" w:hAnsi="Verdana"/>
          <w:b/>
          <w:lang w:val="sl-SI"/>
        </w:rPr>
        <w:t xml:space="preserve">Ponujeno (proizvajalec, naziv, model ponujene opreme): </w:t>
      </w:r>
    </w:p>
    <w:p w14:paraId="72FAF877" w14:textId="77777777" w:rsidR="005B7953" w:rsidRDefault="005B7953">
      <w:pPr>
        <w:spacing w:after="120" w:line="240" w:lineRule="auto"/>
        <w:jc w:val="both"/>
        <w:rPr>
          <w:rFonts w:ascii="Verdana" w:hAnsi="Verdana"/>
          <w:b/>
          <w:lang w:val="sl-SI"/>
        </w:rPr>
      </w:pPr>
    </w:p>
    <w:p w14:paraId="211AE7AA" w14:textId="77777777" w:rsidR="005B7953" w:rsidRDefault="002C129B">
      <w:pPr>
        <w:spacing w:after="120" w:line="240" w:lineRule="auto"/>
        <w:jc w:val="both"/>
        <w:rPr>
          <w:rFonts w:ascii="Verdana" w:hAnsi="Verdana"/>
          <w:b/>
          <w:lang w:val="sl-SI"/>
        </w:rPr>
      </w:pPr>
      <w:r>
        <w:rPr>
          <w:rFonts w:ascii="Verdana" w:hAnsi="Verdana"/>
          <w:b/>
          <w:lang w:val="sl-SI"/>
        </w:rPr>
        <w:t>_______________________________________________________</w:t>
      </w:r>
    </w:p>
    <w:p w14:paraId="2036371B" w14:textId="77777777" w:rsidR="005B7953" w:rsidRDefault="005B7953">
      <w:pPr>
        <w:spacing w:after="120" w:line="240" w:lineRule="auto"/>
        <w:jc w:val="both"/>
        <w:rPr>
          <w:rFonts w:ascii="Verdana" w:hAnsi="Verdana"/>
          <w:b/>
          <w:lang w:val="sl-SI"/>
        </w:rPr>
      </w:pPr>
    </w:p>
    <w:p w14:paraId="5AECD22F" w14:textId="77777777" w:rsidR="005B7953" w:rsidRDefault="005B7953">
      <w:pPr>
        <w:spacing w:after="120" w:line="240" w:lineRule="auto"/>
        <w:jc w:val="both"/>
        <w:rPr>
          <w:rFonts w:ascii="Verdana" w:hAnsi="Verdana"/>
          <w:b/>
          <w:lang w:val="sl-SI"/>
        </w:rPr>
      </w:pPr>
    </w:p>
    <w:p w14:paraId="4A484AF0" w14:textId="77777777" w:rsidR="005B7953" w:rsidRDefault="005B7953">
      <w:pPr>
        <w:spacing w:after="120" w:line="240" w:lineRule="auto"/>
        <w:jc w:val="both"/>
        <w:rPr>
          <w:rFonts w:ascii="Verdana" w:hAnsi="Verdana"/>
          <w:b/>
          <w:lang w:val="sl-SI"/>
        </w:rPr>
      </w:pPr>
    </w:p>
    <w:p w14:paraId="526FA850" w14:textId="77777777" w:rsidR="005B7953" w:rsidRDefault="005B7953">
      <w:pPr>
        <w:spacing w:after="120" w:line="240" w:lineRule="auto"/>
        <w:jc w:val="both"/>
        <w:rPr>
          <w:rFonts w:ascii="Verdana" w:hAnsi="Verdana"/>
          <w:b/>
          <w:lang w:val="sl-SI"/>
        </w:rPr>
      </w:pPr>
    </w:p>
    <w:p w14:paraId="2098D7B6" w14:textId="77777777" w:rsidR="005B7953" w:rsidRDefault="005B7953">
      <w:pPr>
        <w:spacing w:after="120" w:line="240" w:lineRule="auto"/>
        <w:jc w:val="both"/>
        <w:rPr>
          <w:rFonts w:ascii="Verdana" w:hAnsi="Verdana"/>
          <w:b/>
          <w:lang w:val="sl-SI"/>
        </w:rPr>
      </w:pPr>
    </w:p>
    <w:p w14:paraId="22982202" w14:textId="77777777" w:rsidR="005B7953" w:rsidRDefault="005B7953">
      <w:pPr>
        <w:spacing w:after="120" w:line="240" w:lineRule="auto"/>
        <w:jc w:val="both"/>
        <w:rPr>
          <w:rFonts w:ascii="Verdana" w:hAnsi="Verdana"/>
          <w:b/>
          <w:lang w:val="sl-SI"/>
        </w:rPr>
      </w:pPr>
    </w:p>
    <w:p w14:paraId="415D65BE" w14:textId="77777777" w:rsidR="005B7953" w:rsidRDefault="005B7953">
      <w:pPr>
        <w:spacing w:after="120" w:line="240" w:lineRule="auto"/>
        <w:jc w:val="both"/>
        <w:rPr>
          <w:rFonts w:ascii="Verdana" w:hAnsi="Verdana"/>
          <w:b/>
          <w:lang w:val="sl-SI"/>
        </w:rPr>
      </w:pPr>
    </w:p>
    <w:p w14:paraId="3714FAA6" w14:textId="77777777" w:rsidR="005B7953" w:rsidRDefault="005B7953">
      <w:pPr>
        <w:spacing w:after="120" w:line="240" w:lineRule="auto"/>
        <w:jc w:val="both"/>
        <w:rPr>
          <w:rFonts w:ascii="Verdana" w:hAnsi="Verdana"/>
          <w:b/>
          <w:lang w:val="sl-SI"/>
        </w:rPr>
      </w:pPr>
    </w:p>
    <w:p w14:paraId="3AE076DD" w14:textId="77777777" w:rsidR="005B7953" w:rsidRDefault="005B7953">
      <w:pPr>
        <w:spacing w:after="120" w:line="240" w:lineRule="auto"/>
        <w:jc w:val="both"/>
        <w:rPr>
          <w:rFonts w:ascii="Verdana" w:hAnsi="Verdana"/>
          <w:b/>
          <w:lang w:val="sl-SI"/>
        </w:rPr>
      </w:pPr>
    </w:p>
    <w:p w14:paraId="503CDDD7" w14:textId="77777777" w:rsidR="005B7953" w:rsidRDefault="005B7953">
      <w:pPr>
        <w:spacing w:after="120" w:line="240" w:lineRule="auto"/>
        <w:jc w:val="both"/>
        <w:rPr>
          <w:rFonts w:ascii="Verdana" w:hAnsi="Verdana"/>
          <w:b/>
          <w:lang w:val="sl-SI"/>
        </w:rPr>
      </w:pPr>
    </w:p>
    <w:p w14:paraId="4A176DFA" w14:textId="77777777" w:rsidR="005B7953" w:rsidRDefault="005B7953">
      <w:pPr>
        <w:spacing w:after="120" w:line="240" w:lineRule="auto"/>
        <w:jc w:val="both"/>
        <w:rPr>
          <w:rFonts w:ascii="Verdana" w:hAnsi="Verdana"/>
          <w:b/>
          <w:lang w:val="sl-SI"/>
        </w:rPr>
      </w:pPr>
    </w:p>
    <w:p w14:paraId="7FE2E6BC" w14:textId="77777777" w:rsidR="005B7953" w:rsidRDefault="002C129B">
      <w:pPr>
        <w:spacing w:after="120" w:line="240" w:lineRule="auto"/>
        <w:jc w:val="both"/>
        <w:rPr>
          <w:rFonts w:ascii="Verdana" w:hAnsi="Verdana"/>
          <w:b/>
          <w:lang w:val="sl-SI"/>
        </w:rPr>
      </w:pPr>
      <w:r>
        <w:rPr>
          <w:rFonts w:ascii="Verdana" w:hAnsi="Verdana"/>
          <w:b/>
          <w:lang w:val="sl-SI"/>
        </w:rPr>
        <w:lastRenderedPageBreak/>
        <w:t>Predračun</w:t>
      </w:r>
    </w:p>
    <w:p w14:paraId="3EBAAF1C" w14:textId="77777777" w:rsidR="005B7953" w:rsidRDefault="005B7953">
      <w:pPr>
        <w:spacing w:after="120" w:line="240" w:lineRule="auto"/>
        <w:jc w:val="both"/>
        <w:rPr>
          <w:rFonts w:ascii="Verdana" w:hAnsi="Verdana"/>
          <w:b/>
          <w:lang w:val="sl-SI"/>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399"/>
        <w:gridCol w:w="709"/>
        <w:gridCol w:w="709"/>
        <w:gridCol w:w="1318"/>
        <w:gridCol w:w="1844"/>
        <w:gridCol w:w="1702"/>
      </w:tblGrid>
      <w:tr w:rsidR="007A4F82" w14:paraId="48950DC0"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1ADCA5E8" w14:textId="7E862F5C"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Postavka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1DD57BDE" w14:textId="68EE7ED6"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Količina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21FDAB2C" w14:textId="1F18E1BB"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Enota</w:t>
            </w:r>
          </w:p>
        </w:tc>
        <w:tc>
          <w:tcPr>
            <w:tcW w:w="1318"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1B9C8151" w14:textId="30A97647"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na enoto v EUR brez DDV</w:t>
            </w:r>
          </w:p>
        </w:tc>
        <w:tc>
          <w:tcPr>
            <w:tcW w:w="1844" w:type="dxa"/>
            <w:tcBorders>
              <w:top w:val="single" w:sz="4" w:space="0" w:color="auto"/>
              <w:left w:val="single" w:sz="4" w:space="0" w:color="auto"/>
              <w:bottom w:val="single" w:sz="4" w:space="0" w:color="auto"/>
              <w:right w:val="single" w:sz="4" w:space="0" w:color="auto"/>
            </w:tcBorders>
            <w:shd w:val="clear" w:color="auto" w:fill="FAAA5A"/>
            <w:vAlign w:val="center"/>
            <w:hideMark/>
          </w:tcPr>
          <w:p w14:paraId="5E19BB18" w14:textId="479E4799"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količino v EUR brez DDV</w:t>
            </w:r>
          </w:p>
        </w:tc>
        <w:tc>
          <w:tcPr>
            <w:tcW w:w="1702" w:type="dxa"/>
            <w:tcBorders>
              <w:top w:val="single" w:sz="4" w:space="0" w:color="auto"/>
              <w:left w:val="single" w:sz="4" w:space="0" w:color="auto"/>
              <w:bottom w:val="single" w:sz="4" w:space="0" w:color="auto"/>
              <w:right w:val="single" w:sz="4" w:space="0" w:color="auto"/>
            </w:tcBorders>
            <w:shd w:val="clear" w:color="auto" w:fill="FAAA5A"/>
            <w:hideMark/>
          </w:tcPr>
          <w:p w14:paraId="1C2B6A2D" w14:textId="533AA338"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količino v EUR z DDV</w:t>
            </w:r>
          </w:p>
        </w:tc>
      </w:tr>
      <w:tr w:rsidR="007A4F82" w14:paraId="6FA03CE0" w14:textId="77777777">
        <w:trPr>
          <w:trHeight w:val="20"/>
          <w:jc w:val="center"/>
        </w:trPr>
        <w:tc>
          <w:tcPr>
            <w:tcW w:w="9681" w:type="dxa"/>
            <w:gridSpan w:val="6"/>
            <w:tcBorders>
              <w:top w:val="single" w:sz="4" w:space="0" w:color="auto"/>
              <w:left w:val="single" w:sz="4" w:space="0" w:color="auto"/>
              <w:bottom w:val="single" w:sz="4" w:space="0" w:color="auto"/>
              <w:right w:val="single" w:sz="4" w:space="0" w:color="auto"/>
            </w:tcBorders>
            <w:shd w:val="clear" w:color="auto" w:fill="FAAA5A"/>
            <w:vAlign w:val="center"/>
          </w:tcPr>
          <w:p w14:paraId="5A6E9197" w14:textId="77777777" w:rsidR="007A4F82" w:rsidRDefault="007A4F82" w:rsidP="007A4F82">
            <w:pPr>
              <w:keepNext/>
              <w:keepLines/>
              <w:spacing w:after="0" w:line="240" w:lineRule="auto"/>
              <w:rPr>
                <w:rFonts w:ascii="Verdana" w:hAnsi="Verdana"/>
                <w:b/>
                <w:sz w:val="20"/>
                <w:szCs w:val="20"/>
                <w:lang w:val="sl-SI"/>
              </w:rPr>
            </w:pPr>
            <w:r>
              <w:rPr>
                <w:rFonts w:ascii="Verdana" w:hAnsi="Verdana"/>
                <w:b/>
                <w:sz w:val="20"/>
                <w:szCs w:val="20"/>
                <w:lang w:val="sl-SI"/>
              </w:rPr>
              <w:t>Oprema in redno vzdrževanje</w:t>
            </w:r>
          </w:p>
          <w:p w14:paraId="5F62E2B6" w14:textId="5ED4237F"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(naročnik naroča opremo oz. storitve v zapisani količini)</w:t>
            </w:r>
          </w:p>
        </w:tc>
      </w:tr>
      <w:tr w:rsidR="007A4F82" w14:paraId="69E1FBED"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714C58A1" w14:textId="641CF7C1" w:rsidR="007A4F82" w:rsidRDefault="007A4F82" w:rsidP="007A4F82">
            <w:pPr>
              <w:keepNext/>
              <w:keepLines/>
              <w:numPr>
                <w:ilvl w:val="0"/>
                <w:numId w:val="10"/>
              </w:numPr>
              <w:spacing w:after="0" w:line="240" w:lineRule="auto"/>
              <w:rPr>
                <w:rFonts w:ascii="Verdana" w:hAnsi="Verdana"/>
                <w:sz w:val="20"/>
                <w:szCs w:val="20"/>
                <w:lang w:val="sl-SI"/>
              </w:rPr>
            </w:pPr>
            <w:r>
              <w:rPr>
                <w:rFonts w:ascii="Verdana" w:hAnsi="Verdana"/>
                <w:sz w:val="20"/>
                <w:szCs w:val="20"/>
                <w:lang w:val="sl-SI"/>
              </w:rPr>
              <w:t>Dobava in montaža aparata iz sklopa *</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18F1110D" w14:textId="7392385A"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1</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7327DD3C" w14:textId="59BB8021"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Kos</w:t>
            </w:r>
          </w:p>
        </w:tc>
        <w:tc>
          <w:tcPr>
            <w:tcW w:w="1318" w:type="dxa"/>
            <w:tcBorders>
              <w:top w:val="single" w:sz="4" w:space="0" w:color="auto"/>
              <w:left w:val="single" w:sz="4" w:space="0" w:color="auto"/>
              <w:bottom w:val="single" w:sz="4" w:space="0" w:color="auto"/>
              <w:right w:val="single" w:sz="4" w:space="0" w:color="auto"/>
            </w:tcBorders>
            <w:vAlign w:val="center"/>
          </w:tcPr>
          <w:p w14:paraId="5B5F4BDE"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71EE7443"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63EF2EC4" w14:textId="77777777" w:rsidR="007A4F82" w:rsidRDefault="007A4F82" w:rsidP="007A4F82">
            <w:pPr>
              <w:keepNext/>
              <w:keepLines/>
              <w:spacing w:after="0" w:line="240" w:lineRule="auto"/>
              <w:rPr>
                <w:rFonts w:ascii="Verdana" w:hAnsi="Verdana"/>
                <w:sz w:val="20"/>
                <w:szCs w:val="20"/>
                <w:lang w:val="sl-SI"/>
              </w:rPr>
            </w:pPr>
          </w:p>
        </w:tc>
      </w:tr>
      <w:tr w:rsidR="007A4F82" w14:paraId="79455D14"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1D8AB46D" w14:textId="76127A78" w:rsidR="007A4F82" w:rsidRDefault="007A4F82" w:rsidP="007A4F82">
            <w:pPr>
              <w:keepNext/>
              <w:keepLines/>
              <w:numPr>
                <w:ilvl w:val="0"/>
                <w:numId w:val="10"/>
              </w:numPr>
              <w:spacing w:after="0" w:line="240" w:lineRule="auto"/>
              <w:rPr>
                <w:rFonts w:ascii="Verdana" w:hAnsi="Verdana"/>
                <w:sz w:val="20"/>
                <w:szCs w:val="20"/>
                <w:lang w:val="sl-SI"/>
              </w:rPr>
            </w:pPr>
            <w:r w:rsidRPr="008F0C9C">
              <w:rPr>
                <w:rFonts w:ascii="Verdana" w:hAnsi="Verdana"/>
                <w:sz w:val="20"/>
                <w:szCs w:val="20"/>
                <w:lang w:val="sl-SI"/>
              </w:rPr>
              <w:t>Redno vzdrževanje v obdobju enega leta s pregledom/in po navodilih proizvajalca in izdajo potrdila o ustreznosti opreme z vključenimi vsemi</w:t>
            </w:r>
            <w:r>
              <w:rPr>
                <w:rFonts w:ascii="Verdana" w:hAnsi="Verdana"/>
                <w:sz w:val="20"/>
                <w:szCs w:val="20"/>
                <w:lang w:val="sl-SI"/>
              </w:rPr>
              <w:t xml:space="preserve"> stroški (kilometrina, dnevnica, zamenjan potrošni material po navodilih proizvajalca, ure na srvisu, ure na poti, ostalo)</w:t>
            </w:r>
            <w:r>
              <w:t xml:space="preserve"> </w:t>
            </w:r>
            <w:r w:rsidRPr="002204BF">
              <w:rPr>
                <w:rFonts w:ascii="Verdana" w:hAnsi="Verdana"/>
                <w:sz w:val="20"/>
                <w:szCs w:val="20"/>
                <w:lang w:val="sl-SI"/>
              </w:rPr>
              <w:t>**</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6D3880B4" w14:textId="6D0BBF3C"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5 (1x5)</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2BAE61B1" w14:textId="01252CE3"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Kpl</w:t>
            </w:r>
          </w:p>
        </w:tc>
        <w:tc>
          <w:tcPr>
            <w:tcW w:w="1318" w:type="dxa"/>
            <w:tcBorders>
              <w:top w:val="single" w:sz="4" w:space="0" w:color="auto"/>
              <w:left w:val="single" w:sz="4" w:space="0" w:color="auto"/>
              <w:bottom w:val="single" w:sz="4" w:space="0" w:color="auto"/>
              <w:right w:val="single" w:sz="4" w:space="0" w:color="auto"/>
            </w:tcBorders>
            <w:vAlign w:val="center"/>
          </w:tcPr>
          <w:p w14:paraId="5BE69725"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38414A19"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3BC46AE3" w14:textId="77777777" w:rsidR="007A4F82" w:rsidRDefault="007A4F82" w:rsidP="007A4F82">
            <w:pPr>
              <w:keepNext/>
              <w:keepLines/>
              <w:spacing w:after="0" w:line="240" w:lineRule="auto"/>
              <w:rPr>
                <w:rFonts w:ascii="Verdana" w:hAnsi="Verdana"/>
                <w:sz w:val="20"/>
                <w:szCs w:val="20"/>
                <w:lang w:val="sl-SI"/>
              </w:rPr>
            </w:pPr>
          </w:p>
        </w:tc>
      </w:tr>
      <w:tr w:rsidR="007A4F82" w14:paraId="0DBE3464"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AA5A"/>
            <w:vAlign w:val="center"/>
          </w:tcPr>
          <w:p w14:paraId="7510C791" w14:textId="1483874C"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Postavka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tcPr>
          <w:p w14:paraId="1FC4F6E5" w14:textId="77DAE8B0"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Količina</w:t>
            </w:r>
          </w:p>
        </w:tc>
        <w:tc>
          <w:tcPr>
            <w:tcW w:w="709" w:type="dxa"/>
            <w:tcBorders>
              <w:top w:val="single" w:sz="4" w:space="0" w:color="auto"/>
              <w:left w:val="single" w:sz="4" w:space="0" w:color="auto"/>
              <w:bottom w:val="single" w:sz="4" w:space="0" w:color="auto"/>
              <w:right w:val="single" w:sz="4" w:space="0" w:color="auto"/>
            </w:tcBorders>
            <w:shd w:val="clear" w:color="auto" w:fill="FAAA5A"/>
            <w:vAlign w:val="center"/>
          </w:tcPr>
          <w:p w14:paraId="62407459" w14:textId="1F681EB5"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Enota</w:t>
            </w:r>
          </w:p>
        </w:tc>
        <w:tc>
          <w:tcPr>
            <w:tcW w:w="1318" w:type="dxa"/>
            <w:tcBorders>
              <w:top w:val="single" w:sz="4" w:space="0" w:color="auto"/>
              <w:left w:val="single" w:sz="4" w:space="0" w:color="auto"/>
              <w:bottom w:val="single" w:sz="4" w:space="0" w:color="auto"/>
              <w:right w:val="single" w:sz="4" w:space="0" w:color="auto"/>
            </w:tcBorders>
            <w:shd w:val="clear" w:color="auto" w:fill="FAAA5A"/>
            <w:vAlign w:val="center"/>
          </w:tcPr>
          <w:p w14:paraId="5DBC6D45" w14:textId="4D2EE24D"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na enoto v EUR brez DDV</w:t>
            </w:r>
          </w:p>
        </w:tc>
        <w:tc>
          <w:tcPr>
            <w:tcW w:w="1844" w:type="dxa"/>
            <w:tcBorders>
              <w:top w:val="single" w:sz="4" w:space="0" w:color="auto"/>
              <w:left w:val="single" w:sz="4" w:space="0" w:color="auto"/>
              <w:bottom w:val="single" w:sz="4" w:space="0" w:color="auto"/>
              <w:right w:val="single" w:sz="4" w:space="0" w:color="auto"/>
            </w:tcBorders>
            <w:shd w:val="clear" w:color="auto" w:fill="FAAA5A"/>
            <w:vAlign w:val="center"/>
          </w:tcPr>
          <w:p w14:paraId="20B8E256" w14:textId="65C82D37"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(ocenjeno) količino v EUR brez DDV</w:t>
            </w:r>
          </w:p>
        </w:tc>
        <w:tc>
          <w:tcPr>
            <w:tcW w:w="1702" w:type="dxa"/>
            <w:tcBorders>
              <w:top w:val="single" w:sz="4" w:space="0" w:color="auto"/>
              <w:left w:val="single" w:sz="4" w:space="0" w:color="auto"/>
              <w:bottom w:val="single" w:sz="4" w:space="0" w:color="auto"/>
              <w:right w:val="single" w:sz="4" w:space="0" w:color="auto"/>
            </w:tcBorders>
            <w:shd w:val="clear" w:color="auto" w:fill="FAAA5A"/>
          </w:tcPr>
          <w:p w14:paraId="6FCFB0CA" w14:textId="5E2D45B6" w:rsidR="007A4F82" w:rsidRDefault="007A4F82" w:rsidP="007A4F82">
            <w:pPr>
              <w:keepNext/>
              <w:keepLines/>
              <w:spacing w:after="0" w:line="240" w:lineRule="auto"/>
              <w:jc w:val="center"/>
              <w:rPr>
                <w:rFonts w:ascii="Verdana" w:hAnsi="Verdana"/>
                <w:b/>
                <w:sz w:val="20"/>
                <w:szCs w:val="20"/>
                <w:lang w:val="sl-SI"/>
              </w:rPr>
            </w:pPr>
            <w:r>
              <w:rPr>
                <w:rFonts w:ascii="Verdana" w:hAnsi="Verdana"/>
                <w:b/>
                <w:sz w:val="20"/>
                <w:szCs w:val="20"/>
                <w:lang w:val="sl-SI"/>
              </w:rPr>
              <w:t>Cena za celotno (ocenjeno) količino v EUR z DDV</w:t>
            </w:r>
          </w:p>
        </w:tc>
      </w:tr>
      <w:tr w:rsidR="007A4F82" w14:paraId="20E4DE2E" w14:textId="77777777">
        <w:trPr>
          <w:trHeight w:val="20"/>
          <w:jc w:val="center"/>
        </w:trPr>
        <w:tc>
          <w:tcPr>
            <w:tcW w:w="9681" w:type="dxa"/>
            <w:gridSpan w:val="6"/>
            <w:tcBorders>
              <w:top w:val="single" w:sz="4" w:space="0" w:color="auto"/>
              <w:left w:val="single" w:sz="4" w:space="0" w:color="auto"/>
              <w:bottom w:val="single" w:sz="4" w:space="0" w:color="auto"/>
              <w:right w:val="single" w:sz="4" w:space="0" w:color="auto"/>
            </w:tcBorders>
            <w:shd w:val="clear" w:color="auto" w:fill="FAAA5A"/>
            <w:vAlign w:val="center"/>
          </w:tcPr>
          <w:p w14:paraId="493F119E" w14:textId="77777777" w:rsidR="007A4F82" w:rsidRDefault="007A4F82" w:rsidP="007A4F82">
            <w:pPr>
              <w:keepNext/>
              <w:keepLines/>
              <w:spacing w:after="0" w:line="240" w:lineRule="auto"/>
              <w:rPr>
                <w:rFonts w:ascii="Verdana" w:hAnsi="Verdana"/>
                <w:b/>
                <w:sz w:val="20"/>
                <w:szCs w:val="20"/>
                <w:lang w:val="sl-SI"/>
              </w:rPr>
            </w:pPr>
            <w:r>
              <w:rPr>
                <w:rFonts w:ascii="Verdana" w:hAnsi="Verdana"/>
                <w:b/>
                <w:sz w:val="20"/>
                <w:szCs w:val="20"/>
                <w:lang w:val="sl-SI"/>
              </w:rPr>
              <w:t xml:space="preserve">Servis </w:t>
            </w:r>
          </w:p>
          <w:p w14:paraId="12429F45" w14:textId="1393C938"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(Naročnik bo storitve naročal po potrebi v času veljavnosti pogodbe z naročilnico)</w:t>
            </w:r>
          </w:p>
        </w:tc>
      </w:tr>
      <w:tr w:rsidR="007A4F82" w14:paraId="483AE3BD"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072C4276" w14:textId="0864EB28" w:rsidR="007A4F82" w:rsidRDefault="007A4F82" w:rsidP="007A4F82">
            <w:pPr>
              <w:keepNext/>
              <w:keepLines/>
              <w:numPr>
                <w:ilvl w:val="0"/>
                <w:numId w:val="10"/>
              </w:numPr>
              <w:spacing w:after="0" w:line="240" w:lineRule="auto"/>
              <w:rPr>
                <w:rFonts w:ascii="Verdana" w:hAnsi="Verdana"/>
                <w:sz w:val="20"/>
                <w:szCs w:val="20"/>
                <w:lang w:val="sl-SI"/>
              </w:rPr>
            </w:pPr>
            <w:r>
              <w:rPr>
                <w:rFonts w:ascii="Verdana" w:hAnsi="Verdana"/>
                <w:sz w:val="20"/>
                <w:szCs w:val="20"/>
                <w:lang w:val="sl-SI"/>
              </w:rPr>
              <w:t xml:space="preserve">Servisna ura </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47FE61BD" w14:textId="277A8ED2" w:rsidR="007A4F82" w:rsidRDefault="007A4F82" w:rsidP="007A4F82">
            <w:pPr>
              <w:keepNext/>
              <w:keepLines/>
              <w:spacing w:after="0" w:line="240" w:lineRule="auto"/>
              <w:rPr>
                <w:rFonts w:ascii="Verdana" w:hAnsi="Verdana"/>
                <w:sz w:val="20"/>
                <w:szCs w:val="20"/>
                <w:highlight w:val="green"/>
                <w:lang w:val="sl-SI"/>
              </w:rPr>
            </w:pPr>
            <w:r>
              <w:rPr>
                <w:rFonts w:ascii="Verdana" w:hAnsi="Verdana"/>
                <w:sz w:val="20"/>
                <w:szCs w:val="20"/>
                <w:lang w:val="sl-SI"/>
              </w:rPr>
              <w:t>(ocena 10 ur/5 let)</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04F86455" w14:textId="76145D73"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ura</w:t>
            </w:r>
          </w:p>
        </w:tc>
        <w:tc>
          <w:tcPr>
            <w:tcW w:w="1318" w:type="dxa"/>
            <w:tcBorders>
              <w:top w:val="single" w:sz="4" w:space="0" w:color="auto"/>
              <w:left w:val="single" w:sz="4" w:space="0" w:color="auto"/>
              <w:bottom w:val="single" w:sz="4" w:space="0" w:color="auto"/>
              <w:right w:val="single" w:sz="4" w:space="0" w:color="auto"/>
            </w:tcBorders>
            <w:vAlign w:val="center"/>
          </w:tcPr>
          <w:p w14:paraId="482DCE18"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204857EC"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1261AD1D" w14:textId="77777777" w:rsidR="007A4F82" w:rsidRDefault="007A4F82" w:rsidP="007A4F82">
            <w:pPr>
              <w:keepNext/>
              <w:keepLines/>
              <w:spacing w:after="0" w:line="240" w:lineRule="auto"/>
              <w:rPr>
                <w:rFonts w:ascii="Verdana" w:hAnsi="Verdana"/>
                <w:sz w:val="20"/>
                <w:szCs w:val="20"/>
                <w:lang w:val="sl-SI"/>
              </w:rPr>
            </w:pPr>
          </w:p>
        </w:tc>
      </w:tr>
      <w:tr w:rsidR="007A4F82" w14:paraId="50733BBD" w14:textId="77777777">
        <w:trPr>
          <w:trHeight w:val="20"/>
          <w:jc w:val="center"/>
        </w:trPr>
        <w:tc>
          <w:tcPr>
            <w:tcW w:w="339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163F97F7" w14:textId="0FD2EE2F" w:rsidR="007A4F82" w:rsidRDefault="007A4F82" w:rsidP="007A4F82">
            <w:pPr>
              <w:keepNext/>
              <w:keepLines/>
              <w:numPr>
                <w:ilvl w:val="0"/>
                <w:numId w:val="10"/>
              </w:numPr>
              <w:spacing w:after="0" w:line="240" w:lineRule="auto"/>
              <w:rPr>
                <w:rFonts w:ascii="Verdana" w:hAnsi="Verdana"/>
                <w:sz w:val="20"/>
                <w:szCs w:val="20"/>
                <w:lang w:val="sl-SI"/>
              </w:rPr>
            </w:pPr>
            <w:r>
              <w:rPr>
                <w:rFonts w:ascii="Verdana" w:hAnsi="Verdana"/>
                <w:sz w:val="20"/>
                <w:szCs w:val="20"/>
                <w:lang w:val="sl-SI"/>
              </w:rPr>
              <w:t xml:space="preserve">Potni stroški </w:t>
            </w:r>
            <w:r w:rsidRPr="002204BF">
              <w:rPr>
                <w:rFonts w:ascii="Verdana" w:hAnsi="Verdana"/>
                <w:sz w:val="20"/>
                <w:szCs w:val="20"/>
                <w:lang w:val="sl-SI"/>
              </w:rPr>
              <w:t>***</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20B58B17" w14:textId="17AF7894" w:rsidR="007A4F82" w:rsidRDefault="007A4F82" w:rsidP="007A4F82">
            <w:pPr>
              <w:keepNext/>
              <w:keepLines/>
              <w:spacing w:after="0" w:line="240" w:lineRule="auto"/>
              <w:rPr>
                <w:rFonts w:ascii="Verdana" w:hAnsi="Verdana"/>
                <w:sz w:val="20"/>
                <w:szCs w:val="20"/>
                <w:highlight w:val="green"/>
                <w:lang w:val="sl-SI"/>
              </w:rPr>
            </w:pPr>
            <w:r>
              <w:rPr>
                <w:rFonts w:ascii="Verdana" w:hAnsi="Verdana"/>
                <w:sz w:val="20"/>
                <w:szCs w:val="20"/>
                <w:lang w:val="sl-SI"/>
              </w:rPr>
              <w:t>(1 obisk /leto)</w:t>
            </w:r>
          </w:p>
        </w:tc>
        <w:tc>
          <w:tcPr>
            <w:tcW w:w="709" w:type="dxa"/>
            <w:tcBorders>
              <w:top w:val="single" w:sz="4" w:space="0" w:color="auto"/>
              <w:left w:val="single" w:sz="4" w:space="0" w:color="auto"/>
              <w:bottom w:val="single" w:sz="4" w:space="0" w:color="auto"/>
              <w:right w:val="single" w:sz="4" w:space="0" w:color="auto"/>
            </w:tcBorders>
            <w:shd w:val="clear" w:color="auto" w:fill="FADC8C"/>
            <w:vAlign w:val="center"/>
            <w:hideMark/>
          </w:tcPr>
          <w:p w14:paraId="6FA5B936" w14:textId="52BB57B8" w:rsidR="007A4F82" w:rsidRDefault="007A4F82" w:rsidP="007A4F82">
            <w:pPr>
              <w:keepNext/>
              <w:keepLines/>
              <w:spacing w:after="0" w:line="240" w:lineRule="auto"/>
              <w:rPr>
                <w:rFonts w:ascii="Verdana" w:hAnsi="Verdana"/>
                <w:sz w:val="20"/>
                <w:szCs w:val="20"/>
                <w:lang w:val="sl-SI"/>
              </w:rPr>
            </w:pPr>
            <w:r>
              <w:rPr>
                <w:rFonts w:ascii="Verdana" w:hAnsi="Verdana"/>
                <w:sz w:val="20"/>
                <w:szCs w:val="20"/>
                <w:lang w:val="sl-SI"/>
              </w:rPr>
              <w:t>obisk</w:t>
            </w:r>
          </w:p>
        </w:tc>
        <w:tc>
          <w:tcPr>
            <w:tcW w:w="1318" w:type="dxa"/>
            <w:tcBorders>
              <w:top w:val="single" w:sz="4" w:space="0" w:color="auto"/>
              <w:left w:val="single" w:sz="4" w:space="0" w:color="auto"/>
              <w:bottom w:val="single" w:sz="4" w:space="0" w:color="auto"/>
              <w:right w:val="single" w:sz="4" w:space="0" w:color="auto"/>
            </w:tcBorders>
            <w:vAlign w:val="center"/>
          </w:tcPr>
          <w:p w14:paraId="43BF2DE0" w14:textId="77777777" w:rsidR="007A4F82" w:rsidRDefault="007A4F82" w:rsidP="007A4F82">
            <w:pPr>
              <w:keepNext/>
              <w:keepLines/>
              <w:spacing w:after="0" w:line="240" w:lineRule="auto"/>
              <w:rPr>
                <w:rFonts w:ascii="Verdana" w:hAnsi="Verdana"/>
                <w:sz w:val="20"/>
                <w:szCs w:val="20"/>
                <w:lang w:val="sl-SI"/>
              </w:rPr>
            </w:pPr>
          </w:p>
        </w:tc>
        <w:tc>
          <w:tcPr>
            <w:tcW w:w="1844" w:type="dxa"/>
            <w:tcBorders>
              <w:top w:val="single" w:sz="4" w:space="0" w:color="auto"/>
              <w:left w:val="single" w:sz="4" w:space="0" w:color="auto"/>
              <w:bottom w:val="single" w:sz="4" w:space="0" w:color="auto"/>
              <w:right w:val="single" w:sz="4" w:space="0" w:color="auto"/>
            </w:tcBorders>
            <w:vAlign w:val="center"/>
          </w:tcPr>
          <w:p w14:paraId="184FBB86" w14:textId="77777777" w:rsidR="007A4F82" w:rsidRDefault="007A4F82" w:rsidP="007A4F82">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45D9D2A7" w14:textId="77777777" w:rsidR="007A4F82" w:rsidRDefault="007A4F82" w:rsidP="007A4F82">
            <w:pPr>
              <w:keepNext/>
              <w:keepLines/>
              <w:spacing w:after="0" w:line="240" w:lineRule="auto"/>
              <w:rPr>
                <w:rFonts w:ascii="Verdana" w:hAnsi="Verdana"/>
                <w:sz w:val="20"/>
                <w:szCs w:val="20"/>
                <w:lang w:val="sl-SI"/>
              </w:rPr>
            </w:pPr>
          </w:p>
        </w:tc>
      </w:tr>
      <w:tr w:rsidR="005B7953" w14:paraId="5A38AF92" w14:textId="77777777">
        <w:trPr>
          <w:trHeight w:val="20"/>
          <w:jc w:val="center"/>
        </w:trPr>
        <w:tc>
          <w:tcPr>
            <w:tcW w:w="6135" w:type="dxa"/>
            <w:gridSpan w:val="4"/>
            <w:tcBorders>
              <w:top w:val="single" w:sz="4" w:space="0" w:color="auto"/>
              <w:left w:val="single" w:sz="4" w:space="0" w:color="auto"/>
              <w:bottom w:val="single" w:sz="4" w:space="0" w:color="auto"/>
              <w:right w:val="single" w:sz="4" w:space="0" w:color="auto"/>
            </w:tcBorders>
            <w:shd w:val="clear" w:color="auto" w:fill="FADC8C"/>
            <w:vAlign w:val="center"/>
            <w:hideMark/>
          </w:tcPr>
          <w:p w14:paraId="6FC7B127" w14:textId="77777777" w:rsidR="005B7953" w:rsidRDefault="002C129B">
            <w:pPr>
              <w:keepNext/>
              <w:keepLines/>
              <w:spacing w:after="0" w:line="240" w:lineRule="auto"/>
              <w:rPr>
                <w:rFonts w:ascii="Verdana" w:hAnsi="Verdana"/>
                <w:b/>
                <w:sz w:val="20"/>
                <w:szCs w:val="20"/>
                <w:lang w:val="sl-SI"/>
              </w:rPr>
            </w:pPr>
            <w:r>
              <w:rPr>
                <w:rFonts w:ascii="Verdana" w:hAnsi="Verdana"/>
                <w:b/>
                <w:sz w:val="20"/>
                <w:szCs w:val="20"/>
                <w:lang w:val="sl-SI"/>
              </w:rPr>
              <w:t>Skupaj (postavke 1-4)</w:t>
            </w:r>
          </w:p>
        </w:tc>
        <w:tc>
          <w:tcPr>
            <w:tcW w:w="1844" w:type="dxa"/>
            <w:tcBorders>
              <w:top w:val="single" w:sz="4" w:space="0" w:color="auto"/>
              <w:left w:val="single" w:sz="4" w:space="0" w:color="auto"/>
              <w:bottom w:val="single" w:sz="4" w:space="0" w:color="auto"/>
              <w:right w:val="single" w:sz="4" w:space="0" w:color="auto"/>
            </w:tcBorders>
            <w:vAlign w:val="center"/>
          </w:tcPr>
          <w:p w14:paraId="5AE409CC" w14:textId="77777777" w:rsidR="005B7953" w:rsidRDefault="005B7953">
            <w:pPr>
              <w:keepNext/>
              <w:keepLines/>
              <w:spacing w:after="0" w:line="240" w:lineRule="auto"/>
              <w:rPr>
                <w:rFonts w:ascii="Verdana" w:hAnsi="Verdana"/>
                <w:sz w:val="20"/>
                <w:szCs w:val="20"/>
                <w:lang w:val="sl-SI"/>
              </w:rPr>
            </w:pPr>
          </w:p>
        </w:tc>
        <w:tc>
          <w:tcPr>
            <w:tcW w:w="1702" w:type="dxa"/>
            <w:tcBorders>
              <w:top w:val="single" w:sz="4" w:space="0" w:color="auto"/>
              <w:left w:val="single" w:sz="4" w:space="0" w:color="auto"/>
              <w:bottom w:val="single" w:sz="4" w:space="0" w:color="auto"/>
              <w:right w:val="single" w:sz="4" w:space="0" w:color="auto"/>
            </w:tcBorders>
          </w:tcPr>
          <w:p w14:paraId="7958AED9" w14:textId="77777777" w:rsidR="005B7953" w:rsidRDefault="005B7953">
            <w:pPr>
              <w:keepNext/>
              <w:keepLines/>
              <w:spacing w:after="0" w:line="240" w:lineRule="auto"/>
              <w:rPr>
                <w:rFonts w:ascii="Verdana" w:hAnsi="Verdana"/>
                <w:sz w:val="20"/>
                <w:szCs w:val="20"/>
                <w:lang w:val="sl-SI"/>
              </w:rPr>
            </w:pPr>
          </w:p>
        </w:tc>
      </w:tr>
    </w:tbl>
    <w:p w14:paraId="4BB44DE1" w14:textId="77777777" w:rsidR="005B7953" w:rsidRDefault="005B7953">
      <w:pPr>
        <w:spacing w:after="120" w:line="240" w:lineRule="auto"/>
        <w:jc w:val="both"/>
        <w:rPr>
          <w:rFonts w:ascii="Verdana" w:hAnsi="Verdana"/>
          <w:b/>
          <w:lang w:val="sl-SI"/>
        </w:rPr>
      </w:pPr>
    </w:p>
    <w:p w14:paraId="2D42FFF0" w14:textId="77777777" w:rsidR="005B7953" w:rsidRDefault="002C129B">
      <w:pPr>
        <w:keepNext/>
        <w:keepLines/>
        <w:spacing w:after="120" w:line="240" w:lineRule="auto"/>
        <w:jc w:val="both"/>
        <w:rPr>
          <w:rFonts w:ascii="Verdana" w:hAnsi="Verdana"/>
          <w:sz w:val="20"/>
          <w:szCs w:val="20"/>
          <w:lang w:val="sl-SI"/>
        </w:rPr>
      </w:pPr>
      <w:r w:rsidRPr="00D74F05">
        <w:rPr>
          <w:rFonts w:ascii="Verdana" w:hAnsi="Verdana"/>
          <w:sz w:val="20"/>
          <w:szCs w:val="20"/>
          <w:lang w:val="sl-SI"/>
        </w:rPr>
        <w:t>* V ceni so zajeti vsi stroški prodajalca, stroški dobave, montaže in »zagona v živo« ter stroški usposabljanja uporabnikov (če je tako zahtevano v obrazcu P-4 »Predračun in specifikacije«. V ceni je vključen servis opreme v garancijskem roku.</w:t>
      </w:r>
      <w:r>
        <w:rPr>
          <w:rFonts w:ascii="Verdana" w:hAnsi="Verdana"/>
          <w:sz w:val="20"/>
          <w:szCs w:val="20"/>
          <w:lang w:val="sl-SI"/>
        </w:rPr>
        <w:t xml:space="preserve"> </w:t>
      </w:r>
    </w:p>
    <w:p w14:paraId="506A6FC9" w14:textId="77777777" w:rsidR="00D74F05" w:rsidRDefault="002C129B">
      <w:pPr>
        <w:keepNext/>
        <w:keepLines/>
        <w:spacing w:after="120" w:line="240" w:lineRule="auto"/>
        <w:jc w:val="both"/>
        <w:rPr>
          <w:rFonts w:ascii="Verdana" w:hAnsi="Verdana"/>
          <w:sz w:val="20"/>
          <w:szCs w:val="20"/>
          <w:lang w:val="sl-SI"/>
        </w:rPr>
      </w:pPr>
      <w:r>
        <w:rPr>
          <w:rFonts w:ascii="Verdana" w:hAnsi="Verdana"/>
          <w:sz w:val="20"/>
          <w:szCs w:val="20"/>
          <w:lang w:val="sl-SI"/>
        </w:rPr>
        <w:t xml:space="preserve">** </w:t>
      </w:r>
      <w:r w:rsidR="00D74F05" w:rsidRPr="00D74F05">
        <w:rPr>
          <w:rFonts w:ascii="Verdana" w:hAnsi="Verdana"/>
          <w:sz w:val="20"/>
          <w:szCs w:val="20"/>
          <w:lang w:val="sl-SI"/>
        </w:rPr>
        <w:t>** V ceni so zajeti vsi stroški prodajalca, vključno s prevoznimi stroški na lokacijo, delom, dnevnicami in materialom, s potrebnim  potrošnim  materialom za izvedbo rednega vzdrževanja ter potrdilo o ustreznosti predpisanim normativom.</w:t>
      </w:r>
    </w:p>
    <w:p w14:paraId="7C175D6D" w14:textId="1E4F5095" w:rsidR="005B7953" w:rsidRDefault="002C129B">
      <w:pPr>
        <w:keepNext/>
        <w:keepLines/>
        <w:spacing w:after="120" w:line="240" w:lineRule="auto"/>
        <w:jc w:val="both"/>
        <w:rPr>
          <w:rFonts w:ascii="Verdana" w:hAnsi="Verdana"/>
          <w:sz w:val="20"/>
          <w:szCs w:val="20"/>
          <w:lang w:val="sl-SI"/>
        </w:rPr>
      </w:pPr>
      <w:r>
        <w:rPr>
          <w:rFonts w:ascii="Verdana" w:hAnsi="Verdana"/>
          <w:sz w:val="20"/>
          <w:szCs w:val="20"/>
          <w:lang w:val="sl-SI"/>
        </w:rPr>
        <w:t xml:space="preserve">*** V ceni so zajete tudi dnevnice. </w:t>
      </w:r>
    </w:p>
    <w:p w14:paraId="27681F67" w14:textId="77777777" w:rsidR="005B7953" w:rsidRDefault="005B7953">
      <w:pPr>
        <w:spacing w:before="120" w:after="120" w:line="240" w:lineRule="auto"/>
        <w:jc w:val="both"/>
        <w:rPr>
          <w:rFonts w:ascii="Verdana" w:hAnsi="Verdana"/>
          <w:sz w:val="20"/>
          <w:szCs w:val="28"/>
          <w:lang w:val="sl-SI"/>
        </w:rPr>
      </w:pPr>
    </w:p>
    <w:p w14:paraId="60896F2F" w14:textId="77777777" w:rsidR="005B7953" w:rsidRDefault="002C129B">
      <w:pPr>
        <w:spacing w:before="120" w:after="120" w:line="240" w:lineRule="auto"/>
        <w:jc w:val="both"/>
        <w:rPr>
          <w:rFonts w:ascii="Verdana" w:hAnsi="Verdana"/>
          <w:sz w:val="20"/>
          <w:szCs w:val="28"/>
          <w:lang w:val="sl-SI"/>
        </w:rPr>
      </w:pPr>
      <w:r>
        <w:rPr>
          <w:rFonts w:ascii="Verdana" w:hAnsi="Verdana"/>
          <w:sz w:val="20"/>
          <w:szCs w:val="28"/>
          <w:lang w:val="sl-SI"/>
        </w:rPr>
        <w:t>Ponudnik soglaša, da lahko naročnik, ob upoštevanju sedmega odstavka 89. člena ZJN-3, v primeru ugotovitve računskih napak, le-te odpravi tako, da ob upoštevanju cen na enoto brez DDV in količin, ki jih ponuja, izračuna vrednost ponudbe z upoštevanjem pravilne matematične operacije. Ponudnik tudi soglaša, da lahko naročnik napačno zapisano stopnjo DDV popravi v pravilno.</w:t>
      </w:r>
    </w:p>
    <w:p w14:paraId="137B43D4" w14:textId="77777777" w:rsidR="005B7953" w:rsidRDefault="005B7953">
      <w:pPr>
        <w:spacing w:before="120" w:after="120" w:line="240" w:lineRule="auto"/>
        <w:jc w:val="both"/>
        <w:rPr>
          <w:rFonts w:ascii="Verdana" w:hAnsi="Verdana"/>
          <w:i/>
          <w:sz w:val="20"/>
          <w:szCs w:val="28"/>
          <w:lang w:val="sl-SI"/>
        </w:rPr>
      </w:pPr>
    </w:p>
    <w:p w14:paraId="7AE5E91D" w14:textId="77777777" w:rsidR="005B7953" w:rsidRDefault="005B7953">
      <w:pPr>
        <w:spacing w:after="0" w:line="240" w:lineRule="auto"/>
        <w:jc w:val="both"/>
        <w:rPr>
          <w:rFonts w:ascii="Verdana" w:hAnsi="Verdana"/>
          <w:sz w:val="20"/>
          <w:szCs w:val="20"/>
          <w:lang w:val="sl-SI"/>
        </w:rPr>
      </w:pPr>
    </w:p>
    <w:p w14:paraId="612CFA37" w14:textId="77777777" w:rsidR="005B7953" w:rsidRDefault="002C129B">
      <w:pPr>
        <w:spacing w:after="0" w:line="240" w:lineRule="auto"/>
        <w:jc w:val="both"/>
        <w:rPr>
          <w:rFonts w:ascii="Verdana" w:hAnsi="Verdana"/>
          <w:sz w:val="20"/>
          <w:szCs w:val="20"/>
          <w:lang w:val="sl-SI"/>
        </w:rPr>
      </w:pPr>
      <w:r>
        <w:rPr>
          <w:rFonts w:ascii="Verdana" w:hAnsi="Verdana"/>
          <w:sz w:val="20"/>
          <w:szCs w:val="20"/>
          <w:lang w:val="sl-SI"/>
        </w:rPr>
        <w:t>Spodaj podpisani pooblaščeni predstavnik ponudnika izjavljam, da vsa ponujena oprema/vse storitve v celoti ustreza/jo zgoraj navedenim opisom.</w:t>
      </w:r>
    </w:p>
    <w:p w14:paraId="1587F36A" w14:textId="77777777" w:rsidR="005B7953" w:rsidRDefault="005B7953">
      <w:pPr>
        <w:spacing w:after="0" w:line="240" w:lineRule="auto"/>
        <w:jc w:val="both"/>
        <w:rPr>
          <w:rFonts w:ascii="Verdana" w:hAnsi="Verdana"/>
          <w:sz w:val="20"/>
          <w:szCs w:val="28"/>
          <w:lang w:val="sl-SI"/>
        </w:rPr>
      </w:pPr>
    </w:p>
    <w:p w14:paraId="1B91DE69" w14:textId="77777777" w:rsidR="005B7953" w:rsidRDefault="005B7953">
      <w:pPr>
        <w:spacing w:after="0" w:line="240" w:lineRule="auto"/>
        <w:jc w:val="both"/>
        <w:rPr>
          <w:rFonts w:ascii="Verdana" w:hAnsi="Verdana"/>
          <w:sz w:val="20"/>
          <w:szCs w:val="28"/>
          <w:lang w:val="sl-SI"/>
        </w:rPr>
      </w:pPr>
    </w:p>
    <w:p w14:paraId="460E1EC3" w14:textId="77777777" w:rsidR="005B7953" w:rsidRDefault="002C129B">
      <w:pPr>
        <w:spacing w:after="0" w:line="240" w:lineRule="auto"/>
        <w:jc w:val="both"/>
        <w:rPr>
          <w:rFonts w:ascii="Verdana" w:hAnsi="Verdana"/>
          <w:sz w:val="20"/>
          <w:szCs w:val="28"/>
          <w:lang w:val="sl-SI"/>
        </w:rPr>
      </w:pPr>
      <w:r>
        <w:rPr>
          <w:rFonts w:ascii="Verdana" w:hAnsi="Verdana"/>
          <w:sz w:val="20"/>
          <w:szCs w:val="28"/>
          <w:lang w:val="sl-SI"/>
        </w:rPr>
        <w:t>Podpisnik v imenu udeleženca:</w:t>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t>V/na</w:t>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t xml:space="preserve">, dne </w:t>
      </w:r>
    </w:p>
    <w:p w14:paraId="26BEF6A8" w14:textId="77777777" w:rsidR="005B7953" w:rsidRDefault="005B7953">
      <w:pPr>
        <w:spacing w:after="0" w:line="240" w:lineRule="auto"/>
        <w:jc w:val="both"/>
        <w:rPr>
          <w:rFonts w:ascii="Verdana" w:hAnsi="Verdana"/>
          <w:sz w:val="20"/>
          <w:szCs w:val="28"/>
          <w:lang w:val="sl-SI"/>
        </w:rPr>
      </w:pPr>
    </w:p>
    <w:p w14:paraId="07096061" w14:textId="77777777" w:rsidR="005B7953" w:rsidRDefault="002C129B">
      <w:pPr>
        <w:spacing w:after="0" w:line="240" w:lineRule="auto"/>
        <w:jc w:val="both"/>
        <w:rPr>
          <w:rFonts w:ascii="Verdana" w:hAnsi="Verdana"/>
          <w:sz w:val="20"/>
          <w:szCs w:val="28"/>
          <w:lang w:val="sl-SI"/>
        </w:rPr>
      </w:pP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t>Ime in priimek:</w:t>
      </w:r>
    </w:p>
    <w:p w14:paraId="0DC31872" w14:textId="77777777" w:rsidR="005B7953" w:rsidRDefault="005B7953">
      <w:pPr>
        <w:spacing w:after="0" w:line="240" w:lineRule="auto"/>
        <w:jc w:val="both"/>
        <w:rPr>
          <w:rFonts w:ascii="Verdana" w:hAnsi="Verdana"/>
          <w:sz w:val="20"/>
          <w:szCs w:val="28"/>
          <w:lang w:val="sl-SI"/>
        </w:rPr>
      </w:pPr>
    </w:p>
    <w:p w14:paraId="108D9187" w14:textId="77777777" w:rsidR="005B7953" w:rsidRDefault="002C129B">
      <w:pPr>
        <w:spacing w:after="0" w:line="240" w:lineRule="auto"/>
        <w:jc w:val="both"/>
        <w:rPr>
          <w:rFonts w:ascii="Verdana" w:hAnsi="Verdana"/>
          <w:sz w:val="20"/>
          <w:szCs w:val="28"/>
          <w:lang w:val="sl-SI"/>
        </w:rPr>
      </w:pP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r>
      <w:r>
        <w:rPr>
          <w:rFonts w:ascii="Verdana" w:hAnsi="Verdana"/>
          <w:sz w:val="20"/>
          <w:szCs w:val="28"/>
          <w:lang w:val="sl-SI"/>
        </w:rPr>
        <w:tab/>
        <w:t>Podpis in žig:</w:t>
      </w:r>
    </w:p>
    <w:sectPr w:rsidR="005B7953">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69E12" w14:textId="77777777" w:rsidR="00A43A07" w:rsidRDefault="00A43A07">
      <w:pPr>
        <w:spacing w:after="0" w:line="240" w:lineRule="auto"/>
      </w:pPr>
      <w:r>
        <w:separator/>
      </w:r>
    </w:p>
  </w:endnote>
  <w:endnote w:type="continuationSeparator" w:id="0">
    <w:p w14:paraId="18B527F2" w14:textId="77777777" w:rsidR="00A43A07" w:rsidRDefault="00A4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Times New Roman"/>
    <w:panose1 w:val="05010000000000000000"/>
    <w:charset w:val="00"/>
    <w:family w:val="auto"/>
    <w:pitch w:val="variable"/>
    <w:sig w:usb0="00000003"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imes New Roman!CE">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A9816" w14:textId="77777777" w:rsidR="005B7953" w:rsidRDefault="005B795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5B7953" w14:paraId="405095D0" w14:textId="77777777">
      <w:tc>
        <w:tcPr>
          <w:tcW w:w="6588" w:type="dxa"/>
          <w:shd w:val="clear" w:color="auto" w:fill="auto"/>
        </w:tcPr>
        <w:p w14:paraId="17F6C52A" w14:textId="77777777" w:rsidR="005B7953" w:rsidRDefault="002C129B">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6588" w:type="dxa"/>
          <w:shd w:val="clear" w:color="auto" w:fill="auto"/>
          <w:vAlign w:val="center"/>
        </w:tcPr>
        <w:p w14:paraId="70F69F77" w14:textId="77777777" w:rsidR="005B7953" w:rsidRDefault="002C129B">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9116BE">
            <w:rPr>
              <w:rFonts w:ascii="Verdana" w:hAnsi="Verdana"/>
              <w:noProof/>
              <w:sz w:val="16"/>
              <w:szCs w:val="16"/>
              <w:lang w:val="sl-SI"/>
            </w:rPr>
            <w:t>1</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9116BE">
            <w:rPr>
              <w:rFonts w:ascii="Verdana" w:hAnsi="Verdana"/>
              <w:noProof/>
              <w:sz w:val="16"/>
              <w:szCs w:val="16"/>
              <w:lang w:val="sl-SI"/>
            </w:rPr>
            <w:t>10</w:t>
          </w:r>
          <w:r>
            <w:rPr>
              <w:rFonts w:ascii="Verdana" w:hAnsi="Verdana"/>
              <w:sz w:val="16"/>
              <w:szCs w:val="16"/>
              <w:lang w:val="sl-SI"/>
            </w:rPr>
            <w:fldChar w:fldCharType="end"/>
          </w:r>
        </w:p>
      </w:tc>
    </w:tr>
  </w:tbl>
  <w:p w14:paraId="6E901085" w14:textId="77777777" w:rsidR="005B7953" w:rsidRDefault="005B795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9F8A" w14:textId="77777777" w:rsidR="00312869" w:rsidRDefault="0031286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A668A" w14:textId="77777777" w:rsidR="00A43A07" w:rsidRDefault="00A43A07">
      <w:pPr>
        <w:spacing w:after="0" w:line="240" w:lineRule="auto"/>
      </w:pPr>
      <w:r>
        <w:separator/>
      </w:r>
    </w:p>
  </w:footnote>
  <w:footnote w:type="continuationSeparator" w:id="0">
    <w:p w14:paraId="46CAA6AD" w14:textId="77777777" w:rsidR="00A43A07" w:rsidRDefault="00A43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91F35" w14:textId="77777777" w:rsidR="005B7953" w:rsidRDefault="005B795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8"/>
      <w:gridCol w:w="5007"/>
    </w:tblGrid>
    <w:tr w:rsidR="005B7953" w14:paraId="1F256683" w14:textId="77777777">
      <w:tc>
        <w:tcPr>
          <w:tcW w:w="6588" w:type="dxa"/>
          <w:shd w:val="clear" w:color="auto" w:fill="auto"/>
        </w:tcPr>
        <w:p w14:paraId="30D8A7C3" w14:textId="77777777" w:rsidR="005B7953" w:rsidRDefault="002C129B">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02A8C1F4" w14:textId="77777777" w:rsidR="005B7953" w:rsidRDefault="002C129B">
          <w:pPr>
            <w:pStyle w:val="Glava"/>
            <w:spacing w:after="0" w:line="240" w:lineRule="auto"/>
            <w:jc w:val="right"/>
            <w:rPr>
              <w:rFonts w:ascii="Verdana" w:hAnsi="Verdana"/>
              <w:sz w:val="16"/>
              <w:szCs w:val="16"/>
              <w:lang w:val="sl-SI"/>
            </w:rPr>
          </w:pPr>
          <w:r>
            <w:rPr>
              <w:rFonts w:ascii="Verdana" w:hAnsi="Verdana"/>
              <w:sz w:val="16"/>
              <w:szCs w:val="16"/>
              <w:lang w:val="sl-SI"/>
            </w:rPr>
            <w:t>Predračun in specifikacije</w:t>
          </w:r>
        </w:p>
      </w:tc>
    </w:tr>
  </w:tbl>
  <w:p w14:paraId="78DA8442" w14:textId="77777777" w:rsidR="005B7953" w:rsidRDefault="005B7953">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4F6D1" w14:textId="77777777" w:rsidR="005B7953" w:rsidRDefault="005B795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40882B2E"/>
    <w:lvl w:ilvl="0" w:tplc="0424000F">
      <w:start w:val="1"/>
      <w:numFmt w:val="decimal"/>
      <w:lvlText w:val="%1."/>
      <w:lvlJc w:val="left"/>
      <w:pPr>
        <w:ind w:left="720" w:hanging="360"/>
      </w:pPr>
    </w:lvl>
    <w:lvl w:ilvl="1" w:tplc="E73C6656">
      <w:start w:val="1"/>
      <w:numFmt w:val="bullet"/>
      <w:lvlText w:val="·"/>
      <w:lvlJc w:val="left"/>
      <w:pPr>
        <w:ind w:left="1440" w:hanging="360"/>
      </w:pPr>
      <w:rPr>
        <w:rFonts w:ascii="Calibri" w:eastAsia="Calibri" w:hAnsi="Calibri" w:cs="SimSu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0000003"/>
    <w:multiLevelType w:val="hybridMultilevel"/>
    <w:tmpl w:val="C9A6826E"/>
    <w:lvl w:ilvl="0" w:tplc="C652E85A">
      <w:start w:val="1"/>
      <w:numFmt w:val="decimal"/>
      <w:lvlText w:val="%1."/>
      <w:lvlJc w:val="left"/>
      <w:pPr>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4"/>
    <w:multiLevelType w:val="hybridMultilevel"/>
    <w:tmpl w:val="C9A6826E"/>
    <w:lvl w:ilvl="0" w:tplc="C652E85A">
      <w:start w:val="1"/>
      <w:numFmt w:val="decimal"/>
      <w:lvlText w:val="%1."/>
      <w:lvlJc w:val="left"/>
      <w:pPr>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05"/>
    <w:multiLevelType w:val="multilevel"/>
    <w:tmpl w:val="8F4277F4"/>
    <w:lvl w:ilvl="0">
      <w:start w:val="1"/>
      <w:numFmt w:val="decimal"/>
      <w:lvlText w:val="%1."/>
      <w:lvlJc w:val="left"/>
      <w:pPr>
        <w:ind w:left="707" w:hanging="283"/>
      </w:pPr>
    </w:lvl>
    <w:lvl w:ilvl="1">
      <w:start w:val="1"/>
      <w:numFmt w:val="bullet"/>
      <w:lvlText w:val="•"/>
      <w:lvlJc w:val="left"/>
      <w:pPr>
        <w:ind w:left="1414" w:hanging="283"/>
      </w:pPr>
      <w:rPr>
        <w:rFonts w:ascii="OpenSymbol" w:eastAsia="OpenSymbol" w:hAnsi="OpenSymbol" w:cs="OpenSymbol"/>
      </w:rPr>
    </w:lvl>
    <w:lvl w:ilvl="2">
      <w:start w:val="1"/>
      <w:numFmt w:val="bullet"/>
      <w:lvlText w:val="•"/>
      <w:lvlJc w:val="left"/>
      <w:pPr>
        <w:ind w:left="2121" w:hanging="283"/>
      </w:pPr>
      <w:rPr>
        <w:rFonts w:ascii="OpenSymbol" w:eastAsia="OpenSymbol" w:hAnsi="OpenSymbol" w:cs="OpenSymbol"/>
      </w:rPr>
    </w:lvl>
    <w:lvl w:ilvl="3">
      <w:start w:val="1"/>
      <w:numFmt w:val="bullet"/>
      <w:lvlText w:val="•"/>
      <w:lvlJc w:val="left"/>
      <w:pPr>
        <w:ind w:left="2828" w:hanging="283"/>
      </w:pPr>
      <w:rPr>
        <w:rFonts w:ascii="OpenSymbol" w:eastAsia="OpenSymbol" w:hAnsi="OpenSymbol" w:cs="OpenSymbol"/>
      </w:rPr>
    </w:lvl>
    <w:lvl w:ilvl="4">
      <w:start w:val="1"/>
      <w:numFmt w:val="bullet"/>
      <w:lvlText w:val="•"/>
      <w:lvlJc w:val="left"/>
      <w:pPr>
        <w:ind w:left="3535" w:hanging="283"/>
      </w:pPr>
      <w:rPr>
        <w:rFonts w:ascii="OpenSymbol" w:eastAsia="OpenSymbol" w:hAnsi="OpenSymbol" w:cs="OpenSymbol"/>
      </w:rPr>
    </w:lvl>
    <w:lvl w:ilvl="5">
      <w:start w:val="1"/>
      <w:numFmt w:val="bullet"/>
      <w:lvlText w:val="•"/>
      <w:lvlJc w:val="left"/>
      <w:pPr>
        <w:ind w:left="4242" w:hanging="283"/>
      </w:pPr>
      <w:rPr>
        <w:rFonts w:ascii="OpenSymbol" w:eastAsia="OpenSymbol" w:hAnsi="OpenSymbol" w:cs="OpenSymbol"/>
      </w:rPr>
    </w:lvl>
    <w:lvl w:ilvl="6">
      <w:start w:val="1"/>
      <w:numFmt w:val="bullet"/>
      <w:lvlText w:val="•"/>
      <w:lvlJc w:val="left"/>
      <w:pPr>
        <w:ind w:left="4949" w:hanging="283"/>
      </w:pPr>
      <w:rPr>
        <w:rFonts w:ascii="OpenSymbol" w:eastAsia="OpenSymbol" w:hAnsi="OpenSymbol" w:cs="OpenSymbol"/>
      </w:rPr>
    </w:lvl>
    <w:lvl w:ilvl="7">
      <w:start w:val="1"/>
      <w:numFmt w:val="bullet"/>
      <w:lvlText w:val="•"/>
      <w:lvlJc w:val="left"/>
      <w:pPr>
        <w:ind w:left="5656" w:hanging="283"/>
      </w:pPr>
      <w:rPr>
        <w:rFonts w:ascii="OpenSymbol" w:eastAsia="OpenSymbol" w:hAnsi="OpenSymbol" w:cs="OpenSymbol"/>
      </w:rPr>
    </w:lvl>
    <w:lvl w:ilvl="8">
      <w:start w:val="1"/>
      <w:numFmt w:val="bullet"/>
      <w:lvlText w:val="•"/>
      <w:lvlJc w:val="left"/>
      <w:pPr>
        <w:ind w:left="6363" w:hanging="283"/>
      </w:pPr>
      <w:rPr>
        <w:rFonts w:ascii="OpenSymbol" w:eastAsia="OpenSymbol" w:hAnsi="OpenSymbol" w:cs="OpenSymbol"/>
      </w:rPr>
    </w:lvl>
  </w:abstractNum>
  <w:abstractNum w:abstractNumId="5">
    <w:nsid w:val="00000006"/>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0000008"/>
    <w:multiLevelType w:val="hybridMultilevel"/>
    <w:tmpl w:val="2C0C1B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0000009"/>
    <w:multiLevelType w:val="hybridMultilevel"/>
    <w:tmpl w:val="C9A6826E"/>
    <w:lvl w:ilvl="0" w:tplc="C652E85A">
      <w:start w:val="1"/>
      <w:numFmt w:val="decimal"/>
      <w:lvlText w:val="%1."/>
      <w:lvlJc w:val="left"/>
      <w:pPr>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000000A"/>
    <w:multiLevelType w:val="hybridMultilevel"/>
    <w:tmpl w:val="36A0F402"/>
    <w:lvl w:ilvl="0" w:tplc="CB7A83BC">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0000000B"/>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multilevel"/>
    <w:tmpl w:val="8F4277F4"/>
    <w:lvl w:ilvl="0">
      <w:start w:val="1"/>
      <w:numFmt w:val="decimal"/>
      <w:lvlText w:val="%1."/>
      <w:lvlJc w:val="left"/>
      <w:pPr>
        <w:ind w:left="992" w:hanging="283"/>
      </w:pPr>
    </w:lvl>
    <w:lvl w:ilvl="1">
      <w:start w:val="1"/>
      <w:numFmt w:val="bullet"/>
      <w:lvlText w:val="•"/>
      <w:lvlJc w:val="left"/>
      <w:pPr>
        <w:ind w:left="1699" w:hanging="283"/>
      </w:pPr>
      <w:rPr>
        <w:rFonts w:ascii="OpenSymbol" w:eastAsia="OpenSymbol" w:hAnsi="OpenSymbol" w:cs="OpenSymbol"/>
      </w:rPr>
    </w:lvl>
    <w:lvl w:ilvl="2">
      <w:start w:val="1"/>
      <w:numFmt w:val="bullet"/>
      <w:lvlText w:val="•"/>
      <w:lvlJc w:val="left"/>
      <w:pPr>
        <w:ind w:left="2406" w:hanging="283"/>
      </w:pPr>
      <w:rPr>
        <w:rFonts w:ascii="OpenSymbol" w:eastAsia="OpenSymbol" w:hAnsi="OpenSymbol" w:cs="OpenSymbol"/>
      </w:rPr>
    </w:lvl>
    <w:lvl w:ilvl="3">
      <w:start w:val="1"/>
      <w:numFmt w:val="bullet"/>
      <w:lvlText w:val="•"/>
      <w:lvlJc w:val="left"/>
      <w:pPr>
        <w:ind w:left="3113" w:hanging="283"/>
      </w:pPr>
      <w:rPr>
        <w:rFonts w:ascii="OpenSymbol" w:eastAsia="OpenSymbol" w:hAnsi="OpenSymbol" w:cs="OpenSymbol"/>
      </w:rPr>
    </w:lvl>
    <w:lvl w:ilvl="4">
      <w:start w:val="1"/>
      <w:numFmt w:val="bullet"/>
      <w:lvlText w:val="•"/>
      <w:lvlJc w:val="left"/>
      <w:pPr>
        <w:ind w:left="3820" w:hanging="283"/>
      </w:pPr>
      <w:rPr>
        <w:rFonts w:ascii="OpenSymbol" w:eastAsia="OpenSymbol" w:hAnsi="OpenSymbol" w:cs="OpenSymbol"/>
      </w:rPr>
    </w:lvl>
    <w:lvl w:ilvl="5">
      <w:start w:val="1"/>
      <w:numFmt w:val="bullet"/>
      <w:lvlText w:val="•"/>
      <w:lvlJc w:val="left"/>
      <w:pPr>
        <w:ind w:left="4527" w:hanging="283"/>
      </w:pPr>
      <w:rPr>
        <w:rFonts w:ascii="OpenSymbol" w:eastAsia="OpenSymbol" w:hAnsi="OpenSymbol" w:cs="OpenSymbol"/>
      </w:rPr>
    </w:lvl>
    <w:lvl w:ilvl="6">
      <w:start w:val="1"/>
      <w:numFmt w:val="bullet"/>
      <w:lvlText w:val="•"/>
      <w:lvlJc w:val="left"/>
      <w:pPr>
        <w:ind w:left="5234" w:hanging="283"/>
      </w:pPr>
      <w:rPr>
        <w:rFonts w:ascii="OpenSymbol" w:eastAsia="OpenSymbol" w:hAnsi="OpenSymbol" w:cs="OpenSymbol"/>
      </w:rPr>
    </w:lvl>
    <w:lvl w:ilvl="7">
      <w:start w:val="1"/>
      <w:numFmt w:val="bullet"/>
      <w:lvlText w:val="•"/>
      <w:lvlJc w:val="left"/>
      <w:pPr>
        <w:ind w:left="5941" w:hanging="283"/>
      </w:pPr>
      <w:rPr>
        <w:rFonts w:ascii="OpenSymbol" w:eastAsia="OpenSymbol" w:hAnsi="OpenSymbol" w:cs="OpenSymbol"/>
      </w:rPr>
    </w:lvl>
    <w:lvl w:ilvl="8">
      <w:start w:val="1"/>
      <w:numFmt w:val="bullet"/>
      <w:lvlText w:val="•"/>
      <w:lvlJc w:val="left"/>
      <w:pPr>
        <w:ind w:left="6648" w:hanging="283"/>
      </w:pPr>
      <w:rPr>
        <w:rFonts w:ascii="OpenSymbol" w:eastAsia="OpenSymbol" w:hAnsi="OpenSymbol" w:cs="OpenSymbol"/>
      </w:rPr>
    </w:lvl>
  </w:abstractNum>
  <w:abstractNum w:abstractNumId="13">
    <w:nsid w:val="0000000E"/>
    <w:multiLevelType w:val="hybridMultilevel"/>
    <w:tmpl w:val="BA10981A"/>
    <w:lvl w:ilvl="0" w:tplc="0424000F">
      <w:start w:val="1"/>
      <w:numFmt w:val="decimal"/>
      <w:lvlText w:val="%1."/>
      <w:lvlJc w:val="left"/>
      <w:pPr>
        <w:ind w:left="1494" w:hanging="360"/>
      </w:pPr>
      <w:rPr>
        <w:rFonts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0000000F"/>
    <w:multiLevelType w:val="hybridMultilevel"/>
    <w:tmpl w:val="09CC5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00000010"/>
    <w:multiLevelType w:val="hybridMultilevel"/>
    <w:tmpl w:val="C9A6826E"/>
    <w:lvl w:ilvl="0" w:tplc="C652E85A">
      <w:start w:val="1"/>
      <w:numFmt w:val="decimal"/>
      <w:lvlText w:val="%1."/>
      <w:lvlJc w:val="left"/>
      <w:pPr>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0000011"/>
    <w:multiLevelType w:val="multilevel"/>
    <w:tmpl w:val="8F4277F4"/>
    <w:lvl w:ilvl="0">
      <w:start w:val="1"/>
      <w:numFmt w:val="decimal"/>
      <w:lvlText w:val="%1."/>
      <w:lvlJc w:val="left"/>
      <w:pPr>
        <w:ind w:left="707" w:hanging="283"/>
      </w:pPr>
      <w:rPr>
        <w:rFonts w:hint="default"/>
      </w:rPr>
    </w:lvl>
    <w:lvl w:ilvl="1">
      <w:start w:val="1"/>
      <w:numFmt w:val="bullet"/>
      <w:lvlText w:val="•"/>
      <w:lvlJc w:val="left"/>
      <w:pPr>
        <w:ind w:left="1414" w:hanging="283"/>
      </w:pPr>
      <w:rPr>
        <w:rFonts w:ascii="OpenSymbol" w:eastAsia="OpenSymbol" w:hAnsi="OpenSymbol" w:cs="OpenSymbol"/>
      </w:rPr>
    </w:lvl>
    <w:lvl w:ilvl="2">
      <w:start w:val="1"/>
      <w:numFmt w:val="bullet"/>
      <w:lvlText w:val="•"/>
      <w:lvlJc w:val="left"/>
      <w:pPr>
        <w:ind w:left="2121" w:hanging="283"/>
      </w:pPr>
      <w:rPr>
        <w:rFonts w:ascii="OpenSymbol" w:eastAsia="OpenSymbol" w:hAnsi="OpenSymbol" w:cs="OpenSymbol"/>
      </w:rPr>
    </w:lvl>
    <w:lvl w:ilvl="3">
      <w:start w:val="1"/>
      <w:numFmt w:val="bullet"/>
      <w:lvlText w:val="•"/>
      <w:lvlJc w:val="left"/>
      <w:pPr>
        <w:ind w:left="2828" w:hanging="283"/>
      </w:pPr>
      <w:rPr>
        <w:rFonts w:ascii="OpenSymbol" w:eastAsia="OpenSymbol" w:hAnsi="OpenSymbol" w:cs="OpenSymbol"/>
      </w:rPr>
    </w:lvl>
    <w:lvl w:ilvl="4">
      <w:start w:val="1"/>
      <w:numFmt w:val="bullet"/>
      <w:lvlText w:val="•"/>
      <w:lvlJc w:val="left"/>
      <w:pPr>
        <w:ind w:left="3535" w:hanging="283"/>
      </w:pPr>
      <w:rPr>
        <w:rFonts w:ascii="OpenSymbol" w:eastAsia="OpenSymbol" w:hAnsi="OpenSymbol" w:cs="OpenSymbol"/>
      </w:rPr>
    </w:lvl>
    <w:lvl w:ilvl="5">
      <w:start w:val="1"/>
      <w:numFmt w:val="bullet"/>
      <w:lvlText w:val="•"/>
      <w:lvlJc w:val="left"/>
      <w:pPr>
        <w:ind w:left="4242" w:hanging="283"/>
      </w:pPr>
      <w:rPr>
        <w:rFonts w:ascii="OpenSymbol" w:eastAsia="OpenSymbol" w:hAnsi="OpenSymbol" w:cs="OpenSymbol"/>
      </w:rPr>
    </w:lvl>
    <w:lvl w:ilvl="6">
      <w:start w:val="1"/>
      <w:numFmt w:val="bullet"/>
      <w:lvlText w:val="•"/>
      <w:lvlJc w:val="left"/>
      <w:pPr>
        <w:ind w:left="4949" w:hanging="283"/>
      </w:pPr>
      <w:rPr>
        <w:rFonts w:ascii="OpenSymbol" w:eastAsia="OpenSymbol" w:hAnsi="OpenSymbol" w:cs="OpenSymbol"/>
      </w:rPr>
    </w:lvl>
    <w:lvl w:ilvl="7">
      <w:start w:val="1"/>
      <w:numFmt w:val="bullet"/>
      <w:lvlText w:val="•"/>
      <w:lvlJc w:val="left"/>
      <w:pPr>
        <w:ind w:left="5656" w:hanging="283"/>
      </w:pPr>
      <w:rPr>
        <w:rFonts w:ascii="OpenSymbol" w:eastAsia="OpenSymbol" w:hAnsi="OpenSymbol" w:cs="OpenSymbol"/>
      </w:rPr>
    </w:lvl>
    <w:lvl w:ilvl="8">
      <w:start w:val="1"/>
      <w:numFmt w:val="bullet"/>
      <w:lvlText w:val="•"/>
      <w:lvlJc w:val="left"/>
      <w:pPr>
        <w:ind w:left="6363" w:hanging="283"/>
      </w:pPr>
      <w:rPr>
        <w:rFonts w:ascii="OpenSymbol" w:eastAsia="OpenSymbol" w:hAnsi="OpenSymbol" w:cs="OpenSymbol"/>
      </w:rPr>
    </w:lvl>
  </w:abstractNum>
  <w:abstractNum w:abstractNumId="17">
    <w:nsid w:val="0D92517F"/>
    <w:multiLevelType w:val="hybridMultilevel"/>
    <w:tmpl w:val="D6ECC316"/>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7A53FA8"/>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6E0B44"/>
    <w:multiLevelType w:val="hybridMultilevel"/>
    <w:tmpl w:val="6810B554"/>
    <w:lvl w:ilvl="0" w:tplc="A9349BF4">
      <w:start w:val="15"/>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num w:numId="1">
    <w:abstractNumId w:val="15"/>
  </w:num>
  <w:num w:numId="2">
    <w:abstractNumId w:val="1"/>
  </w:num>
  <w:num w:numId="3">
    <w:abstractNumId w:val="13"/>
  </w:num>
  <w:num w:numId="4">
    <w:abstractNumId w:val="18"/>
  </w:num>
  <w:num w:numId="5">
    <w:abstractNumId w:val="10"/>
  </w:num>
  <w:num w:numId="6">
    <w:abstractNumId w:val="6"/>
  </w:num>
  <w:num w:numId="7">
    <w:abstractNumId w:val="9"/>
  </w:num>
  <w:num w:numId="8">
    <w:abstractNumId w:val="16"/>
  </w:num>
  <w:num w:numId="9">
    <w:abstractNumId w:val="11"/>
  </w:num>
  <w:num w:numId="10">
    <w:abstractNumId w:val="3"/>
  </w:num>
  <w:num w:numId="11">
    <w:abstractNumId w:val="12"/>
  </w:num>
  <w:num w:numId="12">
    <w:abstractNumId w:val="8"/>
  </w:num>
  <w:num w:numId="13">
    <w:abstractNumId w:val="7"/>
  </w:num>
  <w:num w:numId="14">
    <w:abstractNumId w:val="14"/>
  </w:num>
  <w:num w:numId="15">
    <w:abstractNumId w:val="4"/>
  </w:num>
  <w:num w:numId="16">
    <w:abstractNumId w:val="2"/>
  </w:num>
  <w:num w:numId="17">
    <w:abstractNumId w:val="5"/>
  </w:num>
  <w:num w:numId="18">
    <w:abstractNumId w:val="0"/>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53"/>
    <w:rsid w:val="002204BF"/>
    <w:rsid w:val="002C129B"/>
    <w:rsid w:val="00312869"/>
    <w:rsid w:val="00534AAD"/>
    <w:rsid w:val="005B7953"/>
    <w:rsid w:val="005D4D13"/>
    <w:rsid w:val="007A4F82"/>
    <w:rsid w:val="008F0C9C"/>
    <w:rsid w:val="009116BE"/>
    <w:rsid w:val="00984026"/>
    <w:rsid w:val="00A43A07"/>
    <w:rsid w:val="00D74F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D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rPr>
      <w:rFonts w:ascii="Segoe UI" w:hAnsi="Segoe UI" w:cs="Segoe UI"/>
      <w:sz w:val="18"/>
      <w:szCs w:val="18"/>
      <w:lang w:val="en-US" w:eastAsia="en-US"/>
    </w:rPr>
  </w:style>
  <w:style w:type="paragraph" w:styleId="Odstavekseznama">
    <w:name w:val="List Paragraph"/>
    <w:basedOn w:val="Navaden"/>
    <w:uiPriority w:val="34"/>
    <w:qFormat/>
    <w:pPr>
      <w:ind w:left="720"/>
      <w:contextualSpacing/>
    </w:pPr>
  </w:style>
  <w:style w:type="paragraph" w:customStyle="1" w:styleId="WW-Telobesedila">
    <w:name w:val="WW-Telo besedila"/>
    <w:basedOn w:val="Navaden"/>
    <w:pPr>
      <w:suppressAutoHyphens/>
      <w:autoSpaceDE w:val="0"/>
      <w:spacing w:after="0" w:line="240" w:lineRule="auto"/>
    </w:pPr>
    <w:rPr>
      <w:rFonts w:ascii="Times New Roman!CE" w:eastAsia="Times New Roman!CE" w:hAnsi="Times New Roman!CE" w:cs="Times New Roman!CE"/>
      <w:color w:val="000000"/>
      <w:sz w:val="24"/>
      <w:szCs w:val="24"/>
      <w:lang w:val="sl-SI" w:eastAsia="ar-SA"/>
    </w:rPr>
  </w:style>
  <w:style w:type="character" w:styleId="Pripombasklic">
    <w:name w:val="annotation reference"/>
    <w:basedOn w:val="Privzetapisavaodstavka"/>
    <w:uiPriority w:val="99"/>
    <w:rPr>
      <w:sz w:val="16"/>
      <w:szCs w:val="16"/>
    </w:rPr>
  </w:style>
  <w:style w:type="paragraph" w:styleId="Pripombabesedilo">
    <w:name w:val="annotation text"/>
    <w:basedOn w:val="Navaden"/>
    <w:link w:val="PripombabesediloZnak"/>
    <w:uiPriority w:val="99"/>
    <w:pPr>
      <w:spacing w:line="240" w:lineRule="auto"/>
    </w:pPr>
    <w:rPr>
      <w:sz w:val="20"/>
      <w:szCs w:val="20"/>
    </w:rPr>
  </w:style>
  <w:style w:type="character" w:customStyle="1" w:styleId="PripombabesediloZnak">
    <w:name w:val="Pripomba – besedilo Znak"/>
    <w:basedOn w:val="Privzetapisavaodstavka"/>
    <w:link w:val="Pripombabesedilo"/>
    <w:uiPriority w:val="99"/>
    <w:rPr>
      <w:lang w:val="en-US" w:eastAsia="en-US"/>
    </w:rPr>
  </w:style>
  <w:style w:type="paragraph" w:styleId="Zadevapripombe">
    <w:name w:val="annotation subject"/>
    <w:basedOn w:val="Pripombabesedilo"/>
    <w:next w:val="Pripombabesedilo"/>
    <w:link w:val="ZadevapripombeZnak"/>
    <w:uiPriority w:val="99"/>
    <w:rPr>
      <w:b/>
      <w:bCs/>
    </w:rPr>
  </w:style>
  <w:style w:type="character" w:customStyle="1" w:styleId="ZadevapripombeZnak">
    <w:name w:val="Zadeva pripombe Znak"/>
    <w:basedOn w:val="PripombabesediloZnak"/>
    <w:link w:val="Zadevapripombe"/>
    <w:uiPriority w:val="99"/>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rPr>
      <w:rFonts w:ascii="Segoe UI" w:hAnsi="Segoe UI" w:cs="Segoe UI"/>
      <w:sz w:val="18"/>
      <w:szCs w:val="18"/>
      <w:lang w:val="en-US" w:eastAsia="en-US"/>
    </w:rPr>
  </w:style>
  <w:style w:type="paragraph" w:styleId="Odstavekseznama">
    <w:name w:val="List Paragraph"/>
    <w:basedOn w:val="Navaden"/>
    <w:uiPriority w:val="34"/>
    <w:qFormat/>
    <w:pPr>
      <w:ind w:left="720"/>
      <w:contextualSpacing/>
    </w:pPr>
  </w:style>
  <w:style w:type="paragraph" w:customStyle="1" w:styleId="WW-Telobesedila">
    <w:name w:val="WW-Telo besedila"/>
    <w:basedOn w:val="Navaden"/>
    <w:pPr>
      <w:suppressAutoHyphens/>
      <w:autoSpaceDE w:val="0"/>
      <w:spacing w:after="0" w:line="240" w:lineRule="auto"/>
    </w:pPr>
    <w:rPr>
      <w:rFonts w:ascii="Times New Roman!CE" w:eastAsia="Times New Roman!CE" w:hAnsi="Times New Roman!CE" w:cs="Times New Roman!CE"/>
      <w:color w:val="000000"/>
      <w:sz w:val="24"/>
      <w:szCs w:val="24"/>
      <w:lang w:val="sl-SI" w:eastAsia="ar-SA"/>
    </w:rPr>
  </w:style>
  <w:style w:type="character" w:styleId="Pripombasklic">
    <w:name w:val="annotation reference"/>
    <w:basedOn w:val="Privzetapisavaodstavka"/>
    <w:uiPriority w:val="99"/>
    <w:rPr>
      <w:sz w:val="16"/>
      <w:szCs w:val="16"/>
    </w:rPr>
  </w:style>
  <w:style w:type="paragraph" w:styleId="Pripombabesedilo">
    <w:name w:val="annotation text"/>
    <w:basedOn w:val="Navaden"/>
    <w:link w:val="PripombabesediloZnak"/>
    <w:uiPriority w:val="99"/>
    <w:pPr>
      <w:spacing w:line="240" w:lineRule="auto"/>
    </w:pPr>
    <w:rPr>
      <w:sz w:val="20"/>
      <w:szCs w:val="20"/>
    </w:rPr>
  </w:style>
  <w:style w:type="character" w:customStyle="1" w:styleId="PripombabesediloZnak">
    <w:name w:val="Pripomba – besedilo Znak"/>
    <w:basedOn w:val="Privzetapisavaodstavka"/>
    <w:link w:val="Pripombabesedilo"/>
    <w:uiPriority w:val="99"/>
    <w:rPr>
      <w:lang w:val="en-US" w:eastAsia="en-US"/>
    </w:rPr>
  </w:style>
  <w:style w:type="paragraph" w:styleId="Zadevapripombe">
    <w:name w:val="annotation subject"/>
    <w:basedOn w:val="Pripombabesedilo"/>
    <w:next w:val="Pripombabesedilo"/>
    <w:link w:val="ZadevapripombeZnak"/>
    <w:uiPriority w:val="99"/>
    <w:rPr>
      <w:b/>
      <w:bCs/>
    </w:rPr>
  </w:style>
  <w:style w:type="character" w:customStyle="1" w:styleId="ZadevapripombeZnak">
    <w:name w:val="Zadeva pripombe Znak"/>
    <w:basedOn w:val="PripombabesediloZnak"/>
    <w:link w:val="Zadevapripombe"/>
    <w:uiPriority w:val="9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2375</Words>
  <Characters>13538</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46</cp:revision>
  <cp:lastPrinted>2017-04-04T10:24:00Z</cp:lastPrinted>
  <dcterms:created xsi:type="dcterms:W3CDTF">2017-04-02T15:03:00Z</dcterms:created>
  <dcterms:modified xsi:type="dcterms:W3CDTF">2017-04-04T10:25:00Z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270-1/2017</vt:lpwstr>
  </property>
  <property fmtid="{D5CDD505-2E9C-101B-9397-08002B2CF9AE}" pid="5" name="MFiles_P1046">
    <vt:lpwstr>Nujna nabava osnovnih sredstev za kuhinjo</vt:lpwstr>
  </property>
  <property fmtid="{D5CDD505-2E9C-101B-9397-08002B2CF9AE}" pid="6" name="MFiles_PG5BC2FC14A405421BA79F5FEC63BD00E3n1_PGB3D8D77D2D654902AEB821305A1A12BC">
    <vt:lpwstr>5290 Šempeter pri Gorici</vt:lpwstr>
  </property>
</Properties>
</file>