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7537" w14:textId="78F811B6" w:rsidR="00C941B7" w:rsidRPr="00C941B7" w:rsidRDefault="00C941B7" w:rsidP="00C941B7">
      <w:pPr>
        <w:spacing w:after="0" w:line="240" w:lineRule="auto"/>
        <w:rPr>
          <w:rFonts w:ascii="Tahoma" w:hAnsi="Tahoma" w:cs="Tahoma"/>
          <w:lang w:val="sl-SI"/>
        </w:rPr>
      </w:pPr>
      <w:r w:rsidRPr="00C941B7">
        <w:rPr>
          <w:rFonts w:ascii="Tahoma" w:hAnsi="Tahoma" w:cs="Tahoma"/>
          <w:lang w:val="sl-SI"/>
        </w:rPr>
        <w:t>Št.: 271-1/2016-6</w:t>
      </w:r>
    </w:p>
    <w:p w14:paraId="1378CB79" w14:textId="77777777" w:rsidR="00C941B7" w:rsidRDefault="00C941B7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271-1/2016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77777777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B565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B5654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7B565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Pogodba za vzdrževanje hladilnih naprav in opreme hladilnih sistemov</w:t>
            </w:r>
            <w:r w:rsidRPr="007B565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189DED32" w:rsidR="00301CBD" w:rsidRPr="005C257A" w:rsidRDefault="00236727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7AF8BB97" w:rsidR="005243C9" w:rsidRPr="00895699" w:rsidRDefault="00236727" w:rsidP="002367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Naročnik </w:t>
            </w:r>
            <w:r w:rsidR="004C4541"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bo s ponudniki, za katere ne bodo obstajali izključitveni razlogi izvedel pogajanja v primeru, da ne dobi nobene dopustne ponudbe. Pogodba bo sklenjena za 3 leta.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6433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16E86926" w14:textId="7DA14577" w:rsidR="00044ABE" w:rsidRPr="00044ABE" w:rsidRDefault="00236727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storitve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5527E111" w14:textId="332B9FF7" w:rsidR="000D5769" w:rsidRPr="00464011" w:rsidRDefault="000D5769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4BCFB8FE" w:rsidR="004C4541" w:rsidRPr="00464011" w:rsidRDefault="004B21FA" w:rsidP="004C45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Javno naročilo je celovito. </w:t>
            </w:r>
          </w:p>
          <w:p w14:paraId="221671F3" w14:textId="17E11597" w:rsidR="007E35BA" w:rsidRPr="00464011" w:rsidRDefault="007E35B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4345D82F" w14:textId="5F499642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7A67AB51" w14:textId="77777777" w:rsidR="00BD0A15" w:rsidRPr="00236727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36727">
              <w:rPr>
                <w:rFonts w:ascii="Verdana" w:hAnsi="Verdana"/>
                <w:sz w:val="20"/>
                <w:szCs w:val="20"/>
                <w:lang w:val="sl-SI"/>
              </w:rPr>
              <w:t>Menična izjava za zavarovanje dobre izvedbe pogodbenih obveznosti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4F441DCB" w:rsidR="00E25E56" w:rsidRPr="00570108" w:rsidRDefault="00236727" w:rsidP="0023672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36727">
              <w:lastRenderedPageBreak/>
              <w:t>http://www.bolnisnica-go.si/jn</w:t>
            </w:r>
            <w:r w:rsidR="00E25E56" w:rsidRPr="00C96314"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  <w:t xml:space="preserve"> 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11.8.2016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23:00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noProof/>
                <w:sz w:val="20"/>
                <w:szCs w:val="20"/>
                <w:lang w:val="sl-SI"/>
              </w:rPr>
              <w:t>15.8.2016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16:00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430064BF" w14:textId="5EB1B729" w:rsidR="00132BFD" w:rsidRDefault="00132BFD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9C8E089" w14:textId="77777777" w:rsidR="004118BE" w:rsidRPr="00422A4A" w:rsidRDefault="004118BE" w:rsidP="00BD0A15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>menična izjava za zavarovanje resnosti ponudbe s pooblastilom za izpolnitev</w:t>
            </w:r>
            <w:r w:rsidR="009F572E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2E2845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skupaj s </w:t>
            </w:r>
            <w:r w:rsidR="00C0491C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podpisano in žigosano </w:t>
            </w:r>
            <w:proofErr w:type="spellStart"/>
            <w:r w:rsidR="00C0491C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>bianco</w:t>
            </w:r>
            <w:proofErr w:type="spellEnd"/>
            <w:r w:rsidR="00C0491C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menico</w:t>
            </w:r>
            <w:r w:rsidRPr="00422A4A">
              <w:rPr>
                <w:rFonts w:ascii="Verdana" w:hAnsi="Verdana"/>
                <w:sz w:val="20"/>
                <w:szCs w:val="20"/>
                <w:lang w:val="sl-SI"/>
              </w:rPr>
              <w:t xml:space="preserve"> skladno z zahtevami iz 2. točke;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002F2204" w:rsidR="005B17EC" w:rsidRPr="00570108" w:rsidRDefault="00A16CA9" w:rsidP="00422A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1DB1D62A" w14:textId="77777777" w:rsidR="0016721D" w:rsidRPr="00895699" w:rsidRDefault="0016721D" w:rsidP="001672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  <w:p w14:paraId="4A71BAEF" w14:textId="77777777" w:rsidR="00E57052" w:rsidRPr="001F4E46" w:rsidRDefault="00E57052" w:rsidP="00FD34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95699">
              <w:rPr>
                <w:rFonts w:ascii="Verdana" w:hAnsi="Verdana"/>
                <w:sz w:val="20"/>
                <w:szCs w:val="20"/>
                <w:lang w:val="sl-SI"/>
              </w:rPr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b/>
                <w:noProof/>
                <w:sz w:val="20"/>
                <w:szCs w:val="20"/>
              </w:rPr>
              <w:t>17.8.2016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4CAFA64" w14:textId="77777777" w:rsidR="00127DF3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39F4A146" w14:textId="77777777" w:rsidR="00127DF3" w:rsidRDefault="00127DF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Ulica padlih borcev 13A</w:t>
            </w:r>
          </w:p>
          <w:p w14:paraId="78DBD730" w14:textId="77777777" w:rsidR="00127DF3" w:rsidRDefault="00127DF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noProof/>
                <w:sz w:val="20"/>
                <w:szCs w:val="20"/>
              </w:rPr>
              <w:t>17.8.2016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noProof/>
                <w:sz w:val="20"/>
                <w:szCs w:val="20"/>
              </w:rPr>
              <w:t>13:00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24DB47B2" w14:textId="77777777" w:rsidR="00127DF3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0B5A49DD" w14:textId="77777777" w:rsidR="00127DF3" w:rsidRDefault="00127DF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21D060BB" w14:textId="77777777" w:rsidR="00127DF3" w:rsidRDefault="00127DF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616DD6A9" w14:textId="47939D7B" w:rsidR="00940820" w:rsidRPr="00D53166" w:rsidRDefault="00E2660F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Izpolnjevanje pogojev bo naročnik preveril pred izdajo odločitve na način, da bo ponudnike pozval k predložitvi ustreznih dokazil skladno s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8F85C" w14:textId="2DC57B11" w:rsidR="000B38BB" w:rsidRPr="003501BC" w:rsidRDefault="003E56DC" w:rsidP="0085047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401D168A" w:rsidR="00895699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Gospodarskemu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06035753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77777777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 za obdobje zadnjih petih let do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0C0EF3E6" w:rsidR="003E56DC" w:rsidRPr="003E56DC" w:rsidRDefault="003E56DC" w:rsidP="00850470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38D1B83B" w14:textId="2B6D4B0F" w:rsidR="00850470" w:rsidRPr="00114BB3" w:rsidRDefault="00895699" w:rsidP="0085047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0470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680759DE" w14:textId="34AF854A" w:rsidR="00E32CE8" w:rsidRPr="00114BB3" w:rsidRDefault="00E32CE8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02D53CB6" w:rsidR="00895699" w:rsidRPr="009043FD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C2428C1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19CCF338" w:rsidR="00895699" w:rsidRPr="00312573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="00895699"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39F915E" w14:textId="77777777" w:rsidR="00850470" w:rsidRDefault="001F67E6" w:rsidP="0085047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</w:t>
            </w: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 xml:space="preserve">subjekt </w:t>
            </w:r>
            <w:r w:rsidR="00850470">
              <w:rPr>
                <w:rFonts w:ascii="Verdana" w:hAnsi="Verdana"/>
                <w:sz w:val="20"/>
                <w:szCs w:val="20"/>
                <w:lang w:val="sl-SI"/>
              </w:rPr>
              <w:t xml:space="preserve">izvaja dejavnost, ki je predmet javnega naročila neprekinjeno od začetka leta 2014. </w:t>
            </w:r>
          </w:p>
          <w:p w14:paraId="0506B5A5" w14:textId="0B9892BA" w:rsidR="00895699" w:rsidRPr="00E24005" w:rsidRDefault="00D47186" w:rsidP="0085047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ogoj mora izpolnjevati ponudnik;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570108" w14:paraId="20F242B7" w14:textId="77777777" w:rsidTr="00A20AE4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8E4ADF4" w14:textId="77777777" w:rsidR="007B5654" w:rsidRDefault="001F67E6" w:rsidP="007B565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B5654"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="007B5654">
              <w:rPr>
                <w:rFonts w:ascii="Verdana" w:hAnsi="Verdana"/>
                <w:sz w:val="20"/>
                <w:szCs w:val="20"/>
                <w:lang w:val="sl-SI"/>
              </w:rPr>
              <w:t>Gospodarski subjekt ima</w:t>
            </w:r>
            <w:r w:rsidR="007B5654" w:rsidRPr="007B5654">
              <w:rPr>
                <w:rFonts w:ascii="Verdana" w:hAnsi="Verdana"/>
                <w:sz w:val="20"/>
                <w:szCs w:val="20"/>
                <w:lang w:val="sl-SI"/>
              </w:rPr>
              <w:t xml:space="preserve"> veljavno spričevalo za izvajanje preverjanja uhajanja ozonu škodljivih snovi ali </w:t>
            </w:r>
            <w:proofErr w:type="spellStart"/>
            <w:r w:rsidR="007B5654" w:rsidRPr="007B5654">
              <w:rPr>
                <w:rFonts w:ascii="Verdana" w:hAnsi="Verdana"/>
                <w:sz w:val="20"/>
                <w:szCs w:val="20"/>
                <w:lang w:val="sl-SI"/>
              </w:rPr>
              <w:t>fluoriranih</w:t>
            </w:r>
            <w:proofErr w:type="spellEnd"/>
            <w:r w:rsidR="007B5654" w:rsidRPr="007B5654">
              <w:rPr>
                <w:rFonts w:ascii="Verdana" w:hAnsi="Verdana"/>
                <w:sz w:val="20"/>
                <w:szCs w:val="20"/>
                <w:lang w:val="sl-SI"/>
              </w:rPr>
              <w:t xml:space="preserve"> toplogrednih plinov iz opreme, zajemanja ozonu škodljivih snovi ali </w:t>
            </w:r>
            <w:proofErr w:type="spellStart"/>
            <w:r w:rsidR="007B5654" w:rsidRPr="007B5654">
              <w:rPr>
                <w:rFonts w:ascii="Verdana" w:hAnsi="Verdana"/>
                <w:sz w:val="20"/>
                <w:szCs w:val="20"/>
                <w:lang w:val="sl-SI"/>
              </w:rPr>
              <w:t>fluoriranih</w:t>
            </w:r>
            <w:proofErr w:type="spellEnd"/>
            <w:r w:rsidR="007B5654" w:rsidRPr="007B5654">
              <w:rPr>
                <w:rFonts w:ascii="Verdana" w:hAnsi="Verdana"/>
                <w:sz w:val="20"/>
                <w:szCs w:val="20"/>
                <w:lang w:val="sl-SI"/>
              </w:rPr>
              <w:t xml:space="preserve"> toplogrednih plinov, vzdrževanja opreme in nameščanja opreme. </w:t>
            </w:r>
          </w:p>
          <w:p w14:paraId="14BD2FBA" w14:textId="77777777" w:rsidR="007B5654" w:rsidRDefault="007B5654" w:rsidP="007B565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56FF732C" w14:textId="27F247E7" w:rsidR="00895699" w:rsidRPr="007B5654" w:rsidRDefault="00FF7400" w:rsidP="007B565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B5654">
              <w:rPr>
                <w:rFonts w:ascii="Verdana" w:hAnsi="Verdana"/>
                <w:sz w:val="20"/>
                <w:szCs w:val="20"/>
                <w:lang w:val="sl-SI"/>
              </w:rPr>
              <w:t>(pogoj mora izpolnjevati ponudnik; v primeru sklicevanja na zmogljivosti drugih subjektov morajo slednji izvesti gradnje ali storitve v delu za katere se zahtevajo te zmogljivosti)</w:t>
            </w:r>
          </w:p>
        </w:tc>
      </w:tr>
      <w:tr w:rsidR="00895699" w:rsidRPr="00570108" w14:paraId="35ED1D91" w14:textId="77777777" w:rsidTr="00BB28F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5B3CC32" w14:textId="3C93A940" w:rsidR="00895699" w:rsidRDefault="001F67E6" w:rsidP="007B5654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3. </w:t>
            </w:r>
            <w:r w:rsidR="00895699" w:rsidRPr="00880047">
              <w:rPr>
                <w:rFonts w:ascii="Verdana" w:hAnsi="Verdana"/>
                <w:sz w:val="20"/>
                <w:szCs w:val="20"/>
                <w:lang w:val="sl-SI"/>
              </w:rPr>
              <w:t>Gospodarski</w:t>
            </w:r>
            <w:r w:rsidR="00895699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subjekt</w:t>
            </w:r>
            <w:r w:rsidR="00895699" w:rsidRPr="00090EC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</w:t>
            </w:r>
            <w:r w:rsidR="00895699">
              <w:rPr>
                <w:rFonts w:ascii="Verdana" w:hAnsi="Verdana"/>
                <w:noProof/>
                <w:sz w:val="20"/>
                <w:szCs w:val="20"/>
                <w:lang w:val="sl-SI"/>
              </w:rPr>
              <w:t>razpolaga</w:t>
            </w:r>
            <w:r w:rsidR="00895699" w:rsidRPr="00090EC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z najmanj </w:t>
            </w:r>
            <w:r w:rsidR="007B5654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dvema usposobljenima </w:t>
            </w:r>
            <w:r w:rsidR="00895699" w:rsidRPr="00090ECB">
              <w:rPr>
                <w:rFonts w:ascii="Verdana" w:hAnsi="Verdana"/>
                <w:noProof/>
                <w:sz w:val="20"/>
                <w:szCs w:val="20"/>
                <w:lang w:val="sl-SI"/>
              </w:rPr>
              <w:t>kadr</w:t>
            </w:r>
            <w:r w:rsidR="007B5654">
              <w:rPr>
                <w:rFonts w:ascii="Verdana" w:hAnsi="Verdana"/>
                <w:noProof/>
                <w:sz w:val="20"/>
                <w:szCs w:val="20"/>
                <w:lang w:val="sl-SI"/>
              </w:rPr>
              <w:t>oma za</w:t>
            </w:r>
            <w:r w:rsidR="007B5654">
              <w:t xml:space="preserve"> </w:t>
            </w:r>
            <w:r w:rsidR="007B5654" w:rsidRPr="007B5654">
              <w:rPr>
                <w:rFonts w:ascii="Verdana" w:hAnsi="Verdana"/>
                <w:noProof/>
                <w:sz w:val="20"/>
                <w:szCs w:val="20"/>
                <w:lang w:val="sl-SI"/>
              </w:rPr>
              <w:t>vzdrževanje hladilnih naprav in opreme hladilnih sistemov</w:t>
            </w:r>
            <w:r w:rsid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in zagotavljati razpoložljivost v režimu 24/7 z </w:t>
            </w:r>
            <w:r w:rsid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lastRenderedPageBreak/>
              <w:t>odzivnim časom 4 ure v delovnikih od 8 do 16 ure in 12 ur izven tega časa</w:t>
            </w:r>
            <w:r w:rsidR="007B5654">
              <w:rPr>
                <w:rFonts w:ascii="Verdana" w:hAnsi="Verdana"/>
                <w:noProof/>
                <w:sz w:val="20"/>
                <w:szCs w:val="20"/>
                <w:lang w:val="sl-SI"/>
              </w:rPr>
              <w:t>.</w:t>
            </w:r>
          </w:p>
          <w:p w14:paraId="51F8193D" w14:textId="40063F76" w:rsidR="00895699" w:rsidRPr="003549F2" w:rsidRDefault="00FF7400" w:rsidP="00414C7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F7400">
              <w:rPr>
                <w:rFonts w:ascii="Verdana" w:hAnsi="Verdana"/>
                <w:noProof/>
                <w:sz w:val="20"/>
                <w:szCs w:val="20"/>
              </w:rPr>
              <w:t>(pogoj mora izpolnjevati ponudnik; v primeru sklicevanja na zmogljivosti drugih subjektov morajo slednji izvesti gradnje ali storitve v delu za katere se zahtevajo te zmogljivosti)</w:t>
            </w:r>
          </w:p>
        </w:tc>
      </w:tr>
      <w:tr w:rsidR="00895699" w:rsidRPr="008829AD" w14:paraId="6E009C15" w14:textId="77777777" w:rsidTr="00AA2D3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2D9247C" w14:textId="0FAFF10C" w:rsidR="00880047" w:rsidRPr="00880047" w:rsidRDefault="00895699" w:rsidP="00880047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04026B">
              <w:rPr>
                <w:rFonts w:ascii="Verdana" w:hAnsi="Verdana"/>
                <w:noProof/>
                <w:sz w:val="20"/>
                <w:szCs w:val="20"/>
                <w:lang w:val="sl-SI"/>
              </w:rPr>
              <w:lastRenderedPageBreak/>
              <w:t xml:space="preserve">Gospodarski subjekt </w:t>
            </w:r>
            <w:r w:rsid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mora biti vpisan </w:t>
            </w:r>
            <w:r w:rsidR="00880047" w:rsidRP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>v evidenco pooblaščenih podjetij za vzdrževanje in namestitev nepremične opreme za hlajenje, klimatizacijo in toplotnih črpalk.</w:t>
            </w:r>
          </w:p>
          <w:p w14:paraId="6BB2F921" w14:textId="77777777" w:rsidR="00880047" w:rsidRPr="00880047" w:rsidRDefault="00880047" w:rsidP="00880047">
            <w:pPr>
              <w:pStyle w:val="Odstavekseznama"/>
              <w:spacing w:after="120" w:line="240" w:lineRule="auto"/>
              <w:ind w:left="357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</w:p>
          <w:p w14:paraId="63311BB3" w14:textId="6F439187" w:rsidR="000A0302" w:rsidRPr="00880047" w:rsidRDefault="000A0302" w:rsidP="00880047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  <w:r w:rsidRP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  <w:r w:rsid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>.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E056B7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E056B7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4A7F76E" w14:textId="573E0375" w:rsidR="00E056B7" w:rsidRPr="00E056B7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najnižj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a</w:t>
            </w: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 xml:space="preserve"> 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rednost,</w:t>
            </w: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 xml:space="preserve"> izračunana po metodi:</w:t>
            </w:r>
          </w:p>
          <w:p w14:paraId="1ACC2A81" w14:textId="77777777" w:rsidR="00E056B7" w:rsidRPr="00E056B7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D= A+B+C</w:t>
            </w:r>
          </w:p>
          <w:p w14:paraId="25874DCA" w14:textId="77777777" w:rsidR="00E056B7" w:rsidRPr="00E056B7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A= Cene pregledov skupaj;</w:t>
            </w:r>
          </w:p>
          <w:p w14:paraId="52BFF754" w14:textId="77777777" w:rsidR="00E056B7" w:rsidRPr="00E056B7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B= Cene vzdrževalne ure X 100 ur;</w:t>
            </w:r>
          </w:p>
          <w:p w14:paraId="01178A22" w14:textId="6091C55A" w:rsidR="00E056B7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C= Cena za potni strošek X 40 prihodov</w:t>
            </w:r>
            <w:r w:rsidR="004020C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41D727A" w14:textId="77777777" w:rsidR="00E056B7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AF36677" w14:textId="5A9FC170" w:rsidR="00CC0A10" w:rsidRPr="00570108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pri čemer se vrednosti A, B, C vzamejo iz obrazca </w:t>
            </w:r>
            <w:proofErr w:type="spellStart"/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E056B7">
              <w:rPr>
                <w:rFonts w:ascii="Verdana" w:hAnsi="Verdana"/>
                <w:sz w:val="20"/>
                <w:szCs w:val="20"/>
                <w:lang w:val="sl-SI"/>
              </w:rPr>
              <w:t>_ponudba_okvirni_sporazum_storitve.</w:t>
            </w:r>
          </w:p>
        </w:tc>
      </w:tr>
    </w:tbl>
    <w:p w14:paraId="64656782" w14:textId="7F1AD9AB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int. med. in </w:t>
            </w:r>
            <w:proofErr w:type="spellStart"/>
            <w:r w:rsidR="00127DF3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127DF3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2BD5" w14:textId="77777777" w:rsidR="009D28C0" w:rsidRDefault="009D28C0" w:rsidP="003E058F">
      <w:pPr>
        <w:spacing w:after="0" w:line="240" w:lineRule="auto"/>
      </w:pPr>
      <w:r>
        <w:separator/>
      </w:r>
    </w:p>
  </w:endnote>
  <w:endnote w:type="continuationSeparator" w:id="0">
    <w:p w14:paraId="7B45DEE8" w14:textId="77777777" w:rsidR="009D28C0" w:rsidRDefault="009D28C0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941B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941B7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2662E" w14:textId="77777777" w:rsidR="009D28C0" w:rsidRDefault="009D28C0" w:rsidP="003E058F">
      <w:pPr>
        <w:spacing w:after="0" w:line="240" w:lineRule="auto"/>
      </w:pPr>
      <w:r>
        <w:separator/>
      </w:r>
    </w:p>
  </w:footnote>
  <w:footnote w:type="continuationSeparator" w:id="0">
    <w:p w14:paraId="7B9FB18D" w14:textId="77777777" w:rsidR="009D28C0" w:rsidRDefault="009D28C0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0"/>
  </w:num>
  <w:num w:numId="7">
    <w:abstractNumId w:val="4"/>
  </w:num>
  <w:num w:numId="8">
    <w:abstractNumId w:val="19"/>
  </w:num>
  <w:num w:numId="9">
    <w:abstractNumId w:val="2"/>
  </w:num>
  <w:num w:numId="10">
    <w:abstractNumId w:val="13"/>
  </w:num>
  <w:num w:numId="11">
    <w:abstractNumId w:val="9"/>
  </w:num>
  <w:num w:numId="12">
    <w:abstractNumId w:val="21"/>
  </w:num>
  <w:num w:numId="13">
    <w:abstractNumId w:val="1"/>
  </w:num>
  <w:num w:numId="14">
    <w:abstractNumId w:val="3"/>
  </w:num>
  <w:num w:numId="15">
    <w:abstractNumId w:val="22"/>
  </w:num>
  <w:num w:numId="16">
    <w:abstractNumId w:val="20"/>
  </w:num>
  <w:num w:numId="17">
    <w:abstractNumId w:val="12"/>
  </w:num>
  <w:num w:numId="18">
    <w:abstractNumId w:val="18"/>
  </w:num>
  <w:num w:numId="19">
    <w:abstractNumId w:val="14"/>
  </w:num>
  <w:num w:numId="20">
    <w:abstractNumId w:val="11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026B"/>
    <w:rsid w:val="00044419"/>
    <w:rsid w:val="00044ABE"/>
    <w:rsid w:val="00063604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27DF3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4650"/>
    <w:rsid w:val="001E5F22"/>
    <w:rsid w:val="001F0C02"/>
    <w:rsid w:val="001F3F62"/>
    <w:rsid w:val="001F4E46"/>
    <w:rsid w:val="001F67E6"/>
    <w:rsid w:val="002017AD"/>
    <w:rsid w:val="0020322E"/>
    <w:rsid w:val="00206D69"/>
    <w:rsid w:val="00214997"/>
    <w:rsid w:val="00233C67"/>
    <w:rsid w:val="00235497"/>
    <w:rsid w:val="0023672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4020C5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A4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4541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477A7"/>
    <w:rsid w:val="0065013F"/>
    <w:rsid w:val="00652324"/>
    <w:rsid w:val="006613C0"/>
    <w:rsid w:val="00664907"/>
    <w:rsid w:val="00666F0C"/>
    <w:rsid w:val="00671D7E"/>
    <w:rsid w:val="00671ECC"/>
    <w:rsid w:val="00681D00"/>
    <w:rsid w:val="0068408C"/>
    <w:rsid w:val="006867EF"/>
    <w:rsid w:val="00694C13"/>
    <w:rsid w:val="0069561E"/>
    <w:rsid w:val="00695F6C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5654"/>
    <w:rsid w:val="007B66CB"/>
    <w:rsid w:val="007B72DF"/>
    <w:rsid w:val="007B7468"/>
    <w:rsid w:val="007C5006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0470"/>
    <w:rsid w:val="00853CE9"/>
    <w:rsid w:val="00853F45"/>
    <w:rsid w:val="008621F1"/>
    <w:rsid w:val="0086307A"/>
    <w:rsid w:val="00863620"/>
    <w:rsid w:val="00863F71"/>
    <w:rsid w:val="0086479E"/>
    <w:rsid w:val="008662AC"/>
    <w:rsid w:val="008678FD"/>
    <w:rsid w:val="00870493"/>
    <w:rsid w:val="0087478E"/>
    <w:rsid w:val="00880047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531E"/>
    <w:rsid w:val="008E7E72"/>
    <w:rsid w:val="008E7F38"/>
    <w:rsid w:val="008F0571"/>
    <w:rsid w:val="008F0D43"/>
    <w:rsid w:val="008F3788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E9A"/>
    <w:rsid w:val="00952812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28C0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4DDE"/>
    <w:rsid w:val="00A94AA2"/>
    <w:rsid w:val="00AA6FFF"/>
    <w:rsid w:val="00AB2737"/>
    <w:rsid w:val="00AB2AF8"/>
    <w:rsid w:val="00AC4981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278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50FEC"/>
    <w:rsid w:val="00C55638"/>
    <w:rsid w:val="00C55A97"/>
    <w:rsid w:val="00C56435"/>
    <w:rsid w:val="00C56EA3"/>
    <w:rsid w:val="00C63BAA"/>
    <w:rsid w:val="00C86148"/>
    <w:rsid w:val="00C92FA5"/>
    <w:rsid w:val="00C941B7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056B7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F2751"/>
    <w:rsid w:val="00EF4776"/>
    <w:rsid w:val="00EF6A31"/>
    <w:rsid w:val="00F0038D"/>
    <w:rsid w:val="00F04796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10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D233-D8AC-49C2-8529-401BC31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12855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75</cp:revision>
  <cp:lastPrinted>2016-05-05T11:52:00Z</cp:lastPrinted>
  <dcterms:created xsi:type="dcterms:W3CDTF">2016-04-19T07:24:00Z</dcterms:created>
  <dcterms:modified xsi:type="dcterms:W3CDTF">2016-08-05T06:00:00Z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271-1/2016</vt:lpwstr>
  </property>
  <property fmtid="{D5CDD505-2E9C-101B-9397-08002B2CF9AE}" pid="5" name="MFiles_P1046">
    <vt:lpwstr>Pogodba za vzdrževanje hladilnih naprav in opreme hladilnih sistemov</vt:lpwstr>
  </property>
  <property fmtid="{D5CDD505-2E9C-101B-9397-08002B2CF9AE}" pid="6" name="MFiles_P1049">
    <vt:lpwstr>Postopek oddaje naročila male vrednosti</vt:lpwstr>
  </property>
  <property fmtid="{D5CDD505-2E9C-101B-9397-08002B2CF9AE}" pid="7" name="MFiles_P1051">
    <vt:lpwstr/>
  </property>
  <property fmtid="{D5CDD505-2E9C-101B-9397-08002B2CF9AE}" pid="8" name="MFiles_P1059">
    <vt:lpwstr>23:00</vt:lpwstr>
  </property>
  <property fmtid="{D5CDD505-2E9C-101B-9397-08002B2CF9AE}" pid="9" name="MFiles_P1061">
    <vt:lpwstr>16:00</vt:lpwstr>
  </property>
  <property fmtid="{D5CDD505-2E9C-101B-9397-08002B2CF9AE}" pid="10" name="MFiles_P1057">
    <vt:lpwstr>13:00</vt:lpwstr>
  </property>
  <property fmtid="{D5CDD505-2E9C-101B-9397-08002B2CF9AE}" pid="11" name="MFiles_P1055">
    <vt:lpwstr>Splošna bolnišnica dr. Franca Derganca Nova Gorica_x000d_
Ulica padlih borcev 13A_x000d_
5290 Šempeter pri Gorici_x000d_
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12:00</vt:lpwstr>
  </property>
  <property fmtid="{D5CDD505-2E9C-101B-9397-08002B2CF9AE}" pid="14" name="MFiles_P1052">
    <vt:lpwstr>Splošna bolnišnica dr. Franca Derganca Nova Gorica_x000d_
Ulica padlih borcev 13A_x000d_
5290 Šempeter pri Gorici_x000d_
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1053">
    <vt:filetime>2016-08-16T22:00:00Z</vt:filetime>
  </property>
  <property fmtid="{D5CDD505-2E9C-101B-9397-08002B2CF9AE}" pid="17" name="MFiles_P1056">
    <vt:filetime>2016-08-16T22:00:00Z</vt:filetime>
  </property>
  <property fmtid="{D5CDD505-2E9C-101B-9397-08002B2CF9AE}" pid="18" name="MFiles_P1058">
    <vt:filetime>2016-08-10T22:00:00Z</vt:filetime>
  </property>
  <property fmtid="{D5CDD505-2E9C-101B-9397-08002B2CF9AE}" pid="19" name="MFiles_P1060">
    <vt:filetime>2016-08-14T22:00:00Z</vt:filetime>
  </property>
</Properties>
</file>